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77C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EF77C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77C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№ 13 имени Героя Советского Союза Г.К. Кулика муниципального образования Тимашевский район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77C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EF77C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F77C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F77C4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EF77C4">
        <w:rPr>
          <w:sz w:val="26"/>
          <w:szCs w:val="26"/>
        </w:rPr>
        <w:t xml:space="preserve"> 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Федеральный закон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от 12 января 1996 г. № 7-ФЗ        «О неком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мерческих организациях», статья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101 Федерального закона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29 декабря 2012 г. № 273-ФЗ «Об образовании в Российской Федерации»,  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15 сентября 2020 г.    № 1441 «Об утверждении Правил оказания платных образовательных услуг», 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статья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50 Гражданского кодекс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а Российской Федерации, решение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 xml:space="preserve"> Совета муниципального образования Тимашевский район от 24 ноября 2010 г. № 66    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 (в редакции решения Совета от 20 ноября 2013 г. № 357)</w:t>
      </w:r>
      <w:r w:rsidR="00EF77C4" w:rsidRPr="00EF77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3E62" w:rsidRPr="00EF77C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F77C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EF77C4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F77C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05AA1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823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CB42E5" w:rsidRPr="00EF77C4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68B" w:rsidRPr="00EF77C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F77C4" w:rsidRDefault="00EF77C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bookmarkStart w:id="0" w:name="_GoBack"/>
      <w:bookmarkEnd w:id="0"/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F77C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E4" w:rsidRDefault="002F11E4" w:rsidP="00577DCA">
      <w:pPr>
        <w:spacing w:after="0" w:line="240" w:lineRule="auto"/>
      </w:pPr>
      <w:r>
        <w:separator/>
      </w:r>
    </w:p>
  </w:endnote>
  <w:endnote w:type="continuationSeparator" w:id="0">
    <w:p w:rsidR="002F11E4" w:rsidRDefault="002F11E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E4" w:rsidRDefault="002F11E4" w:rsidP="00577DCA">
      <w:pPr>
        <w:spacing w:after="0" w:line="240" w:lineRule="auto"/>
      </w:pPr>
      <w:r>
        <w:separator/>
      </w:r>
    </w:p>
  </w:footnote>
  <w:footnote w:type="continuationSeparator" w:id="0">
    <w:p w:rsidR="002F11E4" w:rsidRDefault="002F11E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DFA8-16A0-4C9E-B9E0-35E27006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125</cp:revision>
  <cp:lastPrinted>2023-01-30T12:38:00Z</cp:lastPrinted>
  <dcterms:created xsi:type="dcterms:W3CDTF">2016-02-16T12:51:00Z</dcterms:created>
  <dcterms:modified xsi:type="dcterms:W3CDTF">2023-01-30T12:39:00Z</dcterms:modified>
</cp:coreProperties>
</file>