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80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ED6180">
        <w:rPr>
          <w:sz w:val="28"/>
          <w:szCs w:val="28"/>
        </w:rPr>
        <w:t>земельных</w:t>
      </w:r>
    </w:p>
    <w:p w:rsidR="00ED6180" w:rsidRDefault="00ED6180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9477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№ </w:t>
      </w:r>
      <w:r w:rsidR="00660A00">
        <w:rPr>
          <w:sz w:val="28"/>
          <w:szCs w:val="28"/>
        </w:rPr>
        <w:t>2</w:t>
      </w:r>
      <w:r w:rsidR="00CD2586">
        <w:rPr>
          <w:sz w:val="28"/>
          <w:szCs w:val="28"/>
        </w:rPr>
        <w:t>9</w:t>
      </w:r>
      <w:r w:rsidR="008A1082" w:rsidRPr="004A6E00">
        <w:rPr>
          <w:sz w:val="28"/>
          <w:szCs w:val="28"/>
        </w:rPr>
        <w:t>/</w:t>
      </w:r>
      <w:r w:rsidR="005835A9">
        <w:rPr>
          <w:sz w:val="28"/>
          <w:szCs w:val="28"/>
        </w:rPr>
        <w:t>272</w:t>
      </w:r>
      <w:bookmarkStart w:id="0" w:name="_GoBack"/>
      <w:bookmarkEnd w:id="0"/>
      <w:r w:rsidR="00E5153F" w:rsidRPr="004A6E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 xml:space="preserve">от </w:t>
      </w:r>
      <w:r w:rsidR="00CD2586">
        <w:rPr>
          <w:sz w:val="28"/>
          <w:szCs w:val="28"/>
        </w:rPr>
        <w:t>22</w:t>
      </w:r>
      <w:r w:rsidR="00660A00">
        <w:rPr>
          <w:sz w:val="28"/>
          <w:szCs w:val="28"/>
        </w:rPr>
        <w:t xml:space="preserve"> ноября </w:t>
      </w:r>
      <w:r w:rsidR="00CB0376" w:rsidRPr="004A6E00">
        <w:rPr>
          <w:sz w:val="28"/>
          <w:szCs w:val="28"/>
        </w:rPr>
        <w:t>20</w:t>
      </w:r>
      <w:r w:rsidR="002D1D94" w:rsidRPr="004A6E00">
        <w:rPr>
          <w:sz w:val="28"/>
          <w:szCs w:val="28"/>
        </w:rPr>
        <w:t xml:space="preserve">21 </w:t>
      </w:r>
      <w:r w:rsidR="00CB0376" w:rsidRPr="004A6E00">
        <w:rPr>
          <w:sz w:val="28"/>
          <w:szCs w:val="28"/>
        </w:rPr>
        <w:t>г</w:t>
      </w:r>
      <w:r w:rsidR="00211889" w:rsidRPr="004A6E00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B86BB1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>администрации муниципального образования Тимашевский район</w:t>
      </w:r>
    </w:p>
    <w:p w:rsidR="00C13988" w:rsidRPr="00954FE5" w:rsidRDefault="00C13988" w:rsidP="00B86BB1">
      <w:pPr>
        <w:jc w:val="center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 </w:t>
      </w:r>
      <w:r w:rsidRPr="00954FE5">
        <w:rPr>
          <w:bCs/>
          <w:sz w:val="28"/>
          <w:szCs w:val="28"/>
        </w:rPr>
        <w:t>«О внесении изменений в постановление администрации муниципального</w:t>
      </w:r>
    </w:p>
    <w:p w:rsidR="00C13988" w:rsidRDefault="00C13988" w:rsidP="00B86BB1">
      <w:pPr>
        <w:jc w:val="center"/>
        <w:rPr>
          <w:bCs/>
          <w:sz w:val="28"/>
          <w:szCs w:val="28"/>
        </w:rPr>
      </w:pPr>
      <w:r w:rsidRPr="00954FE5">
        <w:rPr>
          <w:bCs/>
          <w:sz w:val="28"/>
          <w:szCs w:val="28"/>
        </w:rPr>
        <w:t xml:space="preserve"> образования Тимашевский район от 3</w:t>
      </w:r>
      <w:r>
        <w:rPr>
          <w:bCs/>
          <w:sz w:val="28"/>
          <w:szCs w:val="28"/>
        </w:rPr>
        <w:t xml:space="preserve"> октября 2018 г. № 1117 </w:t>
      </w:r>
    </w:p>
    <w:p w:rsidR="00C13988" w:rsidRDefault="00C13988" w:rsidP="00B86BB1">
      <w:pPr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</w:t>
      </w:r>
      <w:r>
        <w:rPr>
          <w:bCs/>
          <w:color w:val="000000"/>
          <w:spacing w:val="-3"/>
          <w:sz w:val="28"/>
          <w:szCs w:val="28"/>
        </w:rPr>
        <w:t xml:space="preserve">Положения </w:t>
      </w:r>
      <w:r>
        <w:rPr>
          <w:bCs/>
          <w:color w:val="000000"/>
          <w:spacing w:val="-1"/>
          <w:sz w:val="28"/>
          <w:szCs w:val="28"/>
        </w:rPr>
        <w:t xml:space="preserve">о порядке организации работы администрации муниципального образования Тимашевский район по проведению аукционов </w:t>
      </w:r>
    </w:p>
    <w:p w:rsidR="00C13988" w:rsidRDefault="00C13988" w:rsidP="00B86BB1">
      <w:pPr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по продаже </w:t>
      </w:r>
      <w:r>
        <w:rPr>
          <w:bCs/>
          <w:color w:val="000000"/>
          <w:spacing w:val="-2"/>
          <w:sz w:val="28"/>
          <w:szCs w:val="28"/>
        </w:rPr>
        <w:t xml:space="preserve">земельных участков, находящихся  в муниципальной собственности муниципального образования Тимашевский район, и земельных участков, </w:t>
      </w:r>
    </w:p>
    <w:p w:rsidR="00C13988" w:rsidRDefault="00C13988" w:rsidP="00B86BB1">
      <w:pPr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находящихся в государственной собственности, распоряжение которыми</w:t>
      </w:r>
    </w:p>
    <w:p w:rsidR="00C13988" w:rsidRDefault="00C13988" w:rsidP="00B86BB1">
      <w:pPr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относится к компетенции органов местного самоуправления муниципального образования Тимашевский район или права на заключение договоров аренды </w:t>
      </w:r>
    </w:p>
    <w:p w:rsidR="00FD6BF1" w:rsidRPr="00CD2586" w:rsidRDefault="00C13988" w:rsidP="00C13988">
      <w:pPr>
        <w:jc w:val="center"/>
        <w:rPr>
          <w:bCs/>
          <w:sz w:val="28"/>
          <w:szCs w:val="28"/>
          <w:highlight w:val="yellow"/>
        </w:rPr>
      </w:pPr>
      <w:r>
        <w:rPr>
          <w:bCs/>
          <w:color w:val="000000"/>
          <w:spacing w:val="-2"/>
          <w:sz w:val="28"/>
          <w:szCs w:val="28"/>
        </w:rPr>
        <w:t>таких земельных участков»</w:t>
      </w:r>
    </w:p>
    <w:p w:rsidR="007D3F0D" w:rsidRPr="00CD2586" w:rsidRDefault="007D3F0D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954FE5" w:rsidRDefault="00991D2E" w:rsidP="004A6E00">
      <w:pPr>
        <w:jc w:val="both"/>
        <w:outlineLvl w:val="0"/>
        <w:rPr>
          <w:sz w:val="28"/>
          <w:szCs w:val="28"/>
        </w:rPr>
      </w:pPr>
      <w:r w:rsidRPr="00954FE5">
        <w:rPr>
          <w:sz w:val="28"/>
          <w:szCs w:val="28"/>
        </w:rPr>
        <w:t xml:space="preserve">      </w:t>
      </w:r>
      <w:r w:rsidR="00013D65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 xml:space="preserve"> </w:t>
      </w:r>
      <w:r w:rsidR="000600C7" w:rsidRPr="00954FE5">
        <w:rPr>
          <w:sz w:val="28"/>
          <w:szCs w:val="28"/>
        </w:rPr>
        <w:t xml:space="preserve"> </w:t>
      </w:r>
      <w:r w:rsidR="003E2D1D" w:rsidRPr="00954FE5">
        <w:rPr>
          <w:sz w:val="28"/>
          <w:szCs w:val="28"/>
        </w:rPr>
        <w:t>О</w:t>
      </w:r>
      <w:r w:rsidR="00DA5835" w:rsidRPr="00954FE5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954FE5">
        <w:rPr>
          <w:sz w:val="28"/>
          <w:szCs w:val="28"/>
        </w:rPr>
        <w:t xml:space="preserve">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DA3753" w:rsidRPr="00954FE5">
        <w:rPr>
          <w:sz w:val="28"/>
          <w:szCs w:val="28"/>
        </w:rPr>
        <w:t xml:space="preserve">26 октября </w:t>
      </w:r>
      <w:r w:rsidR="004377A7" w:rsidRPr="00954FE5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>0</w:t>
      </w:r>
      <w:r w:rsidR="002D1D94" w:rsidRPr="00954FE5">
        <w:rPr>
          <w:sz w:val="28"/>
          <w:szCs w:val="28"/>
        </w:rPr>
        <w:t>21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954FE5" w:rsidRPr="00954FE5">
        <w:rPr>
          <w:bCs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3 октября 2018 г. № 1117 «Об утверждении </w:t>
      </w:r>
      <w:r w:rsidR="00954FE5" w:rsidRPr="00954FE5">
        <w:rPr>
          <w:bCs/>
          <w:color w:val="000000"/>
          <w:spacing w:val="-3"/>
          <w:sz w:val="28"/>
          <w:szCs w:val="28"/>
        </w:rPr>
        <w:t xml:space="preserve">Положения </w:t>
      </w:r>
      <w:r w:rsidR="00954FE5" w:rsidRPr="00954FE5">
        <w:rPr>
          <w:bCs/>
          <w:color w:val="000000"/>
          <w:spacing w:val="-1"/>
          <w:sz w:val="28"/>
          <w:szCs w:val="28"/>
        </w:rPr>
        <w:t xml:space="preserve">о порядке организации работы администрации муниципального образования Тимашевский район по проведению аукционов по продаже </w:t>
      </w:r>
      <w:r w:rsidR="00954FE5" w:rsidRPr="00954FE5">
        <w:rPr>
          <w:bCs/>
          <w:color w:val="000000"/>
          <w:spacing w:val="-2"/>
          <w:sz w:val="28"/>
          <w:szCs w:val="28"/>
        </w:rPr>
        <w:t>земельных участков, находящихся  в муниципальной собственности муниципального образования Тимашевский район, и земельных участков, находящихся в государственной собственности, распоряжение которыми относится к компетенции органов местного самоуправления муниципального образования Тимашевский район или права на заключение договоров аренды таких земельных участков»</w:t>
      </w:r>
      <w:r w:rsidR="007D3F0D" w:rsidRPr="00954FE5">
        <w:rPr>
          <w:sz w:val="28"/>
          <w:szCs w:val="28"/>
        </w:rPr>
        <w:t xml:space="preserve"> </w:t>
      </w:r>
      <w:r w:rsidR="00653AEF" w:rsidRPr="00954FE5">
        <w:rPr>
          <w:sz w:val="28"/>
          <w:szCs w:val="28"/>
        </w:rPr>
        <w:t xml:space="preserve">(далее – </w:t>
      </w:r>
      <w:r w:rsidR="00710892" w:rsidRPr="00954FE5">
        <w:rPr>
          <w:sz w:val="28"/>
          <w:szCs w:val="28"/>
        </w:rPr>
        <w:t>П</w:t>
      </w:r>
      <w:r w:rsidR="00516B94" w:rsidRPr="00954FE5">
        <w:rPr>
          <w:sz w:val="28"/>
          <w:szCs w:val="28"/>
        </w:rPr>
        <w:t>роект</w:t>
      </w:r>
      <w:r w:rsidR="00653AEF" w:rsidRPr="00954FE5">
        <w:rPr>
          <w:sz w:val="28"/>
          <w:szCs w:val="28"/>
        </w:rPr>
        <w:t>)</w:t>
      </w:r>
      <w:r w:rsidR="00710892" w:rsidRPr="00954FE5">
        <w:rPr>
          <w:sz w:val="28"/>
          <w:szCs w:val="28"/>
        </w:rPr>
        <w:t>, направленный от</w:t>
      </w:r>
      <w:r w:rsidR="007C2540" w:rsidRPr="00954FE5">
        <w:rPr>
          <w:sz w:val="28"/>
          <w:szCs w:val="28"/>
        </w:rPr>
        <w:t>делом</w:t>
      </w:r>
      <w:r w:rsidR="00AC3440" w:rsidRPr="00954FE5">
        <w:rPr>
          <w:sz w:val="28"/>
          <w:szCs w:val="28"/>
        </w:rPr>
        <w:t xml:space="preserve"> </w:t>
      </w:r>
      <w:r w:rsidR="00182E3B" w:rsidRPr="00954FE5">
        <w:rPr>
          <w:sz w:val="28"/>
          <w:szCs w:val="28"/>
        </w:rPr>
        <w:t xml:space="preserve">земельных и имущественных отношений </w:t>
      </w:r>
      <w:r w:rsidR="00710892" w:rsidRPr="00954FE5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954FE5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954FE5">
        <w:rPr>
          <w:sz w:val="28"/>
          <w:szCs w:val="28"/>
        </w:rPr>
        <w:t>.</w:t>
      </w:r>
    </w:p>
    <w:p w:rsidR="0059550A" w:rsidRPr="00954FE5" w:rsidRDefault="00653AEF" w:rsidP="00653AEF">
      <w:pPr>
        <w:ind w:firstLine="708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>Порядком проведения оценки регулирующего воздей</w:t>
      </w:r>
      <w:r w:rsidR="00DA3753" w:rsidRPr="00954FE5">
        <w:rPr>
          <w:sz w:val="28"/>
          <w:szCs w:val="28"/>
        </w:rPr>
        <w:lastRenderedPageBreak/>
        <w:t>ствия проектов муниципальных нормативных правовых актов муниципального образования Тимашевский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="00DA3753" w:rsidRPr="00954FE5">
        <w:rPr>
          <w:sz w:val="28"/>
          <w:szCs w:val="28"/>
        </w:rPr>
        <w:softHyphen/>
        <w:t xml:space="preserve">ципального образования Тимашевский район от 10 сентября 2021 г. № 1231 </w:t>
      </w:r>
      <w:r w:rsidRPr="00954FE5">
        <w:rPr>
          <w:sz w:val="28"/>
          <w:szCs w:val="28"/>
        </w:rPr>
        <w:t>(далее</w:t>
      </w:r>
      <w:r w:rsidR="002768B4" w:rsidRPr="00954FE5">
        <w:rPr>
          <w:sz w:val="28"/>
          <w:szCs w:val="28"/>
        </w:rPr>
        <w:t xml:space="preserve"> – Порядок)</w:t>
      </w:r>
      <w:r w:rsidR="00242F28" w:rsidRPr="00954FE5">
        <w:rPr>
          <w:sz w:val="28"/>
          <w:szCs w:val="28"/>
        </w:rPr>
        <w:t xml:space="preserve"> проект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Pr="00954FE5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954FE5" w:rsidRPr="00954FE5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242F28" w:rsidRPr="00954FE5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954FE5" w:rsidRDefault="007A34F2" w:rsidP="004A6E00">
      <w:pPr>
        <w:jc w:val="both"/>
        <w:outlineLvl w:val="0"/>
        <w:rPr>
          <w:bCs/>
          <w:color w:val="000000"/>
          <w:sz w:val="28"/>
          <w:szCs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954FE5" w:rsidRPr="00954FE5">
        <w:rPr>
          <w:bCs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3 октября 2018 г. № 1117 «Об утверждении </w:t>
      </w:r>
      <w:r w:rsidR="00954FE5" w:rsidRPr="00954FE5">
        <w:rPr>
          <w:bCs/>
          <w:color w:val="000000"/>
          <w:spacing w:val="-3"/>
          <w:sz w:val="28"/>
          <w:szCs w:val="28"/>
        </w:rPr>
        <w:t xml:space="preserve">Положения </w:t>
      </w:r>
      <w:r w:rsidR="00954FE5" w:rsidRPr="00954FE5">
        <w:rPr>
          <w:bCs/>
          <w:color w:val="000000"/>
          <w:spacing w:val="-1"/>
          <w:sz w:val="28"/>
          <w:szCs w:val="28"/>
        </w:rPr>
        <w:t xml:space="preserve">о порядке организации работы администрации муниципального образования Тимашевский район по проведению аукционов по продаже </w:t>
      </w:r>
      <w:r w:rsidR="00954FE5" w:rsidRPr="00954FE5">
        <w:rPr>
          <w:bCs/>
          <w:color w:val="000000"/>
          <w:spacing w:val="-2"/>
          <w:sz w:val="28"/>
          <w:szCs w:val="28"/>
        </w:rPr>
        <w:t>земельных участков, находящихся  в муниципальной собственности муниципального образования Тимашевский район, и земельных участков, находящихся в государственной собственности, распоряжение которыми относится к компетенции органов местного самоуправления муниципального образования Тимашевский район или права на заключение договоров аренды таких земельных участков»</w:t>
      </w:r>
      <w:r w:rsidR="003323C1" w:rsidRPr="00954FE5">
        <w:rPr>
          <w:bCs/>
          <w:color w:val="000000"/>
          <w:sz w:val="28"/>
          <w:szCs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54FE5" w:rsidRPr="001A4A61" w:rsidRDefault="00954FE5" w:rsidP="00954FE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Pr="001A4A6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Положение </w:t>
      </w:r>
      <w:r w:rsidRPr="001A4A61">
        <w:rPr>
          <w:rFonts w:ascii="Times New Roman" w:hAnsi="Times New Roman" w:cs="Times New Roman"/>
          <w:sz w:val="28"/>
          <w:szCs w:val="28"/>
        </w:rPr>
        <w:t>определяет порядок организации работы администрации муниципального образования Тимашевский район по проведению торгов, проводимых в форме аукционов по продаже земельных участков, или аукционов на право заключения договоров аренды земельных участков: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Тимашевский район;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>находящихся в собственности муниципального образования Тимашевский район.</w:t>
      </w:r>
    </w:p>
    <w:p w:rsidR="00954FE5" w:rsidRPr="001A4A61" w:rsidRDefault="00954FE5" w:rsidP="00954FE5">
      <w:pPr>
        <w:shd w:val="clear" w:color="auto" w:fill="FFFFFF"/>
        <w:tabs>
          <w:tab w:val="left" w:pos="1051"/>
        </w:tabs>
        <w:ind w:firstLine="567"/>
        <w:jc w:val="both"/>
        <w:rPr>
          <w:sz w:val="28"/>
        </w:rPr>
      </w:pPr>
      <w:r w:rsidRPr="001A4A61">
        <w:rPr>
          <w:sz w:val="28"/>
          <w:szCs w:val="28"/>
        </w:rPr>
        <w:t xml:space="preserve"> Отдел земельных и имущественных отношений администраци</w:t>
      </w:r>
      <w:r>
        <w:rPr>
          <w:sz w:val="28"/>
          <w:szCs w:val="28"/>
        </w:rPr>
        <w:t>и</w:t>
      </w:r>
      <w:r w:rsidRPr="001A4A61">
        <w:rPr>
          <w:sz w:val="28"/>
          <w:szCs w:val="28"/>
        </w:rPr>
        <w:t xml:space="preserve"> муниципального образования Тимашевский район, является органом, уполномоченным на подготовку и организацию проведения аукциона</w:t>
      </w:r>
      <w:r w:rsidRPr="001A4A61">
        <w:rPr>
          <w:spacing w:val="-6"/>
          <w:sz w:val="28"/>
          <w:szCs w:val="29"/>
        </w:rPr>
        <w:t>.</w:t>
      </w:r>
    </w:p>
    <w:p w:rsidR="00954FE5" w:rsidRPr="001A4A61" w:rsidRDefault="00954FE5" w:rsidP="00954FE5">
      <w:pPr>
        <w:tabs>
          <w:tab w:val="left" w:pos="142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Проведение аукциона,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лица. </w:t>
      </w:r>
    </w:p>
    <w:p w:rsidR="00D24FAE" w:rsidRPr="00EB0E44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FF76EF">
        <w:rPr>
          <w:sz w:val="28"/>
          <w:szCs w:val="28"/>
        </w:rPr>
        <w:t xml:space="preserve">  </w:t>
      </w:r>
      <w:r w:rsidR="008F7D3C" w:rsidRPr="00FF76EF">
        <w:rPr>
          <w:sz w:val="28"/>
          <w:szCs w:val="28"/>
        </w:rPr>
        <w:t xml:space="preserve"> </w:t>
      </w:r>
      <w:r w:rsidR="008721A3" w:rsidRPr="00FF76EF">
        <w:rPr>
          <w:sz w:val="28"/>
          <w:szCs w:val="28"/>
        </w:rPr>
        <w:t xml:space="preserve">  </w:t>
      </w:r>
      <w:r w:rsidR="00552C4E" w:rsidRPr="00FF76EF">
        <w:rPr>
          <w:sz w:val="28"/>
          <w:szCs w:val="28"/>
        </w:rPr>
        <w:t xml:space="preserve">   </w:t>
      </w:r>
      <w:r w:rsidR="00A11721" w:rsidRPr="00FF76EF">
        <w:rPr>
          <w:sz w:val="28"/>
          <w:szCs w:val="28"/>
        </w:rPr>
        <w:t xml:space="preserve">  </w:t>
      </w:r>
      <w:r w:rsidR="00552C4E" w:rsidRPr="00FF76EF">
        <w:rPr>
          <w:sz w:val="28"/>
          <w:szCs w:val="28"/>
        </w:rPr>
        <w:t xml:space="preserve"> </w:t>
      </w:r>
      <w:r w:rsidR="008721A3" w:rsidRPr="00FF76EF">
        <w:rPr>
          <w:sz w:val="28"/>
          <w:szCs w:val="28"/>
        </w:rPr>
        <w:t xml:space="preserve"> </w:t>
      </w:r>
      <w:r w:rsidR="00D24FAE"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B0E44">
        <w:rPr>
          <w:sz w:val="28"/>
          <w:szCs w:val="28"/>
        </w:rPr>
        <w:t>возможным.</w:t>
      </w:r>
    </w:p>
    <w:p w:rsidR="00EB0E44" w:rsidRPr="001A4A61" w:rsidRDefault="00EB0E44" w:rsidP="00EB0E4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8E0AF8" w:rsidRPr="00EB0E44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5D6735" w:rsidRPr="00EB0E44">
        <w:rPr>
          <w:rFonts w:ascii="Times New Roman" w:hAnsi="Times New Roman" w:cs="Times New Roman"/>
          <w:sz w:val="28"/>
          <w:szCs w:val="28"/>
        </w:rPr>
        <w:t>-</w:t>
      </w:r>
      <w:r w:rsidR="00FE7E48" w:rsidRPr="00EB0E44">
        <w:rPr>
          <w:rFonts w:ascii="Times New Roman" w:hAnsi="Times New Roman" w:cs="Times New Roman"/>
          <w:sz w:val="28"/>
          <w:szCs w:val="28"/>
        </w:rPr>
        <w:t xml:space="preserve"> </w:t>
      </w:r>
      <w:r w:rsidRPr="00EB0E44">
        <w:rPr>
          <w:rFonts w:ascii="Times New Roman" w:hAnsi="Times New Roman" w:cs="Times New Roman"/>
          <w:sz w:val="28"/>
          <w:szCs w:val="28"/>
        </w:rPr>
        <w:t xml:space="preserve">определить порядок организации работы администрации муниципального образования </w:t>
      </w:r>
      <w:smartTag w:uri="urn:schemas-microsoft-com:office:smarttags" w:element="PersonName">
        <w:smartTagPr>
          <w:attr w:name="ProductID" w:val="Тимашевский район по"/>
        </w:smartTagPr>
        <w:r w:rsidRPr="00EB0E44">
          <w:rPr>
            <w:rFonts w:ascii="Times New Roman" w:hAnsi="Times New Roman" w:cs="Times New Roman"/>
            <w:sz w:val="28"/>
            <w:szCs w:val="28"/>
          </w:rPr>
          <w:t>Тимашевский район по</w:t>
        </w:r>
      </w:smartTag>
      <w:r w:rsidRPr="00EB0E44">
        <w:rPr>
          <w:rFonts w:ascii="Times New Roman" w:hAnsi="Times New Roman" w:cs="Times New Roman"/>
          <w:sz w:val="28"/>
          <w:szCs w:val="28"/>
        </w:rPr>
        <w:t xml:space="preserve"> проведению торгов, проводимых в форме аукционов по продаже земельных участков, или аукционов на право заключения договоров аренды земельных участков</w:t>
      </w:r>
      <w:r w:rsidRPr="001A4A61">
        <w:rPr>
          <w:rFonts w:ascii="Times New Roman" w:hAnsi="Times New Roman" w:cs="Times New Roman"/>
          <w:sz w:val="28"/>
          <w:szCs w:val="28"/>
        </w:rPr>
        <w:t>: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Тимашевский район;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>находящихся в собственности муниципального образования Тимашевский район.</w:t>
      </w:r>
    </w:p>
    <w:p w:rsidR="00F50B52" w:rsidRPr="001B38E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>Цел</w:t>
      </w:r>
      <w:r w:rsidR="00F80C12" w:rsidRPr="00EB0E44">
        <w:rPr>
          <w:rFonts w:ascii="Times New Roman" w:hAnsi="Times New Roman" w:cs="Times New Roman"/>
          <w:sz w:val="28"/>
          <w:szCs w:val="28"/>
        </w:rPr>
        <w:t>ь</w:t>
      </w:r>
      <w:r w:rsidRPr="00EB0E4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B0E4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B0E44">
        <w:rPr>
          <w:rFonts w:ascii="Times New Roman" w:hAnsi="Times New Roman" w:cs="Times New Roman"/>
          <w:sz w:val="28"/>
          <w:szCs w:val="28"/>
        </w:rPr>
        <w:t xml:space="preserve">принципам правового </w:t>
      </w:r>
      <w:r w:rsidRPr="001B38EB">
        <w:rPr>
          <w:rFonts w:ascii="Times New Roman" w:hAnsi="Times New Roman" w:cs="Times New Roman"/>
          <w:sz w:val="28"/>
          <w:szCs w:val="28"/>
        </w:rPr>
        <w:t xml:space="preserve">регулирования, установленным </w:t>
      </w:r>
      <w:r w:rsidR="009249E5" w:rsidRPr="001B38E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38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B38EB">
        <w:rPr>
          <w:rFonts w:ascii="Times New Roman" w:hAnsi="Times New Roman" w:cs="Times New Roman"/>
          <w:sz w:val="28"/>
          <w:szCs w:val="28"/>
        </w:rPr>
        <w:t xml:space="preserve"> и </w:t>
      </w:r>
      <w:r w:rsidRPr="001B38E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B38EB" w:rsidRPr="001D4A34" w:rsidRDefault="00F50B52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4. </w:t>
      </w:r>
      <w:r w:rsidR="001B38EB" w:rsidRPr="001B38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8EB" w:rsidRPr="001B38EB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Тимашевский район обязанности для субъектов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 w:rsidR="001B38EB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1B38EB" w:rsidRPr="003B605F" w:rsidRDefault="001B38EB" w:rsidP="001B38EB">
      <w:pPr>
        <w:tabs>
          <w:tab w:val="left" w:pos="142"/>
        </w:tabs>
        <w:ind w:firstLine="567"/>
        <w:jc w:val="both"/>
        <w:outlineLvl w:val="0"/>
        <w:rPr>
          <w:sz w:val="28"/>
          <w:szCs w:val="28"/>
        </w:rPr>
      </w:pPr>
      <w:r w:rsidRPr="003B605F">
        <w:rPr>
          <w:sz w:val="28"/>
          <w:szCs w:val="28"/>
        </w:rPr>
        <w:t xml:space="preserve">Проведение аукциона,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лица. </w:t>
      </w:r>
    </w:p>
    <w:p w:rsidR="001B38EB" w:rsidRPr="003B605F" w:rsidRDefault="001B38EB" w:rsidP="001B38EB">
      <w:pPr>
        <w:ind w:firstLine="567"/>
        <w:jc w:val="both"/>
        <w:rPr>
          <w:sz w:val="28"/>
          <w:szCs w:val="28"/>
        </w:rPr>
      </w:pPr>
      <w:r w:rsidRPr="003B605F">
        <w:rPr>
          <w:sz w:val="28"/>
          <w:szCs w:val="28"/>
        </w:rPr>
        <w:t>В этом случае образование земельного участка и подготовка аукциона осуществляются в следующем порядке:</w:t>
      </w:r>
    </w:p>
    <w:p w:rsidR="001B38EB" w:rsidRPr="003B605F" w:rsidRDefault="001B38EB" w:rsidP="001B38EB">
      <w:pPr>
        <w:ind w:firstLine="567"/>
        <w:jc w:val="both"/>
        <w:rPr>
          <w:sz w:val="28"/>
          <w:szCs w:val="28"/>
        </w:rPr>
      </w:pPr>
      <w:r w:rsidRPr="003B605F">
        <w:rPr>
          <w:sz w:val="28"/>
          <w:szCs w:val="28"/>
        </w:rPr>
        <w:t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</w:r>
    </w:p>
    <w:p w:rsidR="001B38EB" w:rsidRPr="003B605F" w:rsidRDefault="001B38EB" w:rsidP="001B38EB">
      <w:pPr>
        <w:ind w:firstLine="567"/>
        <w:jc w:val="both"/>
        <w:rPr>
          <w:sz w:val="28"/>
          <w:szCs w:val="28"/>
        </w:rPr>
      </w:pPr>
      <w:r w:rsidRPr="003B605F">
        <w:rPr>
          <w:sz w:val="28"/>
          <w:szCs w:val="28"/>
        </w:rPr>
        <w:t>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участков, расположенных в границах населенных пунктов;</w:t>
      </w:r>
    </w:p>
    <w:p w:rsidR="001B38EB" w:rsidRPr="003B605F" w:rsidRDefault="001B38EB" w:rsidP="001B38EB">
      <w:pPr>
        <w:ind w:firstLine="567"/>
        <w:jc w:val="both"/>
        <w:rPr>
          <w:sz w:val="28"/>
          <w:szCs w:val="28"/>
        </w:rPr>
      </w:pPr>
      <w:r w:rsidRPr="003B605F">
        <w:rPr>
          <w:sz w:val="28"/>
          <w:szCs w:val="28"/>
        </w:rPr>
        <w:t>2)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</w:t>
      </w:r>
      <w:r w:rsidRPr="003B605F">
        <w:rPr>
          <w:color w:val="000000"/>
          <w:sz w:val="28"/>
          <w:szCs w:val="28"/>
        </w:rPr>
        <w:t xml:space="preserve">, </w:t>
      </w:r>
      <w:r w:rsidRPr="003B605F">
        <w:rPr>
          <w:sz w:val="28"/>
          <w:szCs w:val="28"/>
        </w:rPr>
        <w:t>оформленным по форме согласно приложению № 1 к настоящему Положению. При этом в данном заявлении указывается цель использования земельного участка;</w:t>
      </w:r>
    </w:p>
    <w:p w:rsidR="001B38EB" w:rsidRPr="003B605F" w:rsidRDefault="001B38EB" w:rsidP="001B38EB">
      <w:pPr>
        <w:ind w:firstLine="567"/>
        <w:jc w:val="both"/>
        <w:rPr>
          <w:sz w:val="28"/>
          <w:szCs w:val="28"/>
        </w:rPr>
      </w:pPr>
      <w:bookmarkStart w:id="1" w:name="Par4"/>
      <w:bookmarkEnd w:id="1"/>
      <w:r w:rsidRPr="003B605F">
        <w:rPr>
          <w:sz w:val="28"/>
          <w:szCs w:val="28"/>
        </w:rPr>
        <w:t xml:space="preserve">3) проверка уполномоченным органом наличия или отсутствия оснований, предусмотренных </w:t>
      </w:r>
      <w:hyperlink r:id="rId8" w:history="1">
        <w:r w:rsidRPr="003B605F">
          <w:rPr>
            <w:sz w:val="28"/>
            <w:szCs w:val="28"/>
          </w:rPr>
          <w:t>пунктом 16 статьи 11.10</w:t>
        </w:r>
      </w:hyperlink>
      <w:r w:rsidRPr="003B605F">
        <w:rPr>
          <w:sz w:val="28"/>
          <w:szCs w:val="28"/>
        </w:rPr>
        <w:t xml:space="preserve"> Земельного кодекса Российской Федерации и </w:t>
      </w:r>
      <w:hyperlink r:id="rId9" w:history="1">
        <w:r w:rsidRPr="003B605F">
          <w:rPr>
            <w:sz w:val="28"/>
            <w:szCs w:val="28"/>
          </w:rPr>
          <w:t>подпунктами 5</w:t>
        </w:r>
      </w:hyperlink>
      <w:r w:rsidRPr="003B605F">
        <w:rPr>
          <w:sz w:val="28"/>
          <w:szCs w:val="28"/>
        </w:rPr>
        <w:t xml:space="preserve"> - </w:t>
      </w:r>
      <w:hyperlink r:id="rId10" w:history="1">
        <w:r w:rsidRPr="003B605F">
          <w:rPr>
            <w:sz w:val="28"/>
            <w:szCs w:val="28"/>
          </w:rPr>
          <w:t>9</w:t>
        </w:r>
      </w:hyperlink>
      <w:r w:rsidRPr="003B605F">
        <w:rPr>
          <w:sz w:val="28"/>
          <w:szCs w:val="28"/>
        </w:rPr>
        <w:t xml:space="preserve">, </w:t>
      </w:r>
      <w:hyperlink r:id="rId11" w:history="1">
        <w:r w:rsidRPr="003B605F">
          <w:rPr>
            <w:sz w:val="28"/>
            <w:szCs w:val="28"/>
          </w:rPr>
          <w:t>13</w:t>
        </w:r>
      </w:hyperlink>
      <w:r w:rsidRPr="003B605F">
        <w:rPr>
          <w:sz w:val="28"/>
          <w:szCs w:val="28"/>
        </w:rPr>
        <w:t xml:space="preserve"> - </w:t>
      </w:r>
      <w:hyperlink r:id="rId12" w:history="1">
        <w:r w:rsidRPr="003B605F">
          <w:rPr>
            <w:sz w:val="28"/>
            <w:szCs w:val="28"/>
          </w:rPr>
          <w:t>19 пункта 8</w:t>
        </w:r>
      </w:hyperlink>
      <w:r w:rsidRPr="003B605F">
        <w:rPr>
          <w:sz w:val="28"/>
          <w:szCs w:val="28"/>
        </w:rPr>
        <w:t xml:space="preserve"> статьи 39.11 Земельного кодекса Российской Федерации,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</w:t>
      </w:r>
    </w:p>
    <w:p w:rsidR="001B38EB" w:rsidRPr="003B605F" w:rsidRDefault="001B38EB" w:rsidP="001B38EB">
      <w:pPr>
        <w:ind w:firstLine="567"/>
        <w:jc w:val="both"/>
        <w:rPr>
          <w:sz w:val="28"/>
          <w:szCs w:val="28"/>
        </w:rPr>
      </w:pPr>
      <w:r w:rsidRPr="003B605F">
        <w:rPr>
          <w:sz w:val="28"/>
          <w:szCs w:val="28"/>
        </w:rPr>
        <w:t>В случае,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1B38EB" w:rsidRPr="003B605F" w:rsidRDefault="001B38EB" w:rsidP="001B38EB">
      <w:pPr>
        <w:ind w:firstLine="567"/>
        <w:jc w:val="both"/>
        <w:rPr>
          <w:sz w:val="28"/>
          <w:szCs w:val="28"/>
        </w:rPr>
      </w:pPr>
      <w:r w:rsidRPr="003B605F">
        <w:rPr>
          <w:sz w:val="28"/>
          <w:szCs w:val="28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участка;</w:t>
      </w:r>
    </w:p>
    <w:p w:rsidR="001B38EB" w:rsidRPr="003B605F" w:rsidRDefault="001B38EB" w:rsidP="001B38EB">
      <w:pPr>
        <w:ind w:firstLine="567"/>
        <w:jc w:val="both"/>
        <w:rPr>
          <w:sz w:val="28"/>
          <w:szCs w:val="28"/>
        </w:rPr>
      </w:pPr>
      <w:r w:rsidRPr="003B605F">
        <w:rPr>
          <w:sz w:val="28"/>
          <w:szCs w:val="28"/>
        </w:rPr>
        <w:t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участка;</w:t>
      </w:r>
    </w:p>
    <w:p w:rsidR="001B38EB" w:rsidRPr="003B605F" w:rsidRDefault="001B38EB" w:rsidP="001B38EB">
      <w:pPr>
        <w:ind w:firstLine="567"/>
        <w:jc w:val="both"/>
        <w:rPr>
          <w:sz w:val="28"/>
          <w:szCs w:val="28"/>
        </w:rPr>
      </w:pPr>
      <w:r w:rsidRPr="003B605F">
        <w:rPr>
          <w:sz w:val="28"/>
          <w:szCs w:val="28"/>
        </w:rPr>
        <w:t>5) осуществление государственного кадастрового учета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образования земельного участка, без получения доверенности или иного уполномочивающего документа от уполномоченного органа;</w:t>
      </w:r>
    </w:p>
    <w:p w:rsidR="001B38EB" w:rsidRPr="003B605F" w:rsidRDefault="001B38EB" w:rsidP="001B38EB">
      <w:pPr>
        <w:ind w:firstLine="567"/>
        <w:jc w:val="both"/>
        <w:rPr>
          <w:sz w:val="28"/>
          <w:szCs w:val="28"/>
        </w:rPr>
      </w:pPr>
      <w:r w:rsidRPr="003B605F">
        <w:rPr>
          <w:sz w:val="28"/>
          <w:szCs w:val="28"/>
        </w:rPr>
        <w:t>6)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участка, оформленным по форме согласно приложению № 2 к настоящему Положению. В данном заявлении должна быть указана цель использования земельного участка;</w:t>
      </w:r>
    </w:p>
    <w:p w:rsidR="001B38EB" w:rsidRPr="003B605F" w:rsidRDefault="001B38EB" w:rsidP="001B38EB">
      <w:pPr>
        <w:ind w:firstLine="567"/>
        <w:jc w:val="both"/>
        <w:rPr>
          <w:sz w:val="28"/>
          <w:szCs w:val="28"/>
        </w:rPr>
      </w:pPr>
      <w:r w:rsidRPr="003B605F">
        <w:rPr>
          <w:sz w:val="28"/>
          <w:szCs w:val="28"/>
        </w:rPr>
        <w:t xml:space="preserve">7) </w:t>
      </w:r>
      <w:r w:rsidRPr="003B605F">
        <w:rPr>
          <w:rFonts w:eastAsia="Courier New"/>
          <w:sz w:val="28"/>
          <w:szCs w:val="28"/>
        </w:rPr>
        <w:t xml:space="preserve">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13" w:history="1">
        <w:r w:rsidRPr="003B605F">
          <w:rPr>
            <w:rFonts w:eastAsia="Courier New"/>
            <w:sz w:val="28"/>
            <w:szCs w:val="28"/>
          </w:rPr>
          <w:t>законодательством</w:t>
        </w:r>
      </w:hyperlink>
      <w:r w:rsidRPr="003B605F">
        <w:rPr>
          <w:rFonts w:eastAsia="Courier New"/>
          <w:sz w:val="28"/>
          <w:szCs w:val="28"/>
        </w:rPr>
        <w:t xml:space="preserve">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</w:t>
      </w:r>
      <w:hyperlink r:id="rId14" w:history="1">
        <w:r w:rsidRPr="003B605F">
          <w:rPr>
            <w:rFonts w:eastAsia="Courier New"/>
            <w:sz w:val="28"/>
            <w:szCs w:val="28"/>
          </w:rPr>
          <w:t>подпунктами 1</w:t>
        </w:r>
      </w:hyperlink>
      <w:r w:rsidRPr="003B605F">
        <w:rPr>
          <w:rFonts w:eastAsia="Courier New"/>
          <w:sz w:val="28"/>
          <w:szCs w:val="28"/>
        </w:rPr>
        <w:t xml:space="preserve">, </w:t>
      </w:r>
      <w:hyperlink r:id="rId15" w:history="1">
        <w:r w:rsidRPr="003B605F">
          <w:rPr>
            <w:rFonts w:eastAsia="Courier New"/>
            <w:sz w:val="28"/>
            <w:szCs w:val="28"/>
          </w:rPr>
          <w:t>5</w:t>
        </w:r>
      </w:hyperlink>
      <w:r w:rsidRPr="003B605F">
        <w:rPr>
          <w:rFonts w:eastAsia="Courier New"/>
          <w:sz w:val="28"/>
          <w:szCs w:val="28"/>
        </w:rPr>
        <w:t xml:space="preserve"> - </w:t>
      </w:r>
      <w:hyperlink r:id="rId16" w:history="1">
        <w:r w:rsidRPr="003B605F">
          <w:rPr>
            <w:rFonts w:eastAsia="Courier New"/>
            <w:sz w:val="28"/>
            <w:szCs w:val="28"/>
          </w:rPr>
          <w:t>19 пункта 8</w:t>
        </w:r>
      </w:hyperlink>
      <w:r w:rsidRPr="003B605F">
        <w:rPr>
          <w:sz w:val="28"/>
          <w:szCs w:val="28"/>
        </w:rPr>
        <w:t xml:space="preserve"> статьи 39.11 Земельного кодекса Российской Федерации;</w:t>
      </w:r>
    </w:p>
    <w:p w:rsidR="001B38EB" w:rsidRPr="003B605F" w:rsidRDefault="001B38EB" w:rsidP="001B38EB">
      <w:pPr>
        <w:ind w:firstLine="567"/>
        <w:jc w:val="both"/>
        <w:rPr>
          <w:sz w:val="28"/>
          <w:szCs w:val="28"/>
        </w:rPr>
      </w:pPr>
      <w:r w:rsidRPr="003B605F">
        <w:rPr>
          <w:sz w:val="28"/>
          <w:szCs w:val="28"/>
        </w:rPr>
        <w:t xml:space="preserve">8) проверка уполномоченным органом наличия или отсутствия оснований, предусмотренных </w:t>
      </w:r>
      <w:hyperlink r:id="rId17" w:history="1">
        <w:r w:rsidRPr="003B605F">
          <w:rPr>
            <w:sz w:val="28"/>
            <w:szCs w:val="28"/>
          </w:rPr>
          <w:t>пунктом 8</w:t>
        </w:r>
      </w:hyperlink>
      <w:r w:rsidRPr="003B605F">
        <w:rPr>
          <w:sz w:val="28"/>
          <w:szCs w:val="28"/>
        </w:rPr>
        <w:t xml:space="preserve"> статьи 39.11 Земельного кодекса Российской Федерации,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</w:p>
    <w:p w:rsidR="00730340" w:rsidRPr="001B38EB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1B38EB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1B38EB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B38EB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1B38EB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A44859" w:rsidRPr="001B38EB">
        <w:rPr>
          <w:rFonts w:ascii="Times New Roman" w:hAnsi="Times New Roman" w:cs="Times New Roman"/>
          <w:sz w:val="28"/>
          <w:szCs w:val="28"/>
        </w:rPr>
        <w:t>2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6 октября 2021 </w:t>
      </w:r>
      <w:r w:rsidRPr="001B38EB">
        <w:rPr>
          <w:rFonts w:ascii="Times New Roman" w:hAnsi="Times New Roman" w:cs="Times New Roman"/>
          <w:sz w:val="28"/>
          <w:szCs w:val="28"/>
        </w:rPr>
        <w:t>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16 </w:t>
      </w:r>
      <w:r w:rsidR="007D1DE4" w:rsidRPr="001B38EB">
        <w:rPr>
          <w:rFonts w:ascii="Times New Roman" w:hAnsi="Times New Roman" w:cs="Times New Roman"/>
          <w:sz w:val="28"/>
          <w:szCs w:val="28"/>
        </w:rPr>
        <w:t>ноября 2</w:t>
      </w:r>
      <w:r w:rsidRPr="001B38EB">
        <w:rPr>
          <w:rFonts w:ascii="Times New Roman" w:hAnsi="Times New Roman" w:cs="Times New Roman"/>
          <w:sz w:val="28"/>
          <w:szCs w:val="28"/>
        </w:rPr>
        <w:t>0</w:t>
      </w:r>
      <w:r w:rsidR="00CA1309" w:rsidRPr="001B38EB">
        <w:rPr>
          <w:rFonts w:ascii="Times New Roman" w:hAnsi="Times New Roman" w:cs="Times New Roman"/>
          <w:sz w:val="28"/>
          <w:szCs w:val="28"/>
        </w:rPr>
        <w:t>21</w:t>
      </w:r>
      <w:r w:rsidRPr="001B38E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</w:p>
    <w:p w:rsidR="00A3304F" w:rsidRPr="001B38EB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18" w:history="1">
        <w:r w:rsidRPr="001B38E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1B38E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B38E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1B38E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B38E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1B38EB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1B38EB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653C0B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553CDB">
        <w:rPr>
          <w:sz w:val="28"/>
          <w:szCs w:val="28"/>
        </w:rPr>
        <w:t>Д.Ю. Гусев</w:t>
      </w:r>
    </w:p>
    <w:sectPr w:rsidR="00413578" w:rsidSect="00C258C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645" w:rsidRDefault="002E3645" w:rsidP="00EA4018">
      <w:r>
        <w:separator/>
      </w:r>
    </w:p>
  </w:endnote>
  <w:endnote w:type="continuationSeparator" w:id="0">
    <w:p w:rsidR="002E3645" w:rsidRDefault="002E3645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645" w:rsidRDefault="002E3645" w:rsidP="00EA4018">
      <w:r>
        <w:separator/>
      </w:r>
    </w:p>
  </w:footnote>
  <w:footnote w:type="continuationSeparator" w:id="0">
    <w:p w:rsidR="002E3645" w:rsidRDefault="002E3645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5A9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30E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687C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3317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8BD0971210768B4D12F1F8B0460AF4EB6298BD2C96C3D821DC9CB6F2643F306A954D784EmFsAL" TargetMode="External"/><Relationship Id="rId13" Type="http://schemas.openxmlformats.org/officeDocument/2006/relationships/hyperlink" Target="consultantplus://offline/ref=EF9154090F5626D17B43493941EF346F24446672619D2916674ABD86ECF7443073DF935243897878245D0F28C15A244CF8C46C2D6024M8rFJ" TargetMode="External"/><Relationship Id="rId18" Type="http://schemas.openxmlformats.org/officeDocument/2006/relationships/hyperlink" Target="http://www.timregion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8BD0971210768B4D12F1F8B0460AF4EB6298BD2C96C3D821DC9CB6F2643F306A954D7D4BmFsAL" TargetMode="External"/><Relationship Id="rId17" Type="http://schemas.openxmlformats.org/officeDocument/2006/relationships/hyperlink" Target="consultantplus://offline/ref=468BD0971210768B4D12F1F8B0460AF4EB6298BD2C96C3D821DC9CB6F2643F306A954D7D4AmFs3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9154090F5626D17B43493941EF346F244567766D9C2916674ABD86ECF7443073DF935746827A2721481E70CE583A53F9DA702F62M2r7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8BD0971210768B4D12F1F8B0460AF4EB6298BD2C96C3D821DC9CB6F2643F306A954D7D4BmFs0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9154090F5626D17B43493941EF346F244567766D9C2916674ABD86ECF7443073DF9357478E7A2721481E70CE583A53F9DA702F62M2r7J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468BD0971210768B4D12F1F8B0460AF4EB6298BD2C96C3D821DC9CB6F2643F306A954D7D4AmFs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8BD0971210768B4D12F1F8B0460AF4EB6298BD2C96C3D821DC9CB6F2643F306A954D7D4AmFs6L" TargetMode="External"/><Relationship Id="rId14" Type="http://schemas.openxmlformats.org/officeDocument/2006/relationships/hyperlink" Target="consultantplus://offline/ref=EF9154090F5626D17B43493941EF346F244567766D9C2916674ABD86ECF7443073DF9357478A7A2721481E70CE583A53F9DA702F62M2r7J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3B65-1AA3-4C6D-A64F-1004AC26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6</Pages>
  <Words>2542</Words>
  <Characters>14492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государственная собственность на которые не разграничена, расположенных на терри</vt:lpstr>
      <vt:lpstr>находящихся в собственности муниципального образования Тимашевский район.</vt:lpstr>
      <vt:lpstr>Проведение аукциона, а также образование земельного участка для его продажи или </vt:lpstr>
      <vt:lpstr>Предусмотренное проектом правовое регулирование иными правовыми, инф</vt:lpstr>
      <vt:lpstr>3. Цель предлагаемого правового регулирования - положение о муниципальном земель</vt:lpstr>
    </vt:vector>
  </TitlesOfParts>
  <Company>ДИО КК</Company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1548</cp:revision>
  <cp:lastPrinted>2021-05-31T14:04:00Z</cp:lastPrinted>
  <dcterms:created xsi:type="dcterms:W3CDTF">2015-04-10T06:47:00Z</dcterms:created>
  <dcterms:modified xsi:type="dcterms:W3CDTF">2021-11-22T09:17:00Z</dcterms:modified>
</cp:coreProperties>
</file>