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EC6F83">
        <w:rPr>
          <w:sz w:val="28"/>
          <w:szCs w:val="28"/>
        </w:rPr>
        <w:t>20</w:t>
      </w:r>
      <w:r w:rsidR="00F55524" w:rsidRPr="003F2600">
        <w:rPr>
          <w:sz w:val="28"/>
          <w:szCs w:val="28"/>
        </w:rPr>
        <w:t>/</w:t>
      </w:r>
      <w:r w:rsidR="00E81E53">
        <w:rPr>
          <w:sz w:val="28"/>
          <w:szCs w:val="28"/>
          <w:lang w:val="en-US"/>
        </w:rPr>
        <w:t>205</w:t>
      </w:r>
      <w:bookmarkStart w:id="0" w:name="_GoBack"/>
      <w:bookmarkEnd w:id="0"/>
      <w:r w:rsidR="00B725C8" w:rsidRPr="003F2600">
        <w:rPr>
          <w:sz w:val="28"/>
          <w:szCs w:val="28"/>
        </w:rPr>
        <w:t xml:space="preserve"> </w:t>
      </w:r>
      <w:r w:rsidR="00CB0376" w:rsidRPr="003F2600">
        <w:rPr>
          <w:sz w:val="28"/>
          <w:szCs w:val="28"/>
        </w:rPr>
        <w:t xml:space="preserve">от </w:t>
      </w:r>
      <w:r w:rsidR="00EC6F83">
        <w:rPr>
          <w:sz w:val="28"/>
          <w:szCs w:val="28"/>
        </w:rPr>
        <w:t xml:space="preserve">15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EC6F83" w:rsidRDefault="00EC6F83" w:rsidP="00EC6F83">
      <w:pPr>
        <w:jc w:val="center"/>
        <w:outlineLvl w:val="0"/>
        <w:rPr>
          <w:sz w:val="28"/>
          <w:szCs w:val="28"/>
        </w:rPr>
      </w:pPr>
      <w:r>
        <w:rPr>
          <w:bCs/>
          <w:color w:val="000000"/>
          <w:sz w:val="28"/>
          <w:szCs w:val="28"/>
        </w:rPr>
        <w:t>«Об утверждении а</w:t>
      </w:r>
      <w:r>
        <w:rPr>
          <w:sz w:val="28"/>
          <w:szCs w:val="28"/>
        </w:rPr>
        <w:t xml:space="preserve">дминистративного регламента предоставления </w:t>
      </w:r>
    </w:p>
    <w:p w:rsidR="00A2222A" w:rsidRPr="003F2600" w:rsidRDefault="00EC6F83" w:rsidP="00EC6F83">
      <w:pPr>
        <w:jc w:val="center"/>
        <w:outlineLvl w:val="0"/>
        <w:rPr>
          <w:b/>
          <w:sz w:val="28"/>
          <w:szCs w:val="28"/>
          <w:highlight w:val="yellow"/>
        </w:rPr>
      </w:pPr>
      <w:r>
        <w:rPr>
          <w:sz w:val="28"/>
          <w:szCs w:val="28"/>
        </w:rPr>
        <w:t>муниципальной услуги «Установление сервитута в отношении земельного участка, находящегося в государственной или муниципальной собственности»</w:t>
      </w:r>
      <w:r w:rsidR="00565BC6" w:rsidRPr="003F2600">
        <w:rPr>
          <w:sz w:val="28"/>
          <w:szCs w:val="28"/>
        </w:rPr>
        <w:t xml:space="preserve"> </w:t>
      </w:r>
    </w:p>
    <w:p w:rsidR="00BD17D5" w:rsidRPr="003F2600" w:rsidRDefault="00BD17D5" w:rsidP="00B82E15">
      <w:pPr>
        <w:jc w:val="center"/>
        <w:outlineLvl w:val="0"/>
        <w:rPr>
          <w:b/>
          <w:sz w:val="28"/>
          <w:szCs w:val="28"/>
          <w:highlight w:val="yellow"/>
        </w:rPr>
      </w:pPr>
    </w:p>
    <w:p w:rsidR="00D26C9A" w:rsidRPr="003F2600" w:rsidRDefault="00D26C9A" w:rsidP="00B82E15">
      <w:pPr>
        <w:jc w:val="center"/>
        <w:outlineLvl w:val="0"/>
        <w:rPr>
          <w:b/>
          <w:sz w:val="28"/>
          <w:szCs w:val="28"/>
          <w:highlight w:val="yellow"/>
        </w:rPr>
      </w:pPr>
    </w:p>
    <w:p w:rsidR="00653AEF" w:rsidRPr="003F2600" w:rsidRDefault="00BB0B10" w:rsidP="006C63F8">
      <w:pPr>
        <w:shd w:val="clear" w:color="auto" w:fill="FFFFFF"/>
        <w:tabs>
          <w:tab w:val="left" w:pos="7938"/>
        </w:tabs>
        <w:spacing w:line="317" w:lineRule="exact"/>
        <w:ind w:left="7" w:firstLine="560"/>
        <w:jc w:val="both"/>
        <w:rPr>
          <w:sz w:val="28"/>
          <w:szCs w:val="28"/>
        </w:rPr>
      </w:pPr>
      <w:r w:rsidRPr="003F2600">
        <w:rPr>
          <w:sz w:val="28"/>
          <w:szCs w:val="28"/>
        </w:rPr>
        <w:t xml:space="preserve">Отдел экономики и прогнозирования администрации муниципального образования Тимашевский </w:t>
      </w:r>
      <w:r w:rsidR="000A708A" w:rsidRPr="003F2600">
        <w:rPr>
          <w:sz w:val="28"/>
          <w:szCs w:val="28"/>
        </w:rPr>
        <w:t xml:space="preserve">муниципальный </w:t>
      </w:r>
      <w:r w:rsidRPr="003F2600">
        <w:rPr>
          <w:sz w:val="28"/>
          <w:szCs w:val="28"/>
        </w:rPr>
        <w:t>район</w:t>
      </w:r>
      <w:r w:rsidR="000A708A" w:rsidRPr="003F2600">
        <w:rPr>
          <w:sz w:val="28"/>
          <w:szCs w:val="28"/>
        </w:rPr>
        <w:t xml:space="preserve"> Краснодарского края</w:t>
      </w:r>
      <w:r w:rsidRPr="003F2600">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3F2600">
        <w:rPr>
          <w:sz w:val="28"/>
          <w:szCs w:val="28"/>
        </w:rPr>
        <w:t xml:space="preserve">муниципальный </w:t>
      </w:r>
      <w:r w:rsidRPr="003F2600">
        <w:rPr>
          <w:sz w:val="28"/>
          <w:szCs w:val="28"/>
        </w:rPr>
        <w:t>район</w:t>
      </w:r>
      <w:r w:rsidR="000A708A" w:rsidRPr="003F2600">
        <w:rPr>
          <w:sz w:val="28"/>
          <w:szCs w:val="28"/>
        </w:rPr>
        <w:t xml:space="preserve"> Краснодарского края</w:t>
      </w:r>
      <w:r w:rsidRPr="003F2600">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3F2600">
        <w:rPr>
          <w:sz w:val="28"/>
          <w:szCs w:val="28"/>
        </w:rPr>
        <w:t xml:space="preserve"> </w:t>
      </w:r>
      <w:r w:rsidR="001239AC">
        <w:rPr>
          <w:sz w:val="28"/>
          <w:szCs w:val="28"/>
        </w:rPr>
        <w:t xml:space="preserve">25 сентября </w:t>
      </w:r>
      <w:r w:rsidR="003F2600" w:rsidRPr="003F2600">
        <w:rPr>
          <w:sz w:val="28"/>
          <w:szCs w:val="28"/>
        </w:rPr>
        <w:t xml:space="preserve">     </w:t>
      </w:r>
      <w:r w:rsidR="00A757B0" w:rsidRPr="003F2600">
        <w:rPr>
          <w:sz w:val="28"/>
          <w:szCs w:val="28"/>
        </w:rPr>
        <w:t>2</w:t>
      </w:r>
      <w:r w:rsidRPr="003F2600">
        <w:rPr>
          <w:sz w:val="28"/>
          <w:szCs w:val="28"/>
        </w:rPr>
        <w:t>02</w:t>
      </w:r>
      <w:r w:rsidR="006C58DD" w:rsidRPr="003F2600">
        <w:rPr>
          <w:sz w:val="28"/>
          <w:szCs w:val="28"/>
        </w:rPr>
        <w:t>6</w:t>
      </w:r>
      <w:r w:rsidRPr="003F2600">
        <w:rPr>
          <w:sz w:val="28"/>
          <w:szCs w:val="28"/>
        </w:rPr>
        <w:t xml:space="preserve"> г. </w:t>
      </w:r>
      <w:r w:rsidR="00D93377" w:rsidRPr="003F2600">
        <w:rPr>
          <w:sz w:val="28"/>
          <w:szCs w:val="28"/>
        </w:rPr>
        <w:t xml:space="preserve">проект </w:t>
      </w:r>
      <w:r w:rsidR="000A708A" w:rsidRPr="003F2600">
        <w:rPr>
          <w:sz w:val="28"/>
          <w:szCs w:val="28"/>
        </w:rPr>
        <w:t xml:space="preserve">постановления администрации муниципального образования Тимашевский муниципальный район Краснодарского края </w:t>
      </w:r>
      <w:r w:rsidR="001239AC">
        <w:rPr>
          <w:bCs/>
          <w:color w:val="000000"/>
          <w:sz w:val="28"/>
          <w:szCs w:val="28"/>
        </w:rPr>
        <w:t>«Об утверждении а</w:t>
      </w:r>
      <w:r w:rsidR="001239AC">
        <w:rPr>
          <w:sz w:val="28"/>
          <w:szCs w:val="28"/>
        </w:rPr>
        <w:t>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w:t>
      </w:r>
      <w:r w:rsidR="003F2600" w:rsidRPr="003F2600">
        <w:rPr>
          <w:sz w:val="28"/>
          <w:szCs w:val="28"/>
        </w:rPr>
        <w:t xml:space="preserve"> </w:t>
      </w:r>
      <w:r w:rsidR="006C63F8" w:rsidRPr="003F2600">
        <w:rPr>
          <w:sz w:val="28"/>
          <w:szCs w:val="28"/>
        </w:rPr>
        <w:t>(д</w:t>
      </w:r>
      <w:r w:rsidR="00653AEF" w:rsidRPr="003F2600">
        <w:rPr>
          <w:sz w:val="28"/>
          <w:szCs w:val="28"/>
        </w:rPr>
        <w:t xml:space="preserve">алее – </w:t>
      </w:r>
      <w:r w:rsidR="00710892" w:rsidRPr="003F2600">
        <w:rPr>
          <w:sz w:val="28"/>
          <w:szCs w:val="28"/>
        </w:rPr>
        <w:t>П</w:t>
      </w:r>
      <w:r w:rsidR="00516B94" w:rsidRPr="003F2600">
        <w:rPr>
          <w:sz w:val="28"/>
          <w:szCs w:val="28"/>
        </w:rPr>
        <w:t>роект</w:t>
      </w:r>
      <w:r w:rsidR="00FD0D20" w:rsidRPr="003F2600">
        <w:rPr>
          <w:sz w:val="28"/>
          <w:szCs w:val="28"/>
        </w:rPr>
        <w:t>, регламент</w:t>
      </w:r>
      <w:r w:rsidR="00653AEF" w:rsidRPr="003F2600">
        <w:rPr>
          <w:sz w:val="28"/>
          <w:szCs w:val="28"/>
        </w:rPr>
        <w:t>)</w:t>
      </w:r>
      <w:r w:rsidR="00710892" w:rsidRPr="003F2600">
        <w:rPr>
          <w:sz w:val="28"/>
          <w:szCs w:val="28"/>
        </w:rPr>
        <w:t>, направленный от</w:t>
      </w:r>
      <w:r w:rsidR="007C2540" w:rsidRPr="003F2600">
        <w:rPr>
          <w:sz w:val="28"/>
          <w:szCs w:val="28"/>
        </w:rPr>
        <w:t>делом</w:t>
      </w:r>
      <w:r w:rsidR="00AC3440" w:rsidRPr="003F2600">
        <w:rPr>
          <w:sz w:val="28"/>
          <w:szCs w:val="28"/>
        </w:rPr>
        <w:t xml:space="preserve"> </w:t>
      </w:r>
      <w:r w:rsidR="003F2600" w:rsidRPr="003F2600">
        <w:rPr>
          <w:sz w:val="28"/>
          <w:szCs w:val="28"/>
        </w:rPr>
        <w:t xml:space="preserve">земельных и имущественных отношений </w:t>
      </w:r>
      <w:r w:rsidR="00F15B10" w:rsidRPr="003F2600">
        <w:rPr>
          <w:sz w:val="28"/>
          <w:szCs w:val="28"/>
        </w:rPr>
        <w:t xml:space="preserve">администрации </w:t>
      </w:r>
      <w:r w:rsidR="00E42E22" w:rsidRPr="003F2600">
        <w:rPr>
          <w:sz w:val="28"/>
          <w:szCs w:val="28"/>
        </w:rPr>
        <w:t>муниципального образования Тимашевский</w:t>
      </w:r>
      <w:r w:rsidR="000A708A" w:rsidRPr="003F2600">
        <w:rPr>
          <w:sz w:val="28"/>
          <w:szCs w:val="28"/>
        </w:rPr>
        <w:t xml:space="preserve"> муниципальный </w:t>
      </w:r>
      <w:r w:rsidR="00E42E22" w:rsidRPr="003F2600">
        <w:rPr>
          <w:sz w:val="28"/>
          <w:szCs w:val="28"/>
        </w:rPr>
        <w:t>район</w:t>
      </w:r>
      <w:r w:rsidR="000A708A" w:rsidRPr="003F2600">
        <w:rPr>
          <w:sz w:val="28"/>
          <w:szCs w:val="28"/>
        </w:rPr>
        <w:t xml:space="preserve"> Краснодарского края</w:t>
      </w:r>
      <w:r w:rsidR="00E42E22" w:rsidRPr="003F2600">
        <w:rPr>
          <w:sz w:val="28"/>
          <w:szCs w:val="28"/>
        </w:rPr>
        <w:t xml:space="preserve"> </w:t>
      </w:r>
      <w:r w:rsidR="00710892" w:rsidRPr="003F2600">
        <w:rPr>
          <w:sz w:val="28"/>
          <w:szCs w:val="28"/>
        </w:rPr>
        <w:t>(далее - Разработчик)</w:t>
      </w:r>
      <w:r w:rsidR="00AC2A0D" w:rsidRPr="003F2600">
        <w:rPr>
          <w:sz w:val="28"/>
          <w:szCs w:val="28"/>
        </w:rPr>
        <w:t xml:space="preserve"> для подготовки настоящего Заключения</w:t>
      </w:r>
      <w:r w:rsidR="0062202A" w:rsidRPr="003F2600">
        <w:rPr>
          <w:sz w:val="28"/>
          <w:szCs w:val="28"/>
        </w:rPr>
        <w:t>,</w:t>
      </w:r>
      <w:r w:rsidR="00AC2A0D" w:rsidRPr="003F2600">
        <w:rPr>
          <w:sz w:val="28"/>
          <w:szCs w:val="28"/>
        </w:rPr>
        <w:t xml:space="preserve"> и сообщает следующее</w:t>
      </w:r>
      <w:r w:rsidR="00653AEF" w:rsidRPr="003F2600">
        <w:rPr>
          <w:sz w:val="28"/>
          <w:szCs w:val="28"/>
        </w:rPr>
        <w:t>.</w:t>
      </w:r>
    </w:p>
    <w:p w:rsidR="00BB0B10" w:rsidRPr="007C4F39" w:rsidRDefault="00BB0B10" w:rsidP="00BB0B10">
      <w:pPr>
        <w:ind w:firstLine="708"/>
        <w:jc w:val="both"/>
        <w:rPr>
          <w:sz w:val="28"/>
          <w:szCs w:val="28"/>
        </w:rPr>
      </w:pPr>
      <w:r w:rsidRPr="007C4F39">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7C4F39">
        <w:rPr>
          <w:sz w:val="28"/>
          <w:szCs w:val="28"/>
        </w:rPr>
        <w:t xml:space="preserve">муниципальный </w:t>
      </w:r>
      <w:r w:rsidRPr="007C4F39">
        <w:rPr>
          <w:sz w:val="28"/>
          <w:szCs w:val="28"/>
        </w:rPr>
        <w:t>рай</w:t>
      </w:r>
      <w:r w:rsidRPr="007C4F39">
        <w:rPr>
          <w:sz w:val="28"/>
          <w:szCs w:val="28"/>
        </w:rPr>
        <w:softHyphen/>
        <w:t>он</w:t>
      </w:r>
      <w:r w:rsidR="00732488" w:rsidRPr="007C4F39">
        <w:rPr>
          <w:sz w:val="28"/>
          <w:szCs w:val="28"/>
        </w:rPr>
        <w:t xml:space="preserve"> Краснодарского края</w:t>
      </w:r>
      <w:r w:rsidRPr="007C4F39">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7C4F39">
        <w:rPr>
          <w:sz w:val="28"/>
          <w:szCs w:val="28"/>
        </w:rPr>
        <w:softHyphen/>
        <w:t xml:space="preserve">ципального образования Тимашевский </w:t>
      </w:r>
      <w:r w:rsidR="00732488" w:rsidRPr="007C4F39">
        <w:rPr>
          <w:sz w:val="28"/>
          <w:szCs w:val="28"/>
        </w:rPr>
        <w:t xml:space="preserve">муниципальный </w:t>
      </w:r>
      <w:r w:rsidRPr="007C4F39">
        <w:rPr>
          <w:sz w:val="28"/>
          <w:szCs w:val="28"/>
        </w:rPr>
        <w:t>район</w:t>
      </w:r>
      <w:r w:rsidR="00732488" w:rsidRPr="007C4F39">
        <w:rPr>
          <w:sz w:val="28"/>
          <w:szCs w:val="28"/>
        </w:rPr>
        <w:t xml:space="preserve"> Краснодарского края</w:t>
      </w:r>
      <w:r w:rsidRPr="007C4F39">
        <w:rPr>
          <w:sz w:val="28"/>
          <w:szCs w:val="28"/>
        </w:rPr>
        <w:t xml:space="preserve"> от </w:t>
      </w:r>
      <w:r w:rsidR="00732488" w:rsidRPr="007C4F39">
        <w:rPr>
          <w:sz w:val="28"/>
          <w:szCs w:val="28"/>
        </w:rPr>
        <w:t>22 ок</w:t>
      </w:r>
      <w:r w:rsidR="00732488" w:rsidRPr="007C4F39">
        <w:rPr>
          <w:sz w:val="28"/>
          <w:szCs w:val="28"/>
        </w:rPr>
        <w:lastRenderedPageBreak/>
        <w:t xml:space="preserve">тября </w:t>
      </w:r>
      <w:r w:rsidRPr="007C4F39">
        <w:rPr>
          <w:sz w:val="28"/>
          <w:szCs w:val="28"/>
        </w:rPr>
        <w:t>202</w:t>
      </w:r>
      <w:r w:rsidR="00732488" w:rsidRPr="007C4F39">
        <w:rPr>
          <w:sz w:val="28"/>
          <w:szCs w:val="28"/>
        </w:rPr>
        <w:t>5</w:t>
      </w:r>
      <w:r w:rsidRPr="007C4F39">
        <w:rPr>
          <w:sz w:val="28"/>
          <w:szCs w:val="28"/>
        </w:rPr>
        <w:t xml:space="preserve"> г. № 1</w:t>
      </w:r>
      <w:r w:rsidR="00732488" w:rsidRPr="007C4F39">
        <w:rPr>
          <w:sz w:val="28"/>
          <w:szCs w:val="28"/>
        </w:rPr>
        <w:t>491</w:t>
      </w:r>
      <w:r w:rsidR="00364EDE" w:rsidRPr="007C4F39">
        <w:rPr>
          <w:sz w:val="28"/>
          <w:szCs w:val="28"/>
        </w:rPr>
        <w:t xml:space="preserve"> </w:t>
      </w:r>
      <w:r w:rsidRPr="007C4F39">
        <w:rPr>
          <w:sz w:val="28"/>
          <w:szCs w:val="28"/>
        </w:rPr>
        <w:t>(далее - Порядок) проект подлежит проведению оценки регулирующего воздействия.</w:t>
      </w:r>
    </w:p>
    <w:p w:rsidR="00732488" w:rsidRPr="007C4F39" w:rsidRDefault="00FD25B4" w:rsidP="00732488">
      <w:pPr>
        <w:pStyle w:val="ConsPlusNormal"/>
        <w:ind w:firstLine="540"/>
        <w:jc w:val="both"/>
        <w:rPr>
          <w:rFonts w:ascii="Times New Roman" w:hAnsi="Times New Roman" w:cs="Times New Roman"/>
          <w:sz w:val="28"/>
          <w:szCs w:val="28"/>
        </w:rPr>
      </w:pPr>
      <w:r w:rsidRPr="007C4F39">
        <w:rPr>
          <w:rFonts w:ascii="Times New Roman" w:hAnsi="Times New Roman" w:cs="Times New Roman"/>
          <w:sz w:val="28"/>
          <w:szCs w:val="28"/>
        </w:rPr>
        <w:t xml:space="preserve">Степень регулирующего воздействия -  </w:t>
      </w:r>
      <w:r w:rsidR="00BE49CD" w:rsidRPr="007C4F39">
        <w:rPr>
          <w:rFonts w:ascii="Times New Roman" w:hAnsi="Times New Roman" w:cs="Times New Roman"/>
          <w:sz w:val="28"/>
          <w:szCs w:val="28"/>
        </w:rPr>
        <w:t>высокая</w:t>
      </w:r>
      <w:r w:rsidRPr="007C4F39">
        <w:rPr>
          <w:rFonts w:ascii="Times New Roman" w:hAnsi="Times New Roman" w:cs="Times New Roman"/>
          <w:sz w:val="28"/>
          <w:szCs w:val="28"/>
        </w:rPr>
        <w:t xml:space="preserve">.   </w:t>
      </w:r>
      <w:r w:rsidR="00732488" w:rsidRPr="007C4F39">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7C4F39" w:rsidRDefault="00414B9A" w:rsidP="00FD25B4">
      <w:pPr>
        <w:ind w:firstLine="540"/>
        <w:jc w:val="both"/>
        <w:outlineLvl w:val="0"/>
        <w:rPr>
          <w:sz w:val="28"/>
          <w:szCs w:val="28"/>
        </w:rPr>
      </w:pPr>
      <w:r w:rsidRPr="007C4F39">
        <w:rPr>
          <w:sz w:val="28"/>
          <w:szCs w:val="28"/>
        </w:rPr>
        <w:t>Обязательные требования отсутствуют.</w:t>
      </w:r>
    </w:p>
    <w:p w:rsidR="00242F28" w:rsidRPr="007C4F39" w:rsidRDefault="00242F28" w:rsidP="00653AEF">
      <w:pPr>
        <w:ind w:firstLine="708"/>
        <w:jc w:val="both"/>
        <w:rPr>
          <w:rFonts w:eastAsiaTheme="minorEastAsia"/>
          <w:sz w:val="28"/>
          <w:szCs w:val="28"/>
        </w:rPr>
      </w:pPr>
      <w:r w:rsidRPr="007C4F39">
        <w:rPr>
          <w:rFonts w:eastAsiaTheme="minorEastAsia"/>
          <w:sz w:val="28"/>
          <w:szCs w:val="28"/>
        </w:rPr>
        <w:t xml:space="preserve">По результатам рассмотрения установлено, что при подготовке </w:t>
      </w:r>
      <w:r w:rsidR="00E5661A" w:rsidRPr="007C4F39">
        <w:rPr>
          <w:rFonts w:eastAsiaTheme="minorEastAsia"/>
          <w:sz w:val="28"/>
          <w:szCs w:val="28"/>
        </w:rPr>
        <w:t>П</w:t>
      </w:r>
      <w:r w:rsidRPr="007C4F39">
        <w:rPr>
          <w:rFonts w:eastAsiaTheme="minorEastAsia"/>
          <w:sz w:val="28"/>
          <w:szCs w:val="28"/>
        </w:rPr>
        <w:t>роекта требования Порядка Разработчиком соблюдены.</w:t>
      </w:r>
    </w:p>
    <w:p w:rsidR="00700549" w:rsidRPr="00902AD9" w:rsidRDefault="00700549" w:rsidP="00700549">
      <w:pPr>
        <w:ind w:firstLine="708"/>
        <w:jc w:val="both"/>
        <w:rPr>
          <w:rFonts w:eastAsiaTheme="minorEastAsia"/>
          <w:sz w:val="28"/>
          <w:szCs w:val="28"/>
        </w:rPr>
      </w:pPr>
      <w:r w:rsidRPr="007C4F39">
        <w:rPr>
          <w:rFonts w:eastAsiaTheme="minorEastAsia"/>
          <w:sz w:val="28"/>
          <w:szCs w:val="28"/>
        </w:rPr>
        <w:t xml:space="preserve">Проект направлен Разработчиком для проведения оценки регулирующего </w:t>
      </w:r>
      <w:r w:rsidRPr="00902AD9">
        <w:rPr>
          <w:rFonts w:eastAsiaTheme="minorEastAsia"/>
          <w:sz w:val="28"/>
          <w:szCs w:val="28"/>
        </w:rPr>
        <w:t>воздействия впервые.</w:t>
      </w:r>
    </w:p>
    <w:p w:rsidR="004D771F" w:rsidRPr="00902AD9" w:rsidRDefault="004D771F" w:rsidP="00653AEF">
      <w:pPr>
        <w:ind w:firstLine="708"/>
        <w:jc w:val="both"/>
        <w:rPr>
          <w:rFonts w:eastAsiaTheme="minorEastAsia"/>
          <w:sz w:val="28"/>
          <w:szCs w:val="28"/>
        </w:rPr>
      </w:pPr>
      <w:r w:rsidRPr="00902AD9">
        <w:rPr>
          <w:rFonts w:eastAsiaTheme="minorEastAsia"/>
          <w:sz w:val="28"/>
          <w:szCs w:val="28"/>
        </w:rPr>
        <w:t>Проведен анализ результатов исследований, проводимых регулирующим органом</w:t>
      </w:r>
      <w:r w:rsidR="003E2D1D" w:rsidRPr="00902AD9">
        <w:rPr>
          <w:rFonts w:eastAsiaTheme="minorEastAsia"/>
          <w:sz w:val="28"/>
          <w:szCs w:val="28"/>
        </w:rPr>
        <w:t xml:space="preserve"> </w:t>
      </w:r>
      <w:r w:rsidRPr="00902AD9">
        <w:rPr>
          <w:rFonts w:eastAsiaTheme="minorEastAsia"/>
          <w:sz w:val="28"/>
          <w:szCs w:val="28"/>
        </w:rPr>
        <w:t xml:space="preserve">с учетом установления полноты рассмотрения </w:t>
      </w:r>
      <w:r w:rsidR="00B34005" w:rsidRPr="00902AD9">
        <w:rPr>
          <w:rFonts w:eastAsiaTheme="minorEastAsia"/>
          <w:sz w:val="28"/>
          <w:szCs w:val="28"/>
        </w:rPr>
        <w:t xml:space="preserve">регулирующим органом </w:t>
      </w:r>
      <w:r w:rsidRPr="00902AD9">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902AD9" w:rsidRDefault="0000722B" w:rsidP="003C05DD">
      <w:pPr>
        <w:jc w:val="both"/>
        <w:outlineLvl w:val="0"/>
        <w:rPr>
          <w:sz w:val="28"/>
          <w:szCs w:val="28"/>
        </w:rPr>
      </w:pPr>
      <w:r w:rsidRPr="00902AD9">
        <w:rPr>
          <w:sz w:val="28"/>
          <w:szCs w:val="28"/>
        </w:rPr>
        <w:tab/>
      </w:r>
      <w:r w:rsidR="00B34005" w:rsidRPr="00902AD9">
        <w:rPr>
          <w:sz w:val="28"/>
          <w:szCs w:val="28"/>
        </w:rPr>
        <w:t>Р</w:t>
      </w:r>
      <w:r w:rsidR="00722999" w:rsidRPr="00902AD9">
        <w:rPr>
          <w:sz w:val="28"/>
          <w:szCs w:val="28"/>
        </w:rPr>
        <w:t>азработчиком предложен один вариант правового регулирования -</w:t>
      </w:r>
      <w:r w:rsidR="00C95A0C" w:rsidRPr="00902AD9">
        <w:rPr>
          <w:sz w:val="28"/>
          <w:szCs w:val="28"/>
        </w:rPr>
        <w:t xml:space="preserve"> </w:t>
      </w:r>
      <w:r w:rsidR="008320BC" w:rsidRPr="00902AD9">
        <w:rPr>
          <w:sz w:val="28"/>
          <w:szCs w:val="28"/>
        </w:rPr>
        <w:t xml:space="preserve">принятие </w:t>
      </w:r>
      <w:r w:rsidR="000A708A" w:rsidRPr="00902AD9">
        <w:rPr>
          <w:sz w:val="28"/>
          <w:szCs w:val="28"/>
        </w:rPr>
        <w:t xml:space="preserve">постановления администрации муниципального образования Тимашевский муниципальный район Краснодарского края </w:t>
      </w:r>
      <w:r w:rsidR="00902AD9" w:rsidRPr="00902AD9">
        <w:rPr>
          <w:bCs/>
          <w:color w:val="000000"/>
          <w:sz w:val="28"/>
          <w:szCs w:val="28"/>
        </w:rPr>
        <w:t>«Об утверждении а</w:t>
      </w:r>
      <w:r w:rsidR="00902AD9" w:rsidRPr="00902AD9">
        <w:rPr>
          <w:sz w:val="28"/>
          <w:szCs w:val="28"/>
        </w:rPr>
        <w:t>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w:t>
      </w:r>
      <w:r w:rsidR="003F2600" w:rsidRPr="00902AD9">
        <w:rPr>
          <w:sz w:val="28"/>
          <w:szCs w:val="28"/>
        </w:rPr>
        <w:t>.</w:t>
      </w:r>
    </w:p>
    <w:p w:rsidR="00BD6D89" w:rsidRPr="00902AD9" w:rsidRDefault="00722999" w:rsidP="00722999">
      <w:pPr>
        <w:pStyle w:val="ConsPlusNonformat"/>
        <w:ind w:firstLine="567"/>
        <w:jc w:val="both"/>
        <w:rPr>
          <w:rFonts w:ascii="Times New Roman" w:hAnsi="Times New Roman" w:cs="Times New Roman"/>
          <w:sz w:val="28"/>
          <w:szCs w:val="28"/>
        </w:rPr>
      </w:pPr>
      <w:r w:rsidRPr="00902AD9">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902AD9" w:rsidRDefault="00BD6D89" w:rsidP="00722999">
      <w:pPr>
        <w:pStyle w:val="ConsPlusNonformat"/>
        <w:ind w:firstLine="567"/>
        <w:jc w:val="both"/>
        <w:rPr>
          <w:rFonts w:ascii="Times New Roman" w:hAnsi="Times New Roman" w:cs="Times New Roman"/>
          <w:sz w:val="28"/>
          <w:szCs w:val="28"/>
        </w:rPr>
      </w:pPr>
      <w:r w:rsidRPr="00902AD9">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902AD9">
        <w:rPr>
          <w:rFonts w:ascii="Times New Roman" w:hAnsi="Times New Roman" w:cs="Times New Roman"/>
          <w:sz w:val="28"/>
          <w:szCs w:val="28"/>
        </w:rPr>
        <w:t xml:space="preserve">Выбор варианта правового регулирования сделан исходя из оценки </w:t>
      </w:r>
      <w:r w:rsidR="005A6E6C" w:rsidRPr="00902AD9">
        <w:rPr>
          <w:rFonts w:ascii="Times New Roman" w:hAnsi="Times New Roman" w:cs="Times New Roman"/>
          <w:sz w:val="28"/>
          <w:szCs w:val="28"/>
        </w:rPr>
        <w:t>возможности достижения заявленн</w:t>
      </w:r>
      <w:r w:rsidR="00FC22E3" w:rsidRPr="00902AD9">
        <w:rPr>
          <w:rFonts w:ascii="Times New Roman" w:hAnsi="Times New Roman" w:cs="Times New Roman"/>
          <w:sz w:val="28"/>
          <w:szCs w:val="28"/>
        </w:rPr>
        <w:t>ой</w:t>
      </w:r>
      <w:r w:rsidR="005A6E6C" w:rsidRPr="00902AD9">
        <w:rPr>
          <w:rFonts w:ascii="Times New Roman" w:hAnsi="Times New Roman" w:cs="Times New Roman"/>
          <w:sz w:val="28"/>
          <w:szCs w:val="28"/>
        </w:rPr>
        <w:t xml:space="preserve"> цел</w:t>
      </w:r>
      <w:r w:rsidR="00FC22E3" w:rsidRPr="00902AD9">
        <w:rPr>
          <w:rFonts w:ascii="Times New Roman" w:hAnsi="Times New Roman" w:cs="Times New Roman"/>
          <w:sz w:val="28"/>
          <w:szCs w:val="28"/>
        </w:rPr>
        <w:t>и</w:t>
      </w:r>
      <w:r w:rsidR="005A6E6C" w:rsidRPr="00902AD9">
        <w:rPr>
          <w:rFonts w:ascii="Times New Roman" w:hAnsi="Times New Roman" w:cs="Times New Roman"/>
          <w:sz w:val="28"/>
          <w:szCs w:val="28"/>
        </w:rPr>
        <w:t xml:space="preserve"> регулирования</w:t>
      </w:r>
      <w:r w:rsidR="00FC22E3" w:rsidRPr="00902AD9">
        <w:rPr>
          <w:rFonts w:ascii="Times New Roman" w:hAnsi="Times New Roman" w:cs="Times New Roman"/>
          <w:sz w:val="28"/>
          <w:szCs w:val="28"/>
        </w:rPr>
        <w:t xml:space="preserve"> и оценки рисков наступления неблагоприятных последствий</w:t>
      </w:r>
      <w:r w:rsidR="005A6E6C" w:rsidRPr="00902AD9">
        <w:rPr>
          <w:rFonts w:ascii="Times New Roman" w:hAnsi="Times New Roman" w:cs="Times New Roman"/>
          <w:sz w:val="28"/>
          <w:szCs w:val="28"/>
        </w:rPr>
        <w:t xml:space="preserve">. </w:t>
      </w:r>
    </w:p>
    <w:p w:rsidR="000A0A25" w:rsidRPr="00902AD9" w:rsidRDefault="000A0A25" w:rsidP="000A0A25">
      <w:pPr>
        <w:ind w:firstLine="708"/>
        <w:jc w:val="both"/>
        <w:rPr>
          <w:rFonts w:eastAsiaTheme="minorEastAsia"/>
          <w:sz w:val="28"/>
          <w:szCs w:val="28"/>
        </w:rPr>
      </w:pPr>
      <w:r w:rsidRPr="00902AD9">
        <w:rPr>
          <w:rFonts w:eastAsiaTheme="minorEastAsia"/>
          <w:sz w:val="28"/>
          <w:szCs w:val="28"/>
        </w:rPr>
        <w:t xml:space="preserve">Проведена оценка эффективности </w:t>
      </w:r>
      <w:r w:rsidR="00FC22E3" w:rsidRPr="00902AD9">
        <w:rPr>
          <w:rFonts w:eastAsiaTheme="minorEastAsia"/>
          <w:sz w:val="28"/>
          <w:szCs w:val="28"/>
        </w:rPr>
        <w:t xml:space="preserve">предлагаемого варианта правового регулирования, </w:t>
      </w:r>
      <w:r w:rsidRPr="00902AD9">
        <w:rPr>
          <w:rFonts w:eastAsiaTheme="minorEastAsia"/>
          <w:sz w:val="28"/>
          <w:szCs w:val="28"/>
        </w:rPr>
        <w:t>основанн</w:t>
      </w:r>
      <w:r w:rsidR="00FC22E3" w:rsidRPr="00902AD9">
        <w:rPr>
          <w:rFonts w:eastAsiaTheme="minorEastAsia"/>
          <w:sz w:val="28"/>
          <w:szCs w:val="28"/>
        </w:rPr>
        <w:t>ого</w:t>
      </w:r>
      <w:r w:rsidRPr="00902AD9">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902AD9" w:rsidRDefault="007228B1" w:rsidP="009C6AA0">
      <w:pPr>
        <w:pStyle w:val="ConsPlusNonformat"/>
        <w:ind w:firstLine="567"/>
        <w:jc w:val="both"/>
        <w:rPr>
          <w:rFonts w:ascii="Times New Roman" w:hAnsi="Times New Roman" w:cs="Times New Roman"/>
          <w:sz w:val="28"/>
          <w:szCs w:val="28"/>
        </w:rPr>
      </w:pPr>
      <w:r w:rsidRPr="00902AD9">
        <w:rPr>
          <w:rFonts w:ascii="Times New Roman" w:hAnsi="Times New Roman" w:cs="Times New Roman"/>
          <w:sz w:val="28"/>
          <w:szCs w:val="28"/>
        </w:rPr>
        <w:t>П</w:t>
      </w:r>
      <w:r w:rsidR="00A513C3" w:rsidRPr="00902AD9">
        <w:rPr>
          <w:rFonts w:ascii="Times New Roman" w:hAnsi="Times New Roman" w:cs="Times New Roman"/>
          <w:sz w:val="28"/>
          <w:szCs w:val="28"/>
        </w:rPr>
        <w:t>роблема</w:t>
      </w:r>
      <w:r w:rsidR="00FC22E3" w:rsidRPr="00902AD9">
        <w:rPr>
          <w:rFonts w:ascii="Times New Roman" w:hAnsi="Times New Roman" w:cs="Times New Roman"/>
          <w:sz w:val="28"/>
          <w:szCs w:val="28"/>
        </w:rPr>
        <w:t>, на решение которой направлено правовое регулирование, сформ</w:t>
      </w:r>
      <w:r w:rsidR="000359D3" w:rsidRPr="00902AD9">
        <w:rPr>
          <w:rFonts w:ascii="Times New Roman" w:hAnsi="Times New Roman" w:cs="Times New Roman"/>
          <w:sz w:val="28"/>
          <w:szCs w:val="28"/>
        </w:rPr>
        <w:t xml:space="preserve">улирована </w:t>
      </w:r>
      <w:r w:rsidR="00FC22E3" w:rsidRPr="00902AD9">
        <w:rPr>
          <w:rFonts w:ascii="Times New Roman" w:hAnsi="Times New Roman" w:cs="Times New Roman"/>
          <w:sz w:val="28"/>
          <w:szCs w:val="28"/>
        </w:rPr>
        <w:t>точно</w:t>
      </w:r>
      <w:r w:rsidRPr="00902AD9">
        <w:rPr>
          <w:rFonts w:ascii="Times New Roman" w:hAnsi="Times New Roman" w:cs="Times New Roman"/>
          <w:sz w:val="28"/>
          <w:szCs w:val="28"/>
        </w:rPr>
        <w:t>.</w:t>
      </w:r>
    </w:p>
    <w:p w:rsidR="007228B1" w:rsidRPr="00902AD9" w:rsidRDefault="007228B1" w:rsidP="00C61CC6">
      <w:pPr>
        <w:ind w:firstLine="709"/>
        <w:jc w:val="both"/>
        <w:outlineLvl w:val="0"/>
        <w:rPr>
          <w:sz w:val="28"/>
          <w:szCs w:val="28"/>
        </w:rPr>
      </w:pPr>
      <w:r w:rsidRPr="00902AD9">
        <w:rPr>
          <w:sz w:val="28"/>
          <w:szCs w:val="28"/>
        </w:rPr>
        <w:t xml:space="preserve">Разработчиком </w:t>
      </w:r>
      <w:r w:rsidR="00A513C3" w:rsidRPr="00902AD9">
        <w:rPr>
          <w:sz w:val="28"/>
          <w:szCs w:val="28"/>
        </w:rPr>
        <w:t>определены потенциальные адресаты предлагаемого правового регулиро</w:t>
      </w:r>
      <w:r w:rsidR="00F128D6" w:rsidRPr="00902AD9">
        <w:rPr>
          <w:sz w:val="28"/>
          <w:szCs w:val="28"/>
        </w:rPr>
        <w:t>вания</w:t>
      </w:r>
      <w:r w:rsidRPr="00902AD9">
        <w:rPr>
          <w:sz w:val="28"/>
          <w:szCs w:val="28"/>
        </w:rPr>
        <w:t>, дана их количественная оценка.</w:t>
      </w:r>
    </w:p>
    <w:p w:rsidR="00B66716" w:rsidRPr="00BF2A14" w:rsidRDefault="00021DA3" w:rsidP="007228B1">
      <w:pPr>
        <w:pStyle w:val="ConsPlusNonformat"/>
        <w:jc w:val="both"/>
        <w:rPr>
          <w:rFonts w:ascii="Times New Roman" w:hAnsi="Times New Roman" w:cs="Times New Roman"/>
          <w:sz w:val="28"/>
          <w:szCs w:val="28"/>
        </w:rPr>
      </w:pPr>
      <w:r w:rsidRPr="00902AD9">
        <w:rPr>
          <w:rFonts w:ascii="Times New Roman" w:hAnsi="Times New Roman" w:cs="Times New Roman"/>
          <w:sz w:val="28"/>
          <w:szCs w:val="28"/>
        </w:rPr>
        <w:tab/>
        <w:t>Ц</w:t>
      </w:r>
      <w:r w:rsidR="00B66716" w:rsidRPr="00902AD9">
        <w:rPr>
          <w:rFonts w:ascii="Times New Roman" w:hAnsi="Times New Roman" w:cs="Times New Roman"/>
          <w:sz w:val="28"/>
          <w:szCs w:val="28"/>
        </w:rPr>
        <w:t>ел</w:t>
      </w:r>
      <w:r w:rsidR="00184E7E" w:rsidRPr="00902AD9">
        <w:rPr>
          <w:rFonts w:ascii="Times New Roman" w:hAnsi="Times New Roman" w:cs="Times New Roman"/>
          <w:sz w:val="28"/>
          <w:szCs w:val="28"/>
        </w:rPr>
        <w:t>ь</w:t>
      </w:r>
      <w:r w:rsidR="00B66716" w:rsidRPr="00902AD9">
        <w:rPr>
          <w:rFonts w:ascii="Times New Roman" w:hAnsi="Times New Roman" w:cs="Times New Roman"/>
          <w:sz w:val="28"/>
          <w:szCs w:val="28"/>
        </w:rPr>
        <w:t xml:space="preserve"> предлагаемого </w:t>
      </w:r>
      <w:r w:rsidR="00184E7E" w:rsidRPr="00902AD9">
        <w:rPr>
          <w:rFonts w:ascii="Times New Roman" w:hAnsi="Times New Roman" w:cs="Times New Roman"/>
          <w:sz w:val="28"/>
          <w:szCs w:val="28"/>
        </w:rPr>
        <w:t xml:space="preserve">проектом правового регулирования определена </w:t>
      </w:r>
      <w:r w:rsidR="00184E7E" w:rsidRPr="00BF2A14">
        <w:rPr>
          <w:rFonts w:ascii="Times New Roman" w:hAnsi="Times New Roman" w:cs="Times New Roman"/>
          <w:sz w:val="28"/>
          <w:szCs w:val="28"/>
        </w:rPr>
        <w:t>объективно</w:t>
      </w:r>
      <w:r w:rsidR="007228B1" w:rsidRPr="00BF2A14">
        <w:rPr>
          <w:rFonts w:ascii="Times New Roman" w:hAnsi="Times New Roman" w:cs="Times New Roman"/>
          <w:sz w:val="28"/>
          <w:szCs w:val="28"/>
        </w:rPr>
        <w:t xml:space="preserve">, установлены срок и индикатор ее достижения: </w:t>
      </w:r>
    </w:p>
    <w:p w:rsidR="00BF2A14" w:rsidRPr="00BF2A14" w:rsidRDefault="001D3556" w:rsidP="00BF2A14">
      <w:pPr>
        <w:contextualSpacing/>
        <w:jc w:val="both"/>
        <w:rPr>
          <w:sz w:val="28"/>
          <w:szCs w:val="28"/>
        </w:rPr>
      </w:pPr>
      <w:r w:rsidRPr="00BF2A14">
        <w:rPr>
          <w:sz w:val="28"/>
          <w:szCs w:val="28"/>
        </w:rPr>
        <w:tab/>
      </w:r>
      <w:r w:rsidR="00BF2A14" w:rsidRPr="00BF2A14">
        <w:rPr>
          <w:sz w:val="28"/>
          <w:szCs w:val="28"/>
        </w:rPr>
        <w:t>1) Для цели обращения для установления сервитута в отношении земельного участка, находящегося в государственной или муниципальной собственности: количество выданных уведомлений о возможности заключения соглашения об установлении сервитута в предложенных заявителем границах - 100% (без учета отказов в предоставлении муниципальной услуги);</w:t>
      </w:r>
    </w:p>
    <w:p w:rsidR="00BF2A14" w:rsidRPr="00BF2A14" w:rsidRDefault="00BF2A14" w:rsidP="00BF2A14">
      <w:pPr>
        <w:contextualSpacing/>
        <w:jc w:val="both"/>
        <w:rPr>
          <w:sz w:val="28"/>
          <w:szCs w:val="28"/>
        </w:rPr>
      </w:pPr>
      <w:r w:rsidRPr="00BF2A14">
        <w:rPr>
          <w:sz w:val="28"/>
          <w:szCs w:val="28"/>
        </w:rPr>
        <w:t>количество выданных предложений о заключении соглашения об установлении сервитута в иных границах с приложением схемы границ сервитута на кадаст</w:t>
      </w:r>
      <w:r w:rsidRPr="00BF2A14">
        <w:rPr>
          <w:sz w:val="28"/>
          <w:szCs w:val="28"/>
        </w:rPr>
        <w:lastRenderedPageBreak/>
        <w:t>ровом плане территории - 100% (без учета отказов в предоставлении муниципальной услуги);</w:t>
      </w:r>
    </w:p>
    <w:p w:rsidR="00BF2A14" w:rsidRPr="00BF2A14" w:rsidRDefault="00BF2A14" w:rsidP="00BF2A14">
      <w:pPr>
        <w:contextualSpacing/>
        <w:jc w:val="both"/>
        <w:rPr>
          <w:sz w:val="28"/>
          <w:szCs w:val="28"/>
        </w:rPr>
      </w:pPr>
      <w:r w:rsidRPr="00BF2A14">
        <w:rPr>
          <w:sz w:val="28"/>
          <w:szCs w:val="28"/>
        </w:rPr>
        <w:t>количество выданных проектов соглашений об установлении сервитута, подписанных органом, предоставляющим Услугу, в количестве два экземпляра,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ЗК РФ - 100% (без учета отказов в предоставлении муниципальной услуги);</w:t>
      </w:r>
    </w:p>
    <w:p w:rsidR="00BF2A14" w:rsidRPr="00BF2A14" w:rsidRDefault="00BF2A14" w:rsidP="00BF2A14">
      <w:pPr>
        <w:ind w:firstLine="720"/>
        <w:contextualSpacing/>
        <w:jc w:val="both"/>
        <w:rPr>
          <w:sz w:val="28"/>
          <w:szCs w:val="28"/>
        </w:rPr>
      </w:pPr>
      <w:r>
        <w:rPr>
          <w:sz w:val="28"/>
          <w:szCs w:val="28"/>
        </w:rPr>
        <w:t>2) Для цели о</w:t>
      </w:r>
      <w:r w:rsidRPr="00BF2A14">
        <w:rPr>
          <w:sz w:val="28"/>
          <w:szCs w:val="28"/>
        </w:rPr>
        <w:t>бращени</w:t>
      </w:r>
      <w:r>
        <w:rPr>
          <w:sz w:val="28"/>
          <w:szCs w:val="28"/>
        </w:rPr>
        <w:t>я</w:t>
      </w:r>
      <w:r w:rsidRPr="00BF2A14">
        <w:rPr>
          <w:sz w:val="28"/>
          <w:szCs w:val="28"/>
        </w:rPr>
        <w:t xml:space="preserve"> заявителя за получением дубликата уведомления о соответствии:</w:t>
      </w:r>
      <w:r>
        <w:rPr>
          <w:sz w:val="28"/>
          <w:szCs w:val="28"/>
        </w:rPr>
        <w:t xml:space="preserve"> количество выданных </w:t>
      </w:r>
      <w:r w:rsidRPr="00BF2A14">
        <w:rPr>
          <w:sz w:val="28"/>
          <w:szCs w:val="28"/>
        </w:rPr>
        <w:t>дубликат</w:t>
      </w:r>
      <w:r>
        <w:rPr>
          <w:sz w:val="28"/>
          <w:szCs w:val="28"/>
        </w:rPr>
        <w:t xml:space="preserve">ов </w:t>
      </w:r>
      <w:r w:rsidRPr="00BF2A14">
        <w:rPr>
          <w:sz w:val="28"/>
          <w:szCs w:val="28"/>
        </w:rPr>
        <w:t>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r>
        <w:rPr>
          <w:sz w:val="28"/>
          <w:szCs w:val="28"/>
        </w:rPr>
        <w:t xml:space="preserve"> </w:t>
      </w:r>
      <w:r w:rsidRPr="00BF2A14">
        <w:rPr>
          <w:sz w:val="28"/>
          <w:szCs w:val="28"/>
        </w:rPr>
        <w:t>- 100% (без учета отказов в предоставлении муниципальной услуги);</w:t>
      </w:r>
    </w:p>
    <w:p w:rsidR="00B66716" w:rsidRPr="00BF2A14" w:rsidRDefault="00A76849" w:rsidP="00E26071">
      <w:pPr>
        <w:ind w:firstLine="720"/>
        <w:jc w:val="both"/>
        <w:rPr>
          <w:sz w:val="28"/>
          <w:szCs w:val="28"/>
        </w:rPr>
      </w:pPr>
      <w:r w:rsidRPr="00BF2A14">
        <w:rPr>
          <w:sz w:val="28"/>
          <w:szCs w:val="28"/>
        </w:rPr>
        <w:t>С</w:t>
      </w:r>
      <w:r w:rsidR="00B66716" w:rsidRPr="00BF2A14">
        <w:rPr>
          <w:sz w:val="28"/>
          <w:szCs w:val="28"/>
        </w:rPr>
        <w:t>рок достижения заявленных целей: с даты вступления в силу постановления</w:t>
      </w:r>
      <w:r w:rsidR="00094EAB" w:rsidRPr="00BF2A14">
        <w:rPr>
          <w:sz w:val="28"/>
          <w:szCs w:val="28"/>
        </w:rPr>
        <w:t>,</w:t>
      </w:r>
      <w:r w:rsidR="006E0265" w:rsidRPr="00BF2A14">
        <w:rPr>
          <w:sz w:val="28"/>
          <w:szCs w:val="28"/>
        </w:rPr>
        <w:t xml:space="preserve"> периодичность </w:t>
      </w:r>
      <w:r w:rsidR="00094EAB" w:rsidRPr="00BF2A14">
        <w:rPr>
          <w:sz w:val="28"/>
          <w:szCs w:val="28"/>
        </w:rPr>
        <w:t>мониторинг</w:t>
      </w:r>
      <w:r w:rsidR="006E0265" w:rsidRPr="00BF2A14">
        <w:rPr>
          <w:sz w:val="28"/>
          <w:szCs w:val="28"/>
        </w:rPr>
        <w:t>а</w:t>
      </w:r>
      <w:r w:rsidR="00094EAB" w:rsidRPr="00BF2A14">
        <w:rPr>
          <w:sz w:val="28"/>
          <w:szCs w:val="28"/>
        </w:rPr>
        <w:t xml:space="preserve"> достижения целей</w:t>
      </w:r>
      <w:r w:rsidR="006E0265" w:rsidRPr="00BF2A14">
        <w:rPr>
          <w:sz w:val="28"/>
          <w:szCs w:val="28"/>
        </w:rPr>
        <w:t xml:space="preserve"> - единовременно</w:t>
      </w:r>
      <w:r w:rsidR="008A2C3F" w:rsidRPr="00BF2A14">
        <w:rPr>
          <w:sz w:val="28"/>
          <w:szCs w:val="28"/>
        </w:rPr>
        <w:t>.</w:t>
      </w:r>
    </w:p>
    <w:p w:rsidR="00D26C9A" w:rsidRPr="00DD5377" w:rsidRDefault="00D26C9A" w:rsidP="00D26C9A">
      <w:pPr>
        <w:pStyle w:val="ConsPlusNonformat"/>
        <w:ind w:firstLine="720"/>
        <w:jc w:val="both"/>
        <w:rPr>
          <w:rFonts w:ascii="Times New Roman" w:hAnsi="Times New Roman" w:cs="Times New Roman"/>
          <w:sz w:val="28"/>
          <w:szCs w:val="28"/>
        </w:rPr>
      </w:pPr>
      <w:r w:rsidRPr="00DD5377">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DD5377">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DD5377">
        <w:rPr>
          <w:rFonts w:ascii="Times New Roman" w:hAnsi="Times New Roman" w:cs="Times New Roman"/>
          <w:sz w:val="28"/>
          <w:szCs w:val="28"/>
        </w:rPr>
        <w:t>в</w:t>
      </w:r>
      <w:r w:rsidRPr="00DD5377">
        <w:rPr>
          <w:rFonts w:ascii="Times New Roman" w:hAnsi="Times New Roman" w:cs="Times New Roman"/>
          <w:color w:val="000000" w:themeColor="text1"/>
          <w:sz w:val="28"/>
          <w:szCs w:val="28"/>
        </w:rPr>
        <w:t xml:space="preserve"> размере </w:t>
      </w:r>
      <w:r w:rsidRPr="00DD5377">
        <w:rPr>
          <w:rFonts w:ascii="Times New Roman" w:hAnsi="Times New Roman" w:cs="Times New Roman"/>
          <w:sz w:val="28"/>
          <w:szCs w:val="28"/>
        </w:rPr>
        <w:t xml:space="preserve">примерно </w:t>
      </w:r>
      <w:r w:rsidR="00F33733" w:rsidRPr="00DD5377">
        <w:rPr>
          <w:rFonts w:ascii="Times New Roman" w:hAnsi="Times New Roman" w:cs="Times New Roman"/>
          <w:sz w:val="28"/>
          <w:szCs w:val="28"/>
        </w:rPr>
        <w:t>2010,23</w:t>
      </w:r>
      <w:r w:rsidRPr="00DD5377">
        <w:rPr>
          <w:rFonts w:ascii="Times New Roman" w:hAnsi="Times New Roman" w:cs="Times New Roman"/>
          <w:sz w:val="28"/>
          <w:szCs w:val="28"/>
        </w:rPr>
        <w:t xml:space="preserve"> руб. или </w:t>
      </w:r>
      <w:r w:rsidR="00DD5377" w:rsidRPr="00DD5377">
        <w:rPr>
          <w:rFonts w:ascii="Times New Roman" w:hAnsi="Times New Roman" w:cs="Times New Roman"/>
          <w:sz w:val="28"/>
          <w:szCs w:val="28"/>
        </w:rPr>
        <w:t>4020</w:t>
      </w:r>
      <w:r w:rsidR="00F33733" w:rsidRPr="00DD5377">
        <w:rPr>
          <w:rFonts w:ascii="Times New Roman" w:hAnsi="Times New Roman" w:cs="Times New Roman"/>
          <w:sz w:val="28"/>
          <w:szCs w:val="28"/>
        </w:rPr>
        <w:t>,</w:t>
      </w:r>
      <w:r w:rsidR="00DD5377" w:rsidRPr="00DD5377">
        <w:rPr>
          <w:rFonts w:ascii="Times New Roman" w:hAnsi="Times New Roman" w:cs="Times New Roman"/>
          <w:sz w:val="28"/>
          <w:szCs w:val="28"/>
        </w:rPr>
        <w:t xml:space="preserve">46 </w:t>
      </w:r>
      <w:r w:rsidRPr="00DD5377">
        <w:rPr>
          <w:rFonts w:ascii="Times New Roman" w:hAnsi="Times New Roman" w:cs="Times New Roman"/>
          <w:sz w:val="28"/>
          <w:szCs w:val="28"/>
        </w:rPr>
        <w:t xml:space="preserve">руб. в расчете на </w:t>
      </w:r>
      <w:r w:rsidR="00F33733" w:rsidRPr="00DD5377">
        <w:rPr>
          <w:rFonts w:ascii="Times New Roman" w:hAnsi="Times New Roman" w:cs="Times New Roman"/>
          <w:sz w:val="28"/>
          <w:szCs w:val="28"/>
        </w:rPr>
        <w:t>2</w:t>
      </w:r>
      <w:r w:rsidR="00DD5377" w:rsidRPr="00DD5377">
        <w:rPr>
          <w:rFonts w:ascii="Times New Roman" w:hAnsi="Times New Roman" w:cs="Times New Roman"/>
          <w:sz w:val="28"/>
          <w:szCs w:val="28"/>
        </w:rPr>
        <w:t xml:space="preserve"> </w:t>
      </w:r>
      <w:r w:rsidR="00F33733" w:rsidRPr="00DD5377">
        <w:rPr>
          <w:rFonts w:ascii="Times New Roman" w:hAnsi="Times New Roman" w:cs="Times New Roman"/>
          <w:sz w:val="28"/>
          <w:szCs w:val="28"/>
        </w:rPr>
        <w:t>потенциальных адресатов</w:t>
      </w:r>
      <w:r w:rsidRPr="00DD5377">
        <w:rPr>
          <w:rFonts w:ascii="Times New Roman" w:hAnsi="Times New Roman" w:cs="Times New Roman"/>
          <w:sz w:val="28"/>
          <w:szCs w:val="28"/>
        </w:rPr>
        <w:t>.</w:t>
      </w:r>
    </w:p>
    <w:p w:rsidR="00B03A55" w:rsidRPr="00DD5377" w:rsidRDefault="00D64A79" w:rsidP="00722999">
      <w:pPr>
        <w:pStyle w:val="ConsPlusNonformat"/>
        <w:ind w:firstLine="567"/>
        <w:jc w:val="both"/>
        <w:rPr>
          <w:rFonts w:ascii="Times New Roman" w:hAnsi="Times New Roman" w:cs="Times New Roman"/>
          <w:sz w:val="28"/>
          <w:szCs w:val="28"/>
        </w:rPr>
      </w:pPr>
      <w:r w:rsidRPr="00DD5377">
        <w:rPr>
          <w:rFonts w:ascii="Times New Roman" w:hAnsi="Times New Roman" w:cs="Times New Roman"/>
          <w:sz w:val="28"/>
          <w:szCs w:val="28"/>
        </w:rPr>
        <w:t>Д</w:t>
      </w:r>
      <w:r w:rsidR="00E27F1A" w:rsidRPr="00DD5377">
        <w:rPr>
          <w:rFonts w:ascii="Times New Roman" w:hAnsi="Times New Roman" w:cs="Times New Roman"/>
          <w:sz w:val="28"/>
          <w:szCs w:val="28"/>
        </w:rPr>
        <w:t>ополнительны</w:t>
      </w:r>
      <w:r w:rsidRPr="00DD5377">
        <w:rPr>
          <w:rFonts w:ascii="Times New Roman" w:hAnsi="Times New Roman" w:cs="Times New Roman"/>
          <w:sz w:val="28"/>
          <w:szCs w:val="28"/>
        </w:rPr>
        <w:t>е</w:t>
      </w:r>
      <w:r w:rsidR="00E27F1A" w:rsidRPr="00DD5377">
        <w:rPr>
          <w:rFonts w:ascii="Times New Roman" w:hAnsi="Times New Roman" w:cs="Times New Roman"/>
          <w:sz w:val="28"/>
          <w:szCs w:val="28"/>
        </w:rPr>
        <w:t xml:space="preserve"> расход</w:t>
      </w:r>
      <w:r w:rsidRPr="00DD5377">
        <w:rPr>
          <w:rFonts w:ascii="Times New Roman" w:hAnsi="Times New Roman" w:cs="Times New Roman"/>
          <w:sz w:val="28"/>
          <w:szCs w:val="28"/>
        </w:rPr>
        <w:t xml:space="preserve">ы </w:t>
      </w:r>
      <w:r w:rsidR="00E27F1A" w:rsidRPr="00DD5377">
        <w:rPr>
          <w:rFonts w:ascii="Times New Roman" w:hAnsi="Times New Roman" w:cs="Times New Roman"/>
          <w:sz w:val="28"/>
          <w:szCs w:val="28"/>
        </w:rPr>
        <w:t>местного бюджета (бюджета муниципального образования Тимашевский район), связанны</w:t>
      </w:r>
      <w:r w:rsidRPr="00DD5377">
        <w:rPr>
          <w:rFonts w:ascii="Times New Roman" w:hAnsi="Times New Roman" w:cs="Times New Roman"/>
          <w:sz w:val="28"/>
          <w:szCs w:val="28"/>
        </w:rPr>
        <w:t>е</w:t>
      </w:r>
      <w:r w:rsidR="00B03A55" w:rsidRPr="00DD5377">
        <w:rPr>
          <w:rFonts w:ascii="Times New Roman" w:hAnsi="Times New Roman" w:cs="Times New Roman"/>
          <w:sz w:val="28"/>
          <w:szCs w:val="28"/>
        </w:rPr>
        <w:t xml:space="preserve"> с введением предлагаемого регулирования, </w:t>
      </w:r>
      <w:r w:rsidRPr="00DD5377">
        <w:rPr>
          <w:rFonts w:ascii="Times New Roman" w:hAnsi="Times New Roman" w:cs="Times New Roman"/>
          <w:sz w:val="28"/>
          <w:szCs w:val="28"/>
        </w:rPr>
        <w:t>по мнению разработчика, не предполагаются.</w:t>
      </w:r>
    </w:p>
    <w:p w:rsidR="00B03A55" w:rsidRPr="00DD5377" w:rsidRDefault="00521004" w:rsidP="00722999">
      <w:pPr>
        <w:pStyle w:val="ConsPlusNonformat"/>
        <w:ind w:firstLine="567"/>
        <w:jc w:val="both"/>
        <w:rPr>
          <w:rFonts w:ascii="Times New Roman" w:hAnsi="Times New Roman" w:cs="Times New Roman"/>
          <w:sz w:val="28"/>
          <w:szCs w:val="28"/>
        </w:rPr>
      </w:pPr>
      <w:r w:rsidRPr="00DD5377">
        <w:rPr>
          <w:rFonts w:ascii="Times New Roman" w:hAnsi="Times New Roman" w:cs="Times New Roman"/>
          <w:sz w:val="28"/>
          <w:szCs w:val="28"/>
        </w:rPr>
        <w:t>Р</w:t>
      </w:r>
      <w:r w:rsidR="00B03A55" w:rsidRPr="00DD5377">
        <w:rPr>
          <w:rFonts w:ascii="Times New Roman" w:hAnsi="Times New Roman" w:cs="Times New Roman"/>
          <w:sz w:val="28"/>
          <w:szCs w:val="28"/>
        </w:rPr>
        <w:t>иски введения предлагаемого правового регулирования</w:t>
      </w:r>
      <w:r w:rsidRPr="00DD5377">
        <w:rPr>
          <w:rFonts w:ascii="Times New Roman" w:hAnsi="Times New Roman" w:cs="Times New Roman"/>
          <w:sz w:val="28"/>
          <w:szCs w:val="28"/>
        </w:rPr>
        <w:t xml:space="preserve">, по мнению разработчика, </w:t>
      </w:r>
      <w:r w:rsidR="00D224C0" w:rsidRPr="00DD5377">
        <w:rPr>
          <w:rFonts w:ascii="Times New Roman" w:hAnsi="Times New Roman" w:cs="Times New Roman"/>
          <w:sz w:val="28"/>
          <w:szCs w:val="28"/>
        </w:rPr>
        <w:t>отсутствуют</w:t>
      </w:r>
      <w:r w:rsidR="00B03A55" w:rsidRPr="00DD5377">
        <w:rPr>
          <w:rFonts w:ascii="Times New Roman" w:hAnsi="Times New Roman" w:cs="Times New Roman"/>
          <w:sz w:val="28"/>
          <w:szCs w:val="28"/>
        </w:rPr>
        <w:t>.</w:t>
      </w:r>
    </w:p>
    <w:p w:rsidR="0000722B" w:rsidRPr="00797221" w:rsidRDefault="00B03A55" w:rsidP="0000722B">
      <w:pPr>
        <w:pStyle w:val="ConsPlusNonformat"/>
        <w:ind w:firstLine="567"/>
        <w:jc w:val="both"/>
        <w:rPr>
          <w:rFonts w:ascii="Times New Roman" w:hAnsi="Times New Roman" w:cs="Times New Roman"/>
          <w:sz w:val="28"/>
          <w:szCs w:val="28"/>
        </w:rPr>
      </w:pPr>
      <w:r w:rsidRPr="00797221">
        <w:rPr>
          <w:rFonts w:ascii="Times New Roman" w:hAnsi="Times New Roman" w:cs="Times New Roman"/>
          <w:sz w:val="28"/>
          <w:szCs w:val="28"/>
        </w:rPr>
        <w:t>В соответствии с Порядком установлено следующее:</w:t>
      </w:r>
    </w:p>
    <w:p w:rsidR="00797221" w:rsidRDefault="00B03A55" w:rsidP="00797221">
      <w:pPr>
        <w:ind w:firstLine="709"/>
        <w:jc w:val="both"/>
        <w:rPr>
          <w:sz w:val="28"/>
          <w:szCs w:val="28"/>
        </w:rPr>
      </w:pPr>
      <w:r w:rsidRPr="00797221">
        <w:rPr>
          <w:sz w:val="28"/>
          <w:szCs w:val="28"/>
        </w:rPr>
        <w:t>1</w:t>
      </w:r>
      <w:r w:rsidRPr="00797221">
        <w:rPr>
          <w:color w:val="000000" w:themeColor="text1"/>
          <w:sz w:val="28"/>
          <w:szCs w:val="28"/>
        </w:rPr>
        <w:t>.</w:t>
      </w:r>
      <w:r w:rsidR="00206AB9" w:rsidRPr="00797221">
        <w:rPr>
          <w:color w:val="000000"/>
          <w:sz w:val="28"/>
        </w:rPr>
        <w:t xml:space="preserve"> </w:t>
      </w:r>
      <w:r w:rsidR="00797221" w:rsidRPr="00797221">
        <w:rPr>
          <w:sz w:val="28"/>
        </w:rPr>
        <w:t xml:space="preserve">Потенциальной группой участников общественных отношений, интересы </w:t>
      </w:r>
      <w:r w:rsidR="00797221" w:rsidRPr="00797221">
        <w:rPr>
          <w:sz w:val="28"/>
          <w:szCs w:val="28"/>
        </w:rPr>
        <w:t>которых</w:t>
      </w:r>
      <w:r w:rsidR="00797221" w:rsidRPr="00514DE5">
        <w:rPr>
          <w:sz w:val="28"/>
          <w:szCs w:val="28"/>
        </w:rPr>
        <w:t xml:space="preserve"> будут затронуты предлагаемым правовым регулированием, являются: </w:t>
      </w:r>
    </w:p>
    <w:p w:rsidR="00797221" w:rsidRPr="00514DE5" w:rsidRDefault="00797221" w:rsidP="00797221">
      <w:pPr>
        <w:ind w:firstLine="709"/>
        <w:jc w:val="both"/>
        <w:rPr>
          <w:color w:val="000000"/>
          <w:sz w:val="28"/>
          <w:szCs w:val="28"/>
          <w:shd w:val="clear" w:color="auto" w:fill="FFFFFF"/>
        </w:rPr>
      </w:pPr>
      <w:r w:rsidRPr="00514DE5">
        <w:rPr>
          <w:sz w:val="28"/>
          <w:szCs w:val="28"/>
        </w:rPr>
        <w:t>физическое лицо</w:t>
      </w:r>
      <w:r w:rsidRPr="00514DE5">
        <w:rPr>
          <w:i/>
          <w:sz w:val="28"/>
          <w:szCs w:val="28"/>
        </w:rPr>
        <w:t xml:space="preserve">, </w:t>
      </w:r>
      <w:r w:rsidRPr="00514DE5">
        <w:rPr>
          <w:sz w:val="28"/>
          <w:szCs w:val="28"/>
        </w:rPr>
        <w:t>в том числе зарегистрированное в качестве индивидуального предпринимателя, юридическое лицо, или их уполномоченные представители, указанные в таблице 1 приложения к регламенту.</w:t>
      </w:r>
    </w:p>
    <w:p w:rsidR="00797221" w:rsidRPr="00514DE5" w:rsidRDefault="00797221" w:rsidP="00797221">
      <w:pPr>
        <w:ind w:firstLine="851"/>
        <w:jc w:val="both"/>
        <w:rPr>
          <w:rFonts w:eastAsia="Calibri"/>
          <w:bCs/>
          <w:sz w:val="28"/>
          <w:szCs w:val="28"/>
        </w:rPr>
      </w:pPr>
      <w:r w:rsidRPr="00514DE5">
        <w:rPr>
          <w:sz w:val="28"/>
          <w:szCs w:val="28"/>
        </w:rPr>
        <w:t xml:space="preserve">За предоставлением муниципальной услуги может обратиться заявитель </w:t>
      </w:r>
      <w:r w:rsidRPr="00514DE5">
        <w:rPr>
          <w:rFonts w:eastAsia="Calibri"/>
          <w:bCs/>
          <w:sz w:val="28"/>
          <w:szCs w:val="28"/>
        </w:rPr>
        <w:t xml:space="preserve">в случаях, установленных гражданским законодательством, Земельным кодексом Российской Федерации, другими федеральными законами, и, в частности, в следующих случаях: </w:t>
      </w:r>
    </w:p>
    <w:p w:rsidR="00797221" w:rsidRPr="00514DE5" w:rsidRDefault="00797221" w:rsidP="00797221">
      <w:pPr>
        <w:ind w:firstLine="851"/>
        <w:jc w:val="both"/>
        <w:rPr>
          <w:rFonts w:eastAsia="Calibri"/>
          <w:bCs/>
          <w:sz w:val="28"/>
          <w:szCs w:val="28"/>
        </w:rPr>
      </w:pPr>
      <w:r w:rsidRPr="00514DE5">
        <w:rPr>
          <w:rFonts w:eastAsia="Calibri"/>
          <w:bCs/>
          <w:sz w:val="28"/>
          <w:szCs w:val="28"/>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797221" w:rsidRPr="00514DE5" w:rsidRDefault="00797221" w:rsidP="00797221">
      <w:pPr>
        <w:ind w:firstLine="851"/>
        <w:jc w:val="both"/>
        <w:rPr>
          <w:rFonts w:eastAsia="Calibri"/>
          <w:bCs/>
          <w:sz w:val="28"/>
          <w:szCs w:val="28"/>
        </w:rPr>
      </w:pPr>
      <w:r w:rsidRPr="00514DE5">
        <w:rPr>
          <w:rFonts w:eastAsia="Calibri"/>
          <w:bCs/>
          <w:sz w:val="28"/>
          <w:szCs w:val="28"/>
        </w:rPr>
        <w:t>2) проведение изыскательских работ;</w:t>
      </w:r>
    </w:p>
    <w:p w:rsidR="00797221" w:rsidRPr="00AC07FA" w:rsidRDefault="00797221" w:rsidP="00797221">
      <w:pPr>
        <w:ind w:firstLine="851"/>
        <w:jc w:val="both"/>
        <w:rPr>
          <w:rFonts w:eastAsia="Calibri"/>
          <w:sz w:val="28"/>
          <w:szCs w:val="28"/>
        </w:rPr>
      </w:pPr>
      <w:r w:rsidRPr="00AC07FA">
        <w:rPr>
          <w:rFonts w:eastAsia="Calibri"/>
          <w:bCs/>
          <w:sz w:val="28"/>
          <w:szCs w:val="28"/>
        </w:rPr>
        <w:t xml:space="preserve">3) </w:t>
      </w:r>
      <w:r w:rsidRPr="00AC07FA">
        <w:rPr>
          <w:rFonts w:eastAsia="Calibri"/>
          <w:sz w:val="28"/>
          <w:szCs w:val="28"/>
        </w:rPr>
        <w:t>осуществление пользования недрами.</w:t>
      </w:r>
    </w:p>
    <w:p w:rsidR="00797221" w:rsidRPr="00AC07FA" w:rsidRDefault="00797221" w:rsidP="00797221">
      <w:pPr>
        <w:jc w:val="both"/>
        <w:rPr>
          <w:rFonts w:eastAsiaTheme="minorEastAsia"/>
          <w:sz w:val="28"/>
          <w:szCs w:val="28"/>
        </w:rPr>
      </w:pPr>
      <w:r w:rsidRPr="00AC07FA">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ежегодно в среднем за предоставлением муниципальной услуги обращается 2 заявителя. </w:t>
      </w:r>
    </w:p>
    <w:p w:rsidR="00797221" w:rsidRDefault="008852E7" w:rsidP="00797221">
      <w:pPr>
        <w:tabs>
          <w:tab w:val="left" w:pos="851"/>
          <w:tab w:val="left" w:pos="1134"/>
        </w:tabs>
        <w:jc w:val="both"/>
        <w:outlineLvl w:val="0"/>
        <w:rPr>
          <w:sz w:val="28"/>
          <w:szCs w:val="28"/>
        </w:rPr>
      </w:pPr>
      <w:r w:rsidRPr="00797221">
        <w:rPr>
          <w:rFonts w:eastAsiaTheme="minorEastAsia"/>
          <w:sz w:val="28"/>
          <w:szCs w:val="28"/>
        </w:rPr>
        <w:tab/>
      </w:r>
      <w:r w:rsidR="00B03A55" w:rsidRPr="00797221">
        <w:rPr>
          <w:sz w:val="28"/>
          <w:szCs w:val="28"/>
        </w:rPr>
        <w:t xml:space="preserve">2. Проблема, на решение которой направлено </w:t>
      </w:r>
      <w:r w:rsidR="00C30A0A" w:rsidRPr="00797221">
        <w:rPr>
          <w:sz w:val="28"/>
          <w:szCs w:val="28"/>
        </w:rPr>
        <w:t xml:space="preserve">предлагаемое проектом </w:t>
      </w:r>
      <w:r w:rsidR="00B03A55" w:rsidRPr="00797221">
        <w:rPr>
          <w:sz w:val="28"/>
          <w:szCs w:val="28"/>
        </w:rPr>
        <w:t>правовое регулирование, заключается в</w:t>
      </w:r>
      <w:r w:rsidR="004355F8" w:rsidRPr="00797221">
        <w:rPr>
          <w:sz w:val="28"/>
          <w:szCs w:val="28"/>
        </w:rPr>
        <w:t xml:space="preserve"> </w:t>
      </w:r>
      <w:r w:rsidR="00797221" w:rsidRPr="00797221">
        <w:rPr>
          <w:sz w:val="28"/>
          <w:szCs w:val="28"/>
        </w:rPr>
        <w:t>н</w:t>
      </w:r>
      <w:r w:rsidR="00797221" w:rsidRPr="00797221">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w:t>
      </w:r>
      <w:r w:rsidR="00797221" w:rsidRPr="006239C3">
        <w:rPr>
          <w:rFonts w:eastAsia="Sylfaen"/>
          <w:sz w:val="28"/>
          <w:szCs w:val="28"/>
        </w:rPr>
        <w:t xml:space="preserve"> образования Тимашевский муниципальный район Краснодарского края муниципальной услуги </w:t>
      </w:r>
      <w:r w:rsidR="00797221" w:rsidRPr="006239C3">
        <w:rPr>
          <w:sz w:val="28"/>
          <w:szCs w:val="28"/>
        </w:rPr>
        <w:t>«Установление сервитута в отношении земельного участка, находящегося в государственной или муниципальной собственности»</w:t>
      </w:r>
      <w:r w:rsidR="00797221" w:rsidRPr="006239C3">
        <w:rPr>
          <w:color w:val="000000" w:themeColor="text1"/>
          <w:sz w:val="28"/>
          <w:szCs w:val="28"/>
        </w:rPr>
        <w:t xml:space="preserve">, утвержденного постановлением администрации муниципального образования Тимашевский район от 13 декабря 2023 г. № 2069 </w:t>
      </w:r>
      <w:r w:rsidR="00797221" w:rsidRPr="006239C3">
        <w:rPr>
          <w:bCs/>
          <w:color w:val="000000"/>
          <w:sz w:val="28"/>
          <w:szCs w:val="28"/>
        </w:rPr>
        <w:t>«Об утверждении а</w:t>
      </w:r>
      <w:r w:rsidR="00797221" w:rsidRPr="006239C3">
        <w:rPr>
          <w:sz w:val="28"/>
          <w:szCs w:val="28"/>
        </w:rPr>
        <w:t>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w:t>
      </w:r>
      <w:r w:rsidR="00797221" w:rsidRPr="006239C3">
        <w:rPr>
          <w:bCs/>
          <w:color w:val="000000"/>
          <w:sz w:val="28"/>
          <w:szCs w:val="28"/>
        </w:rPr>
        <w:t xml:space="preserve"> </w:t>
      </w:r>
      <w:r w:rsidR="00797221" w:rsidRPr="006239C3">
        <w:rPr>
          <w:color w:val="000000" w:themeColor="text1"/>
          <w:sz w:val="28"/>
          <w:szCs w:val="28"/>
        </w:rPr>
        <w:t>в связи с несоответствием его структуры и отдельных положений требованиям п</w:t>
      </w:r>
      <w:r w:rsidR="00797221" w:rsidRPr="006239C3">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797221" w:rsidRPr="006239C3">
        <w:rPr>
          <w:color w:val="000000" w:themeColor="text1"/>
          <w:sz w:val="28"/>
          <w:szCs w:val="28"/>
        </w:rPr>
        <w:t>п</w:t>
      </w:r>
      <w:r w:rsidR="00797221" w:rsidRPr="006239C3">
        <w:rPr>
          <w:color w:val="000000"/>
          <w:sz w:val="28"/>
          <w:szCs w:val="28"/>
        </w:rPr>
        <w:t>остановление администрации № 1144)</w:t>
      </w:r>
      <w:r w:rsidR="00797221" w:rsidRPr="006239C3">
        <w:rPr>
          <w:sz w:val="28"/>
          <w:szCs w:val="28"/>
        </w:rPr>
        <w:t>.</w:t>
      </w:r>
    </w:p>
    <w:p w:rsidR="0035692F" w:rsidRPr="00D40A49" w:rsidRDefault="0035692F" w:rsidP="0035692F">
      <w:pPr>
        <w:tabs>
          <w:tab w:val="left" w:pos="851"/>
          <w:tab w:val="left" w:pos="1134"/>
        </w:tabs>
        <w:jc w:val="both"/>
        <w:outlineLvl w:val="0"/>
        <w:rPr>
          <w:color w:val="000000" w:themeColor="text1"/>
          <w:sz w:val="28"/>
          <w:szCs w:val="28"/>
        </w:rPr>
      </w:pPr>
      <w:r>
        <w:rPr>
          <w:sz w:val="28"/>
          <w:szCs w:val="28"/>
        </w:rPr>
        <w:tab/>
      </w:r>
      <w:r w:rsidRPr="00D40A49">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D40A49">
        <w:rPr>
          <w:color w:val="000000" w:themeColor="text1"/>
          <w:sz w:val="28"/>
          <w:szCs w:val="28"/>
        </w:rPr>
        <w:t>требованиями п</w:t>
      </w:r>
      <w:r w:rsidRPr="00D40A49">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w:t>
      </w:r>
    </w:p>
    <w:p w:rsidR="0035692F" w:rsidRPr="00D40A49" w:rsidRDefault="0035692F" w:rsidP="0035692F">
      <w:pPr>
        <w:pStyle w:val="aa"/>
        <w:tabs>
          <w:tab w:val="left" w:pos="1134"/>
        </w:tabs>
        <w:ind w:left="0" w:firstLine="709"/>
        <w:jc w:val="both"/>
        <w:rPr>
          <w:color w:val="000000" w:themeColor="text1"/>
          <w:sz w:val="28"/>
          <w:szCs w:val="28"/>
        </w:rPr>
      </w:pPr>
      <w:r w:rsidRPr="00D40A49">
        <w:rPr>
          <w:color w:val="000000" w:themeColor="text1"/>
          <w:sz w:val="28"/>
          <w:szCs w:val="28"/>
        </w:rPr>
        <w:t>П</w:t>
      </w:r>
      <w:r w:rsidRPr="00D40A49">
        <w:rPr>
          <w:sz w:val="28"/>
          <w:szCs w:val="28"/>
        </w:rPr>
        <w:t xml:space="preserve">остановлением администрации </w:t>
      </w:r>
      <w:r w:rsidRPr="00D40A49">
        <w:rPr>
          <w:color w:val="000000"/>
          <w:sz w:val="28"/>
          <w:szCs w:val="28"/>
        </w:rPr>
        <w:t>№ 1144 с</w:t>
      </w:r>
      <w:r w:rsidRPr="00D40A49">
        <w:rPr>
          <w:color w:val="000000" w:themeColor="text1"/>
          <w:sz w:val="28"/>
          <w:szCs w:val="28"/>
        </w:rPr>
        <w:t xml:space="preserve"> 1 сентября 2025 г.</w:t>
      </w:r>
      <w:r w:rsidRPr="00D40A49">
        <w:rPr>
          <w:color w:val="000000"/>
          <w:sz w:val="28"/>
          <w:szCs w:val="28"/>
        </w:rPr>
        <w:t xml:space="preserve"> п</w:t>
      </w:r>
      <w:r w:rsidRPr="00D40A49">
        <w:rPr>
          <w:color w:val="000000" w:themeColor="text1"/>
          <w:sz w:val="28"/>
          <w:szCs w:val="28"/>
        </w:rPr>
        <w:t>редусмотрена новая форма административного регламента предоставления муниципальной услуги.</w:t>
      </w:r>
    </w:p>
    <w:p w:rsidR="0035692F" w:rsidRDefault="0035692F" w:rsidP="0035692F">
      <w:pPr>
        <w:pStyle w:val="aa"/>
        <w:tabs>
          <w:tab w:val="left" w:pos="1134"/>
        </w:tabs>
        <w:ind w:left="0" w:firstLine="709"/>
        <w:jc w:val="both"/>
        <w:rPr>
          <w:color w:val="000000" w:themeColor="text1"/>
          <w:sz w:val="28"/>
          <w:szCs w:val="28"/>
        </w:rPr>
      </w:pPr>
      <w:r w:rsidRPr="00D40A49">
        <w:rPr>
          <w:color w:val="000000" w:themeColor="text1"/>
          <w:sz w:val="28"/>
          <w:szCs w:val="28"/>
        </w:rPr>
        <w:t xml:space="preserve">Приведение муниципальной услуги </w:t>
      </w:r>
      <w:r w:rsidRPr="00D40A49">
        <w:rPr>
          <w:sz w:val="28"/>
          <w:szCs w:val="28"/>
        </w:rPr>
        <w:t xml:space="preserve">«Установление сервитута в отношении земельного участка, находящегося в государственной или муниципальной собственности» </w:t>
      </w:r>
      <w:r w:rsidRPr="00D40A49">
        <w:rPr>
          <w:color w:val="000000" w:themeColor="text1"/>
          <w:sz w:val="28"/>
          <w:szCs w:val="28"/>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35692F" w:rsidRPr="0057618C" w:rsidRDefault="0035692F" w:rsidP="0035692F">
      <w:pPr>
        <w:shd w:val="clear" w:color="auto" w:fill="FFFFFF"/>
        <w:tabs>
          <w:tab w:val="left" w:pos="851"/>
          <w:tab w:val="left" w:pos="993"/>
          <w:tab w:val="left" w:pos="1134"/>
          <w:tab w:val="left" w:pos="1560"/>
        </w:tabs>
        <w:jc w:val="both"/>
        <w:outlineLvl w:val="0"/>
        <w:rPr>
          <w:sz w:val="28"/>
          <w:szCs w:val="28"/>
        </w:rPr>
      </w:pPr>
      <w:r>
        <w:rPr>
          <w:sz w:val="28"/>
          <w:szCs w:val="28"/>
        </w:rPr>
        <w:tab/>
      </w:r>
      <w:r w:rsidRPr="0057618C">
        <w:rPr>
          <w:sz w:val="28"/>
          <w:szCs w:val="28"/>
        </w:rPr>
        <w:t>Признать утратившим силу постановлени</w:t>
      </w:r>
      <w:r w:rsidRPr="0057618C">
        <w:rPr>
          <w:b/>
          <w:sz w:val="28"/>
          <w:szCs w:val="28"/>
        </w:rPr>
        <w:t>е</w:t>
      </w:r>
      <w:r w:rsidRPr="0057618C">
        <w:rPr>
          <w:sz w:val="28"/>
          <w:szCs w:val="28"/>
        </w:rPr>
        <w:t xml:space="preserve"> администрации муниципального образования Тимашевский район</w:t>
      </w:r>
      <w:r w:rsidRPr="0057618C">
        <w:rPr>
          <w:b/>
          <w:sz w:val="28"/>
          <w:szCs w:val="28"/>
        </w:rPr>
        <w:t xml:space="preserve"> </w:t>
      </w:r>
      <w:r w:rsidRPr="0057618C">
        <w:rPr>
          <w:sz w:val="28"/>
          <w:szCs w:val="28"/>
        </w:rPr>
        <w:t xml:space="preserve">от </w:t>
      </w:r>
      <w:r w:rsidRPr="0057618C">
        <w:rPr>
          <w:bCs/>
          <w:color w:val="000000"/>
          <w:sz w:val="28"/>
          <w:szCs w:val="28"/>
        </w:rPr>
        <w:t>13 декабря 2023 г. № 2069 «Об утверждении а</w:t>
      </w:r>
      <w:r w:rsidRPr="0057618C">
        <w:rPr>
          <w:sz w:val="28"/>
          <w:szCs w:val="28"/>
        </w:rPr>
        <w:t xml:space="preserve">дминистративного регламента предоставления муниципальной услуги «Установление сервитута в отношении земельного участка, находящегося в государственной или муниципальной собственности». </w:t>
      </w:r>
    </w:p>
    <w:p w:rsidR="0035692F" w:rsidRPr="00C07970" w:rsidRDefault="0035692F" w:rsidP="0035692F">
      <w:pPr>
        <w:pStyle w:val="af7"/>
        <w:tabs>
          <w:tab w:val="left" w:pos="1134"/>
        </w:tabs>
        <w:ind w:firstLine="709"/>
        <w:jc w:val="both"/>
        <w:rPr>
          <w:rFonts w:ascii="Times New Roman" w:hAnsi="Times New Roman"/>
          <w:b w:val="0"/>
          <w:color w:val="000000" w:themeColor="text1"/>
          <w:sz w:val="28"/>
          <w:szCs w:val="28"/>
          <w:lang w:val="ru-RU"/>
        </w:rPr>
      </w:pPr>
      <w:r w:rsidRPr="00C07970">
        <w:rPr>
          <w:rFonts w:ascii="Times New Roman" w:hAnsi="Times New Roman"/>
          <w:b w:val="0"/>
          <w:sz w:val="28"/>
          <w:szCs w:val="28"/>
        </w:rPr>
        <w:t xml:space="preserve">Административный регламент устанавливает порядок и стандарт предоставления </w:t>
      </w:r>
      <w:r>
        <w:rPr>
          <w:rFonts w:ascii="Times New Roman" w:hAnsi="Times New Roman"/>
          <w:b w:val="0"/>
          <w:sz w:val="28"/>
          <w:szCs w:val="28"/>
          <w:lang w:val="ru-RU"/>
        </w:rPr>
        <w:t>у</w:t>
      </w:r>
      <w:r w:rsidRPr="00C07970">
        <w:rPr>
          <w:rFonts w:ascii="Times New Roman" w:hAnsi="Times New Roman"/>
          <w:b w:val="0"/>
          <w:sz w:val="28"/>
          <w:szCs w:val="28"/>
        </w:rPr>
        <w:t>слуги «</w:t>
      </w:r>
      <w:r w:rsidRPr="00C07970">
        <w:rPr>
          <w:rFonts w:ascii="Times New Roman" w:eastAsia="Times New Roman" w:hAnsi="Times New Roman"/>
          <w:b w:val="0"/>
          <w:sz w:val="28"/>
          <w:szCs w:val="28"/>
          <w:lang w:eastAsia="ru-RU"/>
        </w:rPr>
        <w:t>Установление сервитута в отношении земельного участка, находящегося в государственной или муниципальной собственности</w:t>
      </w:r>
      <w:r w:rsidRPr="00C07970">
        <w:rPr>
          <w:rFonts w:ascii="Times New Roman" w:hAnsi="Times New Roman"/>
          <w:b w:val="0"/>
          <w:sz w:val="28"/>
          <w:szCs w:val="28"/>
        </w:rPr>
        <w:t>»</w:t>
      </w:r>
      <w:r>
        <w:rPr>
          <w:rFonts w:ascii="Times New Roman" w:hAnsi="Times New Roman"/>
          <w:b w:val="0"/>
          <w:sz w:val="28"/>
          <w:szCs w:val="28"/>
          <w:lang w:val="ru-RU"/>
        </w:rPr>
        <w:t>.</w:t>
      </w:r>
    </w:p>
    <w:p w:rsidR="0035692F" w:rsidRDefault="0035692F" w:rsidP="0035692F">
      <w:pPr>
        <w:ind w:firstLine="709"/>
        <w:jc w:val="both"/>
        <w:rPr>
          <w:sz w:val="28"/>
          <w:szCs w:val="28"/>
        </w:rPr>
      </w:pPr>
      <w:r w:rsidRPr="00C51A26">
        <w:rPr>
          <w:sz w:val="28"/>
          <w:szCs w:val="28"/>
        </w:rPr>
        <w:t>Услуга предоставляется администрацией муниципального образования Тимашевский муниципальный район Краснодарского края через отраслевой орган – отдел земельных и имущественных отношений администрации муниципального образования Тимашевский муниципальный район Краснодарского края.</w:t>
      </w:r>
    </w:p>
    <w:p w:rsidR="0035692F" w:rsidRPr="006239C3" w:rsidRDefault="0035692F" w:rsidP="00797221">
      <w:pPr>
        <w:tabs>
          <w:tab w:val="left" w:pos="851"/>
          <w:tab w:val="left" w:pos="1134"/>
        </w:tabs>
        <w:jc w:val="both"/>
        <w:outlineLvl w:val="0"/>
        <w:rPr>
          <w:color w:val="000000" w:themeColor="text1"/>
          <w:sz w:val="28"/>
          <w:szCs w:val="28"/>
        </w:rPr>
      </w:pPr>
    </w:p>
    <w:p w:rsidR="00D24FAE" w:rsidRPr="0035692F" w:rsidRDefault="00774C6E" w:rsidP="0035692F">
      <w:pPr>
        <w:tabs>
          <w:tab w:val="left" w:pos="851"/>
          <w:tab w:val="left" w:pos="1134"/>
        </w:tabs>
        <w:jc w:val="both"/>
        <w:outlineLvl w:val="0"/>
        <w:rPr>
          <w:sz w:val="28"/>
          <w:szCs w:val="28"/>
        </w:rPr>
      </w:pPr>
      <w:r w:rsidRPr="0035692F">
        <w:rPr>
          <w:sz w:val="28"/>
          <w:szCs w:val="28"/>
        </w:rPr>
        <w:tab/>
      </w:r>
      <w:r w:rsidR="00035885" w:rsidRPr="0035692F">
        <w:rPr>
          <w:sz w:val="28"/>
          <w:szCs w:val="28"/>
        </w:rPr>
        <w:t xml:space="preserve"> </w:t>
      </w:r>
      <w:r w:rsidR="00D24FAE" w:rsidRPr="0035692F">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EE238D" w:rsidRPr="003154FA" w:rsidRDefault="00BB0B10" w:rsidP="00EE238D">
      <w:pPr>
        <w:pStyle w:val="aa"/>
        <w:tabs>
          <w:tab w:val="left" w:pos="1134"/>
        </w:tabs>
        <w:ind w:left="0" w:firstLine="709"/>
        <w:jc w:val="both"/>
        <w:rPr>
          <w:sz w:val="28"/>
          <w:szCs w:val="28"/>
        </w:rPr>
      </w:pPr>
      <w:r w:rsidRPr="00EE238D">
        <w:rPr>
          <w:sz w:val="28"/>
          <w:szCs w:val="28"/>
        </w:rPr>
        <w:t>3</w:t>
      </w:r>
      <w:r w:rsidR="00D24FAE" w:rsidRPr="00EE238D">
        <w:rPr>
          <w:sz w:val="28"/>
          <w:szCs w:val="28"/>
        </w:rPr>
        <w:t xml:space="preserve">. </w:t>
      </w:r>
      <w:r w:rsidR="0038783A" w:rsidRPr="00EE238D">
        <w:rPr>
          <w:sz w:val="28"/>
          <w:szCs w:val="28"/>
        </w:rPr>
        <w:t xml:space="preserve">Цель </w:t>
      </w:r>
      <w:r w:rsidR="00E606FA" w:rsidRPr="00EE238D">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EE238D">
        <w:rPr>
          <w:sz w:val="28"/>
          <w:szCs w:val="28"/>
        </w:rPr>
        <w:t xml:space="preserve">в </w:t>
      </w:r>
      <w:r w:rsidR="00EE238D" w:rsidRPr="00EE238D">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EE238D" w:rsidRPr="00EE238D">
        <w:rPr>
          <w:color w:val="000000" w:themeColor="text1"/>
          <w:sz w:val="28"/>
          <w:szCs w:val="28"/>
        </w:rPr>
        <w:t xml:space="preserve">муниципальной услуги </w:t>
      </w:r>
      <w:r w:rsidR="00EE238D" w:rsidRPr="00EE238D">
        <w:rPr>
          <w:sz w:val="28"/>
          <w:szCs w:val="28"/>
        </w:rPr>
        <w:t>«Установление сервитута в отношении земельного участка, находящегося в государственной или муниципальной собственности</w:t>
      </w:r>
      <w:r w:rsidR="00EE238D" w:rsidRPr="003154FA">
        <w:rPr>
          <w:sz w:val="28"/>
          <w:szCs w:val="28"/>
        </w:rPr>
        <w:t>» в</w:t>
      </w:r>
      <w:r w:rsidR="00EE238D" w:rsidRPr="003154FA">
        <w:rPr>
          <w:color w:val="000000" w:themeColor="text1"/>
          <w:sz w:val="28"/>
          <w:szCs w:val="28"/>
        </w:rPr>
        <w:t xml:space="preserve"> соответствии с административным регламентом, структура и положения которого соответствуют требованиям п</w:t>
      </w:r>
      <w:r w:rsidR="00EE238D" w:rsidRPr="003154FA">
        <w:rPr>
          <w:color w:val="000000"/>
          <w:sz w:val="28"/>
          <w:szCs w:val="28"/>
        </w:rPr>
        <w:t>остановления администрации № 1144.</w:t>
      </w:r>
    </w:p>
    <w:p w:rsidR="002A5438" w:rsidRPr="00952A7E" w:rsidRDefault="002B7CCF" w:rsidP="002A5438">
      <w:pPr>
        <w:ind w:firstLine="540"/>
        <w:jc w:val="both"/>
        <w:rPr>
          <w:rFonts w:eastAsia="Calibri"/>
          <w:sz w:val="28"/>
          <w:szCs w:val="28"/>
        </w:rPr>
      </w:pPr>
      <w:r w:rsidRPr="00952A7E">
        <w:rPr>
          <w:rFonts w:eastAsiaTheme="minorEastAsia"/>
          <w:sz w:val="28"/>
          <w:szCs w:val="28"/>
        </w:rPr>
        <w:t xml:space="preserve">4. Проект </w:t>
      </w:r>
      <w:r w:rsidR="002A5438" w:rsidRPr="00952A7E">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952A7E">
        <w:rPr>
          <w:rFonts w:eastAsiaTheme="minorEastAsia"/>
          <w:sz w:val="28"/>
          <w:szCs w:val="28"/>
        </w:rPr>
        <w:t>п</w:t>
      </w:r>
      <w:r w:rsidR="002A5438" w:rsidRPr="00952A7E">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952A7E">
        <w:rPr>
          <w:rFonts w:eastAsiaTheme="minorEastAsia"/>
          <w:sz w:val="28"/>
          <w:szCs w:val="28"/>
        </w:rPr>
        <w:t>в соответствии с требованиями</w:t>
      </w:r>
      <w:r w:rsidR="002A5438" w:rsidRPr="00952A7E">
        <w:rPr>
          <w:rFonts w:eastAsiaTheme="minorEastAsia"/>
          <w:sz w:val="28"/>
          <w:szCs w:val="28"/>
        </w:rPr>
        <w:t>, установленн</w:t>
      </w:r>
      <w:r w:rsidR="0075487B" w:rsidRPr="00952A7E">
        <w:rPr>
          <w:rFonts w:eastAsiaTheme="minorEastAsia"/>
          <w:sz w:val="28"/>
          <w:szCs w:val="28"/>
        </w:rPr>
        <w:t xml:space="preserve">ыми </w:t>
      </w:r>
      <w:r w:rsidR="002A5438" w:rsidRPr="00952A7E">
        <w:rPr>
          <w:rFonts w:eastAsia="Calibri"/>
          <w:sz w:val="28"/>
          <w:szCs w:val="28"/>
        </w:rPr>
        <w:t>подраздел</w:t>
      </w:r>
      <w:r w:rsidR="007E35C0" w:rsidRPr="00952A7E">
        <w:rPr>
          <w:rFonts w:eastAsia="Calibri"/>
          <w:sz w:val="28"/>
          <w:szCs w:val="28"/>
        </w:rPr>
        <w:t xml:space="preserve">ом </w:t>
      </w:r>
      <w:r w:rsidR="002A5438" w:rsidRPr="00952A7E">
        <w:rPr>
          <w:rFonts w:eastAsia="Calibri"/>
          <w:sz w:val="28"/>
          <w:szCs w:val="28"/>
        </w:rPr>
        <w:t>2.</w:t>
      </w:r>
      <w:r w:rsidR="00385D51" w:rsidRPr="00952A7E">
        <w:rPr>
          <w:rFonts w:eastAsia="Calibri"/>
          <w:sz w:val="28"/>
          <w:szCs w:val="28"/>
        </w:rPr>
        <w:t>1</w:t>
      </w:r>
      <w:r w:rsidR="00E3513F" w:rsidRPr="00952A7E">
        <w:rPr>
          <w:rFonts w:eastAsia="Calibri"/>
          <w:sz w:val="28"/>
          <w:szCs w:val="28"/>
        </w:rPr>
        <w:t>1</w:t>
      </w:r>
      <w:r w:rsidR="00385D51" w:rsidRPr="00952A7E">
        <w:rPr>
          <w:rFonts w:eastAsia="Calibri"/>
          <w:sz w:val="28"/>
          <w:szCs w:val="28"/>
        </w:rPr>
        <w:t xml:space="preserve"> раздела 2 </w:t>
      </w:r>
      <w:r w:rsidR="000447BD" w:rsidRPr="00952A7E">
        <w:rPr>
          <w:rFonts w:eastAsia="Calibri"/>
          <w:sz w:val="28"/>
          <w:szCs w:val="28"/>
        </w:rPr>
        <w:t xml:space="preserve">административного </w:t>
      </w:r>
      <w:r w:rsidR="002A5438" w:rsidRPr="00952A7E">
        <w:rPr>
          <w:rFonts w:eastAsia="Calibri"/>
          <w:sz w:val="28"/>
          <w:szCs w:val="28"/>
        </w:rPr>
        <w:t>регламента</w:t>
      </w:r>
      <w:r w:rsidR="000447BD" w:rsidRPr="00952A7E">
        <w:rPr>
          <w:rFonts w:eastAsia="Calibri"/>
          <w:sz w:val="28"/>
          <w:szCs w:val="28"/>
        </w:rPr>
        <w:t xml:space="preserve"> в редакции проекта</w:t>
      </w:r>
      <w:r w:rsidR="00A278C9" w:rsidRPr="00952A7E">
        <w:rPr>
          <w:rFonts w:eastAsia="Calibri"/>
          <w:sz w:val="28"/>
          <w:szCs w:val="28"/>
        </w:rPr>
        <w:t>.</w:t>
      </w:r>
    </w:p>
    <w:p w:rsidR="00E80B0B" w:rsidRPr="00952A7E" w:rsidRDefault="00E80B0B" w:rsidP="002A5438">
      <w:pPr>
        <w:ind w:firstLine="540"/>
        <w:jc w:val="both"/>
        <w:rPr>
          <w:rFonts w:eastAsia="Calibri"/>
          <w:sz w:val="28"/>
          <w:szCs w:val="28"/>
        </w:rPr>
      </w:pPr>
      <w:r w:rsidRPr="00952A7E">
        <w:rPr>
          <w:rFonts w:eastAsia="Calibri"/>
          <w:sz w:val="28"/>
          <w:szCs w:val="28"/>
        </w:rPr>
        <w:t>Проектом обязательные требования не установлены.</w:t>
      </w:r>
    </w:p>
    <w:p w:rsidR="00A34874" w:rsidRPr="00952A7E" w:rsidRDefault="00A34874" w:rsidP="00A34874">
      <w:pPr>
        <w:ind w:firstLine="540"/>
        <w:jc w:val="both"/>
        <w:rPr>
          <w:rFonts w:eastAsia="Calibri"/>
          <w:sz w:val="28"/>
          <w:szCs w:val="28"/>
        </w:rPr>
      </w:pPr>
      <w:r w:rsidRPr="00952A7E">
        <w:rPr>
          <w:sz w:val="28"/>
          <w:szCs w:val="28"/>
        </w:rPr>
        <w:t xml:space="preserve">Содержание и порядок реализации полномочий </w:t>
      </w:r>
      <w:r w:rsidR="00C17FC8" w:rsidRPr="00952A7E">
        <w:rPr>
          <w:sz w:val="28"/>
          <w:szCs w:val="28"/>
        </w:rPr>
        <w:t>администраци</w:t>
      </w:r>
      <w:r w:rsidRPr="00952A7E">
        <w:rPr>
          <w:sz w:val="28"/>
          <w:szCs w:val="28"/>
        </w:rPr>
        <w:t>и</w:t>
      </w:r>
      <w:r w:rsidR="00C17FC8" w:rsidRPr="00952A7E">
        <w:rPr>
          <w:sz w:val="28"/>
          <w:szCs w:val="28"/>
        </w:rPr>
        <w:t xml:space="preserve"> муниципального образования Тимашевский </w:t>
      </w:r>
      <w:r w:rsidR="00385D51" w:rsidRPr="00952A7E">
        <w:rPr>
          <w:sz w:val="28"/>
          <w:szCs w:val="28"/>
        </w:rPr>
        <w:t xml:space="preserve">муниципальный </w:t>
      </w:r>
      <w:r w:rsidR="00C17FC8" w:rsidRPr="00952A7E">
        <w:rPr>
          <w:sz w:val="28"/>
          <w:szCs w:val="28"/>
        </w:rPr>
        <w:t>район</w:t>
      </w:r>
      <w:r w:rsidR="00385D51" w:rsidRPr="00952A7E">
        <w:rPr>
          <w:sz w:val="28"/>
          <w:szCs w:val="28"/>
        </w:rPr>
        <w:t xml:space="preserve"> Краснодарского края</w:t>
      </w:r>
      <w:r w:rsidR="00C17FC8" w:rsidRPr="00952A7E">
        <w:rPr>
          <w:sz w:val="28"/>
          <w:szCs w:val="28"/>
        </w:rPr>
        <w:t xml:space="preserve"> </w:t>
      </w:r>
      <w:r w:rsidRPr="00952A7E">
        <w:rPr>
          <w:sz w:val="28"/>
          <w:szCs w:val="28"/>
        </w:rPr>
        <w:t xml:space="preserve">по предоставлению </w:t>
      </w:r>
      <w:r w:rsidRPr="00952A7E">
        <w:rPr>
          <w:rFonts w:eastAsia="Calibri"/>
          <w:sz w:val="28"/>
          <w:szCs w:val="28"/>
        </w:rPr>
        <w:t>муниципальной услуги включает в себя следующие административные процедуры (действия):</w:t>
      </w:r>
    </w:p>
    <w:p w:rsidR="00F73257" w:rsidRPr="00952A7E" w:rsidRDefault="00F73257" w:rsidP="00F73257">
      <w:pPr>
        <w:ind w:firstLine="540"/>
        <w:jc w:val="both"/>
        <w:rPr>
          <w:sz w:val="28"/>
          <w:szCs w:val="28"/>
        </w:rPr>
      </w:pPr>
      <w:r w:rsidRPr="00952A7E">
        <w:rPr>
          <w:sz w:val="28"/>
          <w:szCs w:val="28"/>
        </w:rPr>
        <w:t>профилирование заявителя;</w:t>
      </w:r>
    </w:p>
    <w:p w:rsidR="00F73257" w:rsidRPr="00952A7E" w:rsidRDefault="00F73257" w:rsidP="00F73257">
      <w:pPr>
        <w:ind w:firstLine="540"/>
        <w:jc w:val="both"/>
        <w:rPr>
          <w:sz w:val="28"/>
          <w:szCs w:val="28"/>
        </w:rPr>
      </w:pPr>
      <w:r w:rsidRPr="00952A7E">
        <w:rPr>
          <w:sz w:val="28"/>
          <w:szCs w:val="28"/>
        </w:rPr>
        <w:t>прием запроса и документов и (или) информации, необходимых для предоставления Услуги;</w:t>
      </w:r>
    </w:p>
    <w:p w:rsidR="00F73257" w:rsidRPr="00952A7E" w:rsidRDefault="00F73257" w:rsidP="00F73257">
      <w:pPr>
        <w:ind w:firstLine="540"/>
        <w:jc w:val="both"/>
        <w:rPr>
          <w:sz w:val="28"/>
          <w:szCs w:val="28"/>
        </w:rPr>
      </w:pPr>
      <w:r w:rsidRPr="00952A7E">
        <w:rPr>
          <w:sz w:val="28"/>
          <w:szCs w:val="28"/>
        </w:rPr>
        <w:t>межведомственное информационное взаимодействие;</w:t>
      </w:r>
    </w:p>
    <w:p w:rsidR="00F73257" w:rsidRPr="00952A7E" w:rsidRDefault="00F73257" w:rsidP="00952A7E">
      <w:pPr>
        <w:ind w:firstLine="540"/>
        <w:jc w:val="both"/>
        <w:rPr>
          <w:sz w:val="28"/>
          <w:szCs w:val="28"/>
        </w:rPr>
      </w:pPr>
      <w:r w:rsidRPr="00952A7E">
        <w:rPr>
          <w:sz w:val="28"/>
          <w:szCs w:val="28"/>
        </w:rPr>
        <w:t>принятие решения о предоставлении (об отказе в предоставлении) Услуги;</w:t>
      </w:r>
    </w:p>
    <w:p w:rsidR="00F73257" w:rsidRPr="00952A7E" w:rsidRDefault="00F73257" w:rsidP="00F73257">
      <w:pPr>
        <w:ind w:firstLine="540"/>
        <w:jc w:val="both"/>
        <w:rPr>
          <w:rFonts w:eastAsia="Calibri"/>
          <w:sz w:val="28"/>
          <w:szCs w:val="28"/>
        </w:rPr>
      </w:pPr>
      <w:r w:rsidRPr="00952A7E">
        <w:rPr>
          <w:sz w:val="28"/>
          <w:szCs w:val="28"/>
        </w:rPr>
        <w:t>предоставление результата Услуги.</w:t>
      </w:r>
    </w:p>
    <w:p w:rsidR="002B7CCF" w:rsidRPr="00952A7E" w:rsidRDefault="00385D51" w:rsidP="00E3513F">
      <w:pPr>
        <w:tabs>
          <w:tab w:val="left" w:pos="360"/>
          <w:tab w:val="left" w:pos="993"/>
        </w:tabs>
        <w:jc w:val="both"/>
        <w:rPr>
          <w:rFonts w:eastAsiaTheme="minorEastAsia"/>
          <w:sz w:val="28"/>
          <w:szCs w:val="28"/>
        </w:rPr>
      </w:pPr>
      <w:r w:rsidRPr="00952A7E">
        <w:rPr>
          <w:sz w:val="28"/>
          <w:szCs w:val="28"/>
        </w:rPr>
        <w:tab/>
      </w:r>
      <w:r w:rsidR="002B7CCF" w:rsidRPr="00952A7E">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952A7E">
        <w:rPr>
          <w:rFonts w:eastAsiaTheme="minorEastAsia"/>
          <w:sz w:val="28"/>
          <w:szCs w:val="28"/>
        </w:rPr>
        <w:t xml:space="preserve">муниципальный </w:t>
      </w:r>
      <w:r w:rsidR="002B7CCF" w:rsidRPr="00952A7E">
        <w:rPr>
          <w:rFonts w:eastAsiaTheme="minorEastAsia"/>
          <w:sz w:val="28"/>
          <w:szCs w:val="28"/>
        </w:rPr>
        <w:t xml:space="preserve">район </w:t>
      </w:r>
      <w:r w:rsidR="00BB7C68" w:rsidRPr="00952A7E">
        <w:rPr>
          <w:rFonts w:eastAsiaTheme="minorEastAsia"/>
          <w:sz w:val="28"/>
          <w:szCs w:val="28"/>
        </w:rPr>
        <w:t xml:space="preserve">Краснодарского края </w:t>
      </w:r>
      <w:r w:rsidR="002B7CCF" w:rsidRPr="00952A7E">
        <w:rPr>
          <w:rFonts w:eastAsiaTheme="minorEastAsia"/>
          <w:sz w:val="28"/>
          <w:szCs w:val="28"/>
        </w:rPr>
        <w:t>отсутствуют.</w:t>
      </w:r>
    </w:p>
    <w:p w:rsidR="002B7CCF" w:rsidRPr="0093634D" w:rsidRDefault="002B7CCF" w:rsidP="002B7CCF">
      <w:pPr>
        <w:ind w:firstLine="567"/>
        <w:jc w:val="both"/>
        <w:rPr>
          <w:rFonts w:eastAsiaTheme="minorEastAsia"/>
          <w:sz w:val="28"/>
          <w:szCs w:val="28"/>
        </w:rPr>
      </w:pPr>
      <w:r w:rsidRPr="0093634D">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93634D">
        <w:rPr>
          <w:rFonts w:eastAsiaTheme="minorEastAsia"/>
          <w:sz w:val="28"/>
          <w:szCs w:val="28"/>
        </w:rPr>
        <w:t xml:space="preserve">муниципальный </w:t>
      </w:r>
      <w:r w:rsidRPr="0093634D">
        <w:rPr>
          <w:rFonts w:eastAsiaTheme="minorEastAsia"/>
          <w:sz w:val="28"/>
          <w:szCs w:val="28"/>
        </w:rPr>
        <w:t>район</w:t>
      </w:r>
      <w:r w:rsidR="00BB7C68" w:rsidRPr="0093634D">
        <w:rPr>
          <w:rFonts w:eastAsiaTheme="minorEastAsia"/>
          <w:sz w:val="28"/>
          <w:szCs w:val="28"/>
        </w:rPr>
        <w:t xml:space="preserve"> Краснодарского края</w:t>
      </w:r>
      <w:r w:rsidRPr="0093634D">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93634D" w:rsidRDefault="00F73257" w:rsidP="00F73257">
      <w:pPr>
        <w:pStyle w:val="ConsPlusNonformat"/>
        <w:ind w:firstLine="720"/>
        <w:jc w:val="both"/>
        <w:rPr>
          <w:rFonts w:ascii="Times New Roman" w:hAnsi="Times New Roman" w:cs="Times New Roman"/>
          <w:sz w:val="28"/>
          <w:szCs w:val="28"/>
        </w:rPr>
      </w:pPr>
      <w:r w:rsidRPr="0093634D">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93634D">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93634D">
        <w:rPr>
          <w:rFonts w:ascii="Times New Roman" w:hAnsi="Times New Roman" w:cs="Times New Roman"/>
          <w:sz w:val="28"/>
          <w:szCs w:val="28"/>
        </w:rPr>
        <w:t>в</w:t>
      </w:r>
      <w:r w:rsidRPr="0093634D">
        <w:rPr>
          <w:rFonts w:ascii="Times New Roman" w:hAnsi="Times New Roman" w:cs="Times New Roman"/>
          <w:color w:val="000000" w:themeColor="text1"/>
          <w:sz w:val="28"/>
          <w:szCs w:val="28"/>
        </w:rPr>
        <w:t xml:space="preserve"> размере </w:t>
      </w:r>
      <w:r w:rsidRPr="0093634D">
        <w:rPr>
          <w:rFonts w:ascii="Times New Roman" w:hAnsi="Times New Roman" w:cs="Times New Roman"/>
          <w:sz w:val="28"/>
          <w:szCs w:val="28"/>
        </w:rPr>
        <w:t xml:space="preserve">примерно 2010,23 руб. или </w:t>
      </w:r>
      <w:r w:rsidR="0093634D" w:rsidRPr="0093634D">
        <w:rPr>
          <w:rFonts w:ascii="Times New Roman" w:hAnsi="Times New Roman" w:cs="Times New Roman"/>
          <w:sz w:val="28"/>
          <w:szCs w:val="28"/>
        </w:rPr>
        <w:t>4020</w:t>
      </w:r>
      <w:r w:rsidRPr="0093634D">
        <w:rPr>
          <w:rFonts w:ascii="Times New Roman" w:hAnsi="Times New Roman" w:cs="Times New Roman"/>
          <w:sz w:val="28"/>
          <w:szCs w:val="28"/>
        </w:rPr>
        <w:t>,</w:t>
      </w:r>
      <w:r w:rsidR="0093634D" w:rsidRPr="0093634D">
        <w:rPr>
          <w:rFonts w:ascii="Times New Roman" w:hAnsi="Times New Roman" w:cs="Times New Roman"/>
          <w:sz w:val="28"/>
          <w:szCs w:val="28"/>
        </w:rPr>
        <w:t xml:space="preserve">46 </w:t>
      </w:r>
      <w:r w:rsidRPr="0093634D">
        <w:rPr>
          <w:rFonts w:ascii="Times New Roman" w:hAnsi="Times New Roman" w:cs="Times New Roman"/>
          <w:sz w:val="28"/>
          <w:szCs w:val="28"/>
        </w:rPr>
        <w:t>руб. в расчете на 2</w:t>
      </w:r>
      <w:r w:rsidR="0093634D" w:rsidRPr="0093634D">
        <w:rPr>
          <w:rFonts w:ascii="Times New Roman" w:hAnsi="Times New Roman" w:cs="Times New Roman"/>
          <w:sz w:val="28"/>
          <w:szCs w:val="28"/>
        </w:rPr>
        <w:t xml:space="preserve"> </w:t>
      </w:r>
      <w:r w:rsidRPr="0093634D">
        <w:rPr>
          <w:rFonts w:ascii="Times New Roman" w:hAnsi="Times New Roman" w:cs="Times New Roman"/>
          <w:sz w:val="28"/>
          <w:szCs w:val="28"/>
        </w:rPr>
        <w:t>потенциальных адресатов.</w:t>
      </w:r>
    </w:p>
    <w:p w:rsidR="00BB7C68" w:rsidRPr="001239AC" w:rsidRDefault="00BB7C68"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1239AC" w:rsidTr="00320DB8">
        <w:tc>
          <w:tcPr>
            <w:tcW w:w="9634" w:type="dxa"/>
            <w:tcBorders>
              <w:top w:val="single" w:sz="4" w:space="0" w:color="auto"/>
              <w:left w:val="single" w:sz="4" w:space="0" w:color="auto"/>
              <w:bottom w:val="single" w:sz="4" w:space="0" w:color="auto"/>
              <w:right w:val="single" w:sz="4" w:space="0" w:color="auto"/>
            </w:tcBorders>
          </w:tcPr>
          <w:p w:rsidR="0093634D" w:rsidRPr="0093634D" w:rsidRDefault="0093634D" w:rsidP="0093634D">
            <w:pPr>
              <w:ind w:firstLine="708"/>
              <w:jc w:val="both"/>
              <w:rPr>
                <w:sz w:val="24"/>
                <w:szCs w:val="24"/>
              </w:rPr>
            </w:pPr>
            <w:r w:rsidRPr="0093634D">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93634D" w:rsidRPr="0093634D" w:rsidRDefault="0093634D" w:rsidP="0093634D">
            <w:pPr>
              <w:pStyle w:val="ConsPlusNonformat"/>
              <w:ind w:firstLine="720"/>
              <w:jc w:val="both"/>
              <w:rPr>
                <w:rFonts w:ascii="Times New Roman" w:hAnsi="Times New Roman" w:cs="Times New Roman"/>
                <w:sz w:val="24"/>
                <w:szCs w:val="24"/>
              </w:rPr>
            </w:pPr>
            <w:r w:rsidRPr="0093634D">
              <w:rPr>
                <w:rFonts w:ascii="Times New Roman" w:hAnsi="Times New Roman" w:cs="Times New Roman"/>
                <w:sz w:val="24"/>
                <w:szCs w:val="24"/>
              </w:rPr>
              <w:t xml:space="preserve">1) Расчет издержек на подготовку и представление заявления </w:t>
            </w:r>
            <w:r w:rsidRPr="0093634D">
              <w:rPr>
                <w:rFonts w:ascii="Times New Roman" w:eastAsia="Times New Roman" w:hAnsi="Times New Roman" w:cs="Times New Roman"/>
                <w:sz w:val="24"/>
                <w:szCs w:val="24"/>
              </w:rPr>
              <w:t xml:space="preserve">об установлении сервитута </w:t>
            </w:r>
            <w:r w:rsidRPr="0093634D">
              <w:rPr>
                <w:rFonts w:ascii="Times New Roman" w:hAnsi="Times New Roman" w:cs="Times New Roman"/>
                <w:sz w:val="24"/>
                <w:szCs w:val="24"/>
              </w:rPr>
              <w:t>в отношении земельного участка, находящегося в государственной или муниципальной собственности</w:t>
            </w:r>
            <w:r w:rsidRPr="0093634D">
              <w:rPr>
                <w:rFonts w:ascii="Times New Roman" w:eastAsia="Times New Roman" w:hAnsi="Times New Roman" w:cs="Times New Roman"/>
                <w:sz w:val="24"/>
                <w:szCs w:val="24"/>
              </w:rPr>
              <w:t xml:space="preserve"> </w:t>
            </w:r>
            <w:r w:rsidRPr="0093634D">
              <w:rPr>
                <w:rFonts w:ascii="Times New Roman" w:hAnsi="Times New Roman" w:cs="Times New Roman"/>
                <w:sz w:val="24"/>
                <w:szCs w:val="24"/>
              </w:rPr>
              <w:t>и документов:</w:t>
            </w:r>
          </w:p>
          <w:p w:rsidR="0093634D" w:rsidRPr="0093634D" w:rsidRDefault="0093634D" w:rsidP="0093634D">
            <w:pPr>
              <w:jc w:val="both"/>
              <w:rPr>
                <w:sz w:val="24"/>
                <w:szCs w:val="24"/>
              </w:rPr>
            </w:pPr>
            <w:r w:rsidRPr="0093634D">
              <w:rPr>
                <w:sz w:val="24"/>
                <w:szCs w:val="24"/>
              </w:rPr>
              <w:t xml:space="preserve">         название требования: временные издержки на представление заявления и документов;</w:t>
            </w:r>
          </w:p>
          <w:p w:rsidR="0093634D" w:rsidRPr="0093634D" w:rsidRDefault="0093634D" w:rsidP="0093634D">
            <w:pPr>
              <w:rPr>
                <w:sz w:val="24"/>
                <w:szCs w:val="24"/>
              </w:rPr>
            </w:pPr>
            <w:r w:rsidRPr="0093634D">
              <w:rPr>
                <w:sz w:val="24"/>
                <w:szCs w:val="24"/>
              </w:rPr>
              <w:t xml:space="preserve">        тип требования: предоставление информации;</w:t>
            </w:r>
          </w:p>
          <w:p w:rsidR="0093634D" w:rsidRPr="0093634D" w:rsidRDefault="0093634D" w:rsidP="0093634D">
            <w:pPr>
              <w:rPr>
                <w:sz w:val="24"/>
                <w:szCs w:val="24"/>
              </w:rPr>
            </w:pPr>
            <w:r w:rsidRPr="0093634D">
              <w:rPr>
                <w:sz w:val="24"/>
                <w:szCs w:val="24"/>
              </w:rPr>
              <w:t xml:space="preserve">        раздел требования: информационное;</w:t>
            </w:r>
          </w:p>
          <w:p w:rsidR="0093634D" w:rsidRPr="0093634D" w:rsidRDefault="0093634D" w:rsidP="0093634D">
            <w:pPr>
              <w:ind w:firstLine="720"/>
              <w:rPr>
                <w:sz w:val="24"/>
                <w:szCs w:val="24"/>
              </w:rPr>
            </w:pPr>
            <w:r w:rsidRPr="0093634D">
              <w:rPr>
                <w:bCs/>
                <w:sz w:val="24"/>
                <w:szCs w:val="24"/>
              </w:rPr>
              <w:t>действия:</w:t>
            </w:r>
            <w:r w:rsidRPr="0093634D">
              <w:rPr>
                <w:sz w:val="24"/>
                <w:szCs w:val="24"/>
              </w:rPr>
              <w:t xml:space="preserve"> </w:t>
            </w:r>
          </w:p>
          <w:p w:rsidR="0093634D" w:rsidRPr="0093634D" w:rsidRDefault="0093634D" w:rsidP="0093634D">
            <w:pPr>
              <w:rPr>
                <w:sz w:val="24"/>
                <w:szCs w:val="24"/>
              </w:rPr>
            </w:pPr>
            <w:r w:rsidRPr="0093634D">
              <w:rPr>
                <w:sz w:val="24"/>
                <w:szCs w:val="24"/>
              </w:rPr>
              <w:t xml:space="preserve">          написание любого документа низкого уровня сложности (менее 5 стр. печатного текста) - 1 чел./час.</w:t>
            </w:r>
          </w:p>
          <w:p w:rsidR="0093634D" w:rsidRPr="0093634D" w:rsidRDefault="0093634D" w:rsidP="0093634D">
            <w:pPr>
              <w:ind w:firstLine="720"/>
              <w:rPr>
                <w:sz w:val="24"/>
                <w:szCs w:val="24"/>
              </w:rPr>
            </w:pPr>
            <w:r w:rsidRPr="0093634D">
              <w:rPr>
                <w:sz w:val="24"/>
                <w:szCs w:val="24"/>
              </w:rPr>
              <w:t>копирование документов – 1 чел./час.</w:t>
            </w:r>
          </w:p>
          <w:p w:rsidR="0093634D" w:rsidRPr="0093634D" w:rsidRDefault="0093634D" w:rsidP="0093634D">
            <w:pPr>
              <w:ind w:firstLine="720"/>
              <w:rPr>
                <w:sz w:val="24"/>
                <w:szCs w:val="24"/>
              </w:rPr>
            </w:pPr>
            <w:r w:rsidRPr="0093634D">
              <w:rPr>
                <w:sz w:val="24"/>
                <w:szCs w:val="24"/>
              </w:rPr>
              <w:t>подача заявления – 1 чел./час.</w:t>
            </w:r>
          </w:p>
          <w:p w:rsidR="0093634D" w:rsidRPr="0093634D" w:rsidRDefault="0093634D" w:rsidP="0093634D">
            <w:pPr>
              <w:shd w:val="clear" w:color="auto" w:fill="FFFFFF"/>
              <w:ind w:firstLine="720"/>
              <w:rPr>
                <w:bCs/>
                <w:sz w:val="24"/>
                <w:szCs w:val="24"/>
              </w:rPr>
            </w:pPr>
            <w:r w:rsidRPr="0093634D">
              <w:rPr>
                <w:bCs/>
                <w:sz w:val="24"/>
                <w:szCs w:val="24"/>
              </w:rPr>
              <w:t>среднемесячная заработная плата по Краснодарскому краю за 2025 год: 80518 руб.;</w:t>
            </w:r>
          </w:p>
          <w:p w:rsidR="0093634D" w:rsidRPr="0093634D" w:rsidRDefault="0093634D" w:rsidP="0093634D">
            <w:pPr>
              <w:ind w:firstLine="720"/>
              <w:rPr>
                <w:sz w:val="24"/>
                <w:szCs w:val="24"/>
              </w:rPr>
            </w:pPr>
            <w:r w:rsidRPr="0093634D">
              <w:rPr>
                <w:bCs/>
                <w:sz w:val="24"/>
                <w:szCs w:val="24"/>
              </w:rPr>
              <w:t>средняя стоимость часа работы:</w:t>
            </w:r>
            <w:r w:rsidRPr="0093634D">
              <w:rPr>
                <w:sz w:val="24"/>
                <w:szCs w:val="24"/>
              </w:rPr>
              <w:t xml:space="preserve"> 489,05 руб. </w:t>
            </w:r>
          </w:p>
          <w:p w:rsidR="0093634D" w:rsidRPr="0093634D" w:rsidRDefault="0093634D" w:rsidP="0093634D">
            <w:pPr>
              <w:jc w:val="both"/>
              <w:rPr>
                <w:sz w:val="24"/>
                <w:szCs w:val="24"/>
              </w:rPr>
            </w:pPr>
            <w:r w:rsidRPr="0093634D">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93634D" w:rsidRPr="0093634D" w:rsidRDefault="0093634D" w:rsidP="0093634D">
            <w:pPr>
              <w:ind w:firstLine="720"/>
              <w:rPr>
                <w:sz w:val="24"/>
                <w:szCs w:val="24"/>
              </w:rPr>
            </w:pPr>
            <w:r w:rsidRPr="0093634D">
              <w:rPr>
                <w:bCs/>
                <w:sz w:val="24"/>
                <w:szCs w:val="24"/>
              </w:rPr>
              <w:t>частота представления:</w:t>
            </w:r>
            <w:r w:rsidRPr="0093634D">
              <w:rPr>
                <w:sz w:val="24"/>
                <w:szCs w:val="24"/>
              </w:rPr>
              <w:t xml:space="preserve"> 1 ед.   </w:t>
            </w:r>
          </w:p>
          <w:p w:rsidR="0093634D" w:rsidRPr="0093634D" w:rsidRDefault="0093634D" w:rsidP="0093634D">
            <w:pPr>
              <w:ind w:firstLine="720"/>
              <w:rPr>
                <w:sz w:val="24"/>
                <w:szCs w:val="24"/>
              </w:rPr>
            </w:pPr>
            <w:r w:rsidRPr="0093634D">
              <w:rPr>
                <w:sz w:val="24"/>
                <w:szCs w:val="24"/>
              </w:rPr>
              <w:t>расчет стоимости требования: (1 чел./час. + 1 чел./час. + 1 чел./час.) *489,05 руб.*1,302=1910,23 руб. в расчете на 1 потенциального адресата.</w:t>
            </w:r>
          </w:p>
          <w:p w:rsidR="0093634D" w:rsidRPr="0093634D" w:rsidRDefault="0093634D" w:rsidP="0093634D">
            <w:pPr>
              <w:ind w:firstLine="720"/>
              <w:rPr>
                <w:sz w:val="24"/>
                <w:szCs w:val="24"/>
              </w:rPr>
            </w:pPr>
            <w:r w:rsidRPr="0093634D">
              <w:rPr>
                <w:sz w:val="24"/>
                <w:szCs w:val="24"/>
              </w:rPr>
              <w:t>Стоимость требования в расчете на группу потенциальных адресатов:</w:t>
            </w:r>
          </w:p>
          <w:p w:rsidR="0093634D" w:rsidRPr="0093634D" w:rsidRDefault="0093634D" w:rsidP="0093634D">
            <w:pPr>
              <w:ind w:firstLine="720"/>
              <w:rPr>
                <w:sz w:val="24"/>
                <w:szCs w:val="24"/>
              </w:rPr>
            </w:pPr>
            <w:r w:rsidRPr="0093634D">
              <w:rPr>
                <w:sz w:val="24"/>
                <w:szCs w:val="24"/>
              </w:rPr>
              <w:t>Масштаб субъектов: 2 ед.</w:t>
            </w:r>
          </w:p>
          <w:p w:rsidR="0093634D" w:rsidRPr="0093634D" w:rsidRDefault="0093634D" w:rsidP="0093634D">
            <w:pPr>
              <w:ind w:firstLine="720"/>
              <w:rPr>
                <w:sz w:val="24"/>
                <w:szCs w:val="24"/>
              </w:rPr>
            </w:pPr>
            <w:r w:rsidRPr="0093634D">
              <w:rPr>
                <w:sz w:val="24"/>
                <w:szCs w:val="24"/>
              </w:rPr>
              <w:t>1910,23 руб. *2 ед. =3820,46 руб. в расчете на 2 потенциальных адресатов.</w:t>
            </w:r>
          </w:p>
          <w:p w:rsidR="0093634D" w:rsidRPr="0093634D" w:rsidRDefault="0093634D" w:rsidP="0093634D">
            <w:pPr>
              <w:pStyle w:val="aa"/>
              <w:widowControl/>
              <w:numPr>
                <w:ilvl w:val="0"/>
                <w:numId w:val="20"/>
              </w:numPr>
              <w:autoSpaceDE/>
              <w:autoSpaceDN/>
              <w:adjustRightInd/>
              <w:rPr>
                <w:sz w:val="24"/>
                <w:szCs w:val="24"/>
              </w:rPr>
            </w:pPr>
            <w:r w:rsidRPr="0093634D">
              <w:rPr>
                <w:sz w:val="24"/>
                <w:szCs w:val="24"/>
              </w:rPr>
              <w:t>Расчет издержек на приобретение расходных материалов:</w:t>
            </w:r>
          </w:p>
          <w:p w:rsidR="0093634D" w:rsidRPr="0093634D" w:rsidRDefault="0093634D" w:rsidP="0093634D">
            <w:pPr>
              <w:ind w:firstLine="450"/>
              <w:rPr>
                <w:sz w:val="24"/>
                <w:szCs w:val="24"/>
              </w:rPr>
            </w:pPr>
            <w:r w:rsidRPr="0093634D">
              <w:rPr>
                <w:sz w:val="24"/>
                <w:szCs w:val="24"/>
              </w:rPr>
              <w:t>название требования: издержки, связанные с приобретением расходных материалов для представления заявления и документов;</w:t>
            </w:r>
          </w:p>
          <w:p w:rsidR="0093634D" w:rsidRPr="0093634D" w:rsidRDefault="0093634D" w:rsidP="0093634D">
            <w:pPr>
              <w:ind w:firstLine="450"/>
              <w:rPr>
                <w:sz w:val="24"/>
                <w:szCs w:val="24"/>
              </w:rPr>
            </w:pPr>
            <w:r w:rsidRPr="0093634D">
              <w:rPr>
                <w:sz w:val="24"/>
                <w:szCs w:val="24"/>
              </w:rPr>
              <w:t>тип требования: издержки, связанные с приобретением;</w:t>
            </w:r>
          </w:p>
          <w:p w:rsidR="0093634D" w:rsidRPr="0093634D" w:rsidRDefault="0093634D" w:rsidP="0093634D">
            <w:pPr>
              <w:rPr>
                <w:sz w:val="24"/>
                <w:szCs w:val="24"/>
              </w:rPr>
            </w:pPr>
            <w:r w:rsidRPr="0093634D">
              <w:rPr>
                <w:sz w:val="24"/>
                <w:szCs w:val="24"/>
              </w:rPr>
              <w:t xml:space="preserve">        раздел требования: информационное;</w:t>
            </w:r>
          </w:p>
          <w:p w:rsidR="0093634D" w:rsidRPr="0093634D" w:rsidRDefault="0093634D" w:rsidP="0093634D">
            <w:pPr>
              <w:ind w:firstLine="708"/>
              <w:rPr>
                <w:sz w:val="24"/>
                <w:szCs w:val="24"/>
              </w:rPr>
            </w:pPr>
            <w:r w:rsidRPr="0093634D">
              <w:rPr>
                <w:sz w:val="24"/>
                <w:szCs w:val="24"/>
              </w:rPr>
              <w:t>список приобретений:</w:t>
            </w:r>
          </w:p>
          <w:p w:rsidR="0093634D" w:rsidRPr="0093634D" w:rsidRDefault="0093634D" w:rsidP="0093634D">
            <w:pPr>
              <w:ind w:firstLine="708"/>
              <w:rPr>
                <w:sz w:val="24"/>
                <w:szCs w:val="24"/>
              </w:rPr>
            </w:pPr>
            <w:r w:rsidRPr="0093634D">
              <w:rPr>
                <w:sz w:val="24"/>
                <w:szCs w:val="24"/>
              </w:rPr>
              <w:t>расходные материалы и канцелярские товары – 100,00 руб.</w:t>
            </w:r>
          </w:p>
          <w:p w:rsidR="0093634D" w:rsidRPr="0093634D" w:rsidRDefault="0093634D" w:rsidP="0093634D">
            <w:pPr>
              <w:ind w:firstLine="708"/>
              <w:rPr>
                <w:sz w:val="24"/>
                <w:szCs w:val="24"/>
              </w:rPr>
            </w:pPr>
            <w:r w:rsidRPr="0093634D">
              <w:rPr>
                <w:sz w:val="24"/>
                <w:szCs w:val="24"/>
              </w:rPr>
              <w:t xml:space="preserve">частота приобретения: 1 ед. </w:t>
            </w:r>
          </w:p>
          <w:p w:rsidR="0093634D" w:rsidRPr="0093634D" w:rsidRDefault="0093634D" w:rsidP="0093634D">
            <w:pPr>
              <w:ind w:firstLine="708"/>
              <w:rPr>
                <w:sz w:val="24"/>
                <w:szCs w:val="24"/>
              </w:rPr>
            </w:pPr>
            <w:r w:rsidRPr="0093634D">
              <w:rPr>
                <w:sz w:val="24"/>
                <w:szCs w:val="24"/>
              </w:rPr>
              <w:t>Стоимость требования в расчете на 1 потенциального адресата: 100 руб.</w:t>
            </w:r>
          </w:p>
          <w:p w:rsidR="0093634D" w:rsidRPr="0093634D" w:rsidRDefault="0093634D" w:rsidP="0093634D">
            <w:pPr>
              <w:ind w:firstLine="708"/>
              <w:rPr>
                <w:sz w:val="24"/>
                <w:szCs w:val="24"/>
              </w:rPr>
            </w:pPr>
            <w:r w:rsidRPr="0093634D">
              <w:rPr>
                <w:sz w:val="24"/>
                <w:szCs w:val="24"/>
              </w:rPr>
              <w:t>Стоимость требования в расчете на группу потенциальных адресатов:</w:t>
            </w:r>
          </w:p>
          <w:p w:rsidR="0093634D" w:rsidRPr="0093634D" w:rsidRDefault="0093634D" w:rsidP="0093634D">
            <w:pPr>
              <w:ind w:firstLine="720"/>
              <w:rPr>
                <w:sz w:val="24"/>
                <w:szCs w:val="24"/>
              </w:rPr>
            </w:pPr>
            <w:r w:rsidRPr="0093634D">
              <w:rPr>
                <w:sz w:val="24"/>
                <w:szCs w:val="24"/>
              </w:rPr>
              <w:t xml:space="preserve"> Масштаб субъектов: 2 ед.;</w:t>
            </w:r>
          </w:p>
          <w:p w:rsidR="0093634D" w:rsidRPr="0093634D" w:rsidRDefault="0093634D" w:rsidP="0093634D">
            <w:pPr>
              <w:pStyle w:val="aa"/>
              <w:widowControl/>
              <w:numPr>
                <w:ilvl w:val="0"/>
                <w:numId w:val="22"/>
              </w:numPr>
              <w:autoSpaceDE/>
              <w:autoSpaceDN/>
              <w:adjustRightInd/>
              <w:rPr>
                <w:sz w:val="24"/>
                <w:szCs w:val="24"/>
              </w:rPr>
            </w:pPr>
            <w:r w:rsidRPr="0093634D">
              <w:rPr>
                <w:sz w:val="24"/>
                <w:szCs w:val="24"/>
              </w:rPr>
              <w:t xml:space="preserve"> руб. * 2 ед. =200 руб. в расчете на 2 потенциальных адресатов.</w:t>
            </w:r>
          </w:p>
          <w:p w:rsidR="0093634D" w:rsidRPr="0093634D" w:rsidRDefault="0093634D" w:rsidP="0093634D">
            <w:pPr>
              <w:pStyle w:val="aa"/>
              <w:widowControl/>
              <w:numPr>
                <w:ilvl w:val="0"/>
                <w:numId w:val="20"/>
              </w:numPr>
              <w:autoSpaceDE/>
              <w:autoSpaceDN/>
              <w:adjustRightInd/>
              <w:rPr>
                <w:sz w:val="24"/>
                <w:szCs w:val="24"/>
              </w:rPr>
            </w:pPr>
            <w:r w:rsidRPr="0093634D">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93634D" w:rsidRPr="0093634D" w:rsidRDefault="0093634D" w:rsidP="0093634D">
            <w:pPr>
              <w:rPr>
                <w:sz w:val="24"/>
                <w:szCs w:val="24"/>
              </w:rPr>
            </w:pPr>
            <w:r w:rsidRPr="0093634D">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93634D" w:rsidRPr="0093634D" w:rsidRDefault="0093634D" w:rsidP="0093634D">
            <w:pPr>
              <w:ind w:firstLine="720"/>
              <w:rPr>
                <w:sz w:val="24"/>
                <w:szCs w:val="24"/>
              </w:rPr>
            </w:pPr>
            <w:r w:rsidRPr="0093634D">
              <w:rPr>
                <w:sz w:val="24"/>
                <w:szCs w:val="24"/>
              </w:rPr>
              <w:t>Масштаб субъектов: 2 ед.;</w:t>
            </w:r>
          </w:p>
          <w:p w:rsidR="00117021" w:rsidRPr="001239AC" w:rsidRDefault="0093634D" w:rsidP="00ED3B26">
            <w:pPr>
              <w:rPr>
                <w:sz w:val="24"/>
                <w:szCs w:val="24"/>
                <w:highlight w:val="yellow"/>
              </w:rPr>
            </w:pPr>
            <w:r w:rsidRPr="0093634D">
              <w:rPr>
                <w:sz w:val="24"/>
                <w:szCs w:val="24"/>
              </w:rPr>
              <w:t xml:space="preserve">         2010,23 руб. * 2 ед. = 4020,46 руб. в расчете на 2 потенциальных адресатов.</w:t>
            </w:r>
          </w:p>
        </w:tc>
      </w:tr>
    </w:tbl>
    <w:p w:rsidR="00ED3B26" w:rsidRDefault="00ED3B26" w:rsidP="002B7CCF">
      <w:pPr>
        <w:ind w:firstLine="567"/>
        <w:jc w:val="both"/>
        <w:rPr>
          <w:rFonts w:eastAsiaTheme="minorEastAsia"/>
          <w:sz w:val="28"/>
          <w:szCs w:val="28"/>
        </w:rPr>
      </w:pPr>
    </w:p>
    <w:p w:rsidR="002B7CCF" w:rsidRPr="0093634D" w:rsidRDefault="002B7CCF" w:rsidP="002B7CCF">
      <w:pPr>
        <w:ind w:firstLine="567"/>
        <w:jc w:val="both"/>
        <w:rPr>
          <w:rFonts w:eastAsiaTheme="minorEastAsia"/>
          <w:sz w:val="28"/>
          <w:szCs w:val="28"/>
        </w:rPr>
      </w:pPr>
      <w:r w:rsidRPr="0093634D">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93634D" w:rsidRPr="0093634D">
        <w:rPr>
          <w:rFonts w:eastAsiaTheme="minorEastAsia"/>
          <w:sz w:val="28"/>
          <w:szCs w:val="28"/>
        </w:rPr>
        <w:t xml:space="preserve">25 сентября </w:t>
      </w:r>
      <w:r w:rsidRPr="0093634D">
        <w:rPr>
          <w:rFonts w:eastAsiaTheme="minorEastAsia"/>
          <w:sz w:val="28"/>
          <w:szCs w:val="28"/>
        </w:rPr>
        <w:t>202</w:t>
      </w:r>
      <w:r w:rsidR="00BB7C68" w:rsidRPr="0093634D">
        <w:rPr>
          <w:rFonts w:eastAsiaTheme="minorEastAsia"/>
          <w:sz w:val="28"/>
          <w:szCs w:val="28"/>
        </w:rPr>
        <w:t>6</w:t>
      </w:r>
      <w:r w:rsidRPr="0093634D">
        <w:rPr>
          <w:rFonts w:eastAsiaTheme="minorEastAsia"/>
          <w:sz w:val="28"/>
          <w:szCs w:val="28"/>
        </w:rPr>
        <w:t xml:space="preserve"> г. по </w:t>
      </w:r>
      <w:r w:rsidR="0093634D" w:rsidRPr="0093634D">
        <w:rPr>
          <w:rFonts w:eastAsiaTheme="minorEastAsia"/>
          <w:sz w:val="28"/>
          <w:szCs w:val="28"/>
        </w:rPr>
        <w:t xml:space="preserve">8 октября </w:t>
      </w:r>
      <w:r w:rsidRPr="0093634D">
        <w:rPr>
          <w:rFonts w:eastAsiaTheme="minorEastAsia"/>
          <w:sz w:val="28"/>
          <w:szCs w:val="28"/>
        </w:rPr>
        <w:t>202</w:t>
      </w:r>
      <w:r w:rsidR="00BB7C68" w:rsidRPr="0093634D">
        <w:rPr>
          <w:rFonts w:eastAsiaTheme="minorEastAsia"/>
          <w:sz w:val="28"/>
          <w:szCs w:val="28"/>
        </w:rPr>
        <w:t>6</w:t>
      </w:r>
      <w:r w:rsidRPr="0093634D">
        <w:rPr>
          <w:rFonts w:eastAsiaTheme="minorEastAsia"/>
          <w:sz w:val="28"/>
          <w:szCs w:val="28"/>
        </w:rPr>
        <w:t xml:space="preserve"> г.</w:t>
      </w:r>
    </w:p>
    <w:p w:rsidR="002B7CCF" w:rsidRPr="0093634D" w:rsidRDefault="002B7CCF" w:rsidP="002B7CCF">
      <w:pPr>
        <w:ind w:firstLine="708"/>
        <w:jc w:val="both"/>
        <w:rPr>
          <w:rFonts w:eastAsiaTheme="minorEastAsia"/>
          <w:sz w:val="28"/>
          <w:szCs w:val="28"/>
        </w:rPr>
      </w:pPr>
      <w:r w:rsidRPr="0093634D">
        <w:rPr>
          <w:sz w:val="28"/>
          <w:szCs w:val="28"/>
        </w:rPr>
        <w:t xml:space="preserve">8. Информация о проводимых публичных консультациях была размещена </w:t>
      </w:r>
      <w:r w:rsidRPr="0093634D">
        <w:rPr>
          <w:rFonts w:eastAsiaTheme="minorEastAsia"/>
          <w:sz w:val="28"/>
          <w:szCs w:val="28"/>
        </w:rPr>
        <w:t>в информационно-телекоммуникационной сети "Интернет" (полный электронный адрес):</w:t>
      </w:r>
      <w:r w:rsidRPr="0093634D">
        <w:t xml:space="preserve"> </w:t>
      </w:r>
      <w:r w:rsidRPr="0093634D">
        <w:rPr>
          <w:rFonts w:eastAsiaTheme="minorEastAsia"/>
          <w:sz w:val="28"/>
          <w:szCs w:val="28"/>
        </w:rPr>
        <w:t>https://тимрегион.рф/.</w:t>
      </w:r>
    </w:p>
    <w:p w:rsidR="0028582A" w:rsidRPr="0093634D" w:rsidRDefault="0028582A" w:rsidP="0028582A">
      <w:pPr>
        <w:ind w:firstLine="567"/>
        <w:jc w:val="both"/>
        <w:rPr>
          <w:rFonts w:eastAsiaTheme="minorEastAsia"/>
          <w:sz w:val="28"/>
          <w:szCs w:val="28"/>
        </w:rPr>
      </w:pPr>
      <w:r w:rsidRPr="0093634D">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93634D" w:rsidRDefault="002B7CCF" w:rsidP="002B7CCF">
      <w:pPr>
        <w:ind w:firstLine="567"/>
        <w:jc w:val="both"/>
        <w:rPr>
          <w:rFonts w:eastAsiaTheme="minorEastAsia"/>
          <w:sz w:val="28"/>
          <w:szCs w:val="28"/>
        </w:rPr>
      </w:pPr>
      <w:r w:rsidRPr="0093634D">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93634D">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93634D">
        <w:rPr>
          <w:rFonts w:eastAsiaTheme="minorEastAsia" w:cs="Courier New"/>
          <w:sz w:val="28"/>
          <w:szCs w:val="28"/>
        </w:rPr>
        <w:t xml:space="preserve">субъектов  предпринимательства </w:t>
      </w:r>
      <w:r w:rsidRPr="0093634D">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93634D">
        <w:rPr>
          <w:rFonts w:eastAsiaTheme="minorEastAsia"/>
          <w:sz w:val="28"/>
          <w:szCs w:val="28"/>
        </w:rPr>
        <w:t xml:space="preserve">муниципальный </w:t>
      </w:r>
      <w:r w:rsidRPr="0093634D">
        <w:rPr>
          <w:rFonts w:eastAsiaTheme="minorEastAsia"/>
          <w:sz w:val="28"/>
          <w:szCs w:val="28"/>
        </w:rPr>
        <w:t>район</w:t>
      </w:r>
      <w:r w:rsidR="00FC3389" w:rsidRPr="0093634D">
        <w:rPr>
          <w:rFonts w:eastAsiaTheme="minorEastAsia"/>
          <w:sz w:val="28"/>
          <w:szCs w:val="28"/>
        </w:rPr>
        <w:t xml:space="preserve"> Краснодарского края</w:t>
      </w:r>
      <w:r w:rsidRPr="0093634D">
        <w:rPr>
          <w:rFonts w:eastAsiaTheme="minorEastAsia"/>
          <w:sz w:val="28"/>
          <w:szCs w:val="28"/>
        </w:rPr>
        <w:t xml:space="preserve">, способствующих возникновению необоснованных расходов </w:t>
      </w:r>
      <w:r w:rsidRPr="0093634D">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93634D">
        <w:rPr>
          <w:rFonts w:eastAsiaTheme="minorEastAsia" w:cs="Courier New"/>
          <w:sz w:val="28"/>
          <w:szCs w:val="28"/>
        </w:rPr>
        <w:t xml:space="preserve">муниципальный </w:t>
      </w:r>
      <w:r w:rsidRPr="0093634D">
        <w:rPr>
          <w:rFonts w:eastAsiaTheme="minorEastAsia" w:cs="Courier New"/>
          <w:sz w:val="28"/>
          <w:szCs w:val="28"/>
        </w:rPr>
        <w:t>район</w:t>
      </w:r>
      <w:r w:rsidR="00FC3389" w:rsidRPr="0093634D">
        <w:rPr>
          <w:rFonts w:eastAsiaTheme="minorEastAsia" w:cs="Courier New"/>
          <w:sz w:val="28"/>
          <w:szCs w:val="28"/>
        </w:rPr>
        <w:t xml:space="preserve"> Краснодарского края</w:t>
      </w:r>
      <w:r w:rsidRPr="0093634D">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E81E53">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0626BE"/>
    <w:multiLevelType w:val="hybridMultilevel"/>
    <w:tmpl w:val="C77C831A"/>
    <w:lvl w:ilvl="0" w:tplc="7E7A6F56">
      <w:start w:val="10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5"/>
  </w:num>
  <w:num w:numId="20">
    <w:abstractNumId w:val="13"/>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9AC"/>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5692F"/>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10DC"/>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221"/>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4F39"/>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2AD9"/>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34D"/>
    <w:rsid w:val="0093648F"/>
    <w:rsid w:val="00936740"/>
    <w:rsid w:val="0093683A"/>
    <w:rsid w:val="009378F7"/>
    <w:rsid w:val="00940ECF"/>
    <w:rsid w:val="009423D0"/>
    <w:rsid w:val="009471E9"/>
    <w:rsid w:val="0094752A"/>
    <w:rsid w:val="009510DA"/>
    <w:rsid w:val="00952A7E"/>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677"/>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6A01"/>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2A14"/>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5377"/>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1E53"/>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C6F83"/>
    <w:rsid w:val="00ED082E"/>
    <w:rsid w:val="00ED28AB"/>
    <w:rsid w:val="00ED3B26"/>
    <w:rsid w:val="00ED4246"/>
    <w:rsid w:val="00ED5A34"/>
    <w:rsid w:val="00ED6180"/>
    <w:rsid w:val="00EE20AD"/>
    <w:rsid w:val="00EE22C1"/>
    <w:rsid w:val="00EE238D"/>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9495"/>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annotation text"/>
    <w:basedOn w:val="a"/>
    <w:link w:val="af6"/>
    <w:semiHidden/>
    <w:unhideWhenUsed/>
    <w:rsid w:val="0035692F"/>
  </w:style>
  <w:style w:type="character" w:customStyle="1" w:styleId="af6">
    <w:name w:val="Текст примечания Знак"/>
    <w:basedOn w:val="a0"/>
    <w:link w:val="af5"/>
    <w:semiHidden/>
    <w:rsid w:val="0035692F"/>
  </w:style>
  <w:style w:type="paragraph" w:styleId="af7">
    <w:name w:val="annotation subject"/>
    <w:basedOn w:val="af5"/>
    <w:next w:val="af5"/>
    <w:link w:val="af8"/>
    <w:uiPriority w:val="99"/>
    <w:semiHidden/>
    <w:unhideWhenUsed/>
    <w:rsid w:val="0035692F"/>
    <w:pPr>
      <w:widowControl/>
      <w:autoSpaceDE/>
      <w:autoSpaceDN/>
      <w:adjustRightInd/>
    </w:pPr>
    <w:rPr>
      <w:rFonts w:ascii="Tahoma" w:eastAsia="Tahoma" w:hAnsi="Tahoma"/>
      <w:b/>
      <w:bCs/>
      <w:lang w:val="zh-CN" w:eastAsia="zh-CN"/>
    </w:rPr>
  </w:style>
  <w:style w:type="character" w:customStyle="1" w:styleId="af8">
    <w:name w:val="Тема примечания Знак"/>
    <w:basedOn w:val="af6"/>
    <w:link w:val="af7"/>
    <w:uiPriority w:val="99"/>
    <w:semiHidden/>
    <w:rsid w:val="0035692F"/>
    <w:rPr>
      <w:rFonts w:ascii="Tahoma" w:eastAsia="Tahoma" w:hAnsi="Tahoma"/>
      <w:b/>
      <w:bCs/>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D374B-5930-4041-8B42-D871A1FA7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4673</TotalTime>
  <Pages>7</Pages>
  <Words>2674</Words>
  <Characters>15243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1870</cp:revision>
  <cp:lastPrinted>2024-04-05T13:14:00Z</cp:lastPrinted>
  <dcterms:created xsi:type="dcterms:W3CDTF">2015-04-10T06:47:00Z</dcterms:created>
  <dcterms:modified xsi:type="dcterms:W3CDTF">2026-10-15T06:22:00Z</dcterms:modified>
</cp:coreProperties>
</file>