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44FC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14:paraId="04482D20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14:paraId="5FF7D33B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14:paraId="416F6E84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14:paraId="6AEFA4A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68D822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14:paraId="7DC7BF9A" w14:textId="77777777"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14:paraId="730E6D2E" w14:textId="77777777" w:rsidR="007B4547" w:rsidRDefault="007B4547" w:rsidP="007B4547">
      <w:pPr>
        <w:pStyle w:val="a3"/>
        <w:ind w:left="5529"/>
      </w:pPr>
    </w:p>
    <w:p w14:paraId="0B7F6FD5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32F1E412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04C74808" w14:textId="77777777"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14:paraId="6C2304F0" w14:textId="77777777"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14:paraId="16816792" w14:textId="77777777" w:rsidR="00082DA9" w:rsidRDefault="00082DA9" w:rsidP="007B4547">
      <w:pPr>
        <w:ind w:left="5529"/>
      </w:pPr>
    </w:p>
    <w:p w14:paraId="7D6F1398" w14:textId="77777777" w:rsidR="00082DA9" w:rsidRDefault="00082DA9" w:rsidP="007B4547">
      <w:pPr>
        <w:ind w:left="5529"/>
      </w:pPr>
    </w:p>
    <w:p w14:paraId="294F99F8" w14:textId="77777777" w:rsidR="00E809A6" w:rsidRDefault="00E809A6" w:rsidP="007B4547">
      <w:pPr>
        <w:ind w:left="5529"/>
      </w:pPr>
    </w:p>
    <w:p w14:paraId="6DD27A5C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3EAD0F43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102F504A" w14:textId="77777777"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0227DD49" w14:textId="77777777" w:rsidR="00306100" w:rsidRPr="00A934A8" w:rsidRDefault="00306100" w:rsidP="00306100">
      <w:pPr>
        <w:ind w:left="-108"/>
        <w:rPr>
          <w:sz w:val="27"/>
          <w:szCs w:val="27"/>
        </w:rPr>
      </w:pPr>
    </w:p>
    <w:p w14:paraId="4E60E80D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76B30CD8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4E00AE4F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0B2BDFA6" w14:textId="77777777"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14:paraId="2959AF5F" w14:textId="77777777" w:rsidTr="00B37E35">
        <w:tc>
          <w:tcPr>
            <w:tcW w:w="1470" w:type="pct"/>
          </w:tcPr>
          <w:p w14:paraId="2D2F99B4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1628634A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75B9A5" w14:textId="77777777"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0D5FA56B" w14:textId="77777777"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08DA8A1C" w14:textId="77777777" w:rsidTr="00B37E35">
        <w:tc>
          <w:tcPr>
            <w:tcW w:w="1470" w:type="pct"/>
          </w:tcPr>
          <w:p w14:paraId="70A99D82" w14:textId="77777777"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14:paraId="360C87CD" w14:textId="77777777"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19C29BD1" w14:textId="77777777"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59E05A52" w14:textId="77777777"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14:paraId="0EF5DAE0" w14:textId="77777777"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14:paraId="3A519E39" w14:textId="77777777" w:rsidTr="00B37E35">
        <w:tc>
          <w:tcPr>
            <w:tcW w:w="1470" w:type="pct"/>
          </w:tcPr>
          <w:p w14:paraId="42F119A1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36711DF0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C9661F8" w14:textId="77777777"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20394282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4FB93FC8" w14:textId="77777777"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0D0AB3C" w14:textId="77777777"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3045CC87" w14:textId="77777777"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14:paraId="00C42592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14:paraId="7FE2134C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14:paraId="1F0B52D5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14:paraId="10757CF0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14:paraId="0646C893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14:paraId="64896A85" w14:textId="77777777"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06C85639" w14:textId="77777777"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4EA07D62" w14:textId="77777777"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7DF6E6AC" w14:textId="77777777"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03FC5F08" w14:textId="77777777"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03D663D7" w14:textId="77777777"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52C0EFD8" w14:textId="77777777"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14:paraId="4EBE08E9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14:paraId="6B68AB82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14:paraId="29888467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14:paraId="754C25BA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05504743" w14:textId="77777777"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14:paraId="73CA7E06" w14:textId="77777777"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14:paraId="3E105A0D" w14:textId="77777777" w:rsidTr="00B37E35">
        <w:tc>
          <w:tcPr>
            <w:tcW w:w="1470" w:type="pct"/>
          </w:tcPr>
          <w:p w14:paraId="682FB5DD" w14:textId="77777777"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14:paraId="0960D23B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626DC6F9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877185F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7BEECD26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412670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6C6570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14:paraId="6A7C4FDA" w14:textId="77777777"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14:paraId="2D0697D5" w14:textId="77777777" w:rsidTr="00B37E35">
        <w:tc>
          <w:tcPr>
            <w:tcW w:w="1470" w:type="pct"/>
          </w:tcPr>
          <w:p w14:paraId="145B883B" w14:textId="77777777"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14:paraId="1685FB4E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1BCF57C1" w14:textId="77777777" w:rsidTr="00B37E35">
        <w:tc>
          <w:tcPr>
            <w:tcW w:w="1470" w:type="pct"/>
          </w:tcPr>
          <w:p w14:paraId="70FB9E91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14:paraId="7FFF18DB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869973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05DC385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14:paraId="6C69023E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1387F2A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14:paraId="6175648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6F9FA50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5A89F62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14:paraId="79B4E119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14:paraId="2B2C7F5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14:paraId="651EA8E3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6441FCB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14:paraId="52888957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14:paraId="5B09A36C" w14:textId="77777777"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14:paraId="6FCE0F16" w14:textId="77777777" w:rsidTr="00B37E35">
        <w:tc>
          <w:tcPr>
            <w:tcW w:w="1470" w:type="pct"/>
          </w:tcPr>
          <w:p w14:paraId="7C6641B4" w14:textId="77777777"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14:paraId="79F3983D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1124542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39BBFBC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7BB61AC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142EA50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5C7CE74F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14:paraId="3EC2BAA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14:paraId="4F7EB92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4B9136D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1CF2197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0EC6F28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14:paraId="0151C1F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14:paraId="3889D8D3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14:paraId="1B4FD8D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14:paraId="613D97C6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14:paraId="12F47C9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14:paraId="485BA74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7F2C6DFB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14:paraId="668442AC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14:paraId="7AFEB080" w14:textId="77777777"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14:paraId="17C60D8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14:paraId="24026ED4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0C6292F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CAD8A77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14:paraId="68A5C48E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A7266CF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1DEEA44" w14:textId="77777777"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49B3B935" w14:textId="77777777" w:rsidTr="00B37E35">
        <w:tc>
          <w:tcPr>
            <w:tcW w:w="1470" w:type="pct"/>
          </w:tcPr>
          <w:p w14:paraId="4F25BDC5" w14:textId="77777777"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14:paraId="75EE154A" w14:textId="77777777"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5348B11B" w14:textId="77777777" w:rsidTr="00B37E35">
        <w:tc>
          <w:tcPr>
            <w:tcW w:w="1470" w:type="pct"/>
          </w:tcPr>
          <w:p w14:paraId="0ED513E1" w14:textId="77777777"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14:paraId="40C1F530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6BE80468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электросирен;</w:t>
            </w:r>
          </w:p>
          <w:p w14:paraId="3EFDFF0B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F44359">
              <w:rPr>
                <w:color w:val="000000" w:themeColor="text1"/>
              </w:rPr>
              <w:lastRenderedPageBreak/>
              <w:t xml:space="preserve">количество приобретённых </w:t>
            </w:r>
            <w:r>
              <w:rPr>
                <w:color w:val="000000" w:themeColor="text1"/>
              </w:rPr>
              <w:t>мотопомп</w:t>
            </w:r>
            <w:r w:rsidRPr="00F44359">
              <w:rPr>
                <w:color w:val="000000" w:themeColor="text1"/>
              </w:rPr>
              <w:t>;</w:t>
            </w:r>
          </w:p>
          <w:p w14:paraId="312E2D2D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14:paraId="5387EB91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приобретенных аптечек первой помощи;</w:t>
            </w:r>
          </w:p>
          <w:p w14:paraId="2064F9D0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5CD055C3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изготовленных баннеров;</w:t>
            </w:r>
          </w:p>
          <w:p w14:paraId="3F76F25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13B6E36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процент </w:t>
            </w:r>
            <w:r w:rsidRPr="00075BB0">
              <w:rPr>
                <w:color w:val="000000" w:themeColor="text1"/>
              </w:rPr>
              <w:t>обеспечения материальными запасами;</w:t>
            </w:r>
          </w:p>
          <w:p w14:paraId="6FFFE47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обеспечение деятельности спасателей;</w:t>
            </w:r>
          </w:p>
          <w:p w14:paraId="46EC4A59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14:paraId="71ED1D42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одноразовых перчаток;</w:t>
            </w:r>
          </w:p>
          <w:p w14:paraId="30886084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рециркуляторов бактерицидных для обеззараживания воздуха в помещении (закрытого типа, настенные);</w:t>
            </w:r>
          </w:p>
          <w:p w14:paraId="7AEB8563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</w:t>
            </w:r>
            <w:r>
              <w:rPr>
                <w:color w:val="000000" w:themeColor="text1"/>
              </w:rPr>
              <w:t>ания Тимашевский район;</w:t>
            </w:r>
          </w:p>
          <w:p w14:paraId="38691436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847124">
              <w:rPr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32392F2A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E123C1">
              <w:rPr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56D3260A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color w:val="000000" w:themeColor="text1"/>
              </w:rPr>
              <w:t>;</w:t>
            </w:r>
          </w:p>
          <w:p w14:paraId="7D6727EB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247C3D5E" w14:textId="77777777" w:rsidR="00780324" w:rsidRPr="00A60219" w:rsidRDefault="00A60219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075BB0">
              <w:rPr>
                <w:color w:val="000000" w:themeColor="text1"/>
              </w:rPr>
              <w:t>объём утилизированных лекарственных средств и медицинских изд</w:t>
            </w:r>
            <w:r>
              <w:rPr>
                <w:color w:val="000000" w:themeColor="text1"/>
              </w:rPr>
              <w:t>елий с истекшим сроком годности;</w:t>
            </w:r>
          </w:p>
          <w:p w14:paraId="5A5BD51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100ADE5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учреждений, для которых произведен расчет по оценке пожарного риска;</w:t>
            </w:r>
          </w:p>
          <w:p w14:paraId="0C00D400" w14:textId="77777777" w:rsidR="00267EE3" w:rsidRPr="00A87FC4" w:rsidRDefault="00267EE3" w:rsidP="008C2BC1">
            <w:pPr>
              <w:pStyle w:val="a3"/>
              <w:numPr>
                <w:ilvl w:val="0"/>
                <w:numId w:val="16"/>
              </w:numPr>
              <w:ind w:left="0" w:firstLine="31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16D1CB69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975329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проинформированного населения;</w:t>
            </w:r>
          </w:p>
          <w:p w14:paraId="7022B494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проведенных мероприятий;</w:t>
            </w:r>
          </w:p>
          <w:p w14:paraId="7E7676E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порошковых огнетушителей;</w:t>
            </w:r>
          </w:p>
          <w:p w14:paraId="21BCF79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кре</w:t>
            </w:r>
            <w:r>
              <w:t>плений настенных к огнетушителю;</w:t>
            </w:r>
          </w:p>
          <w:p w14:paraId="6973ADE1" w14:textId="77777777" w:rsidR="00267EE3" w:rsidRPr="00DD35FC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15E26FE6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 xml:space="preserve">количество учреждений, в которых выполнен комплекс </w:t>
            </w:r>
            <w:r w:rsidRPr="00DD35FC">
              <w:lastRenderedPageBreak/>
              <w:t>работ по определению категории помещений по взрывопожарной и пожар</w:t>
            </w:r>
            <w:r>
              <w:t>ной опасности и классов зон ПУЭ;</w:t>
            </w:r>
          </w:p>
          <w:p w14:paraId="2AEB984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A87FC4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14:paraId="2B3CDD51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9032EE3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A2A98B9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7F31DE60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0635D9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14:paraId="372CFBAA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оличество учреждений, для которых произведена замена отделки наружных стен из горючих материалов; </w:t>
            </w:r>
          </w:p>
          <w:p w14:paraId="53BF8D16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устройство противопожарных перегородок;</w:t>
            </w:r>
          </w:p>
          <w:p w14:paraId="76946725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3645F4B2" w14:textId="77777777" w:rsidR="00267EE3" w:rsidRPr="002F2D3E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34C92D0D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24D22424" w14:textId="710A47BB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752286D" w14:textId="7777777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территории поселений на тему профилактики правонарушений;</w:t>
            </w:r>
          </w:p>
          <w:p w14:paraId="55E5C85F" w14:textId="476754DA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тему профилактики безнадзорности и правонарушении несовершеннолетних;</w:t>
            </w:r>
          </w:p>
          <w:p w14:paraId="6B44B821" w14:textId="5662F88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правонарушений;</w:t>
            </w:r>
          </w:p>
          <w:p w14:paraId="4658BF1A" w14:textId="26BF803E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безнадзорности и правонарушении несовершеннолетних;</w:t>
            </w:r>
          </w:p>
          <w:p w14:paraId="55A81EB0" w14:textId="6AAF7174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проинформированного населения профилактической информацией (листовки и баннеры);</w:t>
            </w:r>
          </w:p>
          <w:p w14:paraId="2DAE2267" w14:textId="7081BCB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публикаций в сети интернет профилактической направленности; </w:t>
            </w:r>
          </w:p>
          <w:p w14:paraId="6271C3A6" w14:textId="76B99EE9" w:rsidR="00A60219" w:rsidRPr="00267EE3" w:rsidRDefault="00267EE3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34D7C">
              <w:rPr>
                <w:rFonts w:eastAsia="Calibri"/>
                <w:lang w:eastAsia="en-US"/>
              </w:rPr>
              <w:t>количество проинформированного населения профилактической информацией (публикации)</w:t>
            </w:r>
            <w:r>
              <w:rPr>
                <w:rFonts w:eastAsia="Calibri"/>
                <w:lang w:eastAsia="en-US"/>
              </w:rPr>
              <w:t>;</w:t>
            </w:r>
          </w:p>
          <w:p w14:paraId="7C33D262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размещенных баннеров;</w:t>
            </w:r>
          </w:p>
          <w:p w14:paraId="6B1AF023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распространённых листовок;</w:t>
            </w:r>
          </w:p>
          <w:p w14:paraId="037B5658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граждан района;</w:t>
            </w:r>
          </w:p>
          <w:p w14:paraId="2DAC298A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иностранных граждан, прибывших в Тимашевский район;</w:t>
            </w:r>
          </w:p>
          <w:p w14:paraId="40C2561E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опубликованных материалов в газетах антитеррористической направленности;</w:t>
            </w:r>
          </w:p>
          <w:p w14:paraId="7A6EA59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01D2C8BB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lastRenderedPageBreak/>
              <w:t>к</w:t>
            </w:r>
            <w:r w:rsidRPr="00DC20CE">
              <w:t>оличество учреждений, в которых произведен монтаж охранной сигнализации</w:t>
            </w:r>
            <w:r>
              <w:t>;</w:t>
            </w:r>
          </w:p>
          <w:p w14:paraId="0E6B569F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46E6DD71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21CA1411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учреждений, в которых произведен ремонт ограждения</w:t>
            </w:r>
            <w:r>
              <w:t>;</w:t>
            </w:r>
          </w:p>
          <w:p w14:paraId="607085B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в которых произведена замена ограждения;</w:t>
            </w:r>
          </w:p>
          <w:p w14:paraId="57C7EBB8" w14:textId="77777777" w:rsidR="00267EE3" w:rsidRPr="0043647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8249A5">
              <w:t>количество учреждений, в которых произведён перенос ограждения;</w:t>
            </w:r>
          </w:p>
          <w:p w14:paraId="2BAACAE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для которых произведено изготовление поста</w:t>
            </w:r>
            <w:r>
              <w:t xml:space="preserve"> охраны;</w:t>
            </w:r>
          </w:p>
          <w:p w14:paraId="52380B8A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7366B8">
              <w:t>оличество учреждений, для которых приобретен комплект видео</w:t>
            </w:r>
            <w:r>
              <w:t>регистратора для оборудования поста охраны;</w:t>
            </w:r>
          </w:p>
          <w:p w14:paraId="4B1F895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t>HDTVI</w:t>
            </w:r>
            <w:r>
              <w:t>-видеонаблюдения;</w:t>
            </w:r>
          </w:p>
          <w:p w14:paraId="13E5CBFE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14:paraId="71CF97E0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14:paraId="44026CF4" w14:textId="50E42DAE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установлен удаленный просмотр системы видеонаблюдения на посту охраны</w:t>
            </w:r>
            <w:r w:rsidR="008C2BC1">
              <w:t>;</w:t>
            </w:r>
            <w:r w:rsidRPr="00FE7DA6">
              <w:t xml:space="preserve"> </w:t>
            </w:r>
          </w:p>
          <w:p w14:paraId="2C1A9AC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  <w:r>
              <w:t>;</w:t>
            </w:r>
          </w:p>
          <w:p w14:paraId="13B12289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8249A5">
              <w:t>количество учреждений, в которых произведено дооснащение речевого оповещения</w:t>
            </w:r>
            <w:r>
              <w:t>;</w:t>
            </w:r>
          </w:p>
          <w:p w14:paraId="0D868B82" w14:textId="625E88CB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7F2ADE">
              <w:t>количество учреждений, в которых произведено приобретение, монтаж и ремонт системы оповещения</w:t>
            </w:r>
            <w:r>
              <w:t>;</w:t>
            </w:r>
          </w:p>
          <w:p w14:paraId="3B649BF5" w14:textId="5995E00C" w:rsidR="00A26D67" w:rsidRDefault="008C2BC1" w:rsidP="007F5E2A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110A6E">
              <w:t>оличество приобретённых рупорных громкоговорителей;</w:t>
            </w:r>
          </w:p>
          <w:p w14:paraId="2810CDB0" w14:textId="77777777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14:paraId="27AFA5D1" w14:textId="675D3321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докладов с оценкой результативности и эффективности мер и программ противодействия коррупции;</w:t>
            </w:r>
          </w:p>
          <w:p w14:paraId="18790457" w14:textId="609A754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14:paraId="75A84708" w14:textId="029947D5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14:paraId="53B9FE68" w14:textId="1FC46566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муниципальных правовых актов, охваченных антикоррупционной экспертизой; </w:t>
            </w:r>
          </w:p>
          <w:p w14:paraId="2161C967" w14:textId="60D92EBF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размещенных на официальном сайте муниципального образования Тимашевский район проектов </w:t>
            </w:r>
            <w:r w:rsidRPr="0020729D">
              <w:lastRenderedPageBreak/>
              <w:t>муниципальных правовых актов;</w:t>
            </w:r>
          </w:p>
          <w:p w14:paraId="3F78444B" w14:textId="0F33E0C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14:paraId="03E0BCDA" w14:textId="4D504B2A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14:paraId="5FB9B53C" w14:textId="375A76D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14:paraId="726AA7EB" w14:textId="1C02247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14:paraId="00B8DC82" w14:textId="34E2A91B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заседаний Совета по противодействию коррупции в муниципальном образовании Тимашевский район;</w:t>
            </w:r>
          </w:p>
          <w:p w14:paraId="584F5E82" w14:textId="1530D5F5" w:rsidR="00267EE3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E355A"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  <w:r>
              <w:t>;</w:t>
            </w:r>
          </w:p>
          <w:p w14:paraId="7A8CA6B1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00E3D34F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3F2E2CAE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6974E4C7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44799C3B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086B5988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19565E92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448B6A19" w14:textId="77777777" w:rsidR="00594086" w:rsidRPr="00594086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29CB7A0C" w14:textId="77777777" w:rsidR="0020729D" w:rsidRPr="003126CC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высаженных саженцев деревьев;</w:t>
            </w:r>
          </w:p>
          <w:p w14:paraId="7E15F9B2" w14:textId="77777777" w:rsidR="0020729D" w:rsidRPr="003126CC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ind w:left="0" w:firstLine="31"/>
            </w:pPr>
            <w:r>
              <w:t xml:space="preserve">2) </w:t>
            </w:r>
            <w:r w:rsidRPr="003126CC">
              <w:t>количество утилизированных отходов, в результате перечисления межбюджетных трансфертов;</w:t>
            </w:r>
          </w:p>
          <w:p w14:paraId="2C190B9D" w14:textId="77777777" w:rsid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приобретенных мусорных контейнеров</w:t>
            </w:r>
            <w:r>
              <w:t>;</w:t>
            </w:r>
          </w:p>
          <w:p w14:paraId="57DF59E1" w14:textId="7CE797B6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20729D">
              <w:lastRenderedPageBreak/>
              <w:t>количество проинформированного населения (в том числе несовершеннолетних);</w:t>
            </w:r>
          </w:p>
          <w:p w14:paraId="2E87F065" w14:textId="2F43D369" w:rsidR="0020729D" w:rsidRPr="0020729D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проведенных экологических мероприятий; </w:t>
            </w:r>
          </w:p>
          <w:p w14:paraId="301E1C7F" w14:textId="7B0CAF6D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населения, принявшего участие в экологических мероприятиях;</w:t>
            </w:r>
          </w:p>
          <w:p w14:paraId="0E380AC2" w14:textId="77777777" w:rsidR="0020729D" w:rsidRPr="00842D2A" w:rsidRDefault="0020729D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</w:pPr>
            <w:r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>
              <w:t>.</w:t>
            </w:r>
          </w:p>
          <w:p w14:paraId="3E335B77" w14:textId="0BFDEAB2" w:rsidR="00594086" w:rsidRPr="00842D2A" w:rsidRDefault="00594086" w:rsidP="008C2BC1">
            <w:pPr>
              <w:pStyle w:val="a5"/>
              <w:spacing w:before="0"/>
              <w:ind w:left="0" w:firstLine="31"/>
              <w:jc w:val="left"/>
            </w:pPr>
          </w:p>
        </w:tc>
      </w:tr>
      <w:tr w:rsidR="00D833C3" w:rsidRPr="00FE464C" w14:paraId="083AA539" w14:textId="77777777" w:rsidTr="00B37E35">
        <w:tc>
          <w:tcPr>
            <w:tcW w:w="1470" w:type="pct"/>
          </w:tcPr>
          <w:p w14:paraId="26BF4096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21D83ED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115ACEE0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3BF2E8E" w14:textId="77777777"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3869ECDB" w14:textId="77777777"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14:paraId="52B05D48" w14:textId="77777777"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14:paraId="52F7772F" w14:textId="77777777"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7AA432B8" w14:textId="77777777"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14:paraId="0959426F" w14:textId="77777777" w:rsidTr="007D4F05">
        <w:trPr>
          <w:trHeight w:val="390"/>
        </w:trPr>
        <w:tc>
          <w:tcPr>
            <w:tcW w:w="1470" w:type="pct"/>
            <w:vMerge w:val="restart"/>
          </w:tcPr>
          <w:p w14:paraId="4CE1303B" w14:textId="77777777"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663" w:type="pct"/>
            <w:vMerge w:val="restart"/>
            <w:vAlign w:val="center"/>
          </w:tcPr>
          <w:p w14:paraId="76042DEF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19631640" w14:textId="3CC67C8E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5B416C" w:rsidRPr="00FE464C" w14:paraId="018A9975" w14:textId="77777777" w:rsidTr="007D4F05">
        <w:trPr>
          <w:trHeight w:val="570"/>
        </w:trPr>
        <w:tc>
          <w:tcPr>
            <w:tcW w:w="1470" w:type="pct"/>
            <w:vMerge/>
          </w:tcPr>
          <w:p w14:paraId="4056641B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14:paraId="4D4B3A19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5A00A6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65F4D98D" w14:textId="77777777"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D4AED0E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14:paraId="3E753570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14:paraId="318FCD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14:paraId="74BFEA40" w14:textId="77777777"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3EC38A14" w14:textId="77777777" w:rsidTr="007D4F05">
        <w:trPr>
          <w:trHeight w:val="1567"/>
        </w:trPr>
        <w:tc>
          <w:tcPr>
            <w:tcW w:w="1470" w:type="pct"/>
          </w:tcPr>
          <w:p w14:paraId="3D2DC8E3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20808CD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7EA75038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3BD5ED0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42EB561C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14:paraId="5953567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6D28514B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14:paraId="6CFD68D2" w14:textId="77777777" w:rsidTr="007D4F05">
        <w:tc>
          <w:tcPr>
            <w:tcW w:w="1470" w:type="pct"/>
          </w:tcPr>
          <w:p w14:paraId="6E950764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14:paraId="66497745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14:paraId="2B717A4B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B6D5C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D73F90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14:paraId="1525BE1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14:paraId="63F945F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75217146" w14:textId="77777777" w:rsidTr="007D4F05">
        <w:tc>
          <w:tcPr>
            <w:tcW w:w="1470" w:type="pct"/>
          </w:tcPr>
          <w:p w14:paraId="50AB2F8F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14:paraId="524C50BF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14:paraId="54C29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48A98A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B24D66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14:paraId="3F40F82B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3A7D548D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6B4582FE" w14:textId="77777777" w:rsidTr="007D4F05">
        <w:tc>
          <w:tcPr>
            <w:tcW w:w="1470" w:type="pct"/>
          </w:tcPr>
          <w:p w14:paraId="1F037248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14:paraId="624404B4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14:paraId="66755158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DBE82A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0A6E07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14:paraId="2CFD032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016DC5AF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F0DD90B" w14:textId="77777777" w:rsidTr="007D4F05">
        <w:tc>
          <w:tcPr>
            <w:tcW w:w="1470" w:type="pct"/>
          </w:tcPr>
          <w:p w14:paraId="64BF41D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14:paraId="184E766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14:paraId="1521335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5BAABD4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55EB217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14:paraId="2CE3008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14:paraId="1B985BFE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42C9B631" w14:textId="77777777" w:rsidTr="007D4F05">
        <w:tc>
          <w:tcPr>
            <w:tcW w:w="1470" w:type="pct"/>
          </w:tcPr>
          <w:p w14:paraId="114C5690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14:paraId="38A18471" w14:textId="77777777"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14:paraId="2762A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0F2F487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3FB04E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14:paraId="6FF7A9F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14:paraId="0B4074B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1BDB3F2" w14:textId="77777777" w:rsidTr="007D4F05">
        <w:tc>
          <w:tcPr>
            <w:tcW w:w="1470" w:type="pct"/>
          </w:tcPr>
          <w:p w14:paraId="4F5F545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14:paraId="1734301B" w14:textId="31BBFB63" w:rsidR="00F37DBD" w:rsidRPr="00B37E35" w:rsidRDefault="008C2BC1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58 016,20</w:t>
            </w:r>
          </w:p>
        </w:tc>
        <w:tc>
          <w:tcPr>
            <w:tcW w:w="515" w:type="pct"/>
          </w:tcPr>
          <w:p w14:paraId="482637C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7D35A69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0E444FD7" w14:textId="184104CA" w:rsidR="00F37DBD" w:rsidRPr="00B37E35" w:rsidRDefault="008C2BC1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57 864,20</w:t>
            </w:r>
          </w:p>
        </w:tc>
        <w:tc>
          <w:tcPr>
            <w:tcW w:w="516" w:type="pct"/>
          </w:tcPr>
          <w:p w14:paraId="6DB7971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14:paraId="372C18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14:paraId="349DCBEF" w14:textId="77777777" w:rsidTr="007D4F05">
        <w:tc>
          <w:tcPr>
            <w:tcW w:w="1470" w:type="pct"/>
          </w:tcPr>
          <w:p w14:paraId="55AD27F9" w14:textId="77777777"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14:paraId="6EE36C39" w14:textId="0643598F" w:rsidR="00F37DBD" w:rsidRPr="00B37E35" w:rsidRDefault="00B36FE2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216 636,30</w:t>
            </w:r>
          </w:p>
        </w:tc>
        <w:tc>
          <w:tcPr>
            <w:tcW w:w="515" w:type="pct"/>
          </w:tcPr>
          <w:p w14:paraId="25BBAEB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2C2A3417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A1D2421" w14:textId="5041F0DF" w:rsidR="00F37DBD" w:rsidRPr="00B37E35" w:rsidRDefault="00B36FE2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215 863,00</w:t>
            </w:r>
          </w:p>
        </w:tc>
        <w:tc>
          <w:tcPr>
            <w:tcW w:w="516" w:type="pct"/>
          </w:tcPr>
          <w:p w14:paraId="7AFFF4A7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14:paraId="4859B5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24A5531D" w14:textId="77777777"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572375B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39C2844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658CEE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4805BE6B" w14:textId="77777777"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14:paraId="1F66F4B3" w14:textId="77777777" w:rsidR="00E809A6" w:rsidRPr="00CF394E" w:rsidRDefault="00E809A6" w:rsidP="00A47326">
      <w:pPr>
        <w:ind w:left="0"/>
      </w:pPr>
    </w:p>
    <w:p w14:paraId="4BC64B19" w14:textId="77777777"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13BD048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3EB21799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51402053" w14:textId="77777777" w:rsidR="00722B3C" w:rsidRPr="00CF394E" w:rsidRDefault="00722B3C" w:rsidP="00A47326">
      <w:pPr>
        <w:ind w:left="0"/>
      </w:pPr>
    </w:p>
    <w:p w14:paraId="2424DE88" w14:textId="77777777"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3579BABC" w14:textId="77777777"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9FD8209" w14:textId="77777777"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14:paraId="2D724E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</w:t>
      </w:r>
      <w:r w:rsidRPr="00CF394E">
        <w:rPr>
          <w:sz w:val="28"/>
          <w:szCs w:val="28"/>
        </w:rPr>
        <w:lastRenderedPageBreak/>
        <w:t>координатором муниципальной Программы ежегодно в срок до 1 февраля года, следующего за отчетным.</w:t>
      </w:r>
    </w:p>
    <w:p w14:paraId="153BD19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32E52078" w14:textId="77777777"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1B1B6A6C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05CE680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14:paraId="5A78E619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6B2030F6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4D032C13" w14:textId="77777777" w:rsidR="009B16D8" w:rsidRPr="00CF394E" w:rsidRDefault="009B16D8" w:rsidP="009B16D8">
      <w:pPr>
        <w:ind w:left="0" w:firstLine="709"/>
        <w:jc w:val="center"/>
      </w:pPr>
      <w:r w:rsidRPr="00CF394E">
        <w:t>СРм=Мв / М * 100, где:</w:t>
      </w:r>
    </w:p>
    <w:p w14:paraId="0DBEC586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мероприятий;</w:t>
      </w:r>
    </w:p>
    <w:p w14:paraId="6AAC5961" w14:textId="77777777" w:rsidR="009B16D8" w:rsidRPr="00CF394E" w:rsidRDefault="009B16D8" w:rsidP="009B16D8">
      <w:pPr>
        <w:ind w:left="0" w:firstLine="709"/>
        <w:jc w:val="both"/>
      </w:pPr>
      <w:r w:rsidRPr="00CF394E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14:paraId="70EDC4D0" w14:textId="77777777"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6CA452F3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770F29F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1BCAB6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</w:t>
      </w:r>
      <w:r w:rsidRPr="00CF394E">
        <w:rPr>
          <w:sz w:val="28"/>
          <w:szCs w:val="28"/>
        </w:rPr>
        <w:lastRenderedPageBreak/>
        <w:t>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4AC987B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3067C761" w14:textId="77777777"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1858968D" w14:textId="77777777"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19946F8C" w14:textId="77777777"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14:paraId="6E881CE8" w14:textId="77777777"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76C9E25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9FC4F50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1F7B7CB7" w14:textId="77777777" w:rsidR="009B16D8" w:rsidRPr="00CF394E" w:rsidRDefault="009B16D8" w:rsidP="009B16D8">
      <w:pPr>
        <w:ind w:left="0" w:firstLine="709"/>
        <w:jc w:val="center"/>
      </w:pPr>
      <w:r w:rsidRPr="00CF394E">
        <w:t>ССуз = Зф/Зп, где:</w:t>
      </w:r>
    </w:p>
    <w:p w14:paraId="5F6C4B59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расходов;</w:t>
      </w:r>
    </w:p>
    <w:p w14:paraId="5893917D" w14:textId="77777777" w:rsidR="009B16D8" w:rsidRPr="00CF394E" w:rsidRDefault="009B16D8" w:rsidP="009B16D8">
      <w:pPr>
        <w:ind w:left="0" w:firstLine="709"/>
        <w:jc w:val="both"/>
      </w:pPr>
      <w:r w:rsidRPr="00CF394E">
        <w:t>Зф – фактические расходы на реализацию подпрограммы в отчётном году;</w:t>
      </w:r>
    </w:p>
    <w:p w14:paraId="3041416D" w14:textId="77777777" w:rsidR="009B16D8" w:rsidRPr="00CF394E" w:rsidRDefault="009B16D8" w:rsidP="009B16D8">
      <w:pPr>
        <w:ind w:left="0" w:firstLine="709"/>
        <w:jc w:val="both"/>
      </w:pPr>
      <w:r w:rsidRPr="00CF394E"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5277C458" w14:textId="77777777" w:rsidR="009B16D8" w:rsidRPr="00CF394E" w:rsidRDefault="00E71E14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.4. Оценка эффективности использования бюджетных средств.</w:t>
      </w:r>
    </w:p>
    <w:p w14:paraId="57B44453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9AE149F" w14:textId="77777777" w:rsidR="009B16D8" w:rsidRPr="00CF394E" w:rsidRDefault="009B16D8" w:rsidP="009B16D8">
      <w:pPr>
        <w:ind w:left="0" w:firstLine="709"/>
        <w:jc w:val="center"/>
      </w:pPr>
      <w:r w:rsidRPr="00CF394E">
        <w:t>Эис = СРм/ССуз, где:</w:t>
      </w:r>
    </w:p>
    <w:p w14:paraId="6659E3E3" w14:textId="77777777" w:rsidR="009B16D8" w:rsidRPr="00CF394E" w:rsidRDefault="009B16D8" w:rsidP="009B16D8">
      <w:pPr>
        <w:ind w:left="0" w:firstLine="709"/>
        <w:jc w:val="both"/>
      </w:pPr>
      <w:r w:rsidRPr="00CF394E">
        <w:t>Эис – эффективность использования бюджетных средств;</w:t>
      </w:r>
    </w:p>
    <w:p w14:paraId="21886A49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мероприятий, полностью или частично финансируемых из бюджета;</w:t>
      </w:r>
    </w:p>
    <w:p w14:paraId="09623ECD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 из всех источников.</w:t>
      </w:r>
    </w:p>
    <w:p w14:paraId="190FEE81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133D8EE7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3B9FE4B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0156406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4FAAE81C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ЗПп/пф/ЗПп/пп;</w:t>
      </w:r>
    </w:p>
    <w:p w14:paraId="6A976146" w14:textId="77777777"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4C7B9F82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ЗПп/пп/ЗПп/пф, где:</w:t>
      </w:r>
    </w:p>
    <w:p w14:paraId="3DA31957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350FF3A6" w14:textId="77777777" w:rsidR="009B16D8" w:rsidRPr="00CF394E" w:rsidRDefault="009B16D8" w:rsidP="009B16D8">
      <w:pPr>
        <w:ind w:left="0" w:firstLine="709"/>
        <w:jc w:val="both"/>
      </w:pPr>
      <w:r w:rsidRPr="00CF394E">
        <w:t>ЗПп/пф – значение целевого показателя подпрограммы, фактически достигнутое на конец отчетного периода;</w:t>
      </w:r>
    </w:p>
    <w:p w14:paraId="4003075D" w14:textId="77777777" w:rsidR="009B16D8" w:rsidRPr="00CF394E" w:rsidRDefault="009B16D8" w:rsidP="009B16D8">
      <w:pPr>
        <w:ind w:left="0" w:firstLine="709"/>
        <w:jc w:val="both"/>
      </w:pPr>
      <w:r w:rsidRPr="00CF394E">
        <w:t>ЗПп/пп – плановое значение целевого показателя подпрограммы.</w:t>
      </w:r>
    </w:p>
    <w:p w14:paraId="4F3E4F61" w14:textId="77777777"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247818DA" w14:textId="77777777" w:rsidR="009B16D8" w:rsidRPr="00CF394E" w:rsidRDefault="009B16D8" w:rsidP="009B16D8">
      <w:pPr>
        <w:ind w:left="0" w:firstLine="709"/>
        <w:jc w:val="both"/>
      </w:pPr>
    </w:p>
    <w:p w14:paraId="2E5E2A27" w14:textId="77777777"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14:paraId="6D83F487" w14:textId="77777777" w:rsidR="009B16D8" w:rsidRPr="00CF394E" w:rsidRDefault="009B16D8" w:rsidP="009B16D8">
      <w:pPr>
        <w:ind w:left="0" w:firstLine="709"/>
        <w:jc w:val="center"/>
      </w:pPr>
      <w:r w:rsidRPr="00CF394E">
        <w:t>СРп/п = ∑ СДп/ппз/</w:t>
      </w:r>
      <w:r w:rsidRPr="00CF394E">
        <w:rPr>
          <w:lang w:val="en-US"/>
        </w:rPr>
        <w:t>N</w:t>
      </w:r>
      <w:r w:rsidRPr="00CF394E">
        <w:t>, где:</w:t>
      </w:r>
    </w:p>
    <w:p w14:paraId="7A48E17D" w14:textId="77777777"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14:paraId="58FF81C1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5D21A101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6E2A7FAC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6F70E14B" w14:textId="77777777" w:rsidR="009B16D8" w:rsidRPr="00CF394E" w:rsidRDefault="009B16D8" w:rsidP="009B16D8">
      <w:pPr>
        <w:ind w:left="0" w:firstLine="709"/>
        <w:jc w:val="both"/>
      </w:pPr>
      <w:r w:rsidRPr="00CF394E">
        <w:t>При использовании данной формулы в случаях, если СДп/ппз&gt;1, значение СДп/ппз принимается равным 1.</w:t>
      </w:r>
    </w:p>
    <w:p w14:paraId="587FE52B" w14:textId="77777777"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3D878441" w14:textId="77777777"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14:paraId="12E97F18" w14:textId="77777777" w:rsidR="009B16D8" w:rsidRPr="00CF394E" w:rsidRDefault="009B16D8" w:rsidP="008B49F4">
      <w:pPr>
        <w:ind w:left="0" w:firstLine="709"/>
        <w:jc w:val="center"/>
      </w:pPr>
      <w:r w:rsidRPr="00CF394E">
        <w:lastRenderedPageBreak/>
        <w:t>СРп/п = ∑ СДп/ппз*</w:t>
      </w:r>
      <w:r w:rsidRPr="00CF394E">
        <w:rPr>
          <w:lang w:val="en-US"/>
        </w:rPr>
        <w:t>ki</w:t>
      </w:r>
      <w:r w:rsidRPr="00CF394E">
        <w:t>, где:</w:t>
      </w:r>
    </w:p>
    <w:p w14:paraId="22BD6827" w14:textId="77777777"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14:paraId="57516EFE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показателя,                 ∑</w:t>
      </w:r>
      <w:r w:rsidRPr="00CF394E">
        <w:rPr>
          <w:lang w:val="en-US"/>
        </w:rPr>
        <w:t>ki</w:t>
      </w:r>
      <w:r w:rsidRPr="00CF394E">
        <w:t>= 1.</w:t>
      </w:r>
    </w:p>
    <w:p w14:paraId="6A1BE368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4AF00484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74EA1FD4" w14:textId="77777777" w:rsidR="009B16D8" w:rsidRPr="00CF394E" w:rsidRDefault="009B16D8" w:rsidP="009B16D8">
      <w:pPr>
        <w:ind w:left="0" w:firstLine="709"/>
        <w:jc w:val="both"/>
      </w:pPr>
      <w:r w:rsidRPr="00CF394E">
        <w:t>ЭРп/п = СРп/п*Эис, где:</w:t>
      </w:r>
    </w:p>
    <w:p w14:paraId="54D40D16" w14:textId="77777777" w:rsidR="009B16D8" w:rsidRPr="00CF394E" w:rsidRDefault="009B16D8" w:rsidP="009B16D8">
      <w:pPr>
        <w:ind w:left="0" w:firstLine="709"/>
        <w:jc w:val="both"/>
      </w:pPr>
      <w:r w:rsidRPr="00CF394E">
        <w:t>ЭРп/п – эффективность реализации подпрограммы;</w:t>
      </w:r>
    </w:p>
    <w:p w14:paraId="6606F59B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34093BBD" w14:textId="77777777" w:rsidR="009B16D8" w:rsidRPr="00CF394E" w:rsidRDefault="009B16D8" w:rsidP="009B16D8">
      <w:pPr>
        <w:ind w:left="0" w:firstLine="709"/>
        <w:jc w:val="both"/>
      </w:pPr>
      <w:r w:rsidRPr="00CF394E">
        <w:t>Эис –эффективность использования финансовых ресурсов на реализа-цию подпрограммы согласно п.5.4</w:t>
      </w:r>
    </w:p>
    <w:p w14:paraId="614581DF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.6.2. Эффективность реализации подпрограммы признается высокой в случае, если значение ЭРп/п составляет не менее 0,9.</w:t>
      </w:r>
    </w:p>
    <w:p w14:paraId="42943B67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средней в случае, если значение ЭРп/п составляет не менее 0,8.</w:t>
      </w:r>
    </w:p>
    <w:p w14:paraId="4BB7ADC4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14:paraId="60921FC1" w14:textId="77777777"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60D90A00" w14:textId="77777777"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01618882" w14:textId="77777777"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15BE82ED" w14:textId="77777777"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14:paraId="5FC1F66A" w14:textId="77777777" w:rsidTr="002573D8">
        <w:tc>
          <w:tcPr>
            <w:tcW w:w="675" w:type="dxa"/>
            <w:shd w:val="clear" w:color="auto" w:fill="auto"/>
          </w:tcPr>
          <w:p w14:paraId="48B16B3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596A9C91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14:paraId="6A0553C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14:paraId="696B9863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14:paraId="6C03CD9E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2F17224A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58B4C4C" w14:textId="77777777"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6BFACA2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СРм</w:t>
            </w:r>
          </w:p>
        </w:tc>
        <w:tc>
          <w:tcPr>
            <w:tcW w:w="1275" w:type="dxa"/>
          </w:tcPr>
          <w:p w14:paraId="0F2A7CD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7A3271F7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8F4293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79DE4F3D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14:paraId="6092C7B3" w14:textId="77777777"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14:paraId="7A0417A2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ССуз</w:t>
            </w:r>
          </w:p>
        </w:tc>
        <w:tc>
          <w:tcPr>
            <w:tcW w:w="1275" w:type="dxa"/>
          </w:tcPr>
          <w:p w14:paraId="0A0B9A7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6A62FC1F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7C4B18A6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14:paraId="67FD855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14:paraId="03F0A61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Эис</w:t>
            </w:r>
          </w:p>
        </w:tc>
        <w:tc>
          <w:tcPr>
            <w:tcW w:w="1275" w:type="dxa"/>
          </w:tcPr>
          <w:p w14:paraId="422040CE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6CD7A8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726F1091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14:paraId="29DB8CAE" w14:textId="77777777"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66B0A861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СДп/ппз</w:t>
            </w:r>
          </w:p>
        </w:tc>
        <w:tc>
          <w:tcPr>
            <w:tcW w:w="1275" w:type="dxa"/>
          </w:tcPr>
          <w:p w14:paraId="223881C8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19492C00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2871B87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14:paraId="2DBDE06E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14:paraId="6857AED4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14:paraId="06DAF72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10A885F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2729CD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9C6F8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3141817E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ЭРп/п</w:t>
            </w:r>
          </w:p>
        </w:tc>
        <w:tc>
          <w:tcPr>
            <w:tcW w:w="1275" w:type="dxa"/>
          </w:tcPr>
          <w:p w14:paraId="39118AE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AE48375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3C1E9727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7C9989B5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2944DD1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14:paraId="51E28A6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5920F541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2B940AE1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9721873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14:paraId="606D93A8" w14:textId="77777777" w:rsidR="00E809A6" w:rsidRPr="00CF394E" w:rsidRDefault="00E809A6" w:rsidP="000E1987">
      <w:pPr>
        <w:ind w:left="0" w:firstLine="851"/>
        <w:jc w:val="both"/>
      </w:pPr>
    </w:p>
    <w:p w14:paraId="66C67416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66606AF3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1BF3C8E4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726E99C8" w14:textId="77777777"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80E8E63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ЗПпф/ЗПпп;</w:t>
      </w:r>
    </w:p>
    <w:p w14:paraId="017921D8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1F13FF96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ЗПпп/ЗПпф, где:</w:t>
      </w:r>
    </w:p>
    <w:p w14:paraId="5D40E619" w14:textId="77777777" w:rsidR="000E1987" w:rsidRPr="00CF394E" w:rsidRDefault="000E1987" w:rsidP="000E1987">
      <w:pPr>
        <w:ind w:left="0" w:firstLine="851"/>
        <w:jc w:val="both"/>
      </w:pPr>
      <w:r w:rsidRPr="00CF394E">
        <w:t>СДппз – степень достижения планового значения целевого показателя, характеризующего цели и задачи Программы;</w:t>
      </w:r>
    </w:p>
    <w:p w14:paraId="1DC832CD" w14:textId="77777777" w:rsidR="000E1987" w:rsidRPr="00CF394E" w:rsidRDefault="000E1987" w:rsidP="000E1987">
      <w:pPr>
        <w:ind w:left="0" w:firstLine="851"/>
        <w:jc w:val="both"/>
      </w:pPr>
      <w:r w:rsidRPr="00CF394E"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245198DF" w14:textId="77777777" w:rsidR="000E1987" w:rsidRPr="00CF394E" w:rsidRDefault="000E1987" w:rsidP="000E1987">
      <w:pPr>
        <w:ind w:left="0" w:firstLine="851"/>
        <w:jc w:val="both"/>
      </w:pPr>
      <w:r w:rsidRPr="00CF394E">
        <w:t>ЗПпп – плановое значение целевого показателя, характеризующего цели и задачи Программы.</w:t>
      </w:r>
    </w:p>
    <w:p w14:paraId="696277E7" w14:textId="77777777"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019ED168" w14:textId="77777777" w:rsidR="000E1987" w:rsidRPr="00CF394E" w:rsidRDefault="000E1987" w:rsidP="000E1987">
      <w:pPr>
        <w:ind w:left="0" w:firstLine="851"/>
        <w:jc w:val="both"/>
      </w:pPr>
    </w:p>
    <w:p w14:paraId="44D43941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1CA54E7B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СРп = ∑ СДппз/М, где:    </w:t>
      </w:r>
    </w:p>
    <w:p w14:paraId="0CC077CA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14:paraId="4EC02F36" w14:textId="77777777" w:rsidR="000E1987" w:rsidRPr="00CF394E" w:rsidRDefault="000E1987" w:rsidP="000E1987">
      <w:pPr>
        <w:ind w:left="0"/>
        <w:jc w:val="center"/>
      </w:pPr>
      <w:r w:rsidRPr="00CF394E">
        <w:t>СРп – степень реализации Программы;</w:t>
      </w:r>
    </w:p>
    <w:p w14:paraId="3DE0189D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14:paraId="591D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4A4AB25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использовании данной формулы в случаях, если СДппз&gt;1, значение СДппз принимается равным 1.</w:t>
      </w:r>
    </w:p>
    <w:p w14:paraId="2EA8006E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E255379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79004F27" w14:textId="77777777" w:rsidR="000E1987" w:rsidRPr="00CF394E" w:rsidRDefault="000E1987" w:rsidP="000E1987">
      <w:pPr>
        <w:ind w:left="0" w:firstLine="851"/>
        <w:jc w:val="center"/>
      </w:pPr>
      <w:r w:rsidRPr="00CF394E">
        <w:t>СРгп = ∑ СДппз*</w:t>
      </w:r>
      <w:r w:rsidRPr="00CF394E">
        <w:rPr>
          <w:lang w:val="en-US"/>
        </w:rPr>
        <w:t>ki</w:t>
      </w:r>
      <w:r w:rsidRPr="00CF394E">
        <w:t>, где:</w:t>
      </w:r>
    </w:p>
    <w:p w14:paraId="1BE9714C" w14:textId="77777777"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65AC3A4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1B44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14:paraId="1C758FC9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6519DC0C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lastRenderedPageBreak/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2C1BA3E2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B6AE1AE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>ЭРп = 0,5*СРп + 0,5*∑ЭРп/п*</w:t>
      </w:r>
      <w:r w:rsidRPr="00CF394E">
        <w:rPr>
          <w:lang w:val="en-US"/>
        </w:rPr>
        <w:t>kj</w:t>
      </w:r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0E609C1E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14:paraId="2B51DE73" w14:textId="77777777" w:rsidR="000E1987" w:rsidRPr="00CF394E" w:rsidRDefault="000E1987" w:rsidP="000E1987">
      <w:pPr>
        <w:ind w:left="0" w:firstLine="851"/>
        <w:jc w:val="both"/>
      </w:pPr>
      <w:r w:rsidRPr="00CF394E">
        <w:t>ЭРп – эффективность реализации Программы;</w:t>
      </w:r>
    </w:p>
    <w:p w14:paraId="7ECFBA6A" w14:textId="77777777" w:rsidR="000E1987" w:rsidRPr="00CF394E" w:rsidRDefault="000E1987" w:rsidP="000E1987">
      <w:pPr>
        <w:ind w:left="0" w:firstLine="851"/>
        <w:jc w:val="both"/>
      </w:pPr>
      <w:r w:rsidRPr="00CF394E">
        <w:t>СРп – степень реализации Программы;</w:t>
      </w:r>
    </w:p>
    <w:p w14:paraId="022F7025" w14:textId="77777777" w:rsidR="000E1987" w:rsidRPr="00CF394E" w:rsidRDefault="000E1987" w:rsidP="000E1987">
      <w:pPr>
        <w:ind w:left="0" w:firstLine="851"/>
        <w:jc w:val="both"/>
      </w:pPr>
      <w:r w:rsidRPr="00CF394E">
        <w:t>ЭРп/п – эффективность реализации подпрограммы;</w:t>
      </w:r>
    </w:p>
    <w:p w14:paraId="70EDE3D3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kj</w:t>
      </w:r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714A122F" w14:textId="77777777" w:rsidR="000E1987" w:rsidRPr="00CF394E" w:rsidRDefault="000E1987" w:rsidP="000E1987">
      <w:pPr>
        <w:ind w:left="0" w:firstLine="851"/>
        <w:jc w:val="both"/>
      </w:pPr>
    </w:p>
    <w:p w14:paraId="41A881A5" w14:textId="77777777" w:rsidR="000E1987" w:rsidRPr="00CF394E" w:rsidRDefault="000E1987" w:rsidP="000E1987">
      <w:pPr>
        <w:ind w:left="0"/>
        <w:jc w:val="center"/>
      </w:pPr>
      <w:r w:rsidRPr="00CF394E">
        <w:rPr>
          <w:lang w:val="en-US"/>
        </w:rPr>
        <w:t>kj</w:t>
      </w:r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7882786C" w14:textId="77777777"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>-той подпрограммы  в отчетном году;</w:t>
      </w:r>
    </w:p>
    <w:p w14:paraId="4052AD23" w14:textId="77777777"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3EC8F2C1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3E15A430" w14:textId="77777777"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>.8.2. Эффективность реализации Программы признается высокой в случае, если значение ЭРп составляет не менее 0,90.</w:t>
      </w:r>
    </w:p>
    <w:p w14:paraId="5F48A99D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средней в случае, если значение ЭРп составляет не менее 0,80.</w:t>
      </w:r>
    </w:p>
    <w:p w14:paraId="019FE69F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удовлетворительной в случае, если значение ЭРп составляет не менее 0,70.</w:t>
      </w:r>
    </w:p>
    <w:p w14:paraId="6E5F1B87" w14:textId="77777777"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1B00BF8" w14:textId="77777777"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69C80D1F" w14:textId="77777777"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AAC4AE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7EC28EA7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08E79DD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14:paraId="1EBF593D" w14:textId="77777777" w:rsidTr="002573D8">
        <w:tc>
          <w:tcPr>
            <w:tcW w:w="675" w:type="dxa"/>
            <w:shd w:val="clear" w:color="auto" w:fill="auto"/>
          </w:tcPr>
          <w:p w14:paraId="389F4701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5173BB8B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5FEE9697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5F14098D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14:paraId="04A4A4B4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2DCF4C08" w14:textId="77777777"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14:paraId="00F854E3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3B4F400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A58B7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688DD461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СДппз</w:t>
            </w:r>
          </w:p>
        </w:tc>
        <w:tc>
          <w:tcPr>
            <w:tcW w:w="2126" w:type="dxa"/>
          </w:tcPr>
          <w:p w14:paraId="24197DB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E025130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51DD2A8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2CB67C3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6FC89EE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СРп</w:t>
            </w:r>
          </w:p>
        </w:tc>
        <w:tc>
          <w:tcPr>
            <w:tcW w:w="2126" w:type="dxa"/>
          </w:tcPr>
          <w:p w14:paraId="7E85CC7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35726C4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69F19BC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74F2903D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189457AB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ЭРп</w:t>
            </w:r>
          </w:p>
        </w:tc>
        <w:tc>
          <w:tcPr>
            <w:tcW w:w="2126" w:type="dxa"/>
          </w:tcPr>
          <w:p w14:paraId="0DF3F6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5836083C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21772BC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D6834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14:paraId="0777E1F0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37A3F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596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77A580A6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BE6C44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4F04D9D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08270014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ABE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32672C13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345471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33C5B8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14:paraId="434D140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57966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0F34BF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00E46914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3B12A09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14:paraId="54A73923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E47D8B8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1DE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B77CADE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59FDD96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1049B9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58D285F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6B1E5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6DAE89A0" w14:textId="77777777"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BE2BD61" w14:textId="77777777"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24880EA0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14:paraId="12A5E88B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D6DCDD" w14:textId="77777777"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2AE3BEE3" w14:textId="77777777"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7E1ED192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7F5ACD57" w14:textId="77777777"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598473D2" w14:textId="77777777"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14:paraId="495C2AD0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6FE33A2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7B3A42F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0528712D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7B8A84A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0C106C3E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6D152B0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01FFD89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464E5CE4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474E74C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CF394E">
        <w:rPr>
          <w:sz w:val="28"/>
          <w:szCs w:val="28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27E33AAF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534F021F" w14:textId="77777777"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14:paraId="19114218" w14:textId="77777777"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14:paraId="46215C99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08EA372C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C534171" w14:textId="77777777"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41025734" w14:textId="77777777"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422E42">
        <w:rPr>
          <w:bCs/>
        </w:rPr>
        <w:t>, архивного дела</w:t>
      </w:r>
      <w:r w:rsidRPr="00CF394E">
        <w:rPr>
          <w:bCs/>
        </w:rPr>
        <w:t>.</w:t>
      </w:r>
    </w:p>
    <w:p w14:paraId="11D846DA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122CE52" w14:textId="77777777"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F51F150" w14:textId="77777777"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45665C26" w14:textId="77777777" w:rsidTr="006E4A16">
        <w:tc>
          <w:tcPr>
            <w:tcW w:w="4820" w:type="dxa"/>
          </w:tcPr>
          <w:p w14:paraId="25A35584" w14:textId="77777777"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6147F6D" w14:textId="77777777"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5B691D3C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6A93802E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37A94871" w14:textId="77777777"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744CE7D2" w14:textId="25CED8AD" w:rsidR="00C060E0" w:rsidRPr="00CF394E" w:rsidRDefault="0029081B" w:rsidP="00422E4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02E9F733" w14:textId="77777777"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6D750" w14:textId="77777777" w:rsidR="00507B2C" w:rsidRDefault="00507B2C" w:rsidP="00FD4A7A">
      <w:r>
        <w:separator/>
      </w:r>
    </w:p>
  </w:endnote>
  <w:endnote w:type="continuationSeparator" w:id="0">
    <w:p w14:paraId="2DFF433F" w14:textId="77777777" w:rsidR="00507B2C" w:rsidRDefault="00507B2C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B664C" w14:textId="77777777" w:rsidR="00507B2C" w:rsidRDefault="00507B2C" w:rsidP="00FD4A7A">
      <w:r>
        <w:separator/>
      </w:r>
    </w:p>
  </w:footnote>
  <w:footnote w:type="continuationSeparator" w:id="0">
    <w:p w14:paraId="06A46E98" w14:textId="77777777" w:rsidR="00507B2C" w:rsidRDefault="00507B2C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2207874"/>
      <w:docPartObj>
        <w:docPartGallery w:val="Page Numbers (Top of Page)"/>
        <w:docPartUnique/>
      </w:docPartObj>
    </w:sdtPr>
    <w:sdtContent>
      <w:p w14:paraId="3A3BC5F2" w14:textId="77777777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42">
          <w:rPr>
            <w:noProof/>
          </w:rPr>
          <w:t>18</w:t>
        </w:r>
        <w:r>
          <w:fldChar w:fldCharType="end"/>
        </w:r>
      </w:p>
    </w:sdtContent>
  </w:sdt>
  <w:p w14:paraId="2225991A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0028D"/>
    <w:multiLevelType w:val="hybridMultilevel"/>
    <w:tmpl w:val="33B4E1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1F7D"/>
    <w:multiLevelType w:val="hybridMultilevel"/>
    <w:tmpl w:val="52CCB808"/>
    <w:lvl w:ilvl="0" w:tplc="B7386D5C">
      <w:start w:val="6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E3170EE"/>
    <w:multiLevelType w:val="hybridMultilevel"/>
    <w:tmpl w:val="F3942BDA"/>
    <w:lvl w:ilvl="0" w:tplc="04190011">
      <w:start w:val="9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5299">
    <w:abstractNumId w:val="7"/>
  </w:num>
  <w:num w:numId="2" w16cid:durableId="2033915596">
    <w:abstractNumId w:val="9"/>
  </w:num>
  <w:num w:numId="3" w16cid:durableId="932933232">
    <w:abstractNumId w:val="14"/>
  </w:num>
  <w:num w:numId="4" w16cid:durableId="1463615606">
    <w:abstractNumId w:val="4"/>
  </w:num>
  <w:num w:numId="5" w16cid:durableId="2028367956">
    <w:abstractNumId w:val="15"/>
  </w:num>
  <w:num w:numId="6" w16cid:durableId="1995178055">
    <w:abstractNumId w:val="11"/>
  </w:num>
  <w:num w:numId="7" w16cid:durableId="1146317184">
    <w:abstractNumId w:val="8"/>
  </w:num>
  <w:num w:numId="8" w16cid:durableId="475225467">
    <w:abstractNumId w:val="5"/>
  </w:num>
  <w:num w:numId="9" w16cid:durableId="1845702263">
    <w:abstractNumId w:val="6"/>
  </w:num>
  <w:num w:numId="10" w16cid:durableId="431515220">
    <w:abstractNumId w:val="3"/>
  </w:num>
  <w:num w:numId="11" w16cid:durableId="1112242509">
    <w:abstractNumId w:val="10"/>
  </w:num>
  <w:num w:numId="12" w16cid:durableId="1677880516">
    <w:abstractNumId w:val="12"/>
  </w:num>
  <w:num w:numId="13" w16cid:durableId="1632201548">
    <w:abstractNumId w:val="0"/>
  </w:num>
  <w:num w:numId="14" w16cid:durableId="2075621323">
    <w:abstractNumId w:val="13"/>
  </w:num>
  <w:num w:numId="15" w16cid:durableId="1162819114">
    <w:abstractNumId w:val="2"/>
  </w:num>
  <w:num w:numId="16" w16cid:durableId="1002048793">
    <w:abstractNumId w:val="1"/>
  </w:num>
  <w:num w:numId="17" w16cid:durableId="1492134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7E9"/>
    <w:rsid w:val="000039C5"/>
    <w:rsid w:val="000118E0"/>
    <w:rsid w:val="0001462C"/>
    <w:rsid w:val="0001792C"/>
    <w:rsid w:val="00040183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22D7"/>
    <w:rsid w:val="000F3BF2"/>
    <w:rsid w:val="0011040B"/>
    <w:rsid w:val="00124CBF"/>
    <w:rsid w:val="0013046A"/>
    <w:rsid w:val="001338D2"/>
    <w:rsid w:val="0014470A"/>
    <w:rsid w:val="00144FD5"/>
    <w:rsid w:val="00145F61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0729D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67BF4"/>
    <w:rsid w:val="00267EE3"/>
    <w:rsid w:val="00270560"/>
    <w:rsid w:val="002754B8"/>
    <w:rsid w:val="002819E2"/>
    <w:rsid w:val="00281CA5"/>
    <w:rsid w:val="0029081B"/>
    <w:rsid w:val="002A59C5"/>
    <w:rsid w:val="002E5240"/>
    <w:rsid w:val="00306100"/>
    <w:rsid w:val="00310A5A"/>
    <w:rsid w:val="0033065C"/>
    <w:rsid w:val="003563CA"/>
    <w:rsid w:val="003571D7"/>
    <w:rsid w:val="0036103E"/>
    <w:rsid w:val="00381509"/>
    <w:rsid w:val="003A57FA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2E42"/>
    <w:rsid w:val="00441009"/>
    <w:rsid w:val="00444B92"/>
    <w:rsid w:val="0046323A"/>
    <w:rsid w:val="00466912"/>
    <w:rsid w:val="004677B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0ABD"/>
    <w:rsid w:val="004C7DA4"/>
    <w:rsid w:val="004D0AAC"/>
    <w:rsid w:val="004D4D96"/>
    <w:rsid w:val="004E5484"/>
    <w:rsid w:val="004F013A"/>
    <w:rsid w:val="004F39B2"/>
    <w:rsid w:val="00507B2C"/>
    <w:rsid w:val="00513453"/>
    <w:rsid w:val="00534DAA"/>
    <w:rsid w:val="005362C0"/>
    <w:rsid w:val="005371E2"/>
    <w:rsid w:val="0054610A"/>
    <w:rsid w:val="00564D75"/>
    <w:rsid w:val="00584095"/>
    <w:rsid w:val="00594086"/>
    <w:rsid w:val="00594FAD"/>
    <w:rsid w:val="005A43FC"/>
    <w:rsid w:val="005B051A"/>
    <w:rsid w:val="005B416C"/>
    <w:rsid w:val="005C349B"/>
    <w:rsid w:val="005E6B8C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96D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2B61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7F5E2A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8C2BC1"/>
    <w:rsid w:val="00902BD7"/>
    <w:rsid w:val="00905AB0"/>
    <w:rsid w:val="009125AA"/>
    <w:rsid w:val="009146BB"/>
    <w:rsid w:val="009323B3"/>
    <w:rsid w:val="009324CD"/>
    <w:rsid w:val="00935366"/>
    <w:rsid w:val="009369EA"/>
    <w:rsid w:val="009407A3"/>
    <w:rsid w:val="009424C6"/>
    <w:rsid w:val="0095792D"/>
    <w:rsid w:val="00983324"/>
    <w:rsid w:val="009A2289"/>
    <w:rsid w:val="009A3D9E"/>
    <w:rsid w:val="009A4A08"/>
    <w:rsid w:val="009B16D8"/>
    <w:rsid w:val="009F67A9"/>
    <w:rsid w:val="00A26D67"/>
    <w:rsid w:val="00A27B6F"/>
    <w:rsid w:val="00A30D3F"/>
    <w:rsid w:val="00A30F0A"/>
    <w:rsid w:val="00A42AA0"/>
    <w:rsid w:val="00A4315E"/>
    <w:rsid w:val="00A44994"/>
    <w:rsid w:val="00A47326"/>
    <w:rsid w:val="00A60219"/>
    <w:rsid w:val="00A60BC6"/>
    <w:rsid w:val="00A7249C"/>
    <w:rsid w:val="00A74BFF"/>
    <w:rsid w:val="00A77127"/>
    <w:rsid w:val="00A7716A"/>
    <w:rsid w:val="00A82050"/>
    <w:rsid w:val="00A85B5E"/>
    <w:rsid w:val="00AA35F3"/>
    <w:rsid w:val="00AB242D"/>
    <w:rsid w:val="00AB463F"/>
    <w:rsid w:val="00AB51D0"/>
    <w:rsid w:val="00AB6861"/>
    <w:rsid w:val="00AC498F"/>
    <w:rsid w:val="00AD73C7"/>
    <w:rsid w:val="00AE0377"/>
    <w:rsid w:val="00AE070E"/>
    <w:rsid w:val="00AE1C71"/>
    <w:rsid w:val="00AF7221"/>
    <w:rsid w:val="00B15CD7"/>
    <w:rsid w:val="00B164FB"/>
    <w:rsid w:val="00B176A8"/>
    <w:rsid w:val="00B23BA4"/>
    <w:rsid w:val="00B36FE2"/>
    <w:rsid w:val="00B37E35"/>
    <w:rsid w:val="00B41DCD"/>
    <w:rsid w:val="00B50B75"/>
    <w:rsid w:val="00B709A1"/>
    <w:rsid w:val="00B7109E"/>
    <w:rsid w:val="00B8495D"/>
    <w:rsid w:val="00B92ED6"/>
    <w:rsid w:val="00B95F5A"/>
    <w:rsid w:val="00BC3563"/>
    <w:rsid w:val="00BC40E6"/>
    <w:rsid w:val="00BD645B"/>
    <w:rsid w:val="00BF307C"/>
    <w:rsid w:val="00BF75EE"/>
    <w:rsid w:val="00C05DB4"/>
    <w:rsid w:val="00C060E0"/>
    <w:rsid w:val="00C11104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9542C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A2CE1"/>
    <w:rsid w:val="00DC6DDC"/>
    <w:rsid w:val="00DD419F"/>
    <w:rsid w:val="00DE3616"/>
    <w:rsid w:val="00E069C9"/>
    <w:rsid w:val="00E1694B"/>
    <w:rsid w:val="00E64739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7F9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BF97-EAB0-41C9-971D-26559B9C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5658</Words>
  <Characters>32252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21</cp:revision>
  <cp:lastPrinted>2024-11-11T06:20:00Z</cp:lastPrinted>
  <dcterms:created xsi:type="dcterms:W3CDTF">2023-12-07T11:12:00Z</dcterms:created>
  <dcterms:modified xsi:type="dcterms:W3CDTF">2024-11-12T12:42:00Z</dcterms:modified>
</cp:coreProperties>
</file>