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694"/>
        <w:gridCol w:w="7660"/>
      </w:tblGrid>
      <w:tr w:rsidR="004A2F7E" w:rsidRPr="00E45F2E" w:rsidTr="00CF78E7">
        <w:tc>
          <w:tcPr>
            <w:tcW w:w="1694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F78E7">
        <w:tc>
          <w:tcPr>
            <w:tcW w:w="1694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F78E7">
        <w:tc>
          <w:tcPr>
            <w:tcW w:w="1694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C538DA" w:rsidRPr="00E45F2E" w:rsidTr="00CB0F57">
        <w:trPr>
          <w:trHeight w:val="711"/>
        </w:trPr>
        <w:tc>
          <w:tcPr>
            <w:tcW w:w="1694" w:type="dxa"/>
          </w:tcPr>
          <w:p w:rsidR="00C538DA" w:rsidRPr="00E45F2E" w:rsidRDefault="00C538DA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0110109010</w:t>
            </w:r>
          </w:p>
        </w:tc>
        <w:tc>
          <w:tcPr>
            <w:tcW w:w="7660" w:type="dxa"/>
          </w:tcPr>
          <w:p w:rsidR="00C538DA" w:rsidRPr="008626EF" w:rsidRDefault="008626EF" w:rsidP="00CB0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4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F63887" w:rsidRPr="00E45F2E" w:rsidTr="00CF78E7">
        <w:tc>
          <w:tcPr>
            <w:tcW w:w="1694" w:type="dxa"/>
          </w:tcPr>
          <w:p w:rsidR="00F63887" w:rsidRPr="00E45F2E" w:rsidRDefault="00F63887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9020</w:t>
            </w:r>
          </w:p>
        </w:tc>
        <w:tc>
          <w:tcPr>
            <w:tcW w:w="7660" w:type="dxa"/>
          </w:tcPr>
          <w:p w:rsidR="00F63887" w:rsidRPr="009D574A" w:rsidRDefault="00F638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EF653F" w:rsidRPr="00E45F2E" w:rsidTr="00CF78E7">
        <w:tc>
          <w:tcPr>
            <w:tcW w:w="1694" w:type="dxa"/>
          </w:tcPr>
          <w:p w:rsidR="00EF653F" w:rsidRPr="00E45F2E" w:rsidRDefault="00EF653F" w:rsidP="00F638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0110109030</w:t>
            </w:r>
          </w:p>
        </w:tc>
        <w:tc>
          <w:tcPr>
            <w:tcW w:w="7660" w:type="dxa"/>
          </w:tcPr>
          <w:p w:rsidR="00EF653F" w:rsidRPr="00162C24" w:rsidRDefault="00EF653F" w:rsidP="00E61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88F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</w:t>
            </w:r>
          </w:p>
        </w:tc>
      </w:tr>
      <w:tr w:rsidR="009D574A" w:rsidRPr="00E45F2E" w:rsidTr="00CF78E7">
        <w:tc>
          <w:tcPr>
            <w:tcW w:w="1694" w:type="dxa"/>
          </w:tcPr>
          <w:p w:rsidR="009D574A" w:rsidRPr="00E45F2E" w:rsidRDefault="009D574A" w:rsidP="009D5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9D574A" w:rsidRPr="00E45F2E" w:rsidRDefault="009D574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574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</w:t>
            </w: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F78E7">
        <w:tc>
          <w:tcPr>
            <w:tcW w:w="1694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3B580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011P200000</w:t>
            </w:r>
          </w:p>
        </w:tc>
        <w:tc>
          <w:tcPr>
            <w:tcW w:w="7660" w:type="dxa"/>
          </w:tcPr>
          <w:p w:rsidR="003B580E" w:rsidRPr="00E45F2E" w:rsidRDefault="003B5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Федеральный проект "Содействие занятости женщин — создание условий дошкольного образования для детей в возрасте до трех лет"</w:t>
            </w:r>
          </w:p>
        </w:tc>
      </w:tr>
      <w:tr w:rsidR="003B580E" w:rsidRPr="00E45F2E" w:rsidTr="00CF78E7">
        <w:tc>
          <w:tcPr>
            <w:tcW w:w="1694" w:type="dxa"/>
          </w:tcPr>
          <w:p w:rsidR="003B580E" w:rsidRPr="003B580E" w:rsidRDefault="003B580E" w:rsidP="000A79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P2S0490</w:t>
            </w:r>
          </w:p>
        </w:tc>
        <w:tc>
          <w:tcPr>
            <w:tcW w:w="7660" w:type="dxa"/>
          </w:tcPr>
          <w:p w:rsidR="003B580E" w:rsidRPr="00E45F2E" w:rsidRDefault="006E40E9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3B580E" w:rsidRPr="003B5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азвитие системы дошкольного образования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Pr="00E45F2E" w:rsidRDefault="0031173C" w:rsidP="00C57F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1173C" w:rsidRPr="00E45F2E" w:rsidTr="00CF78E7">
        <w:tc>
          <w:tcPr>
            <w:tcW w:w="1694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F78E7">
        <w:tc>
          <w:tcPr>
            <w:tcW w:w="1694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64E05" w:rsidRPr="00E45F2E" w:rsidTr="00CF78E7">
        <w:tc>
          <w:tcPr>
            <w:tcW w:w="1694" w:type="dxa"/>
          </w:tcPr>
          <w:p w:rsidR="00D64E05" w:rsidRPr="00E45F2E" w:rsidRDefault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0120153030</w:t>
            </w:r>
          </w:p>
        </w:tc>
        <w:tc>
          <w:tcPr>
            <w:tcW w:w="7660" w:type="dxa"/>
          </w:tcPr>
          <w:p w:rsidR="00D64E05" w:rsidRPr="00E45F2E" w:rsidRDefault="00D64E0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D64E0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A6980" w:rsidRPr="00E45F2E" w:rsidTr="00CF78E7">
        <w:tc>
          <w:tcPr>
            <w:tcW w:w="1694" w:type="dxa"/>
          </w:tcPr>
          <w:p w:rsidR="00BA6980" w:rsidRPr="00E45F2E" w:rsidRDefault="00BA69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0120153032</w:t>
            </w:r>
          </w:p>
        </w:tc>
        <w:tc>
          <w:tcPr>
            <w:tcW w:w="7660" w:type="dxa"/>
          </w:tcPr>
          <w:p w:rsidR="00BA6980" w:rsidRPr="00E45F2E" w:rsidRDefault="00BA6980" w:rsidP="000B5B9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B238F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238F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F78E7">
        <w:tc>
          <w:tcPr>
            <w:tcW w:w="1694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F78E7">
        <w:tc>
          <w:tcPr>
            <w:tcW w:w="1694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EC56E2" w:rsidRPr="00E45F2E" w:rsidTr="00CF78E7">
        <w:tc>
          <w:tcPr>
            <w:tcW w:w="1694" w:type="dxa"/>
          </w:tcPr>
          <w:p w:rsidR="00EC56E2" w:rsidRPr="00E45F2E" w:rsidRDefault="00EC56E2" w:rsidP="00EC56E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56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01201L3040</w:t>
            </w:r>
          </w:p>
        </w:tc>
        <w:tc>
          <w:tcPr>
            <w:tcW w:w="7660" w:type="dxa"/>
          </w:tcPr>
          <w:p w:rsidR="00EC56E2" w:rsidRPr="00E45F2E" w:rsidRDefault="002674F2" w:rsidP="002674F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674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 </w:t>
            </w:r>
            <w:proofErr w:type="gramEnd"/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F78E7">
        <w:tc>
          <w:tcPr>
            <w:tcW w:w="1694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F78E7">
        <w:tc>
          <w:tcPr>
            <w:tcW w:w="1694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770897" w:rsidRPr="00E45F2E" w:rsidTr="00CF78E7">
        <w:tc>
          <w:tcPr>
            <w:tcW w:w="1694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B8166F" w:rsidRPr="00E45F2E" w:rsidTr="00CF78E7">
        <w:tc>
          <w:tcPr>
            <w:tcW w:w="1694" w:type="dxa"/>
          </w:tcPr>
          <w:p w:rsidR="00B8166F" w:rsidRPr="00B8166F" w:rsidRDefault="00B816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S2400</w:t>
            </w:r>
          </w:p>
        </w:tc>
        <w:tc>
          <w:tcPr>
            <w:tcW w:w="7660" w:type="dxa"/>
          </w:tcPr>
          <w:p w:rsidR="00B8166F" w:rsidRPr="00E45F2E" w:rsidRDefault="00B8166F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6AC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01202S3380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9C41D5" w:rsidRDefault="009C41D5" w:rsidP="00152D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01202S3410</w:t>
            </w:r>
          </w:p>
        </w:tc>
        <w:tc>
          <w:tcPr>
            <w:tcW w:w="7660" w:type="dxa"/>
          </w:tcPr>
          <w:p w:rsidR="009C41D5" w:rsidRPr="009C41D5" w:rsidRDefault="009C41D5" w:rsidP="00152D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1D5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C41D5" w:rsidRPr="00C215C8" w:rsidRDefault="009C41D5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0120262980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64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1690</w:t>
            </w:r>
          </w:p>
        </w:tc>
        <w:tc>
          <w:tcPr>
            <w:tcW w:w="7660" w:type="dxa"/>
          </w:tcPr>
          <w:p w:rsidR="009C41D5" w:rsidRPr="00E45F2E" w:rsidRDefault="009C41D5" w:rsidP="002F36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6C9">
              <w:rPr>
                <w:rFonts w:ascii="Times New Roman" w:hAnsi="Times New Roman" w:cs="Times New Roman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9C41D5" w:rsidRPr="00E45F2E" w:rsidRDefault="009C41D5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2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CF78E7" w:rsidRDefault="009C41D5" w:rsidP="00CF7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8E7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(приобретение автобусов и микроавтобусов для обеспечения подвоза учащихся)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обучения детей в образовательных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организациях дополнительного образования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34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01301005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2E45B7" w:rsidRPr="00E45F2E" w:rsidTr="00CF78E7">
        <w:tc>
          <w:tcPr>
            <w:tcW w:w="1694" w:type="dxa"/>
          </w:tcPr>
          <w:p w:rsidR="002E45B7" w:rsidRPr="00E45F2E" w:rsidRDefault="002E45B7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0130109020</w:t>
            </w:r>
          </w:p>
        </w:tc>
        <w:tc>
          <w:tcPr>
            <w:tcW w:w="7660" w:type="dxa"/>
          </w:tcPr>
          <w:p w:rsidR="002E45B7" w:rsidRPr="00E45F2E" w:rsidRDefault="002E45B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9C41D5" w:rsidRPr="00E45F2E" w:rsidRDefault="009C41D5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 xml:space="preserve">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0140300590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9C41D5" w:rsidRPr="00E45F2E" w:rsidTr="00CF78E7">
        <w:trPr>
          <w:trHeight w:val="714"/>
        </w:trPr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9C41D5" w:rsidRPr="00E45F2E" w:rsidRDefault="009C41D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 финансовой поддержки молодым педагогам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 w:rsidP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0140740110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выплата молодым педагогам муниципальных образовательных организаций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0140800000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Организация дополнительной меры социальной поддержки работникам организаций, подведомственных управлению образования</w:t>
            </w:r>
          </w:p>
        </w:tc>
      </w:tr>
      <w:tr w:rsidR="00A826ED" w:rsidRPr="00E45F2E" w:rsidTr="00CF78E7">
        <w:tc>
          <w:tcPr>
            <w:tcW w:w="1694" w:type="dxa"/>
          </w:tcPr>
          <w:p w:rsidR="00A826ED" w:rsidRPr="00A826ED" w:rsidRDefault="00A82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0140840120</w:t>
            </w:r>
          </w:p>
        </w:tc>
        <w:tc>
          <w:tcPr>
            <w:tcW w:w="7660" w:type="dxa"/>
          </w:tcPr>
          <w:p w:rsidR="00A826ED" w:rsidRPr="00A826ED" w:rsidRDefault="00A826E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денежная выплата педагогическим работникам муниципальных  образовательных организаций, находящихся в ведении управления образования администрации муниципального образования </w:t>
            </w:r>
            <w:proofErr w:type="spellStart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826E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013692" w:rsidRDefault="009C41D5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0150163110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B318A5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9C41D5" w:rsidRPr="00E45F2E" w:rsidRDefault="009C41D5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5E50BD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E50BD" w:rsidRDefault="009C41D5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7A558E" w:rsidRPr="00E45F2E" w:rsidRDefault="001B6981" w:rsidP="001B6981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поддержке добровольческих (волонтерских) и некоммерческих организации (изготовление сувенирной продукции с символикой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7A558E" w:rsidRPr="00E45F2E" w:rsidTr="00CF78E7">
        <w:tc>
          <w:tcPr>
            <w:tcW w:w="1694" w:type="dxa"/>
          </w:tcPr>
          <w:p w:rsidR="007A558E" w:rsidRPr="00E45F2E" w:rsidRDefault="007A558E" w:rsidP="007A5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410400</w:t>
            </w:r>
          </w:p>
        </w:tc>
        <w:tc>
          <w:tcPr>
            <w:tcW w:w="7660" w:type="dxa"/>
          </w:tcPr>
          <w:p w:rsidR="007A558E" w:rsidRPr="00E45F2E" w:rsidRDefault="007A558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 мониторинга по реализации регионального проекта "Творческие люди" на территории муниципального образования </w:t>
            </w:r>
            <w:proofErr w:type="spellStart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A55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Default="009C41D5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9C41D5" w:rsidRPr="002F1E32" w:rsidRDefault="009C41D5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поселках (поселках городского типа) Краснодарского края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5524BD" w:rsidRDefault="009C41D5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9C41D5" w:rsidRPr="0016304D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171A3D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F22BDD" w:rsidRDefault="009C41D5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9C41D5" w:rsidRPr="008556C1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8556C1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47753F" w:rsidRPr="00E45F2E" w:rsidTr="00CF78E7">
        <w:tc>
          <w:tcPr>
            <w:tcW w:w="1694" w:type="dxa"/>
          </w:tcPr>
          <w:p w:rsidR="0047753F" w:rsidRPr="0047753F" w:rsidRDefault="004775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02203</w:t>
            </w:r>
            <w:r w:rsidRPr="004775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L519F</w:t>
            </w:r>
          </w:p>
        </w:tc>
        <w:tc>
          <w:tcPr>
            <w:tcW w:w="7660" w:type="dxa"/>
          </w:tcPr>
          <w:p w:rsidR="0047753F" w:rsidRPr="0047753F" w:rsidRDefault="0047753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7753F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82DED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0C06D7" w:rsidRPr="00E45F2E" w:rsidTr="00CF78E7">
        <w:tc>
          <w:tcPr>
            <w:tcW w:w="1694" w:type="dxa"/>
          </w:tcPr>
          <w:p w:rsidR="000C06D7" w:rsidRPr="000C06D7" w:rsidRDefault="000C06D7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0C0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N9</w:t>
            </w: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0C06D7" w:rsidRPr="000C06D7" w:rsidRDefault="000C06D7" w:rsidP="008D74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Федеральный проект </w:t>
            </w:r>
            <w:r w:rsidR="008D74C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«</w:t>
            </w: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Модернизация первичного звена здравоохранения Российской Федерации</w:t>
            </w:r>
            <w:r w:rsidR="008D74CA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C06D7" w:rsidRPr="00E45F2E" w:rsidTr="00CF78E7">
        <w:tc>
          <w:tcPr>
            <w:tcW w:w="1694" w:type="dxa"/>
          </w:tcPr>
          <w:p w:rsidR="000C06D7" w:rsidRPr="000C06D7" w:rsidRDefault="000C06D7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06D7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0C06D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N953651</w:t>
            </w:r>
          </w:p>
        </w:tc>
        <w:tc>
          <w:tcPr>
            <w:tcW w:w="7660" w:type="dxa"/>
          </w:tcPr>
          <w:p w:rsidR="000C06D7" w:rsidRPr="000C06D7" w:rsidRDefault="000C06D7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Реализация региональных программ модернизации первичного звена здравоохранения (субвенции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</w:t>
            </w:r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lastRenderedPageBreak/>
              <w:t>государственных гарантий бесплатного оказания гражданам</w:t>
            </w:r>
            <w:proofErr w:type="gramEnd"/>
            <w:r w:rsidRPr="000C06D7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медицинской помощи в Краснодарском крае)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0310400000</w:t>
            </w:r>
          </w:p>
        </w:tc>
        <w:tc>
          <w:tcPr>
            <w:tcW w:w="7660" w:type="dxa"/>
          </w:tcPr>
          <w:p w:rsidR="009C41D5" w:rsidRPr="00E45F2E" w:rsidRDefault="009C41D5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BF08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</w:p>
        </w:tc>
        <w:tc>
          <w:tcPr>
            <w:tcW w:w="7660" w:type="dxa"/>
          </w:tcPr>
          <w:p w:rsidR="009C41D5" w:rsidRPr="00FA14C5" w:rsidRDefault="009C41D5" w:rsidP="005917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</w:t>
            </w:r>
            <w:proofErr w:type="gramEnd"/>
            <w:r w:rsidRPr="00FA14C5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9C41D5" w:rsidRPr="00E45F2E" w:rsidRDefault="009C41D5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9C41D5" w:rsidRPr="00E45F2E" w:rsidRDefault="009C41D5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0410340010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9C41D5" w:rsidRPr="00E45F2E" w:rsidRDefault="009C41D5" w:rsidP="005C4C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</w:t>
            </w:r>
            <w:r w:rsidR="005C4C4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bookmarkStart w:id="0" w:name="_GoBack"/>
            <w:bookmarkEnd w:id="0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9C41D5" w:rsidRPr="00E45F2E" w:rsidRDefault="009C41D5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D4365F" w:rsidRDefault="009C41D5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9C41D5" w:rsidRPr="00515100" w:rsidRDefault="009C41D5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 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9C41D5" w:rsidRPr="000C5C74" w:rsidRDefault="009C41D5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0420260670</w:t>
            </w:r>
          </w:p>
        </w:tc>
        <w:tc>
          <w:tcPr>
            <w:tcW w:w="7660" w:type="dxa"/>
          </w:tcPr>
          <w:p w:rsidR="009C41D5" w:rsidRPr="00E45F2E" w:rsidRDefault="009C41D5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9C41D5" w:rsidRPr="002137C2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2137C2" w:rsidRPr="00E45F2E" w:rsidTr="00CF78E7">
        <w:tc>
          <w:tcPr>
            <w:tcW w:w="1694" w:type="dxa"/>
          </w:tcPr>
          <w:p w:rsidR="002137C2" w:rsidRPr="00E45F2E" w:rsidRDefault="002137C2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0420269000</w:t>
            </w:r>
          </w:p>
        </w:tc>
        <w:tc>
          <w:tcPr>
            <w:tcW w:w="7660" w:type="dxa"/>
          </w:tcPr>
          <w:p w:rsidR="002137C2" w:rsidRPr="002137C2" w:rsidRDefault="002137C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9C41D5" w:rsidRPr="00E45F2E" w:rsidTr="00CF78E7">
        <w:tc>
          <w:tcPr>
            <w:tcW w:w="1694" w:type="dxa"/>
          </w:tcPr>
          <w:p w:rsidR="009C41D5" w:rsidRPr="00E45F2E" w:rsidRDefault="009C41D5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9C41D5" w:rsidRPr="00E45F2E" w:rsidRDefault="009C41D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4C4252" w:rsidRPr="00E45F2E" w:rsidTr="00CF78E7">
        <w:tc>
          <w:tcPr>
            <w:tcW w:w="1694" w:type="dxa"/>
          </w:tcPr>
          <w:p w:rsidR="004C4252" w:rsidRPr="00E45F2E" w:rsidRDefault="004C4252" w:rsidP="004C4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0420369000</w:t>
            </w:r>
          </w:p>
        </w:tc>
        <w:tc>
          <w:tcPr>
            <w:tcW w:w="7660" w:type="dxa"/>
          </w:tcPr>
          <w:p w:rsidR="004C4252" w:rsidRPr="002137C2" w:rsidRDefault="004C4252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4C4252" w:rsidRPr="00E45F2E" w:rsidTr="00CF78E7">
        <w:tc>
          <w:tcPr>
            <w:tcW w:w="1694" w:type="dxa"/>
          </w:tcPr>
          <w:p w:rsidR="004C4252" w:rsidRPr="00E45F2E" w:rsidRDefault="004C4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4C4252" w:rsidRPr="00E45F2E" w:rsidRDefault="004C425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4C4252" w:rsidRPr="00E45F2E" w:rsidTr="00CF78E7">
        <w:tc>
          <w:tcPr>
            <w:tcW w:w="1694" w:type="dxa"/>
          </w:tcPr>
          <w:p w:rsidR="004C4252" w:rsidRPr="00E45F2E" w:rsidRDefault="004C42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4C4252" w:rsidRPr="00E45F2E" w:rsidRDefault="004C425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E6198D" w:rsidRPr="00E45F2E" w:rsidTr="00CF78E7">
        <w:tc>
          <w:tcPr>
            <w:tcW w:w="1694" w:type="dxa"/>
          </w:tcPr>
          <w:p w:rsidR="00E6198D" w:rsidRPr="00E45F2E" w:rsidRDefault="00E6198D" w:rsidP="00E61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0420469000</w:t>
            </w:r>
          </w:p>
        </w:tc>
        <w:tc>
          <w:tcPr>
            <w:tcW w:w="7660" w:type="dxa"/>
          </w:tcPr>
          <w:p w:rsidR="00E6198D" w:rsidRPr="002137C2" w:rsidRDefault="00E6198D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E6198D" w:rsidRPr="00E45F2E" w:rsidTr="00CF78E7">
        <w:tc>
          <w:tcPr>
            <w:tcW w:w="1694" w:type="dxa"/>
          </w:tcPr>
          <w:p w:rsidR="00E6198D" w:rsidRPr="00E45F2E" w:rsidRDefault="00E61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E6198D" w:rsidRPr="00E45F2E" w:rsidRDefault="00E6198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E6198D" w:rsidRPr="00E45F2E" w:rsidTr="00CF78E7">
        <w:tc>
          <w:tcPr>
            <w:tcW w:w="1694" w:type="dxa"/>
          </w:tcPr>
          <w:p w:rsidR="00E6198D" w:rsidRPr="00E45F2E" w:rsidRDefault="00E61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0420562340</w:t>
            </w:r>
          </w:p>
        </w:tc>
        <w:tc>
          <w:tcPr>
            <w:tcW w:w="7660" w:type="dxa"/>
          </w:tcPr>
          <w:p w:rsidR="00E6198D" w:rsidRPr="00E45F2E" w:rsidRDefault="00E6198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6E4B21" w:rsidRPr="00E45F2E" w:rsidTr="00CF78E7">
        <w:tc>
          <w:tcPr>
            <w:tcW w:w="1694" w:type="dxa"/>
          </w:tcPr>
          <w:p w:rsidR="006E4B21" w:rsidRPr="00E45F2E" w:rsidRDefault="006E4B21" w:rsidP="006E4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0420569000</w:t>
            </w:r>
          </w:p>
        </w:tc>
        <w:tc>
          <w:tcPr>
            <w:tcW w:w="7660" w:type="dxa"/>
          </w:tcPr>
          <w:p w:rsidR="006E4B21" w:rsidRPr="002137C2" w:rsidRDefault="006E4B21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6E4B21" w:rsidRPr="00E45F2E" w:rsidTr="00CF78E7">
        <w:tc>
          <w:tcPr>
            <w:tcW w:w="1694" w:type="dxa"/>
          </w:tcPr>
          <w:p w:rsidR="006E4B21" w:rsidRPr="00E45F2E" w:rsidRDefault="006E4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6E4B21" w:rsidRPr="00E45F2E" w:rsidRDefault="006E4B2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6E4B21" w:rsidRPr="00E45F2E" w:rsidTr="00CF78E7">
        <w:tc>
          <w:tcPr>
            <w:tcW w:w="1694" w:type="dxa"/>
          </w:tcPr>
          <w:p w:rsidR="006E4B21" w:rsidRPr="00E45F2E" w:rsidRDefault="006E4B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6E4B21" w:rsidRPr="00E45F2E" w:rsidRDefault="006E4B21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0420669000</w:t>
            </w:r>
          </w:p>
        </w:tc>
        <w:tc>
          <w:tcPr>
            <w:tcW w:w="7660" w:type="dxa"/>
          </w:tcPr>
          <w:p w:rsidR="008651E4" w:rsidRPr="002137C2" w:rsidRDefault="008651E4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0420769000</w:t>
            </w:r>
          </w:p>
        </w:tc>
        <w:tc>
          <w:tcPr>
            <w:tcW w:w="7660" w:type="dxa"/>
          </w:tcPr>
          <w:p w:rsidR="008651E4" w:rsidRPr="002137C2" w:rsidRDefault="008651E4" w:rsidP="003B5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137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</w:t>
            </w: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исполняющих наказание в виде лишения свободы, при их возвращении в указанные жилые помещения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A2AEC" w:rsidRDefault="008651E4" w:rsidP="000A2A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8651E4" w:rsidRPr="002F1E32" w:rsidRDefault="008651E4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A2AE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 муниципальными учреждениями капитального ремонта</w:t>
            </w:r>
          </w:p>
        </w:tc>
      </w:tr>
      <w:tr w:rsidR="00CC3799" w:rsidRPr="00E45F2E" w:rsidTr="00CF78E7">
        <w:tc>
          <w:tcPr>
            <w:tcW w:w="1694" w:type="dxa"/>
          </w:tcPr>
          <w:p w:rsidR="00CC3799" w:rsidRPr="00CC3799" w:rsidRDefault="00CC3799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3799">
              <w:rPr>
                <w:rFonts w:ascii="Times New Roman" w:hAnsi="Times New Roman" w:cs="Times New Roman"/>
                <w:sz w:val="28"/>
                <w:szCs w:val="28"/>
              </w:rPr>
              <w:t>0510109040</w:t>
            </w:r>
          </w:p>
        </w:tc>
        <w:tc>
          <w:tcPr>
            <w:tcW w:w="7660" w:type="dxa"/>
          </w:tcPr>
          <w:p w:rsidR="00CC3799" w:rsidRPr="00CC3799" w:rsidRDefault="00CC3799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C3799">
              <w:rPr>
                <w:rFonts w:ascii="Times New Roman" w:hAnsi="Times New Roman" w:cs="Times New Roman"/>
                <w:sz w:val="28"/>
                <w:szCs w:val="28"/>
              </w:rPr>
              <w:t>Проведение обследования технического состояния зданий (сооружений) для целей капитальных вложений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8651E4" w:rsidRPr="00E45F2E" w:rsidRDefault="008651E4" w:rsidP="00B2546F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FC3FF1" w:rsidRDefault="008651E4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05101S0340</w:t>
            </w:r>
          </w:p>
        </w:tc>
        <w:tc>
          <w:tcPr>
            <w:tcW w:w="7660" w:type="dxa"/>
          </w:tcPr>
          <w:p w:rsidR="008651E4" w:rsidRPr="00FC3FF1" w:rsidRDefault="008651E4" w:rsidP="00FC3F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3FF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C3FF1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1D6E0B" w:rsidRPr="00E45F2E" w:rsidTr="00CF78E7">
        <w:tc>
          <w:tcPr>
            <w:tcW w:w="1694" w:type="dxa"/>
          </w:tcPr>
          <w:p w:rsidR="001D6E0B" w:rsidRPr="001D6E0B" w:rsidRDefault="001D6E0B" w:rsidP="001D6E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3570</w:t>
            </w:r>
          </w:p>
        </w:tc>
        <w:tc>
          <w:tcPr>
            <w:tcW w:w="7660" w:type="dxa"/>
          </w:tcPr>
          <w:p w:rsidR="001D6E0B" w:rsidRPr="001D6E0B" w:rsidRDefault="001D6E0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6E0B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 технической базы муниципальных физкультурно-спортивных организаций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8651E4" w:rsidRPr="00A5727B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0510900000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объектов социального и производственного </w:t>
            </w: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комплексов</w:t>
            </w: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, в том числе объектов общегражданского назначения, жилья инфраструктуры</w:t>
            </w:r>
          </w:p>
        </w:tc>
      </w:tr>
      <w:tr w:rsidR="008651E4" w:rsidRPr="00E45F2E" w:rsidTr="00DE00F1">
        <w:trPr>
          <w:trHeight w:val="781"/>
        </w:trPr>
        <w:tc>
          <w:tcPr>
            <w:tcW w:w="1694" w:type="dxa"/>
          </w:tcPr>
          <w:p w:rsidR="008651E4" w:rsidRPr="009E6830" w:rsidRDefault="008651E4" w:rsidP="008D432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05109S0470</w:t>
            </w:r>
          </w:p>
        </w:tc>
        <w:tc>
          <w:tcPr>
            <w:tcW w:w="7660" w:type="dxa"/>
          </w:tcPr>
          <w:p w:rsidR="008651E4" w:rsidRPr="00735A08" w:rsidRDefault="008651E4" w:rsidP="00496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D43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Проектирование крытого плавательного бассейна на территории МБУ УСК "Олимп"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0511010120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5A08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9E6830" w:rsidRDefault="008651E4" w:rsidP="00496E1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S0470</w:t>
            </w:r>
          </w:p>
        </w:tc>
        <w:tc>
          <w:tcPr>
            <w:tcW w:w="7660" w:type="dxa"/>
          </w:tcPr>
          <w:p w:rsidR="008651E4" w:rsidRPr="00735A08" w:rsidRDefault="008651E4" w:rsidP="00043A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39AF">
              <w:rPr>
                <w:rFonts w:ascii="Times New Roman" w:hAnsi="Times New Roman" w:cs="Times New Roman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хранение, восполнение и освежение резерва материальных ресурсов муниципального образования </w:t>
            </w:r>
            <w:proofErr w:type="spellStart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07BBC"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ликвидации чрезвычайных ситуаций природного и техногенного характера, обеспечение готовности к действиям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89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8651E4" w:rsidRPr="00152EC1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утилизации медицинского резерва муниципального образования </w:t>
            </w:r>
            <w:proofErr w:type="spellStart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BF760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152EC1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D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резервных источников электроснабжения органов управления, сил и средств, предназначенных и выделяемых для предупреждения и ликвидации чрезвычайных ситуаций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8651E4" w:rsidRPr="00E45F2E" w:rsidRDefault="000B5314" w:rsidP="000B53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531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населения района необходимыми средствами первой помощи, средствами оповещения об угрозе или </w:t>
            </w:r>
            <w:r w:rsidRPr="000B53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возникновения  чрезвычайных ситуаций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0810310060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0810425020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0810600000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D9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мероприятий в области гражданской обороны и защиты населения от чрезвычайных ситуаций природного и техногенного характера на территории муниципального образования </w:t>
            </w:r>
            <w:proofErr w:type="spellStart"/>
            <w:r w:rsidRPr="00C81D9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C81D9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C81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13270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1D9E">
              <w:rPr>
                <w:rFonts w:ascii="Times New Roman" w:hAnsi="Times New Roman" w:cs="Times New Roman"/>
                <w:sz w:val="28"/>
                <w:szCs w:val="28"/>
              </w:rPr>
              <w:t>Разработка Плана действий по предупреждению и ликвидации последствий чрезвычайных ситуаций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8651E4" w:rsidRPr="00E45F2E" w:rsidRDefault="008651E4" w:rsidP="00ED6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вопожарной защиты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</w:t>
            </w:r>
            <w:r w:rsidRPr="00AA7A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742AD2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742AD2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8651E4" w:rsidRPr="004B7EB2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C234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0840310180</w:t>
            </w:r>
          </w:p>
        </w:tc>
        <w:tc>
          <w:tcPr>
            <w:tcW w:w="7660" w:type="dxa"/>
          </w:tcPr>
          <w:p w:rsidR="008651E4" w:rsidRPr="004B7EB2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4B7EB2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8651E4" w:rsidRPr="002958C9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8651E4" w:rsidRPr="002958C9" w:rsidRDefault="008651E4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0860110130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8651E4" w:rsidRPr="00BF2C9F" w:rsidRDefault="008651E4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8651E4" w:rsidRPr="00BF2C9F" w:rsidRDefault="008651E4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8651E4" w:rsidRPr="006B4643" w:rsidRDefault="008651E4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8651E4" w:rsidRPr="00E45F2E" w:rsidRDefault="008651E4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50CA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мер государственной поддержки на развитие малых </w:t>
            </w:r>
            <w:r w:rsidRPr="00FC50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 хозяйствования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0910360910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регулированию численности безнадзорных животных и обеспечению надлежащего ветеринарно-санитарного благополучия на территории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</w:tr>
      <w:tr w:rsidR="008651E4" w:rsidRPr="00E45F2E" w:rsidTr="0052373B">
        <w:tc>
          <w:tcPr>
            <w:tcW w:w="1694" w:type="dxa"/>
          </w:tcPr>
          <w:p w:rsidR="008651E4" w:rsidRPr="00E45F2E" w:rsidRDefault="008651E4" w:rsidP="004C7BF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8651E4" w:rsidRPr="00E45F2E" w:rsidRDefault="008651E4" w:rsidP="00EC0F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821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на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7F2110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8651E4" w:rsidRPr="00E45F2E" w:rsidRDefault="008651E4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8651E4" w:rsidRPr="00225E03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информационной и консультационной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учебно-методической помощи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субъект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малого и среднего предпринимательства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1010310100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634B51" w:rsidRPr="00E45F2E" w:rsidTr="00CF78E7">
        <w:tc>
          <w:tcPr>
            <w:tcW w:w="1694" w:type="dxa"/>
          </w:tcPr>
          <w:p w:rsidR="00634B51" w:rsidRPr="00634B51" w:rsidRDefault="00634B51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2560</w:t>
            </w:r>
          </w:p>
        </w:tc>
        <w:tc>
          <w:tcPr>
            <w:tcW w:w="7660" w:type="dxa"/>
          </w:tcPr>
          <w:p w:rsidR="00634B51" w:rsidRPr="007377F5" w:rsidRDefault="00634B51" w:rsidP="00634B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53BE8">
              <w:rPr>
                <w:rFonts w:ascii="Times New Roman" w:hAnsi="Times New Roman" w:cs="Times New Roman"/>
                <w:sz w:val="28"/>
                <w:szCs w:val="28"/>
              </w:rPr>
              <w:t>одготовка изменений в генеральные планы муниципальных образований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8651E4" w:rsidRPr="00E45F2E" w:rsidRDefault="008651E4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8651E4" w:rsidRPr="00E45F2E" w:rsidRDefault="008651E4" w:rsidP="002B47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ремонту автомобильных дорог местного значения вне границ населенных пунктов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8651E4" w:rsidRPr="00E45F2E" w:rsidRDefault="008651E4" w:rsidP="00C83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>Капитальный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A1577A">
              <w:rPr>
                <w:rFonts w:ascii="Times New Roman" w:hAnsi="Times New Roman" w:cs="Times New Roman"/>
                <w:sz w:val="28"/>
                <w:szCs w:val="28"/>
              </w:rPr>
              <w:t xml:space="preserve">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FD78FC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8651E4" w:rsidRPr="00E45F2E" w:rsidRDefault="008651E4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8651E4" w:rsidRPr="00E45F2E" w:rsidRDefault="008651E4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2E5B7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2E5B70" w:rsidRDefault="008651E4" w:rsidP="002E5B7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муниципального казенного учреждения "Управление капитального строительства" муниципального образования </w:t>
            </w:r>
            <w:proofErr w:type="spellStart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2E5B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2E5B70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1130200590</w:t>
            </w:r>
          </w:p>
        </w:tc>
        <w:tc>
          <w:tcPr>
            <w:tcW w:w="7660" w:type="dxa"/>
          </w:tcPr>
          <w:p w:rsidR="008651E4" w:rsidRPr="002E5B70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E5B70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6A7D51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1130210600</w:t>
            </w:r>
          </w:p>
        </w:tc>
        <w:tc>
          <w:tcPr>
            <w:tcW w:w="7660" w:type="dxa"/>
          </w:tcPr>
          <w:p w:rsidR="008651E4" w:rsidRPr="000F03D6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7D51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8651E4" w:rsidRPr="00330739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8651E4" w:rsidRPr="008C5100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Проведение работ по организации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 безопасности </w:t>
            </w: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движения транспорта и пешеходов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C83064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8651E4" w:rsidRPr="008C5100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96">
              <w:rPr>
                <w:rFonts w:ascii="Times New Roman" w:hAnsi="Times New Roman" w:cs="Times New Roman"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8651E4" w:rsidRPr="00330739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867BC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2470</w:t>
            </w:r>
          </w:p>
        </w:tc>
        <w:tc>
          <w:tcPr>
            <w:tcW w:w="7660" w:type="dxa"/>
          </w:tcPr>
          <w:p w:rsidR="008651E4" w:rsidRPr="00330739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7BC7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1150000000</w:t>
            </w:r>
          </w:p>
        </w:tc>
        <w:tc>
          <w:tcPr>
            <w:tcW w:w="7660" w:type="dxa"/>
          </w:tcPr>
          <w:p w:rsidR="008651E4" w:rsidRPr="00330739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Газификация сельских населенных пунктов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1150100000</w:t>
            </w:r>
          </w:p>
        </w:tc>
        <w:tc>
          <w:tcPr>
            <w:tcW w:w="7660" w:type="dxa"/>
          </w:tcPr>
          <w:p w:rsidR="008651E4" w:rsidRPr="00D71EFC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ко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плекса мероприятий по строительству газопроводов высокого давления в муниципальном образовании </w:t>
            </w:r>
            <w:proofErr w:type="spellStart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D71EF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D71EFC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0620</w:t>
            </w:r>
          </w:p>
        </w:tc>
        <w:tc>
          <w:tcPr>
            <w:tcW w:w="7660" w:type="dxa"/>
          </w:tcPr>
          <w:p w:rsidR="008651E4" w:rsidRPr="00D71EFC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3FC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(проектирование) или приобретение в </w:t>
            </w:r>
            <w:r w:rsidRPr="003A7F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муниципальную собственность муниципального образования </w:t>
            </w:r>
            <w:proofErr w:type="spellStart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3A7F04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1210410120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8651E4" w:rsidRPr="00E45F2E" w:rsidTr="00CF78E7">
        <w:trPr>
          <w:trHeight w:val="734"/>
        </w:trPr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8651E4" w:rsidRPr="00F056CA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8651E4" w:rsidRPr="00F056CA" w:rsidRDefault="008651E4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8651E4" w:rsidRPr="00E45F2E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8651E4" w:rsidRPr="00E45F2E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поддержание в технически 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3F4704" w:rsidRDefault="008651E4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8651E4" w:rsidRPr="00F056CA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F056CA" w:rsidRDefault="008651E4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F056CA" w:rsidRDefault="008651E4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(подрядчиков,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исполнителей)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335E1F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8651E4" w:rsidRPr="002D1279" w:rsidRDefault="008651E4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8651E4" w:rsidRPr="00E45F2E" w:rsidRDefault="008651E4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8651E4" w:rsidRPr="00E45F2E" w:rsidRDefault="008651E4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жилищных условий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1510140070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651E4" w:rsidRPr="009F0CCC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8651E4" w:rsidRPr="00E45F2E" w:rsidRDefault="008651E4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социальной направленности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1610310210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1710100000</w:t>
            </w:r>
          </w:p>
        </w:tc>
        <w:tc>
          <w:tcPr>
            <w:tcW w:w="7660" w:type="dxa"/>
          </w:tcPr>
          <w:p w:rsidR="008651E4" w:rsidRPr="00E45F2E" w:rsidRDefault="008651E4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757A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 по взаимодействию между органами местного самоуправления и общественными организациями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1710110380</w:t>
            </w:r>
          </w:p>
        </w:tc>
        <w:tc>
          <w:tcPr>
            <w:tcW w:w="7660" w:type="dxa"/>
          </w:tcPr>
          <w:p w:rsidR="008651E4" w:rsidRPr="00E45F2E" w:rsidRDefault="008651E4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76C4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8651E4" w:rsidRPr="00E45F2E" w:rsidRDefault="008651E4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проведения торжественных приемов,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праздничных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FC77A7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sz w:val="28"/>
                <w:szCs w:val="28"/>
              </w:rPr>
              <w:t>1710210420</w:t>
            </w:r>
          </w:p>
        </w:tc>
        <w:tc>
          <w:tcPr>
            <w:tcW w:w="7660" w:type="dxa"/>
          </w:tcPr>
          <w:p w:rsidR="008651E4" w:rsidRPr="00FC77A7" w:rsidRDefault="008651E4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Поощрение победителей краевого конкурса «Лучшая организация работы по </w:t>
            </w:r>
            <w:proofErr w:type="gramStart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>инициативному</w:t>
            </w:r>
            <w:proofErr w:type="gramEnd"/>
            <w:r w:rsidRPr="00FC77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бюджетированию»  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1710240090</w:t>
            </w:r>
          </w:p>
        </w:tc>
        <w:tc>
          <w:tcPr>
            <w:tcW w:w="7660" w:type="dxa"/>
          </w:tcPr>
          <w:p w:rsidR="008651E4" w:rsidRPr="00E45F2E" w:rsidRDefault="008651E4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6077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1710240100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доблестный труд на благо </w:t>
            </w:r>
            <w:proofErr w:type="spellStart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6077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366C">
              <w:rPr>
                <w:rFonts w:ascii="Times New Roman" w:hAnsi="Times New Roman" w:cs="Times New Roman"/>
                <w:sz w:val="28"/>
                <w:szCs w:val="28"/>
              </w:rPr>
              <w:t>Профессиональная переподготовка, повышение квалификации и мероприятия по профессиональному развитию муниципальных служащих, работников муниципальных учреждений и лиц, замещающих выборные муниципальные должности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1710410390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51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мероприятий по профессиональному развитию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1710410600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5220060890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1520C2" w:rsidRPr="00E45F2E" w:rsidTr="00CF78E7">
        <w:tc>
          <w:tcPr>
            <w:tcW w:w="1694" w:type="dxa"/>
          </w:tcPr>
          <w:p w:rsidR="001520C2" w:rsidRPr="00E45F2E" w:rsidRDefault="001520C2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5220069000</w:t>
            </w:r>
          </w:p>
        </w:tc>
        <w:tc>
          <w:tcPr>
            <w:tcW w:w="7660" w:type="dxa"/>
          </w:tcPr>
          <w:p w:rsidR="001520C2" w:rsidRPr="001520C2" w:rsidRDefault="001520C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0C2">
              <w:rPr>
                <w:rFonts w:ascii="Times New Roman" w:hAnsi="Times New Roman" w:cs="Times New Roman"/>
                <w:sz w:val="28"/>
                <w:szCs w:val="28"/>
              </w:rPr>
              <w:t>Осуществление переданных полномочий Краснодарского края в области социальной политики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5230040130</w:t>
            </w:r>
          </w:p>
        </w:tc>
        <w:tc>
          <w:tcPr>
            <w:tcW w:w="7660" w:type="dxa"/>
          </w:tcPr>
          <w:p w:rsidR="008651E4" w:rsidRPr="00DF3E0C" w:rsidRDefault="008651E4" w:rsidP="00DF3E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Единовременная материальная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Новокорсунского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Незаймановского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 </w:t>
            </w:r>
            <w:proofErr w:type="spellStart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DF3E0C">
              <w:rPr>
                <w:rFonts w:ascii="Times New Roman" w:hAnsi="Times New Roman" w:cs="Times New Roman"/>
                <w:sz w:val="28"/>
                <w:szCs w:val="28"/>
              </w:rPr>
              <w:t xml:space="preserve"> района 30 июня 2018 года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BE07CD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152EC1" w:rsidRDefault="008651E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8651E4" w:rsidRPr="00E45F2E" w:rsidRDefault="008651E4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5043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</w:t>
            </w:r>
          </w:p>
        </w:tc>
        <w:tc>
          <w:tcPr>
            <w:tcW w:w="7660" w:type="dxa"/>
          </w:tcPr>
          <w:p w:rsidR="008651E4" w:rsidRPr="00B86365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на поддержку мер по обеспечению сбалансированности бюджета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Медведовского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7040000000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местных инициатив бюджетам поселений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 w:rsidP="00B8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7040011050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86365">
              <w:rPr>
                <w:rFonts w:ascii="Times New Roman" w:hAnsi="Times New Roman" w:cs="Times New Roman"/>
                <w:bCs/>
                <w:sz w:val="28"/>
                <w:szCs w:val="28"/>
              </w:rPr>
              <w:t>Иные межбюджетные трансферты на поощрение (премирование) победителей краевых конкурсов (смотров-конкурсов)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отдела финансового и ведомственного контроля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7210000190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7220020020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3CE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E45F2E" w:rsidRDefault="00865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8651E4" w:rsidRPr="00E45F2E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EE3C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9990025030</w:t>
            </w:r>
          </w:p>
        </w:tc>
        <w:tc>
          <w:tcPr>
            <w:tcW w:w="7660" w:type="dxa"/>
          </w:tcPr>
          <w:p w:rsidR="008651E4" w:rsidRPr="00162C24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организации в границах поселений электро-, тепл</w:t>
            </w:r>
            <w:proofErr w:type="gramStart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E3C52">
              <w:rPr>
                <w:rFonts w:ascii="Times New Roman" w:hAnsi="Times New Roman" w:cs="Times New Roman"/>
                <w:sz w:val="28"/>
                <w:szCs w:val="28"/>
              </w:rPr>
              <w:t>, газо- и водоснабжения населения, водоотведения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280ADC" w:rsidRDefault="008651E4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8651E4" w:rsidRPr="00A32F5E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280AD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2340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60720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  полномочий по выплате ежемесячных денежных средств  на содержание детей, нуждающихся в особой заботе государства, переданных на патронатное воспитание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60730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постинтернатного</w:t>
            </w:r>
            <w:proofErr w:type="spellEnd"/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сопровождения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60740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</w:t>
            </w: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9990060820</w:t>
            </w:r>
          </w:p>
        </w:tc>
        <w:tc>
          <w:tcPr>
            <w:tcW w:w="7660" w:type="dxa"/>
          </w:tcPr>
          <w:p w:rsidR="008651E4" w:rsidRPr="004A46BB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L4970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A46B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R0820</w:t>
            </w:r>
          </w:p>
        </w:tc>
        <w:tc>
          <w:tcPr>
            <w:tcW w:w="7660" w:type="dxa"/>
          </w:tcPr>
          <w:p w:rsidR="008651E4" w:rsidRPr="00A32F5E" w:rsidRDefault="008651E4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0C654C" w:rsidRDefault="008651E4" w:rsidP="000C65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99900С</w:t>
            </w:r>
            <w:r w:rsidRPr="000C654C"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8651E4" w:rsidRPr="00A32F5E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C65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280AD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8651E4" w:rsidRPr="00280ADC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280ADC" w:rsidRDefault="008651E4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8651E4" w:rsidRPr="00A32F5E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8651E4" w:rsidRPr="00E45F2E" w:rsidTr="00CF78E7">
        <w:tc>
          <w:tcPr>
            <w:tcW w:w="1694" w:type="dxa"/>
          </w:tcPr>
          <w:p w:rsidR="008651E4" w:rsidRPr="00A32F5E" w:rsidRDefault="008651E4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8651E4" w:rsidRPr="002F1E32" w:rsidRDefault="008651E4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3916E1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4F6B">
        <w:rPr>
          <w:rFonts w:ascii="Times New Roman" w:hAnsi="Times New Roman" w:cs="Times New Roman"/>
          <w:sz w:val="28"/>
          <w:szCs w:val="28"/>
        </w:rPr>
        <w:t xml:space="preserve">    </w:t>
      </w:r>
      <w:r w:rsidR="00726375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К.Р.Магомедова</w:t>
      </w:r>
      <w:proofErr w:type="spellEnd"/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AE610A">
      <w:headerReference w:type="default" r:id="rId8"/>
      <w:headerReference w:type="first" r:id="rId9"/>
      <w:pgSz w:w="11906" w:h="16838"/>
      <w:pgMar w:top="96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5D9" w:rsidRDefault="00F135D9" w:rsidP="009A36F3">
      <w:pPr>
        <w:spacing w:after="0" w:line="240" w:lineRule="auto"/>
      </w:pPr>
      <w:r>
        <w:separator/>
      </w:r>
    </w:p>
  </w:endnote>
  <w:end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5D9" w:rsidRDefault="00F135D9" w:rsidP="009A36F3">
      <w:pPr>
        <w:spacing w:after="0" w:line="240" w:lineRule="auto"/>
      </w:pPr>
      <w:r>
        <w:separator/>
      </w:r>
    </w:p>
  </w:footnote>
  <w:footnote w:type="continuationSeparator" w:id="0">
    <w:p w:rsidR="00F135D9" w:rsidRDefault="00F135D9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F135D9" w:rsidRDefault="00F135D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4C4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135D9" w:rsidRDefault="00F135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F135D9" w:rsidRDefault="005C4C43">
        <w:pPr>
          <w:pStyle w:val="a4"/>
          <w:jc w:val="center"/>
        </w:pPr>
      </w:p>
    </w:sdtContent>
  </w:sdt>
  <w:p w:rsidR="00F135D9" w:rsidRDefault="00F135D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15318"/>
    <w:rsid w:val="00020A30"/>
    <w:rsid w:val="0002124F"/>
    <w:rsid w:val="0002470B"/>
    <w:rsid w:val="0002629E"/>
    <w:rsid w:val="00027456"/>
    <w:rsid w:val="00034E92"/>
    <w:rsid w:val="000417FE"/>
    <w:rsid w:val="000438B9"/>
    <w:rsid w:val="00045414"/>
    <w:rsid w:val="00045EC3"/>
    <w:rsid w:val="00047E2B"/>
    <w:rsid w:val="000566D5"/>
    <w:rsid w:val="00065F6F"/>
    <w:rsid w:val="0007007F"/>
    <w:rsid w:val="000705B9"/>
    <w:rsid w:val="00075E90"/>
    <w:rsid w:val="0007730B"/>
    <w:rsid w:val="00086B4F"/>
    <w:rsid w:val="00094D85"/>
    <w:rsid w:val="000A2AEC"/>
    <w:rsid w:val="000A797A"/>
    <w:rsid w:val="000B5314"/>
    <w:rsid w:val="000B5B92"/>
    <w:rsid w:val="000C06D7"/>
    <w:rsid w:val="000C1E44"/>
    <w:rsid w:val="000C5C74"/>
    <w:rsid w:val="000C654C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0C2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1A5E"/>
    <w:rsid w:val="001A6E97"/>
    <w:rsid w:val="001B5053"/>
    <w:rsid w:val="001B53DC"/>
    <w:rsid w:val="001B6981"/>
    <w:rsid w:val="001B70B3"/>
    <w:rsid w:val="001C424E"/>
    <w:rsid w:val="001D0262"/>
    <w:rsid w:val="001D3A41"/>
    <w:rsid w:val="001D3DEF"/>
    <w:rsid w:val="001D6E0B"/>
    <w:rsid w:val="001D7A00"/>
    <w:rsid w:val="001E1A1B"/>
    <w:rsid w:val="001F2DF2"/>
    <w:rsid w:val="001F6AE5"/>
    <w:rsid w:val="001F725A"/>
    <w:rsid w:val="0020060F"/>
    <w:rsid w:val="00202DEC"/>
    <w:rsid w:val="00203C67"/>
    <w:rsid w:val="002137C2"/>
    <w:rsid w:val="00216282"/>
    <w:rsid w:val="00220111"/>
    <w:rsid w:val="00225E03"/>
    <w:rsid w:val="00241A50"/>
    <w:rsid w:val="00243944"/>
    <w:rsid w:val="002445CF"/>
    <w:rsid w:val="002530E2"/>
    <w:rsid w:val="00254F6B"/>
    <w:rsid w:val="00257CF1"/>
    <w:rsid w:val="00266378"/>
    <w:rsid w:val="0026722E"/>
    <w:rsid w:val="00267465"/>
    <w:rsid w:val="002674F2"/>
    <w:rsid w:val="002769A7"/>
    <w:rsid w:val="00280ADC"/>
    <w:rsid w:val="00282368"/>
    <w:rsid w:val="002838DE"/>
    <w:rsid w:val="002958C9"/>
    <w:rsid w:val="002A5643"/>
    <w:rsid w:val="002A6BF5"/>
    <w:rsid w:val="002B2CDB"/>
    <w:rsid w:val="002B36DE"/>
    <w:rsid w:val="002B4754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45B7"/>
    <w:rsid w:val="002E5B70"/>
    <w:rsid w:val="002E5DCD"/>
    <w:rsid w:val="002E5F18"/>
    <w:rsid w:val="002F1E32"/>
    <w:rsid w:val="002F36B2"/>
    <w:rsid w:val="002F5789"/>
    <w:rsid w:val="0031173C"/>
    <w:rsid w:val="00316D21"/>
    <w:rsid w:val="0032025D"/>
    <w:rsid w:val="00321AD1"/>
    <w:rsid w:val="00322208"/>
    <w:rsid w:val="00325B35"/>
    <w:rsid w:val="00327F73"/>
    <w:rsid w:val="00330739"/>
    <w:rsid w:val="00333057"/>
    <w:rsid w:val="00333369"/>
    <w:rsid w:val="00335E1F"/>
    <w:rsid w:val="00340260"/>
    <w:rsid w:val="00353896"/>
    <w:rsid w:val="0035547D"/>
    <w:rsid w:val="0035763C"/>
    <w:rsid w:val="00362017"/>
    <w:rsid w:val="003626AF"/>
    <w:rsid w:val="003633FB"/>
    <w:rsid w:val="003639AF"/>
    <w:rsid w:val="00364ACE"/>
    <w:rsid w:val="00371626"/>
    <w:rsid w:val="00376E97"/>
    <w:rsid w:val="00380132"/>
    <w:rsid w:val="003836E7"/>
    <w:rsid w:val="00387F7F"/>
    <w:rsid w:val="003916E1"/>
    <w:rsid w:val="003A0A21"/>
    <w:rsid w:val="003A0D9F"/>
    <w:rsid w:val="003A4350"/>
    <w:rsid w:val="003A7F04"/>
    <w:rsid w:val="003B57E8"/>
    <w:rsid w:val="003B580E"/>
    <w:rsid w:val="003B76EC"/>
    <w:rsid w:val="003C121A"/>
    <w:rsid w:val="003C6F60"/>
    <w:rsid w:val="003D08ED"/>
    <w:rsid w:val="003D55B0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7753F"/>
    <w:rsid w:val="00486FCF"/>
    <w:rsid w:val="00487E7E"/>
    <w:rsid w:val="00490504"/>
    <w:rsid w:val="00492391"/>
    <w:rsid w:val="00495284"/>
    <w:rsid w:val="00496E16"/>
    <w:rsid w:val="004A13CC"/>
    <w:rsid w:val="004A18CE"/>
    <w:rsid w:val="004A2835"/>
    <w:rsid w:val="004A2F7E"/>
    <w:rsid w:val="004A46BB"/>
    <w:rsid w:val="004A7B5F"/>
    <w:rsid w:val="004B212E"/>
    <w:rsid w:val="004B5B77"/>
    <w:rsid w:val="004B6B67"/>
    <w:rsid w:val="004B7EB2"/>
    <w:rsid w:val="004C4252"/>
    <w:rsid w:val="004C457E"/>
    <w:rsid w:val="004C6F3D"/>
    <w:rsid w:val="004C7BF6"/>
    <w:rsid w:val="004D0287"/>
    <w:rsid w:val="004D1DD9"/>
    <w:rsid w:val="004D56DF"/>
    <w:rsid w:val="004D6078"/>
    <w:rsid w:val="004D7873"/>
    <w:rsid w:val="004E78D8"/>
    <w:rsid w:val="004F3654"/>
    <w:rsid w:val="004F4E4B"/>
    <w:rsid w:val="00502E94"/>
    <w:rsid w:val="005043FA"/>
    <w:rsid w:val="00512F74"/>
    <w:rsid w:val="00514732"/>
    <w:rsid w:val="00515100"/>
    <w:rsid w:val="00522608"/>
    <w:rsid w:val="0052373B"/>
    <w:rsid w:val="00547DAA"/>
    <w:rsid w:val="005524BD"/>
    <w:rsid w:val="00560E51"/>
    <w:rsid w:val="00572928"/>
    <w:rsid w:val="00576D8B"/>
    <w:rsid w:val="00591384"/>
    <w:rsid w:val="005917C5"/>
    <w:rsid w:val="00596505"/>
    <w:rsid w:val="005A669A"/>
    <w:rsid w:val="005B045E"/>
    <w:rsid w:val="005B160B"/>
    <w:rsid w:val="005B40A6"/>
    <w:rsid w:val="005B478A"/>
    <w:rsid w:val="005B6340"/>
    <w:rsid w:val="005B72BD"/>
    <w:rsid w:val="005B72D6"/>
    <w:rsid w:val="005C199D"/>
    <w:rsid w:val="005C4C43"/>
    <w:rsid w:val="005E4AD2"/>
    <w:rsid w:val="005E50BD"/>
    <w:rsid w:val="005E5352"/>
    <w:rsid w:val="005F09D0"/>
    <w:rsid w:val="006051E5"/>
    <w:rsid w:val="006077D2"/>
    <w:rsid w:val="00613662"/>
    <w:rsid w:val="00627AD9"/>
    <w:rsid w:val="00627F53"/>
    <w:rsid w:val="00634B51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9311B"/>
    <w:rsid w:val="006A42B6"/>
    <w:rsid w:val="006A6D0C"/>
    <w:rsid w:val="006A7D51"/>
    <w:rsid w:val="006B2154"/>
    <w:rsid w:val="006B4643"/>
    <w:rsid w:val="006B5732"/>
    <w:rsid w:val="006B60C6"/>
    <w:rsid w:val="006C161F"/>
    <w:rsid w:val="006C2FA6"/>
    <w:rsid w:val="006C5137"/>
    <w:rsid w:val="006D7822"/>
    <w:rsid w:val="006E40E9"/>
    <w:rsid w:val="006E4B21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5A08"/>
    <w:rsid w:val="007377F5"/>
    <w:rsid w:val="007427E4"/>
    <w:rsid w:val="00742AD2"/>
    <w:rsid w:val="00743D38"/>
    <w:rsid w:val="00766FCD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58E"/>
    <w:rsid w:val="007A5F9B"/>
    <w:rsid w:val="007B31F7"/>
    <w:rsid w:val="007B40F8"/>
    <w:rsid w:val="007B75FF"/>
    <w:rsid w:val="007C4DCA"/>
    <w:rsid w:val="007C50A6"/>
    <w:rsid w:val="007C51BB"/>
    <w:rsid w:val="007C5849"/>
    <w:rsid w:val="007D0D3C"/>
    <w:rsid w:val="007E2D37"/>
    <w:rsid w:val="007E50B0"/>
    <w:rsid w:val="007E5F99"/>
    <w:rsid w:val="007F2110"/>
    <w:rsid w:val="0081018F"/>
    <w:rsid w:val="00812E97"/>
    <w:rsid w:val="00813AF3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626EF"/>
    <w:rsid w:val="008651E4"/>
    <w:rsid w:val="00867BC7"/>
    <w:rsid w:val="008737AD"/>
    <w:rsid w:val="0087430F"/>
    <w:rsid w:val="008743D2"/>
    <w:rsid w:val="008746D7"/>
    <w:rsid w:val="00881D4F"/>
    <w:rsid w:val="008835CA"/>
    <w:rsid w:val="00883BEA"/>
    <w:rsid w:val="00893EF9"/>
    <w:rsid w:val="00895FAB"/>
    <w:rsid w:val="008968E7"/>
    <w:rsid w:val="008A36E8"/>
    <w:rsid w:val="008A5023"/>
    <w:rsid w:val="008A6EE4"/>
    <w:rsid w:val="008B70FA"/>
    <w:rsid w:val="008B76AD"/>
    <w:rsid w:val="008C5100"/>
    <w:rsid w:val="008C5716"/>
    <w:rsid w:val="008D365C"/>
    <w:rsid w:val="008D4327"/>
    <w:rsid w:val="008D74CA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3088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41D5"/>
    <w:rsid w:val="009C7260"/>
    <w:rsid w:val="009C734C"/>
    <w:rsid w:val="009D021C"/>
    <w:rsid w:val="009D3E05"/>
    <w:rsid w:val="009D4ABA"/>
    <w:rsid w:val="009D574A"/>
    <w:rsid w:val="009E4955"/>
    <w:rsid w:val="009E6830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1577A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34EA"/>
    <w:rsid w:val="00A76B5A"/>
    <w:rsid w:val="00A80BB0"/>
    <w:rsid w:val="00A816C9"/>
    <w:rsid w:val="00A81B5D"/>
    <w:rsid w:val="00A826ED"/>
    <w:rsid w:val="00A87989"/>
    <w:rsid w:val="00A96E0D"/>
    <w:rsid w:val="00AA6022"/>
    <w:rsid w:val="00AA7A94"/>
    <w:rsid w:val="00AB50BF"/>
    <w:rsid w:val="00AB6BCE"/>
    <w:rsid w:val="00AC179C"/>
    <w:rsid w:val="00AC3E6A"/>
    <w:rsid w:val="00AC4353"/>
    <w:rsid w:val="00AC5D20"/>
    <w:rsid w:val="00AC7A36"/>
    <w:rsid w:val="00AD0981"/>
    <w:rsid w:val="00AD0DDA"/>
    <w:rsid w:val="00AD3167"/>
    <w:rsid w:val="00AD3FB6"/>
    <w:rsid w:val="00AE4A8E"/>
    <w:rsid w:val="00AE610A"/>
    <w:rsid w:val="00AE7A5B"/>
    <w:rsid w:val="00AF0087"/>
    <w:rsid w:val="00AF3EF9"/>
    <w:rsid w:val="00AF5E05"/>
    <w:rsid w:val="00B040EC"/>
    <w:rsid w:val="00B0680A"/>
    <w:rsid w:val="00B0784C"/>
    <w:rsid w:val="00B1203E"/>
    <w:rsid w:val="00B12F7E"/>
    <w:rsid w:val="00B14CE2"/>
    <w:rsid w:val="00B2546F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6706A"/>
    <w:rsid w:val="00B808F1"/>
    <w:rsid w:val="00B8166F"/>
    <w:rsid w:val="00B86365"/>
    <w:rsid w:val="00B8681A"/>
    <w:rsid w:val="00B92B55"/>
    <w:rsid w:val="00BA30B7"/>
    <w:rsid w:val="00BA4797"/>
    <w:rsid w:val="00BA6980"/>
    <w:rsid w:val="00BB3DE9"/>
    <w:rsid w:val="00BC5308"/>
    <w:rsid w:val="00BD3B81"/>
    <w:rsid w:val="00BD5D9D"/>
    <w:rsid w:val="00BE07CD"/>
    <w:rsid w:val="00BE4561"/>
    <w:rsid w:val="00BF08A9"/>
    <w:rsid w:val="00BF1568"/>
    <w:rsid w:val="00BF245B"/>
    <w:rsid w:val="00BF2C9F"/>
    <w:rsid w:val="00BF7601"/>
    <w:rsid w:val="00BF7C40"/>
    <w:rsid w:val="00C00922"/>
    <w:rsid w:val="00C00EEC"/>
    <w:rsid w:val="00C059EE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538DA"/>
    <w:rsid w:val="00C57F8D"/>
    <w:rsid w:val="00C62240"/>
    <w:rsid w:val="00C76EBD"/>
    <w:rsid w:val="00C81D9E"/>
    <w:rsid w:val="00C83064"/>
    <w:rsid w:val="00C848DD"/>
    <w:rsid w:val="00C919EA"/>
    <w:rsid w:val="00C9286D"/>
    <w:rsid w:val="00C954AA"/>
    <w:rsid w:val="00C95737"/>
    <w:rsid w:val="00CA51C2"/>
    <w:rsid w:val="00CA5419"/>
    <w:rsid w:val="00CA6AB7"/>
    <w:rsid w:val="00CB0F57"/>
    <w:rsid w:val="00CB2EA3"/>
    <w:rsid w:val="00CC3799"/>
    <w:rsid w:val="00CC7E25"/>
    <w:rsid w:val="00CD2E04"/>
    <w:rsid w:val="00CD48E5"/>
    <w:rsid w:val="00CD6959"/>
    <w:rsid w:val="00CF78E7"/>
    <w:rsid w:val="00D0090F"/>
    <w:rsid w:val="00D01563"/>
    <w:rsid w:val="00D02790"/>
    <w:rsid w:val="00D07630"/>
    <w:rsid w:val="00D07BBC"/>
    <w:rsid w:val="00D11837"/>
    <w:rsid w:val="00D15A31"/>
    <w:rsid w:val="00D35651"/>
    <w:rsid w:val="00D379E1"/>
    <w:rsid w:val="00D4365F"/>
    <w:rsid w:val="00D64E05"/>
    <w:rsid w:val="00D71EFC"/>
    <w:rsid w:val="00D720F2"/>
    <w:rsid w:val="00D752F2"/>
    <w:rsid w:val="00D818BC"/>
    <w:rsid w:val="00D840D1"/>
    <w:rsid w:val="00D8759A"/>
    <w:rsid w:val="00D94444"/>
    <w:rsid w:val="00DA3553"/>
    <w:rsid w:val="00DE00F1"/>
    <w:rsid w:val="00DE0637"/>
    <w:rsid w:val="00DE3C6D"/>
    <w:rsid w:val="00DE3F3D"/>
    <w:rsid w:val="00DE5D00"/>
    <w:rsid w:val="00DE7A00"/>
    <w:rsid w:val="00DF15D9"/>
    <w:rsid w:val="00DF19FA"/>
    <w:rsid w:val="00DF28FC"/>
    <w:rsid w:val="00DF3E0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6190B"/>
    <w:rsid w:val="00E6198D"/>
    <w:rsid w:val="00E70A3F"/>
    <w:rsid w:val="00E768B4"/>
    <w:rsid w:val="00E80A83"/>
    <w:rsid w:val="00E82DED"/>
    <w:rsid w:val="00E8607C"/>
    <w:rsid w:val="00E861C1"/>
    <w:rsid w:val="00E8710D"/>
    <w:rsid w:val="00E90F18"/>
    <w:rsid w:val="00E93EA6"/>
    <w:rsid w:val="00E97CC4"/>
    <w:rsid w:val="00EA2084"/>
    <w:rsid w:val="00EA63EE"/>
    <w:rsid w:val="00EB354A"/>
    <w:rsid w:val="00EC0F20"/>
    <w:rsid w:val="00EC234E"/>
    <w:rsid w:val="00EC56E2"/>
    <w:rsid w:val="00EC763C"/>
    <w:rsid w:val="00ED03AD"/>
    <w:rsid w:val="00ED1C85"/>
    <w:rsid w:val="00ED451E"/>
    <w:rsid w:val="00ED62EA"/>
    <w:rsid w:val="00EE3C52"/>
    <w:rsid w:val="00EF0182"/>
    <w:rsid w:val="00EF3610"/>
    <w:rsid w:val="00EF5363"/>
    <w:rsid w:val="00EF653F"/>
    <w:rsid w:val="00EF6579"/>
    <w:rsid w:val="00EF7D09"/>
    <w:rsid w:val="00F00A1F"/>
    <w:rsid w:val="00F018F3"/>
    <w:rsid w:val="00F056CA"/>
    <w:rsid w:val="00F10EA9"/>
    <w:rsid w:val="00F135D9"/>
    <w:rsid w:val="00F22BDD"/>
    <w:rsid w:val="00F271C6"/>
    <w:rsid w:val="00F27A8E"/>
    <w:rsid w:val="00F35BD5"/>
    <w:rsid w:val="00F37D65"/>
    <w:rsid w:val="00F40632"/>
    <w:rsid w:val="00F53CEE"/>
    <w:rsid w:val="00F607EF"/>
    <w:rsid w:val="00F61A5F"/>
    <w:rsid w:val="00F63887"/>
    <w:rsid w:val="00F67224"/>
    <w:rsid w:val="00F91D38"/>
    <w:rsid w:val="00FA13D8"/>
    <w:rsid w:val="00FA14C5"/>
    <w:rsid w:val="00FA44C1"/>
    <w:rsid w:val="00FB062C"/>
    <w:rsid w:val="00FB2422"/>
    <w:rsid w:val="00FC2968"/>
    <w:rsid w:val="00FC3FF1"/>
    <w:rsid w:val="00FC50CA"/>
    <w:rsid w:val="00FC77A7"/>
    <w:rsid w:val="00FD1091"/>
    <w:rsid w:val="00FD2B10"/>
    <w:rsid w:val="00FD78FC"/>
    <w:rsid w:val="00FE0AC8"/>
    <w:rsid w:val="00FE5E41"/>
    <w:rsid w:val="00FE6D53"/>
    <w:rsid w:val="00FF17F4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6BAF2-C4D4-499E-8FD8-5E2E40AA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30</Pages>
  <Words>9584</Words>
  <Characters>54631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173</cp:revision>
  <cp:lastPrinted>2021-12-29T05:10:00Z</cp:lastPrinted>
  <dcterms:created xsi:type="dcterms:W3CDTF">2019-09-05T12:52:00Z</dcterms:created>
  <dcterms:modified xsi:type="dcterms:W3CDTF">2022-07-14T09:02:00Z</dcterms:modified>
</cp:coreProperties>
</file>