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C1CB3" w:rsidRPr="00102C39" w:rsidTr="00637AC8">
        <w:tc>
          <w:tcPr>
            <w:tcW w:w="10031" w:type="dxa"/>
          </w:tcPr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09600F" w:rsidRDefault="0009600F" w:rsidP="0009600F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0D3E66" w:rsidRDefault="000D3E66" w:rsidP="000D3E66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         </w:t>
            </w:r>
          </w:p>
          <w:p w:rsidR="000D3E66" w:rsidRDefault="000D3E66" w:rsidP="000D3E66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0D3E66" w:rsidRDefault="000D3E66" w:rsidP="000D3E66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27 декабря 2021 г.  № 55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приказа финансового </w:t>
            </w:r>
            <w:proofErr w:type="gramEnd"/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            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0D3E66" w:rsidRDefault="000D3E66" w:rsidP="000D3E66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13.01.2022 г.  № </w:t>
            </w:r>
            <w:r w:rsidR="00F41E8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375C2" w:rsidRPr="00102C39" w:rsidRDefault="00B375C2" w:rsidP="000D3E66">
            <w:pPr>
              <w:ind w:left="-29" w:right="-5" w:firstLine="5387"/>
              <w:rPr>
                <w:sz w:val="28"/>
                <w:szCs w:val="28"/>
              </w:rPr>
            </w:pPr>
          </w:p>
        </w:tc>
      </w:tr>
    </w:tbl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кода целевой статьи для отражения направления бюджетных ассигнований на реализацию 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 и непрограммных направлений деятельности органов местного самоуправления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района (в целях настоящего Порядка – непрограммные напра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расходов в ч</w:t>
      </w:r>
      <w:r w:rsidR="006A64D0" w:rsidRPr="00162C24">
        <w:rPr>
          <w:rFonts w:ascii="Times New Roman" w:hAnsi="Times New Roman" w:cs="Times New Roman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z w:val="28"/>
          <w:szCs w:val="28"/>
        </w:rPr>
        <w:t>сти, относящейся к районному бюджету, а также расходов муниципальных о</w:t>
      </w:r>
      <w:r w:rsidR="006A64D0" w:rsidRPr="00162C24">
        <w:rPr>
          <w:rFonts w:ascii="Times New Roman" w:hAnsi="Times New Roman" w:cs="Times New Roman"/>
          <w:sz w:val="28"/>
          <w:szCs w:val="28"/>
        </w:rPr>
        <w:t>б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разований </w:t>
      </w:r>
      <w:proofErr w:type="spellStart"/>
      <w:r w:rsidR="00272447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7244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A64D0" w:rsidRPr="00162C24">
        <w:rPr>
          <w:rFonts w:ascii="Times New Roman" w:hAnsi="Times New Roman" w:cs="Times New Roman"/>
          <w:sz w:val="28"/>
          <w:szCs w:val="28"/>
        </w:rPr>
        <w:t>, финансовое обеспечение которых осущест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ляется за счет межбюджетных трансфертов, имеющих целевое назначение, из районного бюджета;</w:t>
      </w:r>
    </w:p>
    <w:p w:rsidR="003C0A80" w:rsidRPr="00974107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C0A80" w:rsidRPr="00162C24">
        <w:rPr>
          <w:rFonts w:ascii="Times New Roman" w:hAnsi="Times New Roman" w:cs="Times New Roman"/>
          <w:sz w:val="28"/>
          <w:szCs w:val="28"/>
        </w:rPr>
        <w:t>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0A80" w:rsidRPr="00162C24">
        <w:rPr>
          <w:rFonts w:ascii="Times New Roman" w:hAnsi="Times New Roman" w:cs="Times New Roman"/>
          <w:sz w:val="28"/>
          <w:szCs w:val="28"/>
        </w:rPr>
        <w:t>увязываемых с целевыми стат</w:t>
      </w:r>
      <w:r w:rsidR="003C0A80" w:rsidRPr="00162C24">
        <w:rPr>
          <w:rFonts w:ascii="Times New Roman" w:hAnsi="Times New Roman" w:cs="Times New Roman"/>
          <w:sz w:val="28"/>
          <w:szCs w:val="28"/>
        </w:rPr>
        <w:t>ь</w:t>
      </w:r>
      <w:r w:rsidR="003C0A80" w:rsidRPr="00162C24">
        <w:rPr>
          <w:rFonts w:ascii="Times New Roman" w:hAnsi="Times New Roman" w:cs="Times New Roman"/>
          <w:sz w:val="28"/>
          <w:szCs w:val="28"/>
        </w:rPr>
        <w:t xml:space="preserve">ями </w:t>
      </w:r>
      <w:r w:rsidR="003C0A80" w:rsidRPr="00C62FEB">
        <w:rPr>
          <w:rFonts w:ascii="Times New Roman" w:hAnsi="Times New Roman" w:cs="Times New Roman"/>
          <w:sz w:val="28"/>
          <w:szCs w:val="28"/>
        </w:rPr>
        <w:t>подпрограмм и основных мероприятий</w:t>
      </w:r>
      <w:r w:rsidR="00951A11" w:rsidRPr="00C62FEB">
        <w:rPr>
          <w:rFonts w:ascii="Times New Roman" w:hAnsi="Times New Roman" w:cs="Times New Roman"/>
          <w:sz w:val="28"/>
          <w:szCs w:val="28"/>
        </w:rPr>
        <w:t xml:space="preserve">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</w:t>
      </w:r>
      <w:r w:rsidR="002B1248" w:rsidRPr="00162C24">
        <w:rPr>
          <w:rFonts w:ascii="Times New Roman" w:hAnsi="Times New Roman" w:cs="Times New Roman"/>
          <w:sz w:val="28"/>
          <w:szCs w:val="28"/>
        </w:rPr>
        <w:t>о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граммными направлениями деятельности органов местного самоуправления </w:t>
      </w:r>
      <w:proofErr w:type="spellStart"/>
      <w:r w:rsidR="002B1248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B1248" w:rsidRPr="00162C24">
        <w:rPr>
          <w:rFonts w:ascii="Times New Roman" w:hAnsi="Times New Roman" w:cs="Times New Roman"/>
          <w:sz w:val="28"/>
          <w:szCs w:val="28"/>
        </w:rPr>
        <w:t xml:space="preserve"> района, порядок применения которых установлен приказом М</w:t>
      </w:r>
      <w:r w:rsidR="002B1248" w:rsidRPr="00162C24">
        <w:rPr>
          <w:rFonts w:ascii="Times New Roman" w:hAnsi="Times New Roman" w:cs="Times New Roman"/>
          <w:sz w:val="28"/>
          <w:szCs w:val="28"/>
        </w:rPr>
        <w:t>и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974107" w:rsidRPr="00974107">
        <w:rPr>
          <w:rFonts w:ascii="Times New Roman" w:hAnsi="Times New Roman" w:cs="Times New Roman"/>
          <w:sz w:val="28"/>
          <w:szCs w:val="28"/>
        </w:rPr>
        <w:t>от 8 июня 2021 года № 75н «</w:t>
      </w:r>
      <w:r w:rsidR="00974107" w:rsidRPr="009741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утверждении кодов (перечней кодов) бюджетной классификации Российской Федерации на 2022 год (на 2022 год и на плановый период 2023 и 2024 годов</w:t>
      </w:r>
      <w:r w:rsidR="002B1248" w:rsidRPr="00974107">
        <w:rPr>
          <w:rFonts w:ascii="Times New Roman" w:hAnsi="Times New Roman" w:cs="Times New Roman"/>
          <w:sz w:val="28"/>
          <w:szCs w:val="28"/>
        </w:rPr>
        <w:t>».</w:t>
      </w:r>
      <w:r w:rsidR="003C0A80" w:rsidRPr="009741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64D0" w:rsidRPr="004F326C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</w:t>
      </w:r>
      <w:r w:rsidR="002634F9" w:rsidRPr="004F326C">
        <w:rPr>
          <w:rFonts w:ascii="Times New Roman" w:hAnsi="Times New Roman" w:cs="Times New Roman"/>
          <w:snapToGrid w:val="0"/>
          <w:sz w:val="28"/>
          <w:szCs w:val="28"/>
        </w:rPr>
        <w:t>структурным элементам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направлениям деятельности</w:t>
      </w:r>
      <w:r w:rsidR="00CC66F9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(функциям)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4F326C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Pr="004F326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F326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го бюджета.</w:t>
      </w:r>
    </w:p>
    <w:p w:rsidR="006A64D0" w:rsidRPr="004F326C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4F326C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4F326C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napToGrid w:val="0"/>
          <w:sz w:val="28"/>
          <w:szCs w:val="28"/>
        </w:rPr>
        <w:lastRenderedPageBreak/>
        <w:t>код программного (непрограммного) направления расходов (8</w:t>
      </w:r>
      <w:r w:rsidR="004F326C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рования 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муниц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 w:rsidRPr="004F326C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район, непрограммны</w:t>
      </w:r>
      <w:r w:rsidR="00CC66F9" w:rsidRPr="004F326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</w:t>
      </w:r>
      <w:r w:rsidR="00CC66F9" w:rsidRPr="004F326C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де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6A64D0" w:rsidRPr="004F326C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код 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типа структурного элемента (элемента непрограммного напра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ления деятельности) 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(10 разряд кода классификации расходов бюджетов)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="00D676E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подпрогра</w:t>
      </w:r>
      <w:r w:rsidR="00D676E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</w:t>
      </w:r>
      <w:r w:rsidR="00D676E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мам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(основным мероприя</w:t>
      </w:r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иям)</w:t>
      </w:r>
      <w:r w:rsidR="00D676E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4E30B1" w:rsidRPr="004F326C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4F326C">
        <w:rPr>
          <w:rFonts w:ascii="Times New Roman" w:hAnsi="Times New Roman" w:cs="Times New Roman"/>
          <w:sz w:val="28"/>
          <w:szCs w:val="28"/>
        </w:rPr>
        <w:t xml:space="preserve"> </w:t>
      </w:r>
      <w:r w:rsidRPr="004F326C">
        <w:rPr>
          <w:rFonts w:ascii="Times New Roman" w:hAnsi="Times New Roman" w:cs="Times New Roman"/>
          <w:sz w:val="28"/>
          <w:szCs w:val="28"/>
        </w:rPr>
        <w:t>программ муниципального о</w:t>
      </w:r>
      <w:r w:rsidRPr="004F326C">
        <w:rPr>
          <w:rFonts w:ascii="Times New Roman" w:hAnsi="Times New Roman" w:cs="Times New Roman"/>
          <w:sz w:val="28"/>
          <w:szCs w:val="28"/>
        </w:rPr>
        <w:t>б</w:t>
      </w:r>
      <w:r w:rsidRPr="004F326C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4F326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4F326C">
        <w:rPr>
          <w:rFonts w:ascii="Times New Roman" w:hAnsi="Times New Roman" w:cs="Times New Roman"/>
          <w:sz w:val="28"/>
          <w:szCs w:val="28"/>
        </w:rPr>
        <w:t xml:space="preserve"> райо</w:t>
      </w:r>
      <w:r w:rsidR="00E723F4" w:rsidRPr="004F326C">
        <w:rPr>
          <w:rFonts w:ascii="Times New Roman" w:hAnsi="Times New Roman" w:cs="Times New Roman"/>
          <w:sz w:val="28"/>
          <w:szCs w:val="28"/>
        </w:rPr>
        <w:t>н)</w:t>
      </w:r>
      <w:r w:rsidR="007E3DF0" w:rsidRPr="004F326C">
        <w:rPr>
          <w:rFonts w:ascii="Times New Roman" w:hAnsi="Times New Roman" w:cs="Times New Roman"/>
          <w:sz w:val="28"/>
          <w:szCs w:val="28"/>
        </w:rPr>
        <w:t>,</w:t>
      </w:r>
      <w:r w:rsidR="00E723F4" w:rsidRPr="004F326C">
        <w:rPr>
          <w:rFonts w:ascii="Times New Roman" w:hAnsi="Times New Roman" w:cs="Times New Roman"/>
          <w:sz w:val="28"/>
          <w:szCs w:val="28"/>
        </w:rPr>
        <w:t xml:space="preserve"> не</w:t>
      </w:r>
      <w:r w:rsidRPr="004F326C">
        <w:rPr>
          <w:rFonts w:ascii="Times New Roman" w:hAnsi="Times New Roman" w:cs="Times New Roman"/>
          <w:sz w:val="28"/>
          <w:szCs w:val="28"/>
        </w:rPr>
        <w:t>программны</w:t>
      </w:r>
      <w:r w:rsidR="003534F6" w:rsidRPr="004F326C">
        <w:rPr>
          <w:rFonts w:ascii="Times New Roman" w:hAnsi="Times New Roman" w:cs="Times New Roman"/>
          <w:sz w:val="28"/>
          <w:szCs w:val="28"/>
        </w:rPr>
        <w:t>м</w:t>
      </w:r>
      <w:r w:rsidRPr="004F326C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3534F6" w:rsidRPr="004F326C">
        <w:rPr>
          <w:rFonts w:ascii="Times New Roman" w:hAnsi="Times New Roman" w:cs="Times New Roman"/>
          <w:sz w:val="28"/>
          <w:szCs w:val="28"/>
        </w:rPr>
        <w:t>ям</w:t>
      </w:r>
      <w:r w:rsidRPr="004F326C"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:rsidR="00FC7DBD" w:rsidRPr="004F326C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z w:val="28"/>
          <w:szCs w:val="28"/>
        </w:rPr>
        <w:t xml:space="preserve">код </w:t>
      </w:r>
      <w:r w:rsidR="004F326C" w:rsidRPr="004F326C">
        <w:rPr>
          <w:rFonts w:ascii="Times New Roman" w:hAnsi="Times New Roman" w:cs="Times New Roman"/>
          <w:sz w:val="28"/>
          <w:szCs w:val="28"/>
        </w:rPr>
        <w:t>структурного элемента</w:t>
      </w:r>
      <w:r w:rsidRPr="004F326C">
        <w:rPr>
          <w:rFonts w:ascii="Times New Roman" w:hAnsi="Times New Roman" w:cs="Times New Roman"/>
          <w:sz w:val="28"/>
          <w:szCs w:val="28"/>
        </w:rPr>
        <w:t xml:space="preserve"> (11</w:t>
      </w:r>
      <w:r w:rsidR="004F326C" w:rsidRPr="004F326C">
        <w:rPr>
          <w:rFonts w:ascii="Times New Roman" w:hAnsi="Times New Roman" w:cs="Times New Roman"/>
          <w:sz w:val="28"/>
          <w:szCs w:val="28"/>
        </w:rPr>
        <w:t>-</w:t>
      </w:r>
      <w:r w:rsidRPr="004F326C">
        <w:rPr>
          <w:rFonts w:ascii="Times New Roman" w:hAnsi="Times New Roman" w:cs="Times New Roman"/>
          <w:sz w:val="28"/>
          <w:szCs w:val="28"/>
        </w:rPr>
        <w:t xml:space="preserve">12 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4F326C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4F326C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>бюджетных ассигнов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E454E2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="008701F3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мероприятиям 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8701F3">
        <w:rPr>
          <w:rFonts w:ascii="Times New Roman" w:hAnsi="Times New Roman" w:cs="Times New Roman"/>
          <w:snapToGrid w:val="0"/>
          <w:sz w:val="28"/>
          <w:szCs w:val="28"/>
        </w:rPr>
        <w:t>х</w:t>
      </w:r>
      <w:r w:rsidR="00A97DBD" w:rsidRPr="004F326C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A97DBD" w:rsidRPr="004F326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97DBD" w:rsidRPr="004F326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7DBD" w:rsidRPr="004F326C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4F326C" w:rsidRPr="004F326C">
        <w:rPr>
          <w:rFonts w:ascii="Times New Roman" w:hAnsi="Times New Roman" w:cs="Times New Roman"/>
          <w:sz w:val="28"/>
          <w:szCs w:val="28"/>
        </w:rPr>
        <w:t xml:space="preserve">по 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отдельным мероприятиям, направленным на финансовое обеспечение расходов в рамках непрограммных направлений де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я</w:t>
      </w:r>
      <w:r w:rsidR="004F326C" w:rsidRPr="004F326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тельности.</w:t>
      </w:r>
    </w:p>
    <w:p w:rsidR="006A64D0" w:rsidRPr="00162C24" w:rsidRDefault="00FC7DBD" w:rsidP="004F326C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F326C">
        <w:rPr>
          <w:rFonts w:ascii="Times New Roman" w:hAnsi="Times New Roman" w:cs="Times New Roman"/>
          <w:sz w:val="28"/>
          <w:szCs w:val="28"/>
        </w:rPr>
        <w:t xml:space="preserve">         </w:t>
      </w:r>
      <w:r w:rsidR="004F326C">
        <w:rPr>
          <w:rFonts w:ascii="Times New Roman" w:hAnsi="Times New Roman" w:cs="Times New Roman"/>
          <w:sz w:val="28"/>
          <w:szCs w:val="28"/>
        </w:rPr>
        <w:t xml:space="preserve">40 </w:t>
      </w:r>
      <w:r w:rsidRPr="004F326C">
        <w:rPr>
          <w:rFonts w:ascii="Times New Roman" w:hAnsi="Times New Roman" w:cs="Times New Roman"/>
          <w:sz w:val="28"/>
          <w:szCs w:val="28"/>
        </w:rPr>
        <w:t xml:space="preserve"> 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4F326C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>дов бюджет</w:t>
      </w:r>
      <w:r w:rsidR="001B3006" w:rsidRPr="004F326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4F326C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6A64D0" w:rsidRPr="004F326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417E00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1B3006" w:rsidRPr="00417E00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6A64D0" w:rsidRPr="00417E00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0266B0" w:rsidRPr="00417E00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</w:t>
      </w:r>
      <w:r w:rsidR="00417E00" w:rsidRPr="00417E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 соответствующему направлению (цели) расходования средств,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конкретизир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ющ</w:t>
      </w:r>
      <w:r w:rsidR="0014493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ему</w:t>
      </w:r>
      <w:r w:rsidR="008701F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(при необходимости) мероприятия</w:t>
      </w:r>
      <w:r w:rsidR="006A64D0" w:rsidRPr="00417E00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6A64D0" w:rsidRPr="00162C24" w:rsidRDefault="006A64D0" w:rsidP="00417E00">
      <w:pPr>
        <w:ind w:firstLine="8222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79"/>
        <w:gridCol w:w="2199"/>
        <w:gridCol w:w="940"/>
        <w:gridCol w:w="937"/>
        <w:gridCol w:w="681"/>
        <w:gridCol w:w="682"/>
        <w:gridCol w:w="682"/>
        <w:gridCol w:w="682"/>
        <w:gridCol w:w="682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417E00" w:rsidRPr="00162C24" w:rsidTr="00F15B30">
        <w:tc>
          <w:tcPr>
            <w:tcW w:w="6375" w:type="dxa"/>
            <w:gridSpan w:val="5"/>
          </w:tcPr>
          <w:p w:rsidR="00417E00" w:rsidRPr="00417E00" w:rsidRDefault="00417E00" w:rsidP="00C62FE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highlight w:val="yellow"/>
              </w:rPr>
            </w:pP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Программная (непрограммная) статья</w:t>
            </w:r>
          </w:p>
        </w:tc>
        <w:tc>
          <w:tcPr>
            <w:tcW w:w="3479" w:type="dxa"/>
            <w:gridSpan w:val="5"/>
            <w:vMerge w:val="restart"/>
          </w:tcPr>
          <w:p w:rsidR="00417E00" w:rsidRPr="00162C24" w:rsidRDefault="00417E00" w:rsidP="00C62F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417E00" w:rsidRPr="00162C24" w:rsidTr="00A97DBD">
        <w:tc>
          <w:tcPr>
            <w:tcW w:w="2378" w:type="dxa"/>
            <w:gridSpan w:val="2"/>
          </w:tcPr>
          <w:p w:rsidR="00417E00" w:rsidRPr="00417E00" w:rsidRDefault="00417E00" w:rsidP="00C62FE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Программное (непрограммное) направление де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я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тельности</w:t>
            </w:r>
          </w:p>
        </w:tc>
        <w:tc>
          <w:tcPr>
            <w:tcW w:w="2117" w:type="dxa"/>
          </w:tcPr>
          <w:p w:rsidR="00417E00" w:rsidRPr="00417E00" w:rsidRDefault="00417E00" w:rsidP="00C62FE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highlight w:val="yellow"/>
              </w:rPr>
            </w:pP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Тип структу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р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ного элемента (элемент непр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о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граммного направления д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е</w:t>
            </w: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ятельности)</w:t>
            </w:r>
          </w:p>
        </w:tc>
        <w:tc>
          <w:tcPr>
            <w:tcW w:w="1880" w:type="dxa"/>
            <w:gridSpan w:val="2"/>
          </w:tcPr>
          <w:p w:rsidR="00417E00" w:rsidRPr="00417E00" w:rsidRDefault="00417E00" w:rsidP="00C62FEB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  <w:highlight w:val="yellow"/>
              </w:rPr>
            </w:pPr>
            <w:r w:rsidRPr="00417E00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Структурный элемент</w:t>
            </w:r>
          </w:p>
        </w:tc>
        <w:tc>
          <w:tcPr>
            <w:tcW w:w="3479" w:type="dxa"/>
            <w:gridSpan w:val="5"/>
            <w:vMerge/>
          </w:tcPr>
          <w:p w:rsidR="00417E00" w:rsidRPr="00162C24" w:rsidRDefault="00417E00" w:rsidP="006A64D0">
            <w:pPr>
              <w:jc w:val="both"/>
              <w:rPr>
                <w:snapToGrid w:val="0"/>
              </w:rPr>
            </w:pP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530195" w:rsidRDefault="006A64D0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FC7DBD">
        <w:rPr>
          <w:rFonts w:ascii="Times New Roman" w:hAnsi="Times New Roman" w:cs="Times New Roman"/>
          <w:bCs/>
          <w:sz w:val="28"/>
          <w:szCs w:val="28"/>
        </w:rPr>
        <w:t xml:space="preserve">0, </w:t>
      </w:r>
      <w:r w:rsidR="00530195" w:rsidRPr="00344EF2">
        <w:rPr>
          <w:rFonts w:ascii="Times New Roman" w:hAnsi="Times New Roman"/>
          <w:sz w:val="28"/>
          <w:szCs w:val="28"/>
        </w:rPr>
        <w:t xml:space="preserve">1, 2, 3, 4, 5, 6, 7, 8, 9, </w:t>
      </w:r>
      <w:r w:rsidR="00FC7DBD">
        <w:rPr>
          <w:rFonts w:ascii="Times New Roman" w:hAnsi="Times New Roman"/>
          <w:sz w:val="28"/>
          <w:szCs w:val="28"/>
        </w:rPr>
        <w:t xml:space="preserve">А, </w:t>
      </w:r>
      <w:r w:rsidR="00530195"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E7687B">
        <w:rPr>
          <w:rFonts w:ascii="Times New Roman" w:hAnsi="Times New Roman"/>
          <w:sz w:val="28"/>
          <w:szCs w:val="28"/>
        </w:rPr>
        <w:t xml:space="preserve">Е, </w:t>
      </w:r>
      <w:r w:rsidR="00530195"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="00530195"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="00530195" w:rsidRPr="00344EF2">
        <w:rPr>
          <w:rFonts w:ascii="Times New Roman" w:hAnsi="Times New Roman"/>
          <w:sz w:val="28"/>
          <w:szCs w:val="28"/>
        </w:rPr>
        <w:t>,</w:t>
      </w:r>
      <w:r w:rsidR="00E7687B">
        <w:rPr>
          <w:rFonts w:ascii="Times New Roman" w:hAnsi="Times New Roman"/>
          <w:sz w:val="28"/>
          <w:szCs w:val="28"/>
        </w:rPr>
        <w:t xml:space="preserve"> Р, </w:t>
      </w:r>
      <w:r w:rsidR="00530195" w:rsidRPr="00344EF2">
        <w:rPr>
          <w:rFonts w:ascii="Times New Roman" w:hAnsi="Times New Roman"/>
          <w:sz w:val="28"/>
          <w:szCs w:val="28"/>
        </w:rPr>
        <w:t xml:space="preserve">С, </w:t>
      </w:r>
      <w:r w:rsidR="00E7687B">
        <w:rPr>
          <w:rFonts w:ascii="Times New Roman" w:hAnsi="Times New Roman"/>
          <w:sz w:val="28"/>
          <w:szCs w:val="28"/>
        </w:rPr>
        <w:t xml:space="preserve">Т, </w:t>
      </w:r>
      <w:r w:rsidR="00530195" w:rsidRPr="00344EF2">
        <w:rPr>
          <w:rFonts w:ascii="Times New Roman" w:hAnsi="Times New Roman"/>
          <w:sz w:val="28"/>
          <w:szCs w:val="28"/>
        </w:rPr>
        <w:t>У, Ф, Ц, Ч, Ш, Щ, Э, Ю, Я, А,D, Е,</w:t>
      </w:r>
      <w:r w:rsidR="00E333C8">
        <w:rPr>
          <w:rFonts w:ascii="Times New Roman" w:hAnsi="Times New Roman"/>
          <w:sz w:val="28"/>
          <w:szCs w:val="28"/>
          <w:lang w:val="en-US"/>
        </w:rPr>
        <w:t>F</w:t>
      </w:r>
      <w:r w:rsidR="00E333C8">
        <w:rPr>
          <w:rFonts w:ascii="Times New Roman" w:hAnsi="Times New Roman"/>
          <w:sz w:val="28"/>
          <w:szCs w:val="28"/>
        </w:rPr>
        <w:t>,</w:t>
      </w:r>
      <w:r w:rsidR="00530195" w:rsidRPr="00344EF2">
        <w:rPr>
          <w:rFonts w:ascii="Times New Roman" w:hAnsi="Times New Roman"/>
          <w:sz w:val="28"/>
          <w:szCs w:val="28"/>
        </w:rPr>
        <w:t>G, I, J, L, N,</w:t>
      </w:r>
      <w:r w:rsidR="00530195" w:rsidRPr="00786E26">
        <w:rPr>
          <w:rFonts w:ascii="Times New Roman" w:hAnsi="Times New Roman"/>
          <w:sz w:val="28"/>
          <w:szCs w:val="28"/>
        </w:rPr>
        <w:t xml:space="preserve"> </w:t>
      </w:r>
      <w:r w:rsidR="00530195" w:rsidRPr="00344EF2">
        <w:rPr>
          <w:rFonts w:ascii="Times New Roman" w:hAnsi="Times New Roman"/>
          <w:sz w:val="28"/>
          <w:szCs w:val="28"/>
        </w:rPr>
        <w:t xml:space="preserve">Р, Q, </w:t>
      </w:r>
      <w:r w:rsidR="00E7687B">
        <w:rPr>
          <w:rFonts w:ascii="Times New Roman" w:hAnsi="Times New Roman"/>
          <w:sz w:val="28"/>
          <w:szCs w:val="28"/>
          <w:lang w:val="en-US"/>
        </w:rPr>
        <w:t>R</w:t>
      </w:r>
      <w:r w:rsidR="00E7687B">
        <w:rPr>
          <w:rFonts w:ascii="Times New Roman" w:hAnsi="Times New Roman"/>
          <w:sz w:val="28"/>
          <w:szCs w:val="28"/>
        </w:rPr>
        <w:t xml:space="preserve">, </w:t>
      </w:r>
      <w:r w:rsidR="00530195" w:rsidRPr="00344EF2">
        <w:rPr>
          <w:rFonts w:ascii="Times New Roman" w:hAnsi="Times New Roman"/>
          <w:sz w:val="28"/>
          <w:szCs w:val="28"/>
        </w:rPr>
        <w:t>S, Т, U, V, W, Y, Z.</w:t>
      </w:r>
    </w:p>
    <w:p w:rsidR="002F6E15" w:rsidRPr="002F6E15" w:rsidRDefault="002F6E15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Четвертый, шестой и десятый разряды кода целевой статьи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районного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бюджета (11, 13 и 17 разряды кода классификации расходов бюджетов) соде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жат цифры и буквы латинского алфавита, пятый разряд кода целевой статьи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районного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бюджета (12 разряд кода классификации расходов бюджетов) - ци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ф</w:t>
      </w:r>
      <w:r w:rsidRPr="002F6E1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ры и буквы русского алфавита.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1)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непрограммных направлений деятельности;</w:t>
      </w:r>
    </w:p>
    <w:p w:rsidR="006A64D0" w:rsidRPr="00162C24" w:rsidRDefault="003B0141" w:rsidP="00F15B3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F15B30"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подпрограмм (основных мероприятий) муниципальных программ м</w:t>
      </w:r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</w:t>
      </w:r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ниципального образования </w:t>
      </w:r>
      <w:proofErr w:type="spellStart"/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Тимашевский</w:t>
      </w:r>
      <w:proofErr w:type="spellEnd"/>
      <w:r w:rsidR="00CD18A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район, </w:t>
      </w:r>
      <w:r w:rsidR="00F15B30" w:rsidRPr="00F15B3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непрограммных направлений деятельности</w:t>
      </w:r>
      <w:r w:rsidR="00F15B30">
        <w:rPr>
          <w:color w:val="22272F"/>
          <w:sz w:val="37"/>
          <w:szCs w:val="37"/>
          <w:shd w:val="clear" w:color="auto" w:fill="FFFFFF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>он</w:t>
      </w:r>
      <w:r w:rsidR="00CD18AB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CD18AB" w:rsidRDefault="003B0141" w:rsidP="00CD18A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Pr="00F15B30">
        <w:rPr>
          <w:snapToGrid w:val="0"/>
          <w:sz w:val="28"/>
          <w:szCs w:val="28"/>
        </w:rPr>
        <w:t xml:space="preserve">) </w:t>
      </w:r>
      <w:r w:rsidR="00F15B30" w:rsidRPr="00F15B30">
        <w:rPr>
          <w:color w:val="22272F"/>
          <w:sz w:val="28"/>
          <w:szCs w:val="28"/>
        </w:rPr>
        <w:t>мероприятий</w:t>
      </w:r>
      <w:r w:rsidR="00CD18AB">
        <w:rPr>
          <w:color w:val="22272F"/>
          <w:sz w:val="28"/>
          <w:szCs w:val="28"/>
        </w:rPr>
        <w:t xml:space="preserve"> подпрограмм </w:t>
      </w:r>
      <w:r w:rsidR="004A5C67">
        <w:rPr>
          <w:color w:val="22272F"/>
          <w:sz w:val="28"/>
          <w:szCs w:val="28"/>
        </w:rPr>
        <w:t xml:space="preserve">(основных мероприятий) </w:t>
      </w:r>
      <w:r w:rsidR="00CD18AB">
        <w:rPr>
          <w:color w:val="22272F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="00CD18AB">
        <w:rPr>
          <w:color w:val="22272F"/>
          <w:sz w:val="28"/>
          <w:szCs w:val="28"/>
        </w:rPr>
        <w:t>Тимашевский</w:t>
      </w:r>
      <w:proofErr w:type="spellEnd"/>
      <w:r w:rsidR="00CD18AB">
        <w:rPr>
          <w:color w:val="22272F"/>
          <w:sz w:val="28"/>
          <w:szCs w:val="28"/>
        </w:rPr>
        <w:t xml:space="preserve"> район</w:t>
      </w:r>
      <w:r w:rsidR="004A5C67">
        <w:rPr>
          <w:color w:val="22272F"/>
          <w:sz w:val="28"/>
          <w:szCs w:val="28"/>
        </w:rPr>
        <w:t>, федеральных (р</w:t>
      </w:r>
      <w:r w:rsidR="004A5C67">
        <w:rPr>
          <w:color w:val="22272F"/>
          <w:sz w:val="28"/>
          <w:szCs w:val="28"/>
        </w:rPr>
        <w:t>е</w:t>
      </w:r>
      <w:r w:rsidR="004A5C67">
        <w:rPr>
          <w:color w:val="22272F"/>
          <w:sz w:val="28"/>
          <w:szCs w:val="28"/>
        </w:rPr>
        <w:t>гиональных) проектов</w:t>
      </w:r>
      <w:r w:rsidR="00CD18AB">
        <w:rPr>
          <w:color w:val="22272F"/>
          <w:sz w:val="28"/>
          <w:szCs w:val="28"/>
        </w:rPr>
        <w:t>;</w:t>
      </w:r>
    </w:p>
    <w:p w:rsidR="00F15B30" w:rsidRPr="00F15B30" w:rsidRDefault="00F15B30" w:rsidP="00CD18A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F15B30">
        <w:rPr>
          <w:color w:val="22272F"/>
          <w:sz w:val="28"/>
          <w:szCs w:val="28"/>
        </w:rPr>
        <w:t>4</w:t>
      </w:r>
      <w:r w:rsidR="00713294">
        <w:rPr>
          <w:color w:val="22272F"/>
          <w:sz w:val="28"/>
          <w:szCs w:val="28"/>
        </w:rPr>
        <w:t>)</w:t>
      </w:r>
      <w:r w:rsidRPr="00F15B30">
        <w:rPr>
          <w:color w:val="22272F"/>
          <w:sz w:val="28"/>
          <w:szCs w:val="28"/>
        </w:rPr>
        <w:t xml:space="preserve"> направлений расходов, в том числе результатов реализации федерал</w:t>
      </w:r>
      <w:r w:rsidRPr="00F15B30">
        <w:rPr>
          <w:color w:val="22272F"/>
          <w:sz w:val="28"/>
          <w:szCs w:val="28"/>
        </w:rPr>
        <w:t>ь</w:t>
      </w:r>
      <w:r w:rsidRPr="00F15B30">
        <w:rPr>
          <w:color w:val="22272F"/>
          <w:sz w:val="28"/>
          <w:szCs w:val="28"/>
        </w:rPr>
        <w:t>ных</w:t>
      </w:r>
      <w:r w:rsidR="00713294">
        <w:rPr>
          <w:color w:val="22272F"/>
          <w:sz w:val="28"/>
          <w:szCs w:val="28"/>
        </w:rPr>
        <w:t xml:space="preserve"> (региональных)</w:t>
      </w:r>
      <w:r w:rsidRPr="00F15B30">
        <w:rPr>
          <w:color w:val="22272F"/>
          <w:sz w:val="28"/>
          <w:szCs w:val="28"/>
        </w:rPr>
        <w:t xml:space="preserve"> проектов, входящих в состав национальных проектов (пр</w:t>
      </w:r>
      <w:r w:rsidRPr="00F15B30">
        <w:rPr>
          <w:color w:val="22272F"/>
          <w:sz w:val="28"/>
          <w:szCs w:val="28"/>
        </w:rPr>
        <w:t>о</w:t>
      </w:r>
      <w:r w:rsidRPr="00F15B30">
        <w:rPr>
          <w:color w:val="22272F"/>
          <w:sz w:val="28"/>
          <w:szCs w:val="28"/>
        </w:rPr>
        <w:t>граммы).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gramStart"/>
      <w:r w:rsidRPr="00162C24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</w:t>
      </w:r>
      <w:proofErr w:type="spellStart"/>
      <w:r w:rsidR="006D311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(поселения), финансовое 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 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="00B710A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неп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самоуправлени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 </w:t>
      </w:r>
      <w:proofErr w:type="spellStart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EE0B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 порядок применения которых установлен приказом Министерства финансов Российской Федерации от </w:t>
      </w:r>
      <w:r w:rsidR="00AD5C7C">
        <w:rPr>
          <w:rFonts w:ascii="Times New Roman" w:hAnsi="Times New Roman" w:cs="Times New Roman"/>
          <w:sz w:val="28"/>
          <w:szCs w:val="28"/>
        </w:rPr>
        <w:t>8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AF5783">
        <w:rPr>
          <w:rFonts w:ascii="Times New Roman" w:hAnsi="Times New Roman" w:cs="Times New Roman"/>
          <w:sz w:val="28"/>
          <w:szCs w:val="28"/>
        </w:rPr>
        <w:t>н</w:t>
      </w:r>
      <w:r w:rsidR="00F92E3E" w:rsidRPr="00162C24">
        <w:rPr>
          <w:rFonts w:ascii="Times New Roman" w:hAnsi="Times New Roman" w:cs="Times New Roman"/>
          <w:sz w:val="28"/>
          <w:szCs w:val="28"/>
        </w:rPr>
        <w:t>я 20</w:t>
      </w:r>
      <w:r w:rsidR="00AD5C7C">
        <w:rPr>
          <w:rFonts w:ascii="Times New Roman" w:hAnsi="Times New Roman" w:cs="Times New Roman"/>
          <w:sz w:val="28"/>
          <w:szCs w:val="28"/>
        </w:rPr>
        <w:t>21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F5783">
        <w:rPr>
          <w:rFonts w:ascii="Times New Roman" w:hAnsi="Times New Roman" w:cs="Times New Roman"/>
          <w:sz w:val="28"/>
          <w:szCs w:val="28"/>
        </w:rPr>
        <w:t>г.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AD5C7C">
        <w:rPr>
          <w:rFonts w:ascii="Times New Roman" w:hAnsi="Times New Roman" w:cs="Times New Roman"/>
          <w:sz w:val="28"/>
          <w:szCs w:val="28"/>
        </w:rPr>
        <w:t>7</w:t>
      </w:r>
      <w:r w:rsidR="00EE0BC1">
        <w:rPr>
          <w:rFonts w:ascii="Times New Roman" w:hAnsi="Times New Roman" w:cs="Times New Roman"/>
          <w:sz w:val="28"/>
          <w:szCs w:val="28"/>
        </w:rPr>
        <w:t>5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 </w:t>
      </w:r>
      <w:r w:rsidR="00F92E3E" w:rsidRPr="00AD5C7C">
        <w:rPr>
          <w:rFonts w:ascii="Times New Roman" w:hAnsi="Times New Roman" w:cs="Times New Roman"/>
          <w:sz w:val="28"/>
          <w:szCs w:val="28"/>
        </w:rPr>
        <w:t>«</w:t>
      </w:r>
      <w:r w:rsidR="00AD5C7C" w:rsidRPr="00AD5C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утверждении кодов (перечней кодов) бюджетной кла</w:t>
      </w:r>
      <w:r w:rsidR="00AD5C7C" w:rsidRPr="00AD5C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</w:t>
      </w:r>
      <w:r w:rsidR="00AD5C7C" w:rsidRPr="00AD5C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сификации Российской Федерации на 2022 год (на 2022 год и на плановый п</w:t>
      </w:r>
      <w:r w:rsidR="00AD5C7C" w:rsidRPr="00AD5C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="00AD5C7C" w:rsidRPr="00AD5C7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риод 2023 и 2024 годов)</w:t>
      </w:r>
      <w:r w:rsidR="00F92E3E" w:rsidRPr="00AD5C7C">
        <w:rPr>
          <w:rFonts w:ascii="Times New Roman" w:hAnsi="Times New Roman" w:cs="Times New Roman"/>
          <w:sz w:val="28"/>
          <w:szCs w:val="28"/>
        </w:rPr>
        <w:t>»</w:t>
      </w:r>
      <w:r w:rsidR="00EE0BC1" w:rsidRPr="00AD5C7C">
        <w:rPr>
          <w:rFonts w:ascii="Times New Roman" w:hAnsi="Times New Roman" w:cs="Times New Roman"/>
          <w:sz w:val="28"/>
          <w:szCs w:val="28"/>
        </w:rPr>
        <w:t>,</w:t>
      </w:r>
      <w:r w:rsidR="00EE0BC1" w:rsidRPr="00EE0BC1">
        <w:rPr>
          <w:rFonts w:ascii="Times New Roman" w:hAnsi="Times New Roman"/>
          <w:b/>
          <w:sz w:val="28"/>
          <w:szCs w:val="28"/>
        </w:rPr>
        <w:t xml:space="preserve"> </w:t>
      </w:r>
      <w:r w:rsidR="00EE0BC1" w:rsidRPr="00EE0BC1">
        <w:rPr>
          <w:rFonts w:ascii="Times New Roman" w:hAnsi="Times New Roman"/>
          <w:sz w:val="28"/>
          <w:szCs w:val="28"/>
        </w:rPr>
        <w:t>приказом  министерства финансов Краснодарского</w:t>
      </w:r>
      <w:proofErr w:type="gramEnd"/>
      <w:r w:rsidR="00EE0BC1" w:rsidRPr="00EE0BC1">
        <w:rPr>
          <w:rFonts w:ascii="Times New Roman" w:hAnsi="Times New Roman"/>
          <w:sz w:val="28"/>
          <w:szCs w:val="28"/>
        </w:rPr>
        <w:t xml:space="preserve"> </w:t>
      </w:r>
      <w:r w:rsidR="00EE0BC1" w:rsidRPr="00441177">
        <w:rPr>
          <w:rFonts w:ascii="Times New Roman" w:hAnsi="Times New Roman"/>
          <w:sz w:val="28"/>
          <w:szCs w:val="28"/>
        </w:rPr>
        <w:t>края от 30 декабря 2015 года № 540 и нормативными актами администраций городского и сельских поселений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92E3E" w:rsidRPr="00162C24">
        <w:rPr>
          <w:rFonts w:ascii="Times New Roman" w:hAnsi="Times New Roman" w:cs="Times New Roman"/>
          <w:sz w:val="28"/>
          <w:szCs w:val="28"/>
        </w:rPr>
        <w:t>установлен</w:t>
      </w:r>
      <w:proofErr w:type="gramEnd"/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в разделе 3 настоящего Порядка.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</w:t>
      </w:r>
      <w:r w:rsidR="00373CC1">
        <w:rPr>
          <w:rFonts w:ascii="Times New Roman" w:hAnsi="Times New Roman" w:cs="Times New Roman"/>
          <w:sz w:val="28"/>
          <w:szCs w:val="28"/>
        </w:rPr>
        <w:t>о структурным</w:t>
      </w:r>
      <w:r w:rsidR="00413EEF">
        <w:rPr>
          <w:rFonts w:ascii="Times New Roman" w:hAnsi="Times New Roman" w:cs="Times New Roman"/>
          <w:sz w:val="28"/>
          <w:szCs w:val="28"/>
        </w:rPr>
        <w:t>и</w:t>
      </w:r>
      <w:r w:rsidR="00373CC1">
        <w:rPr>
          <w:rFonts w:ascii="Times New Roman" w:hAnsi="Times New Roman" w:cs="Times New Roman"/>
          <w:sz w:val="28"/>
          <w:szCs w:val="28"/>
        </w:rPr>
        <w:t xml:space="preserve"> элемент</w:t>
      </w:r>
      <w:r w:rsidR="00AD5C7C">
        <w:rPr>
          <w:rFonts w:ascii="Times New Roman" w:hAnsi="Times New Roman" w:cs="Times New Roman"/>
          <w:sz w:val="28"/>
          <w:szCs w:val="28"/>
        </w:rPr>
        <w:t>а</w:t>
      </w:r>
      <w:r w:rsidR="00373CC1">
        <w:rPr>
          <w:rFonts w:ascii="Times New Roman" w:hAnsi="Times New Roman" w:cs="Times New Roman"/>
          <w:sz w:val="28"/>
          <w:szCs w:val="28"/>
        </w:rPr>
        <w:t>м</w:t>
      </w:r>
      <w:r w:rsidR="00413EEF">
        <w:rPr>
          <w:rFonts w:ascii="Times New Roman" w:hAnsi="Times New Roman" w:cs="Times New Roman"/>
          <w:sz w:val="28"/>
          <w:szCs w:val="28"/>
        </w:rPr>
        <w:t>и</w:t>
      </w:r>
      <w:r w:rsidR="004059A0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программы муниципального образования </w:t>
      </w:r>
      <w:proofErr w:type="spellStart"/>
      <w:r w:rsidR="00FB56D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B56DC" w:rsidRPr="00162C24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162C24">
        <w:rPr>
          <w:rFonts w:ascii="Times New Roman" w:hAnsi="Times New Roman" w:cs="Times New Roman"/>
          <w:sz w:val="28"/>
          <w:szCs w:val="28"/>
        </w:rPr>
        <w:t>уст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навливается по следующей структуре кода целевой статьи: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44117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(основное мероприятие)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ной программы муниципального образования </w:t>
            </w:r>
            <w:proofErr w:type="spellStart"/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шевский</w:t>
            </w:r>
            <w:proofErr w:type="spellEnd"/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E32EE9" w:rsidRPr="00F55237" w:rsidRDefault="00835BD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(основное мероприятие)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муниципального образования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Тимаше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ф</w:t>
            </w:r>
            <w:r w:rsidR="00E84D45">
              <w:rPr>
                <w:rFonts w:ascii="Times New Roman" w:hAnsi="Times New Roman" w:cs="Times New Roman"/>
                <w:sz w:val="28"/>
                <w:szCs w:val="28"/>
              </w:rPr>
              <w:t>едеральный (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региональный</w:t>
            </w:r>
            <w:r w:rsidR="00E84D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947481" w:rsidRPr="00F552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601223" w:rsidRDefault="00601223" w:rsidP="00835B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223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Направление расходов на реализацию мероприятий в рамках муниципальной программы муниципального образования </w:t>
            </w:r>
            <w:proofErr w:type="spellStart"/>
            <w:r w:rsidRPr="00601223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Тимашевский</w:t>
            </w:r>
            <w:proofErr w:type="spellEnd"/>
            <w:r w:rsidRPr="00601223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 район</w:t>
            </w:r>
            <w:r w:rsidR="00C001E7" w:rsidRPr="006012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500C98" w:rsidP="00500C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0C98" w:rsidRPr="00162C24" w:rsidTr="00F2174B">
        <w:tc>
          <w:tcPr>
            <w:tcW w:w="2835" w:type="dxa"/>
          </w:tcPr>
          <w:p w:rsidR="00500C98" w:rsidRPr="00162C24" w:rsidRDefault="00500C98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0 00 00000</w:t>
            </w:r>
          </w:p>
        </w:tc>
        <w:tc>
          <w:tcPr>
            <w:tcW w:w="6805" w:type="dxa"/>
            <w:gridSpan w:val="3"/>
          </w:tcPr>
          <w:p w:rsidR="00500C98" w:rsidRPr="00162C24" w:rsidRDefault="00500C98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500C98" w:rsidRPr="00162C24" w:rsidTr="00F2174B">
        <w:tc>
          <w:tcPr>
            <w:tcW w:w="2835" w:type="dxa"/>
          </w:tcPr>
          <w:p w:rsidR="00500C98" w:rsidRPr="00162C24" w:rsidRDefault="00500C98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6805" w:type="dxa"/>
            <w:gridSpan w:val="3"/>
          </w:tcPr>
          <w:p w:rsidR="00500C98" w:rsidRPr="00162C24" w:rsidRDefault="00500C98" w:rsidP="009A70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н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</w:tc>
      </w:tr>
      <w:tr w:rsidR="00500C98" w:rsidRPr="00162C24" w:rsidTr="00F2174B">
        <w:tc>
          <w:tcPr>
            <w:tcW w:w="2835" w:type="dxa"/>
          </w:tcPr>
          <w:p w:rsidR="00500C98" w:rsidRPr="00162C24" w:rsidRDefault="00500C98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Х 00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ХХХХХ</w:t>
            </w:r>
          </w:p>
        </w:tc>
        <w:tc>
          <w:tcPr>
            <w:tcW w:w="6805" w:type="dxa"/>
            <w:gridSpan w:val="3"/>
          </w:tcPr>
          <w:p w:rsidR="00500C98" w:rsidRPr="00162C24" w:rsidRDefault="00500C98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500C98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500C98" w:rsidRDefault="00500C98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00C98" w:rsidRPr="00162C24" w:rsidRDefault="00500C98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0 00 00000</w:t>
            </w:r>
          </w:p>
        </w:tc>
        <w:tc>
          <w:tcPr>
            <w:tcW w:w="6521" w:type="dxa"/>
          </w:tcPr>
          <w:p w:rsidR="00500C98" w:rsidRDefault="00500C98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0C98" w:rsidRPr="00162C24" w:rsidRDefault="00500C98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деятельности;</w:t>
            </w:r>
          </w:p>
        </w:tc>
      </w:tr>
      <w:tr w:rsidR="00500C98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500C98" w:rsidRPr="00162C24" w:rsidRDefault="00500C98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00 00000</w:t>
            </w:r>
          </w:p>
        </w:tc>
        <w:tc>
          <w:tcPr>
            <w:tcW w:w="6521" w:type="dxa"/>
          </w:tcPr>
          <w:p w:rsidR="00500C98" w:rsidRPr="00162C24" w:rsidRDefault="000F4777" w:rsidP="000F4777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н</w:t>
            </w:r>
            <w:r w:rsidR="00500C98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500C9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00C9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расходов;</w:t>
            </w:r>
          </w:p>
        </w:tc>
      </w:tr>
      <w:tr w:rsidR="00500C98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500C98" w:rsidRPr="00162C24" w:rsidRDefault="00500C98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00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ХХХХХ</w:t>
            </w:r>
          </w:p>
        </w:tc>
        <w:tc>
          <w:tcPr>
            <w:tcW w:w="6521" w:type="dxa"/>
          </w:tcPr>
          <w:p w:rsidR="00500C98" w:rsidRPr="00162C24" w:rsidRDefault="00500C98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500C98" w:rsidRPr="00162C24" w:rsidRDefault="00500C98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10. Расходы районного бюджета на финансовое обеспечение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выполнения функций орган</w:t>
      </w:r>
      <w:r w:rsidR="00AD4820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самоуправления муниципального образования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6A64D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450065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450065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</w:t>
      </w:r>
      <w:proofErr w:type="gramEnd"/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</w:t>
      </w:r>
      <w:r w:rsidR="00635465">
        <w:rPr>
          <w:rFonts w:ascii="Times New Roman" w:hAnsi="Times New Roman" w:cs="Times New Roman"/>
          <w:sz w:val="28"/>
          <w:szCs w:val="28"/>
        </w:rPr>
        <w:t>, если иное не установлено настоящим Порядком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направление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14.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Расходы районного бюджета, 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левым статьям расходов районного бюджета, включающим следующие коды направлений расходов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  <w:proofErr w:type="gramEnd"/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от </w:t>
      </w:r>
      <w:r w:rsidR="00635465">
        <w:rPr>
          <w:rFonts w:ascii="Times New Roman" w:hAnsi="Times New Roman" w:cs="Times New Roman"/>
          <w:sz w:val="28"/>
          <w:szCs w:val="28"/>
        </w:rPr>
        <w:t>6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0E5C34">
        <w:rPr>
          <w:rFonts w:ascii="Times New Roman" w:hAnsi="Times New Roman" w:cs="Times New Roman"/>
          <w:sz w:val="28"/>
          <w:szCs w:val="28"/>
        </w:rPr>
        <w:t>н</w:t>
      </w:r>
      <w:r w:rsidR="000E5C34" w:rsidRPr="00162C24">
        <w:rPr>
          <w:rFonts w:ascii="Times New Roman" w:hAnsi="Times New Roman" w:cs="Times New Roman"/>
          <w:sz w:val="28"/>
          <w:szCs w:val="28"/>
        </w:rPr>
        <w:t>я 201</w:t>
      </w:r>
      <w:r w:rsidR="00635465">
        <w:rPr>
          <w:rFonts w:ascii="Times New Roman" w:hAnsi="Times New Roman" w:cs="Times New Roman"/>
          <w:sz w:val="28"/>
          <w:szCs w:val="28"/>
        </w:rPr>
        <w:t>9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г.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635465">
        <w:rPr>
          <w:rFonts w:ascii="Times New Roman" w:hAnsi="Times New Roman" w:cs="Times New Roman"/>
          <w:sz w:val="28"/>
          <w:szCs w:val="28"/>
        </w:rPr>
        <w:t>85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0E5C34">
        <w:rPr>
          <w:rFonts w:ascii="Times New Roman" w:hAnsi="Times New Roman" w:cs="Times New Roman"/>
          <w:sz w:val="28"/>
          <w:szCs w:val="28"/>
        </w:rPr>
        <w:t>П</w:t>
      </w:r>
      <w:r w:rsidR="000E5C34" w:rsidRPr="00162C24">
        <w:rPr>
          <w:rFonts w:ascii="Times New Roman" w:hAnsi="Times New Roman" w:cs="Times New Roman"/>
          <w:sz w:val="28"/>
          <w:szCs w:val="28"/>
        </w:rPr>
        <w:t>о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рядке </w:t>
      </w:r>
      <w:r w:rsidR="000E5C3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E5C34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0E5C34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</w:t>
      </w:r>
      <w:r w:rsidR="000E5C34" w:rsidRPr="00162C24">
        <w:rPr>
          <w:rFonts w:ascii="Times New Roman" w:hAnsi="Times New Roman" w:cs="Times New Roman"/>
          <w:sz w:val="28"/>
          <w:szCs w:val="28"/>
        </w:rPr>
        <w:t>й</w:t>
      </w:r>
      <w:r w:rsidR="000E5C34" w:rsidRPr="00162C24">
        <w:rPr>
          <w:rFonts w:ascii="Times New Roman" w:hAnsi="Times New Roman" w:cs="Times New Roman"/>
          <w:sz w:val="28"/>
          <w:szCs w:val="28"/>
        </w:rPr>
        <w:t>ской Федерации</w:t>
      </w:r>
      <w:r w:rsidR="000E5C34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0E5C34" w:rsidRPr="00162C24">
        <w:rPr>
          <w:rFonts w:ascii="Times New Roman" w:hAnsi="Times New Roman" w:cs="Times New Roman"/>
          <w:sz w:val="28"/>
          <w:szCs w:val="28"/>
        </w:rPr>
        <w:t>»</w:t>
      </w:r>
      <w:r w:rsidR="002B7B65">
        <w:rPr>
          <w:rFonts w:ascii="Times New Roman" w:hAnsi="Times New Roman" w:cs="Times New Roman"/>
          <w:sz w:val="28"/>
          <w:szCs w:val="28"/>
        </w:rPr>
        <w:t>;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–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6</w:t>
      </w:r>
      <w:r w:rsidR="000E5C34">
        <w:rPr>
          <w:rFonts w:ascii="Times New Roman" w:hAnsi="Times New Roman" w:cs="Times New Roman"/>
          <w:sz w:val="28"/>
          <w:szCs w:val="28"/>
        </w:rPr>
        <w:t>6</w:t>
      </w:r>
      <w:r w:rsidR="006A64D0" w:rsidRPr="00162C24">
        <w:rPr>
          <w:rFonts w:ascii="Times New Roman" w:hAnsi="Times New Roman" w:cs="Times New Roman"/>
          <w:sz w:val="28"/>
          <w:szCs w:val="28"/>
        </w:rPr>
        <w:t>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 и 68000-69990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- используются исключительно для отр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, источником  финансового обеспечения  которых являю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>ах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 xml:space="preserve">,5 и 8 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пункта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4) 80000 – 89990 - используются исключительно для отражения 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дополн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тельных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расходов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, принятых в целях исполнения переданных полномочий Ро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сийской Федерации сверх объемов субвенций, предоставляемых из федерал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ного бюджета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(за исключением расходов на реализацию региональных проектов)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которых предоставляются субве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ции из краевого бюджета, в целях </w:t>
      </w:r>
      <w:proofErr w:type="spellStart"/>
      <w:r w:rsidR="00316551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краевому бю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субсидии и иные межбюджетные трансферты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рального бюджета;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(за исключением расходов на реализацию региональных проектов),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147D" w:rsidRPr="00162C24">
        <w:rPr>
          <w:rFonts w:ascii="Times New Roman" w:hAnsi="Times New Roman" w:cs="Times New Roman"/>
          <w:sz w:val="28"/>
          <w:szCs w:val="28"/>
        </w:rPr>
        <w:t>в ц</w:t>
      </w:r>
      <w:r w:rsidR="0011147D" w:rsidRPr="00162C24">
        <w:rPr>
          <w:rFonts w:ascii="Times New Roman" w:hAnsi="Times New Roman" w:cs="Times New Roman"/>
          <w:sz w:val="28"/>
          <w:szCs w:val="28"/>
        </w:rPr>
        <w:t>е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лях </w:t>
      </w:r>
      <w:proofErr w:type="spellStart"/>
      <w:r w:rsidR="0011147D" w:rsidRPr="00162C24">
        <w:rPr>
          <w:rFonts w:ascii="Times New Roman" w:hAnsi="Times New Roman" w:cs="Times New Roman"/>
          <w:sz w:val="28"/>
          <w:szCs w:val="28"/>
        </w:rPr>
        <w:t>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11147D" w:rsidRPr="00162C2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2B7B65">
        <w:rPr>
          <w:rFonts w:ascii="Times New Roman" w:hAnsi="Times New Roman" w:cs="Times New Roman"/>
          <w:sz w:val="28"/>
          <w:szCs w:val="28"/>
        </w:rPr>
        <w:t>из краевого бюджета предоставляются субс</w:t>
      </w:r>
      <w:r w:rsidR="002B7B65">
        <w:rPr>
          <w:rFonts w:ascii="Times New Roman" w:hAnsi="Times New Roman" w:cs="Times New Roman"/>
          <w:sz w:val="28"/>
          <w:szCs w:val="28"/>
        </w:rPr>
        <w:t>и</w:t>
      </w:r>
      <w:r w:rsidR="002B7B65">
        <w:rPr>
          <w:rFonts w:ascii="Times New Roman" w:hAnsi="Times New Roman" w:cs="Times New Roman"/>
          <w:sz w:val="28"/>
          <w:szCs w:val="28"/>
        </w:rPr>
        <w:t xml:space="preserve">дии и иные межбюджетные трансферты, в целях </w:t>
      </w:r>
      <w:proofErr w:type="spellStart"/>
      <w:r w:rsidR="002B7B6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z w:val="28"/>
          <w:szCs w:val="28"/>
        </w:rPr>
        <w:t xml:space="preserve"> которых краевому бюджету предоставляются из федерального бюджета субсидии и иные межбюджетные трансферты; </w:t>
      </w:r>
    </w:p>
    <w:p w:rsidR="00953302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в  целях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из краевого бюджета предоставл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ются субсидии, которые не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софинансируются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федерального бюджета, при перечислении субсидий в районный бюджет в доле, соответствующей устано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ленному уровню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расходного обязательства муниципального образования, при оплате денежного обязательства получателя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 xml:space="preserve"> средств районн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го бюджета;</w:t>
      </w:r>
    </w:p>
    <w:p w:rsidR="00511DBE" w:rsidRDefault="00511DBE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8) С0000-С9990 – используются для отражения расходов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финансового обеспечения которых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предоставляются из краевого бюджета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направленные на отражение дополн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тельных расходов, принятых сверх объемов бюджетных ассигнований краевого бюджета, предусмотренных на выполнение условий предоставления субсидий и иных межбюджетных трансфертов из федерального бюджета.</w:t>
      </w:r>
    </w:p>
    <w:p w:rsidR="00C455A4" w:rsidRDefault="00C455A4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на реализацию региональных проектов</w:t>
      </w:r>
      <w:r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(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>) которых краевому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из федерального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в том числе на  предоставление районному бюджету целевых межбюджетных трансфертов, отражаются  по целевым статьям расходов, включающим напра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 расходов 50000-59990, соответствующие направлениям расходов фед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рального бюджета, в полном объеме, необходимом для исполнения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ствующего расходного обязательства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3D43E6" w:rsidRPr="00162C24" w:rsidRDefault="003D43E6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если региональным проектом предусмотрено достижение 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чений результатов, превышающих значения, определенные в соглашении о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лизации регионального проекта, обеспечивающего достижение целей, показ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телей и результатов соответствующего федерального проекта (далее-Соглашение), и в составе регионального проекта сформированы два аналоги</w:t>
      </w:r>
      <w:r>
        <w:rPr>
          <w:rFonts w:ascii="Times New Roman" w:hAnsi="Times New Roman" w:cs="Times New Roman"/>
          <w:snapToGrid w:val="0"/>
          <w:sz w:val="28"/>
          <w:szCs w:val="28"/>
        </w:rPr>
        <w:t>ч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результата, значение одного из которых (основного результата)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ствуют значениям, установленным в Соглашении, а второго (дополнительного результата)- соответствуют указанному превышению, то расходы, предусмо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ренные в целях достижения значений дополнительного результата, подлежат отражению по кодам направлений расходов, содержащим значения Д0000-Д9990, где второй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-четвертый разряды кода направления расходов соответств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ют второму-четвертому разрядам кода направления расходов, соответствующ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го основному результату. При этом коды направлений расходов, содержащие значения 50000-59990, не применяются для направления расходов районного бюджета, соответствующих дополнительным результатам.</w:t>
      </w:r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="00860FC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0000-66990 ,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68000-69990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и С0000-С9990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</w:t>
      </w:r>
      <w:r w:rsidRPr="00162C24">
        <w:rPr>
          <w:rFonts w:ascii="Times New Roman" w:hAnsi="Times New Roman" w:cs="Times New Roman"/>
          <w:sz w:val="28"/>
          <w:szCs w:val="28"/>
        </w:rPr>
        <w:t>ж</w:t>
      </w:r>
      <w:r w:rsidRPr="00162C24">
        <w:rPr>
          <w:rFonts w:ascii="Times New Roman" w:hAnsi="Times New Roman" w:cs="Times New Roman"/>
          <w:sz w:val="28"/>
          <w:szCs w:val="28"/>
        </w:rPr>
        <w:t>бюджетного трансферта, являющегося источником финансового обеспечения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 xml:space="preserve">ний расходов, содержащих значения 60000 – 66990, 68000 – 69990,                     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С0000-С9990 ,</w:t>
      </w:r>
      <w:r w:rsidR="00D61F81" w:rsidRPr="00D61F81">
        <w:rPr>
          <w:rFonts w:ascii="Times New Roman" w:hAnsi="Times New Roman"/>
          <w:sz w:val="28"/>
          <w:szCs w:val="28"/>
        </w:rPr>
        <w:t xml:space="preserve">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 xml:space="preserve">0000 –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>9990</w:t>
      </w:r>
      <w:r w:rsidR="00D61F81">
        <w:rPr>
          <w:rFonts w:ascii="Times New Roman" w:hAnsi="Times New Roman"/>
          <w:sz w:val="28"/>
          <w:szCs w:val="28"/>
        </w:rPr>
        <w:t>,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при отражении расходов </w:t>
      </w:r>
      <w:r w:rsidR="00860FC6">
        <w:rPr>
          <w:rFonts w:ascii="Times New Roman" w:hAnsi="Times New Roman"/>
          <w:sz w:val="28"/>
          <w:szCs w:val="28"/>
        </w:rPr>
        <w:t>районного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 xml:space="preserve">, источником финансового обеспечения которых являются </w:t>
      </w:r>
      <w:r w:rsidR="00D61F81">
        <w:rPr>
          <w:rFonts w:ascii="Times New Roman" w:hAnsi="Times New Roman"/>
          <w:sz w:val="28"/>
          <w:szCs w:val="28"/>
        </w:rPr>
        <w:t xml:space="preserve">целевые </w:t>
      </w:r>
      <w:r w:rsidRPr="00344EF2">
        <w:rPr>
          <w:rFonts w:ascii="Times New Roman" w:hAnsi="Times New Roman"/>
          <w:sz w:val="28"/>
          <w:szCs w:val="28"/>
        </w:rPr>
        <w:t>межбюджетные трансферты, предоставляемые из краевого бюджета, по направлениям расходов в рамках целевого назначения предоста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>ляемых межбюджетных трансфертов.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 Детализация производится с применен</w:t>
      </w:r>
      <w:r w:rsidRPr="00344EF2">
        <w:rPr>
          <w:rFonts w:ascii="Times New Roman" w:hAnsi="Times New Roman"/>
          <w:sz w:val="28"/>
          <w:szCs w:val="28"/>
        </w:rPr>
        <w:t>и</w:t>
      </w:r>
      <w:r w:rsidRPr="00344EF2">
        <w:rPr>
          <w:rFonts w:ascii="Times New Roman" w:hAnsi="Times New Roman"/>
          <w:sz w:val="28"/>
          <w:szCs w:val="28"/>
        </w:rPr>
        <w:t xml:space="preserve">ем буквенно-цифрового ряда:  1, 2, 3, 4, 5, 6, 7, 8, 9, </w:t>
      </w:r>
      <w:r w:rsidR="001407C3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1407C3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1407C3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>С,</w:t>
      </w:r>
      <w:r w:rsidR="001407C3">
        <w:rPr>
          <w:rFonts w:ascii="Times New Roman" w:hAnsi="Times New Roman"/>
          <w:sz w:val="28"/>
          <w:szCs w:val="28"/>
        </w:rPr>
        <w:t xml:space="preserve"> Т,</w:t>
      </w:r>
      <w:r w:rsidRPr="00344EF2">
        <w:rPr>
          <w:rFonts w:ascii="Times New Roman" w:hAnsi="Times New Roman"/>
          <w:sz w:val="28"/>
          <w:szCs w:val="28"/>
        </w:rPr>
        <w:t xml:space="preserve"> У,</w:t>
      </w:r>
      <w:r w:rsidR="001407C3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Ф, Ц, Ч, Ш, Щ, Э, Ю, Я, </w:t>
      </w:r>
      <w:r w:rsidR="00786E26" w:rsidRPr="00344EF2">
        <w:rPr>
          <w:rFonts w:ascii="Times New Roman" w:hAnsi="Times New Roman"/>
          <w:sz w:val="28"/>
          <w:szCs w:val="28"/>
        </w:rPr>
        <w:t>А,</w:t>
      </w:r>
      <w:r w:rsidRPr="00344EF2">
        <w:rPr>
          <w:rFonts w:ascii="Times New Roman" w:hAnsi="Times New Roman"/>
          <w:sz w:val="28"/>
          <w:szCs w:val="28"/>
        </w:rPr>
        <w:t xml:space="preserve">D, </w:t>
      </w:r>
      <w:r w:rsidR="00786E26" w:rsidRPr="00344EF2">
        <w:rPr>
          <w:rFonts w:ascii="Times New Roman" w:hAnsi="Times New Roman"/>
          <w:sz w:val="28"/>
          <w:szCs w:val="28"/>
        </w:rPr>
        <w:t>Е,</w:t>
      </w:r>
      <w:r w:rsidRPr="00344EF2">
        <w:rPr>
          <w:rFonts w:ascii="Times New Roman" w:hAnsi="Times New Roman"/>
          <w:sz w:val="28"/>
          <w:szCs w:val="28"/>
        </w:rPr>
        <w:t>G, I, J, L, N,</w:t>
      </w:r>
      <w:r w:rsidR="00786E26" w:rsidRPr="00786E26">
        <w:rPr>
          <w:rFonts w:ascii="Times New Roman" w:hAnsi="Times New Roman"/>
          <w:sz w:val="28"/>
          <w:szCs w:val="28"/>
        </w:rPr>
        <w:t xml:space="preserve"> </w:t>
      </w:r>
      <w:r w:rsidR="00786E26" w:rsidRPr="00344EF2">
        <w:rPr>
          <w:rFonts w:ascii="Times New Roman" w:hAnsi="Times New Roman"/>
          <w:sz w:val="28"/>
          <w:szCs w:val="28"/>
        </w:rPr>
        <w:t>Р,</w:t>
      </w:r>
      <w:r w:rsidRPr="00344EF2">
        <w:rPr>
          <w:rFonts w:ascii="Times New Roman" w:hAnsi="Times New Roman"/>
          <w:sz w:val="28"/>
          <w:szCs w:val="28"/>
        </w:rPr>
        <w:t xml:space="preserve"> Q, S, </w:t>
      </w:r>
      <w:r w:rsidR="00786E26" w:rsidRPr="00344EF2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 w:rsidR="001E3BD2"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 xml:space="preserve">0000 –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>9990</w:t>
      </w:r>
      <w:r w:rsidR="001407C3">
        <w:rPr>
          <w:rFonts w:ascii="Times New Roman" w:hAnsi="Times New Roman"/>
          <w:sz w:val="28"/>
          <w:szCs w:val="28"/>
        </w:rPr>
        <w:t xml:space="preserve">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в наименовании указанного направления расходов </w:t>
      </w:r>
      <w:r w:rsidR="001E3BD2">
        <w:rPr>
          <w:rFonts w:ascii="Times New Roman" w:hAnsi="Times New Roman"/>
          <w:sz w:val="28"/>
          <w:szCs w:val="28"/>
        </w:rPr>
        <w:t>ра</w:t>
      </w:r>
      <w:r w:rsidR="001E3BD2">
        <w:rPr>
          <w:rFonts w:ascii="Times New Roman" w:hAnsi="Times New Roman"/>
          <w:sz w:val="28"/>
          <w:szCs w:val="28"/>
        </w:rPr>
        <w:t>й</w:t>
      </w:r>
      <w:r w:rsidR="001E3BD2">
        <w:rPr>
          <w:rFonts w:ascii="Times New Roman" w:hAnsi="Times New Roman"/>
          <w:sz w:val="28"/>
          <w:szCs w:val="28"/>
        </w:rPr>
        <w:t>онного</w:t>
      </w:r>
      <w:r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содержащей соответствующее направление расходов бюджета) после наименования кода направления расх</w:t>
      </w:r>
      <w:r w:rsidRPr="00344EF2">
        <w:rPr>
          <w:rFonts w:ascii="Times New Roman" w:hAnsi="Times New Roman"/>
          <w:sz w:val="28"/>
          <w:szCs w:val="28"/>
        </w:rPr>
        <w:t>о</w:t>
      </w:r>
      <w:r w:rsidRPr="00344EF2">
        <w:rPr>
          <w:rFonts w:ascii="Times New Roman" w:hAnsi="Times New Roman"/>
          <w:sz w:val="28"/>
          <w:szCs w:val="28"/>
        </w:rPr>
        <w:t>дов в скобках указывается соответствующее наименование целевого назнач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ния направления расходов.</w:t>
      </w:r>
      <w:proofErr w:type="gramEnd"/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 xml:space="preserve">При формировании кодов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направлений расходов однозначная увязка данных кодов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ставление целевых межбюджетных трансфертов. Наименование указанных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бюджета)</w:t>
      </w:r>
      <w:r w:rsidR="001407C3">
        <w:rPr>
          <w:rFonts w:ascii="Times New Roman" w:hAnsi="Times New Roman"/>
          <w:sz w:val="28"/>
          <w:szCs w:val="28"/>
        </w:rPr>
        <w:t xml:space="preserve"> не должно содержать </w:t>
      </w:r>
      <w:r w:rsidR="00C92F57" w:rsidRPr="00344EF2">
        <w:rPr>
          <w:rFonts w:ascii="Times New Roman" w:hAnsi="Times New Roman"/>
          <w:sz w:val="28"/>
          <w:szCs w:val="28"/>
        </w:rPr>
        <w:t xml:space="preserve">указание на наименование межбюджетного трансферта, </w:t>
      </w:r>
      <w:r w:rsidR="00C92F57" w:rsidRPr="00344EF2">
        <w:rPr>
          <w:rFonts w:ascii="Times New Roman" w:hAnsi="Times New Roman"/>
          <w:sz w:val="28"/>
          <w:szCs w:val="28"/>
        </w:rPr>
        <w:lastRenderedPageBreak/>
        <w:t xml:space="preserve">предоставляемого из краевого бюджета в целях </w:t>
      </w:r>
      <w:proofErr w:type="spellStart"/>
      <w:r w:rsidR="00C92F57" w:rsidRPr="00344EF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C92F57" w:rsidRPr="00344EF2">
        <w:rPr>
          <w:rFonts w:ascii="Times New Roman" w:hAnsi="Times New Roman"/>
          <w:sz w:val="28"/>
          <w:szCs w:val="28"/>
        </w:rPr>
        <w:t xml:space="preserve">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</w:t>
      </w:r>
      <w:r w:rsidR="001407C3">
        <w:rPr>
          <w:rFonts w:ascii="Times New Roman" w:hAnsi="Times New Roman"/>
          <w:sz w:val="28"/>
          <w:szCs w:val="28"/>
        </w:rPr>
        <w:t>же</w:t>
      </w:r>
      <w:r w:rsidR="00C92F57" w:rsidRPr="00344EF2">
        <w:rPr>
          <w:rFonts w:ascii="Times New Roman" w:hAnsi="Times New Roman"/>
          <w:sz w:val="28"/>
          <w:szCs w:val="28"/>
        </w:rPr>
        <w:t>та</w:t>
      </w:r>
      <w:r w:rsidR="001407C3">
        <w:rPr>
          <w:rFonts w:ascii="Times New Roman" w:hAnsi="Times New Roman"/>
          <w:sz w:val="28"/>
          <w:szCs w:val="28"/>
        </w:rPr>
        <w:t>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соответствующим направлениям расходов,</w:t>
      </w:r>
      <w:r w:rsidR="009F6E68">
        <w:rPr>
          <w:rFonts w:ascii="Times New Roman" w:hAnsi="Times New Roman" w:cs="Times New Roman"/>
          <w:sz w:val="28"/>
          <w:szCs w:val="28"/>
        </w:rPr>
        <w:t xml:space="preserve"> в поря</w:t>
      </w:r>
      <w:r w:rsidR="009F6E68">
        <w:rPr>
          <w:rFonts w:ascii="Times New Roman" w:hAnsi="Times New Roman" w:cs="Times New Roman"/>
          <w:sz w:val="28"/>
          <w:szCs w:val="28"/>
        </w:rPr>
        <w:t>д</w:t>
      </w:r>
      <w:r w:rsidR="009F6E68">
        <w:rPr>
          <w:rFonts w:ascii="Times New Roman" w:hAnsi="Times New Roman" w:cs="Times New Roman"/>
          <w:sz w:val="28"/>
          <w:szCs w:val="28"/>
        </w:rPr>
        <w:t>ке,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приведенным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9F6E68" w:rsidRPr="00344EF2" w:rsidRDefault="009F6E68" w:rsidP="009F6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мые за счет межбюджетных трансфертов прошлых лет из районного бюджета» в соотве</w:t>
      </w:r>
      <w:r w:rsidR="00EF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r w:rsidRPr="009F6E68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</w:t>
      </w:r>
      <w:r w:rsidR="0090570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EF2C66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="00EF2C66">
        <w:rPr>
          <w:rFonts w:ascii="Times New Roman" w:hAnsi="Times New Roman"/>
          <w:sz w:val="28"/>
          <w:szCs w:val="28"/>
        </w:rPr>
        <w:t xml:space="preserve"> ра</w:t>
      </w:r>
      <w:r w:rsidR="00EF2C66">
        <w:rPr>
          <w:rFonts w:ascii="Times New Roman" w:hAnsi="Times New Roman"/>
          <w:sz w:val="28"/>
          <w:szCs w:val="28"/>
        </w:rPr>
        <w:t>й</w:t>
      </w:r>
      <w:r w:rsidR="00EF2C66">
        <w:rPr>
          <w:rFonts w:ascii="Times New Roman" w:hAnsi="Times New Roman"/>
          <w:sz w:val="28"/>
          <w:szCs w:val="28"/>
        </w:rPr>
        <w:t>он</w:t>
      </w:r>
      <w:r w:rsidRPr="00D3012F">
        <w:rPr>
          <w:rFonts w:ascii="Times New Roman" w:hAnsi="Times New Roman"/>
          <w:sz w:val="28"/>
          <w:szCs w:val="28"/>
        </w:rPr>
        <w:t xml:space="preserve">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 xml:space="preserve">90 Резервный фонд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 w:rsidR="00EF2C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D3012F">
        <w:rPr>
          <w:rFonts w:ascii="Times New Roman" w:hAnsi="Times New Roman"/>
          <w:sz w:val="28"/>
          <w:szCs w:val="28"/>
        </w:rPr>
        <w:t xml:space="preserve"> резервного фонда администрации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ситуаций».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2.1. Муниципальные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>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мероприятиям в увязке с соответствующими напра</w:t>
      </w:r>
      <w:r w:rsidR="006157DB" w:rsidRPr="00162C24">
        <w:rPr>
          <w:rFonts w:ascii="Times New Roman" w:hAnsi="Times New Roman"/>
          <w:sz w:val="28"/>
          <w:szCs w:val="28"/>
        </w:rPr>
        <w:t>в</w:t>
      </w:r>
      <w:r w:rsidR="006157DB" w:rsidRPr="00162C24">
        <w:rPr>
          <w:rFonts w:ascii="Times New Roman" w:hAnsi="Times New Roman"/>
          <w:sz w:val="28"/>
          <w:szCs w:val="28"/>
        </w:rPr>
        <w:t>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01 1 01 00000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и в негосударственных дошкол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организациях</w:t>
      </w:r>
    </w:p>
    <w:p w:rsidR="00644DA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DA4" w:rsidRPr="008C1AD7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01 1 </w:t>
      </w:r>
      <w:r w:rsidRPr="00A811D5">
        <w:rPr>
          <w:rFonts w:ascii="Times New Roman" w:hAnsi="Times New Roman" w:cs="Times New Roman"/>
          <w:snapToGrid w:val="0"/>
          <w:sz w:val="28"/>
          <w:szCs w:val="28"/>
          <w:lang w:val="en-US"/>
        </w:rPr>
        <w:t>P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>2 00000</w:t>
      </w:r>
      <w:r w:rsidR="008C1AD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811D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проект «</w:t>
      </w:r>
      <w:r w:rsidR="008C1AD7" w:rsidRP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Содействие занятости женщин — создание условий дошкольного образования для детей в возрасте до трех лет</w:t>
      </w:r>
      <w:r w:rsidR="008C1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44DA4" w:rsidRDefault="00644DA4" w:rsidP="00644DA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4DA4" w:rsidRPr="00162C24" w:rsidRDefault="00644DA4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мер</w:t>
      </w:r>
      <w:r w:rsidR="001C1FBB" w:rsidRPr="00162C24">
        <w:rPr>
          <w:rFonts w:ascii="Times New Roman" w:hAnsi="Times New Roman" w:cs="Times New Roman"/>
          <w:sz w:val="28"/>
          <w:szCs w:val="28"/>
        </w:rPr>
        <w:t>о</w:t>
      </w:r>
      <w:r w:rsidR="001C1FBB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01 2 01 00000 Создание условий для обучения детей в муниципальных </w:t>
      </w:r>
      <w:r w:rsidR="00E95E18">
        <w:rPr>
          <w:rFonts w:ascii="Times New Roman" w:hAnsi="Times New Roman" w:cs="Times New Roman"/>
          <w:sz w:val="28"/>
          <w:szCs w:val="28"/>
        </w:rPr>
        <w:t>обще</w:t>
      </w:r>
      <w:r w:rsidR="001C1FBB" w:rsidRPr="00162C24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</w:p>
    <w:p w:rsidR="00473877" w:rsidRDefault="00473877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Модернизация муниципальной системы общего образования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03 00000 Создание условий для проведения мероприятий в сфере о</w:t>
      </w:r>
      <w:r w:rsidR="001C1FBB" w:rsidRPr="00162C24">
        <w:rPr>
          <w:rFonts w:ascii="Times New Roman" w:hAnsi="Times New Roman" w:cs="Times New Roman"/>
          <w:sz w:val="28"/>
          <w:szCs w:val="28"/>
        </w:rPr>
        <w:t>б</w:t>
      </w:r>
      <w:r w:rsidR="001C1FBB" w:rsidRPr="00162C24">
        <w:rPr>
          <w:rFonts w:ascii="Times New Roman" w:hAnsi="Times New Roman" w:cs="Times New Roman"/>
          <w:sz w:val="28"/>
          <w:szCs w:val="28"/>
        </w:rPr>
        <w:t>щего образования</w:t>
      </w:r>
    </w:p>
    <w:p w:rsidR="002F017B" w:rsidRPr="00162C24" w:rsidRDefault="002F017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7A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образования».</w:t>
      </w:r>
    </w:p>
    <w:p w:rsidR="000802F2" w:rsidRDefault="000802F2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802F2" w:rsidRDefault="00644DA4" w:rsidP="00644DA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0802F2" w:rsidRPr="000A56FD">
        <w:rPr>
          <w:rFonts w:ascii="Times New Roman" w:hAnsi="Times New Roman"/>
          <w:sz w:val="28"/>
          <w:szCs w:val="28"/>
        </w:rPr>
        <w:t>0</w:t>
      </w:r>
      <w:r w:rsidR="000802F2">
        <w:rPr>
          <w:rFonts w:ascii="Times New Roman" w:hAnsi="Times New Roman"/>
          <w:sz w:val="28"/>
          <w:szCs w:val="28"/>
        </w:rPr>
        <w:t>1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>
        <w:rPr>
          <w:rFonts w:ascii="Times New Roman" w:hAnsi="Times New Roman"/>
          <w:sz w:val="28"/>
          <w:szCs w:val="28"/>
        </w:rPr>
        <w:t>2</w:t>
      </w:r>
      <w:r w:rsidR="000802F2" w:rsidRPr="000A56FD">
        <w:rPr>
          <w:rFonts w:ascii="Times New Roman" w:hAnsi="Times New Roman"/>
          <w:sz w:val="28"/>
          <w:szCs w:val="28"/>
        </w:rPr>
        <w:t xml:space="preserve"> </w:t>
      </w:r>
      <w:r w:rsidR="000802F2" w:rsidRPr="000A56FD">
        <w:rPr>
          <w:rFonts w:ascii="Times New Roman" w:hAnsi="Times New Roman"/>
          <w:sz w:val="28"/>
          <w:szCs w:val="28"/>
          <w:lang w:val="en-US"/>
        </w:rPr>
        <w:t>E</w:t>
      </w:r>
      <w:r w:rsidR="000802F2" w:rsidRPr="000A56FD">
        <w:rPr>
          <w:rFonts w:ascii="Times New Roman" w:hAnsi="Times New Roman"/>
          <w:sz w:val="28"/>
          <w:szCs w:val="28"/>
        </w:rPr>
        <w:t xml:space="preserve">1 00000 Федеральный проект </w:t>
      </w:r>
      <w:r w:rsidR="002F017B">
        <w:rPr>
          <w:rFonts w:ascii="Times New Roman" w:hAnsi="Times New Roman"/>
          <w:sz w:val="28"/>
          <w:szCs w:val="28"/>
        </w:rPr>
        <w:t>«</w:t>
      </w:r>
      <w:r w:rsidR="000802F2" w:rsidRPr="000A56FD">
        <w:rPr>
          <w:rFonts w:ascii="Times New Roman" w:hAnsi="Times New Roman"/>
          <w:sz w:val="28"/>
          <w:szCs w:val="28"/>
        </w:rPr>
        <w:t>Современная школа</w:t>
      </w:r>
      <w:r w:rsidR="002F017B">
        <w:rPr>
          <w:rFonts w:ascii="Times New Roman" w:hAnsi="Times New Roman"/>
          <w:sz w:val="28"/>
          <w:szCs w:val="28"/>
        </w:rPr>
        <w:t>»</w:t>
      </w:r>
    </w:p>
    <w:p w:rsidR="00901693" w:rsidRPr="000A56FD" w:rsidRDefault="00901693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693" w:rsidRPr="000A56FD" w:rsidRDefault="00901693" w:rsidP="00901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901693">
        <w:rPr>
          <w:rFonts w:ascii="Times New Roman" w:hAnsi="Times New Roman"/>
          <w:sz w:val="28"/>
          <w:szCs w:val="28"/>
        </w:rPr>
        <w:t>3</w:t>
      </w:r>
      <w:r w:rsidRPr="000A56FD">
        <w:rPr>
          <w:rFonts w:ascii="Times New Roman" w:hAnsi="Times New Roman"/>
          <w:sz w:val="28"/>
          <w:szCs w:val="28"/>
        </w:rPr>
        <w:t xml:space="preserve"> 00000 Федеральный проект </w:t>
      </w:r>
      <w:r>
        <w:rPr>
          <w:rFonts w:ascii="Times New Roman" w:hAnsi="Times New Roman"/>
          <w:sz w:val="28"/>
          <w:szCs w:val="28"/>
        </w:rPr>
        <w:t>«Безопасность дорожного движения»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2F017B">
        <w:rPr>
          <w:rFonts w:ascii="Times New Roman" w:hAnsi="Times New Roman" w:cs="Times New Roman"/>
          <w:sz w:val="28"/>
          <w:szCs w:val="28"/>
        </w:rPr>
        <w:t>м</w:t>
      </w:r>
      <w:r w:rsidR="00615D41" w:rsidRPr="00162C24">
        <w:rPr>
          <w:rFonts w:ascii="Times New Roman" w:hAnsi="Times New Roman" w:cs="Times New Roman"/>
          <w:sz w:val="28"/>
          <w:szCs w:val="28"/>
        </w:rPr>
        <w:t>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Создание условий для обучения детей в образовательных организациях дополнительного образования детей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2F017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Создание условий для проведения мероприятий в сфере д</w:t>
      </w:r>
      <w:r w:rsidR="00615D41" w:rsidRPr="00162C24">
        <w:rPr>
          <w:rFonts w:ascii="Times New Roman" w:hAnsi="Times New Roman" w:cs="Times New Roman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z w:val="28"/>
          <w:szCs w:val="28"/>
        </w:rPr>
        <w:t>полнительного образования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AD254F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="00AD254F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z w:val="28"/>
          <w:szCs w:val="28"/>
        </w:rPr>
        <w:t>еспечение деятельности прочих учреждений, о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организацию отдыха детей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реализацию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ческого и психического здоровья детей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методи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гических работников образовательных учреждений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Финансовое обеспечение деятельности казенного учрежд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ния по организации и осуществлению бухгалтерского учета</w:t>
      </w:r>
    </w:p>
    <w:p w:rsidR="002F017B" w:rsidRPr="00162C24" w:rsidRDefault="002F017B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01 4 05 00000 </w:t>
      </w:r>
      <w:r w:rsidR="009E5EFF">
        <w:rPr>
          <w:rFonts w:ascii="Times New Roman" w:hAnsi="Times New Roman" w:cs="Times New Roman"/>
          <w:snapToGrid w:val="0"/>
          <w:sz w:val="28"/>
          <w:szCs w:val="28"/>
        </w:rPr>
        <w:t>Финансовое 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беспечение </w:t>
      </w:r>
      <w:proofErr w:type="gram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деятельности управления образ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вания администрации муниципального образования</w:t>
      </w:r>
      <w:proofErr w:type="gram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2F017B" w:rsidRPr="00162C24" w:rsidRDefault="002F017B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06 00000 Организация целевого обучения граждан в муниципальном образовании </w:t>
      </w:r>
      <w:proofErr w:type="spellStart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634462">
        <w:rPr>
          <w:rFonts w:ascii="Times New Roman" w:hAnsi="Times New Roman" w:cs="Times New Roman"/>
          <w:snapToGrid w:val="0"/>
          <w:sz w:val="28"/>
          <w:szCs w:val="28"/>
        </w:rPr>
        <w:t xml:space="preserve">01 4 07 00000 </w:t>
      </w:r>
      <w:r w:rsidRPr="00634462">
        <w:rPr>
          <w:rFonts w:ascii="Times New Roman" w:hAnsi="Times New Roman" w:cs="Times New Roman"/>
          <w:sz w:val="28"/>
          <w:szCs w:val="28"/>
        </w:rPr>
        <w:t>Организация  финансовой поддержки молодым педагогам организаций, подведомственных управлению образования</w:t>
      </w:r>
    </w:p>
    <w:p w:rsidR="00634462" w:rsidRP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4462" w:rsidRPr="00634462" w:rsidRDefault="00634462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Pr="00634462">
        <w:rPr>
          <w:rFonts w:ascii="Times New Roman" w:hAnsi="Times New Roman" w:cs="Times New Roman"/>
          <w:snapToGrid w:val="0"/>
          <w:sz w:val="28"/>
          <w:szCs w:val="28"/>
        </w:rPr>
        <w:t xml:space="preserve">01 4 08 00000 </w:t>
      </w:r>
      <w:r w:rsidRPr="00634462">
        <w:rPr>
          <w:rFonts w:ascii="Times New Roman" w:hAnsi="Times New Roman" w:cs="Times New Roman"/>
          <w:sz w:val="28"/>
          <w:szCs w:val="28"/>
        </w:rPr>
        <w:t>Организация дополнительной меры социальной поддержки работникам организаций, подведомственных управлению образования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Совершенствование системы организации детского озд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 xml:space="preserve">ровительного отдыха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5E4C00">
        <w:rPr>
          <w:rFonts w:ascii="Times New Roman" w:hAnsi="Times New Roman" w:cs="Times New Roman"/>
          <w:sz w:val="28"/>
          <w:szCs w:val="28"/>
        </w:rPr>
        <w:t xml:space="preserve"> </w:t>
      </w:r>
      <w:r w:rsidR="00BB6C84" w:rsidRPr="00162C24">
        <w:rPr>
          <w:rFonts w:ascii="Times New Roman" w:hAnsi="Times New Roman" w:cs="Times New Roman"/>
          <w:sz w:val="28"/>
          <w:szCs w:val="28"/>
        </w:rPr>
        <w:t>Совершенствование организации детского оздоровител</w:t>
      </w:r>
      <w:r w:rsidR="00BB6C84" w:rsidRPr="00162C24">
        <w:rPr>
          <w:rFonts w:ascii="Times New Roman" w:hAnsi="Times New Roman" w:cs="Times New Roman"/>
          <w:sz w:val="28"/>
          <w:szCs w:val="28"/>
        </w:rPr>
        <w:t>ь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196ED9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6E6C8B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 Культура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подпрограммы «Культура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муниципальной программы муниципального образования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</w:t>
      </w:r>
      <w:r w:rsidR="00273F35" w:rsidRPr="00162C24">
        <w:rPr>
          <w:rFonts w:ascii="Times New Roman" w:hAnsi="Times New Roman"/>
          <w:sz w:val="28"/>
          <w:szCs w:val="28"/>
        </w:rPr>
        <w:t>и</w:t>
      </w:r>
      <w:r w:rsidR="00273F35" w:rsidRPr="00162C24">
        <w:rPr>
          <w:rFonts w:ascii="Times New Roman" w:hAnsi="Times New Roman"/>
          <w:sz w:val="28"/>
          <w:szCs w:val="28"/>
        </w:rPr>
        <w:t>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02 1 01 00000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 развитие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конкурсно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-фестивальной политики на территории муниципального образования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02 1 02 00000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раза жизни, форм хозяйствования и самобытной культуры кубанского казач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ства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D051AA" w:rsidRPr="00162C24" w:rsidRDefault="0022589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EC39D4" w:rsidRPr="00162C24" w:rsidRDefault="00EC39D4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потенциала одаренных детей</w:t>
      </w:r>
    </w:p>
    <w:p w:rsidR="00C029F9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146A4" w:rsidRPr="00162C24">
        <w:rPr>
          <w:rFonts w:ascii="Times New Roman" w:hAnsi="Times New Roman" w:cs="Times New Roman"/>
          <w:sz w:val="28"/>
          <w:szCs w:val="28"/>
        </w:rPr>
        <w:t>02 1 0</w:t>
      </w:r>
      <w:r w:rsidR="00E146A4">
        <w:rPr>
          <w:rFonts w:ascii="Times New Roman" w:hAnsi="Times New Roman" w:cs="Times New Roman"/>
          <w:sz w:val="28"/>
          <w:szCs w:val="28"/>
        </w:rPr>
        <w:t>4</w:t>
      </w:r>
      <w:r w:rsidR="00E146A4"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E146A4">
        <w:rPr>
          <w:rFonts w:ascii="Times New Roman" w:hAnsi="Times New Roman" w:cs="Times New Roman"/>
          <w:sz w:val="28"/>
          <w:szCs w:val="28"/>
        </w:rPr>
        <w:t xml:space="preserve">  Проведение мероприятий по поддержке добровольческих (волонтерских) и некоммерческих организации (изготовление сувенирной пр</w:t>
      </w:r>
      <w:r w:rsidR="00E146A4">
        <w:rPr>
          <w:rFonts w:ascii="Times New Roman" w:hAnsi="Times New Roman" w:cs="Times New Roman"/>
          <w:sz w:val="28"/>
          <w:szCs w:val="28"/>
        </w:rPr>
        <w:t>о</w:t>
      </w:r>
      <w:r w:rsidR="00E146A4">
        <w:rPr>
          <w:rFonts w:ascii="Times New Roman" w:hAnsi="Times New Roman" w:cs="Times New Roman"/>
          <w:sz w:val="28"/>
          <w:szCs w:val="28"/>
        </w:rPr>
        <w:t xml:space="preserve">дукции с символикой </w:t>
      </w:r>
      <w:proofErr w:type="spellStart"/>
      <w:r w:rsidR="00E146A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E146A4">
        <w:rPr>
          <w:rFonts w:ascii="Times New Roman" w:hAnsi="Times New Roman" w:cs="Times New Roman"/>
          <w:sz w:val="28"/>
          <w:szCs w:val="28"/>
        </w:rPr>
        <w:t xml:space="preserve"> района)</w:t>
      </w:r>
    </w:p>
    <w:p w:rsidR="00664CDC" w:rsidRPr="00162C24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E146A4" w:rsidRDefault="00664CDC" w:rsidP="00664CD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CDC">
        <w:rPr>
          <w:rFonts w:ascii="Times New Roman" w:hAnsi="Times New Roman" w:cs="Times New Roman"/>
          <w:sz w:val="28"/>
          <w:szCs w:val="28"/>
        </w:rPr>
        <w:t>Осуществление  мониторинга по реализации регионального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64CDC">
        <w:rPr>
          <w:rFonts w:ascii="Times New Roman" w:hAnsi="Times New Roman" w:cs="Times New Roman"/>
          <w:sz w:val="28"/>
          <w:szCs w:val="28"/>
        </w:rPr>
        <w:t xml:space="preserve">та "Творческие люди" на территории муниципального образования </w:t>
      </w:r>
      <w:proofErr w:type="spellStart"/>
      <w:r w:rsidRPr="00664CD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4C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CDC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ED60B4">
        <w:rPr>
          <w:rFonts w:ascii="Times New Roman" w:hAnsi="Times New Roman" w:cs="Times New Roman"/>
          <w:snapToGrid w:val="0"/>
          <w:sz w:val="28"/>
          <w:szCs w:val="28"/>
        </w:rPr>
        <w:t>средства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о</w:t>
      </w:r>
      <w:r w:rsidRPr="00664CDC">
        <w:rPr>
          <w:rFonts w:ascii="Times New Roman" w:hAnsi="Times New Roman" w:cs="Times New Roman"/>
          <w:sz w:val="28"/>
          <w:szCs w:val="28"/>
        </w:rPr>
        <w:t>существление мон</w:t>
      </w:r>
      <w:r w:rsidRPr="00664CDC">
        <w:rPr>
          <w:rFonts w:ascii="Times New Roman" w:hAnsi="Times New Roman" w:cs="Times New Roman"/>
          <w:sz w:val="28"/>
          <w:szCs w:val="28"/>
        </w:rPr>
        <w:t>и</w:t>
      </w:r>
      <w:r w:rsidRPr="00664CDC">
        <w:rPr>
          <w:rFonts w:ascii="Times New Roman" w:hAnsi="Times New Roman" w:cs="Times New Roman"/>
          <w:sz w:val="28"/>
          <w:szCs w:val="28"/>
        </w:rPr>
        <w:t>торинга по реализации регионального прое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64CDC">
        <w:rPr>
          <w:rFonts w:ascii="Times New Roman" w:hAnsi="Times New Roman" w:cs="Times New Roman"/>
          <w:sz w:val="28"/>
          <w:szCs w:val="28"/>
        </w:rPr>
        <w:t>та "Творческие люди" на террит</w:t>
      </w:r>
      <w:r w:rsidRPr="00664CDC">
        <w:rPr>
          <w:rFonts w:ascii="Times New Roman" w:hAnsi="Times New Roman" w:cs="Times New Roman"/>
          <w:sz w:val="28"/>
          <w:szCs w:val="28"/>
        </w:rPr>
        <w:t>о</w:t>
      </w:r>
      <w:r w:rsidRPr="00664CDC">
        <w:rPr>
          <w:rFonts w:ascii="Times New Roman" w:hAnsi="Times New Roman" w:cs="Times New Roman"/>
          <w:sz w:val="28"/>
          <w:szCs w:val="28"/>
        </w:rPr>
        <w:t xml:space="preserve">рии муниципального образования </w:t>
      </w:r>
      <w:proofErr w:type="spellStart"/>
      <w:r w:rsidRPr="00664CD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4CD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4CDC" w:rsidRPr="00162C24" w:rsidRDefault="00664CDC" w:rsidP="00664CD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ний, подведомственных отделу культуры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«Совершенствование деятельности </w:t>
      </w:r>
      <w:proofErr w:type="spellStart"/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муници-пальных</w:t>
      </w:r>
      <w:proofErr w:type="spellEnd"/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02 2 01 00000 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 xml:space="preserve">, предоставляемых учреждениями  культуры, искусства и кинематографии муниципального образования </w:t>
      </w:r>
      <w:proofErr w:type="spellStart"/>
      <w:r w:rsidR="005A4B36" w:rsidRPr="00162C24">
        <w:rPr>
          <w:rFonts w:ascii="Times New Roman" w:hAnsi="Times New Roman" w:cs="Times New Roman"/>
          <w:sz w:val="28"/>
          <w:szCs w:val="28"/>
        </w:rPr>
        <w:t>Тим</w:t>
      </w:r>
      <w:r w:rsidR="005A4B36" w:rsidRPr="00162C24">
        <w:rPr>
          <w:rFonts w:ascii="Times New Roman" w:hAnsi="Times New Roman" w:cs="Times New Roman"/>
          <w:sz w:val="28"/>
          <w:szCs w:val="28"/>
        </w:rPr>
        <w:t>а</w:t>
      </w:r>
      <w:r w:rsidR="005A4B36"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5A4B36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02 2 02 00000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 муниципального образования </w:t>
      </w:r>
      <w:proofErr w:type="spellStart"/>
      <w:r w:rsidR="0057082F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7082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051AA" w:rsidRPr="00162C24" w:rsidRDefault="0057082F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051AA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57082F" w:rsidRDefault="00D051AA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="005708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6163DD" w:rsidRPr="00162C24" w:rsidRDefault="006163DD" w:rsidP="006163D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6163DD" w:rsidRPr="00162C24" w:rsidRDefault="006163DD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D50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064330"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64330" w:rsidRPr="00162C24">
        <w:rPr>
          <w:rFonts w:ascii="Times New Roman" w:hAnsi="Times New Roman" w:cs="Times New Roman"/>
          <w:sz w:val="28"/>
          <w:szCs w:val="28"/>
        </w:rPr>
        <w:t>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F903E9" w:rsidRDefault="00BD10C1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903E9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763DE0" w:rsidRPr="002E566B" w:rsidRDefault="00763DE0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14381F" w:rsidP="002671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02 4 01 00000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лирования и </w:t>
      </w:r>
      <w:proofErr w:type="gramStart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деятельностью подведомст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ний культуры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02 4 02 00000 Сохранение и развитие художественно-эстетического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культуры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том числе по следующему направлению расходов:</w:t>
      </w:r>
    </w:p>
    <w:p w:rsidR="0026716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E4624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="005E4C00">
        <w:rPr>
          <w:rFonts w:ascii="Times New Roman" w:hAnsi="Times New Roman" w:cs="Times New Roman"/>
          <w:sz w:val="28"/>
          <w:szCs w:val="28"/>
        </w:rPr>
        <w:t>»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Организация оказания медицинской помощи в соответствии с установленным муниципальным заданием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Обеспечение медикаментами льготной категории граждан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Создание условий и создание мотиваци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вого образа жизни населения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03 1 04 00000 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муниципальных учреждений здравоохранения</w:t>
      </w:r>
    </w:p>
    <w:p w:rsidR="004A670C" w:rsidRDefault="004A670C" w:rsidP="004A67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A670C" w:rsidRDefault="004A670C" w:rsidP="004A67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6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11960  </w:t>
      </w:r>
      <w:r w:rsidRPr="004A670C">
        <w:rPr>
          <w:rFonts w:ascii="Times New Roman" w:hAnsi="Times New Roman" w:cs="Times New Roman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Pr="004A670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4A670C">
        <w:rPr>
          <w:rFonts w:ascii="Times New Roman" w:hAnsi="Times New Roman" w:cs="Times New Roman"/>
          <w:sz w:val="28"/>
          <w:szCs w:val="28"/>
        </w:rPr>
        <w:t xml:space="preserve"> район на осуществл</w:t>
      </w:r>
      <w:r w:rsidRPr="004A670C">
        <w:rPr>
          <w:rFonts w:ascii="Times New Roman" w:hAnsi="Times New Roman" w:cs="Times New Roman"/>
          <w:sz w:val="28"/>
          <w:szCs w:val="28"/>
        </w:rPr>
        <w:t>е</w:t>
      </w:r>
      <w:r w:rsidRPr="004A670C">
        <w:rPr>
          <w:rFonts w:ascii="Times New Roman" w:hAnsi="Times New Roman" w:cs="Times New Roman"/>
          <w:sz w:val="28"/>
          <w:szCs w:val="28"/>
        </w:rPr>
        <w:t xml:space="preserve">ние отдельных государственных полномочий по строительству зданий, включая </w:t>
      </w:r>
      <w:r w:rsidRPr="004A670C">
        <w:rPr>
          <w:rFonts w:ascii="Times New Roman" w:hAnsi="Times New Roman" w:cs="Times New Roman"/>
          <w:sz w:val="28"/>
          <w:szCs w:val="28"/>
        </w:rPr>
        <w:lastRenderedPageBreak/>
        <w:t>проектно-изыскательские работы, для размещения фельдшерско-акушерских пунктов, фельдшерских пунктов, врачебных амбулаторий и офисов врача о</w:t>
      </w:r>
      <w:r w:rsidRPr="004A670C">
        <w:rPr>
          <w:rFonts w:ascii="Times New Roman" w:hAnsi="Times New Roman" w:cs="Times New Roman"/>
          <w:sz w:val="28"/>
          <w:szCs w:val="28"/>
        </w:rPr>
        <w:t>б</w:t>
      </w:r>
      <w:r w:rsidRPr="004A670C">
        <w:rPr>
          <w:rFonts w:ascii="Times New Roman" w:hAnsi="Times New Roman" w:cs="Times New Roman"/>
          <w:sz w:val="28"/>
          <w:szCs w:val="28"/>
        </w:rPr>
        <w:t>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</w:t>
      </w:r>
      <w:proofErr w:type="gramEnd"/>
      <w:r w:rsidRPr="004A670C">
        <w:rPr>
          <w:rFonts w:ascii="Times New Roman" w:hAnsi="Times New Roman" w:cs="Times New Roman"/>
          <w:sz w:val="28"/>
          <w:szCs w:val="28"/>
        </w:rPr>
        <w:t xml:space="preserve"> г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4A670C">
        <w:rPr>
          <w:rFonts w:ascii="Times New Roman" w:hAnsi="Times New Roman" w:cs="Times New Roman"/>
          <w:sz w:val="28"/>
          <w:szCs w:val="28"/>
        </w:rPr>
        <w:t>р</w:t>
      </w:r>
      <w:r w:rsidRPr="004A670C">
        <w:rPr>
          <w:rFonts w:ascii="Times New Roman" w:hAnsi="Times New Roman" w:cs="Times New Roman"/>
          <w:sz w:val="28"/>
          <w:szCs w:val="28"/>
        </w:rPr>
        <w:t>ском крае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70C" w:rsidRPr="004A670C" w:rsidRDefault="004A670C" w:rsidP="004A67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A670C">
        <w:rPr>
          <w:rFonts w:ascii="Times New Roman" w:hAnsi="Times New Roman" w:cs="Times New Roman"/>
          <w:sz w:val="28"/>
          <w:szCs w:val="28"/>
        </w:rPr>
        <w:t>По данному направлению расходов отражаются расходы районного бю</w:t>
      </w:r>
      <w:r w:rsidRPr="004A670C">
        <w:rPr>
          <w:rFonts w:ascii="Times New Roman" w:hAnsi="Times New Roman" w:cs="Times New Roman"/>
          <w:sz w:val="28"/>
          <w:szCs w:val="28"/>
        </w:rPr>
        <w:t>д</w:t>
      </w:r>
      <w:r w:rsidRPr="004A670C">
        <w:rPr>
          <w:rFonts w:ascii="Times New Roman" w:hAnsi="Times New Roman" w:cs="Times New Roman"/>
          <w:sz w:val="28"/>
          <w:szCs w:val="28"/>
        </w:rPr>
        <w:t>жета на дополнительное использование собственных финансовых средств на осуществление отдельных государственных полномочий по строительству зд</w:t>
      </w:r>
      <w:r w:rsidRPr="004A670C">
        <w:rPr>
          <w:rFonts w:ascii="Times New Roman" w:hAnsi="Times New Roman" w:cs="Times New Roman"/>
          <w:sz w:val="28"/>
          <w:szCs w:val="28"/>
        </w:rPr>
        <w:t>а</w:t>
      </w:r>
      <w:r w:rsidRPr="004A670C">
        <w:rPr>
          <w:rFonts w:ascii="Times New Roman" w:hAnsi="Times New Roman" w:cs="Times New Roman"/>
          <w:sz w:val="28"/>
          <w:szCs w:val="28"/>
        </w:rPr>
        <w:t>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</w:t>
      </w:r>
      <w:r w:rsidRPr="004A670C">
        <w:rPr>
          <w:rFonts w:ascii="Times New Roman" w:hAnsi="Times New Roman" w:cs="Times New Roman"/>
          <w:sz w:val="28"/>
          <w:szCs w:val="28"/>
        </w:rPr>
        <w:t>и</w:t>
      </w:r>
      <w:r w:rsidRPr="004A670C">
        <w:rPr>
          <w:rFonts w:ascii="Times New Roman" w:hAnsi="Times New Roman" w:cs="Times New Roman"/>
          <w:sz w:val="28"/>
          <w:szCs w:val="28"/>
        </w:rPr>
        <w:t>цинской помощи в соответствии с территориальной</w:t>
      </w:r>
      <w:proofErr w:type="gramEnd"/>
      <w:r w:rsidRPr="004A670C">
        <w:rPr>
          <w:rFonts w:ascii="Times New Roman" w:hAnsi="Times New Roman" w:cs="Times New Roman"/>
          <w:sz w:val="28"/>
          <w:szCs w:val="28"/>
        </w:rPr>
        <w:t xml:space="preserve"> программой государстве</w:t>
      </w:r>
      <w:r w:rsidRPr="004A670C">
        <w:rPr>
          <w:rFonts w:ascii="Times New Roman" w:hAnsi="Times New Roman" w:cs="Times New Roman"/>
          <w:sz w:val="28"/>
          <w:szCs w:val="28"/>
        </w:rPr>
        <w:t>н</w:t>
      </w:r>
      <w:r w:rsidRPr="004A670C">
        <w:rPr>
          <w:rFonts w:ascii="Times New Roman" w:hAnsi="Times New Roman" w:cs="Times New Roman"/>
          <w:sz w:val="28"/>
          <w:szCs w:val="28"/>
        </w:rPr>
        <w:t>ных гарантий бесплатного оказания гражданам медицинской помощи в Кра</w:t>
      </w:r>
      <w:r w:rsidRPr="004A670C">
        <w:rPr>
          <w:rFonts w:ascii="Times New Roman" w:hAnsi="Times New Roman" w:cs="Times New Roman"/>
          <w:sz w:val="28"/>
          <w:szCs w:val="28"/>
        </w:rPr>
        <w:t>с</w:t>
      </w:r>
      <w:r w:rsidRPr="004A670C">
        <w:rPr>
          <w:rFonts w:ascii="Times New Roman" w:hAnsi="Times New Roman" w:cs="Times New Roman"/>
          <w:sz w:val="28"/>
          <w:szCs w:val="28"/>
        </w:rPr>
        <w:t>нодарском крае</w:t>
      </w:r>
      <w:r w:rsidR="006601AF">
        <w:rPr>
          <w:rFonts w:ascii="Times New Roman" w:hAnsi="Times New Roman" w:cs="Times New Roman"/>
          <w:sz w:val="28"/>
          <w:szCs w:val="28"/>
        </w:rPr>
        <w:t>.</w:t>
      </w:r>
    </w:p>
    <w:p w:rsidR="00C87F5A" w:rsidRPr="004A670C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 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медицинского образования и кадровой политики в здравоохранении муниципального образования </w:t>
      </w:r>
      <w:proofErr w:type="spellStart"/>
      <w:r w:rsidR="0014381F" w:rsidRPr="00162C24">
        <w:rPr>
          <w:rFonts w:ascii="Times New Roman" w:hAnsi="Times New Roman" w:cs="Times New Roman"/>
          <w:sz w:val="28"/>
          <w:szCs w:val="28"/>
        </w:rPr>
        <w:t>Тимаше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14381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955CA" w:rsidRDefault="00C955CA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955CA" w:rsidRDefault="00C955CA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03 1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955CA"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Pr="00C955C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Федеральный проект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Модернизация первичного звена здравоохранения Российской Федерации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="00D80242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D80242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04 1 01 00000 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Оказание дополнительных мер социальной поддержки о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дельным категориям граждан</w:t>
      </w:r>
    </w:p>
    <w:p w:rsidR="00DB5779" w:rsidRPr="00162C24" w:rsidRDefault="00DB5779" w:rsidP="00DB577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40030  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социальная выплата отдельных  категорий гра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</w:t>
      </w:r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>единовременные социальные выплаты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 xml:space="preserve">отдельным категориям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граждан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04 1 02 00000 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Финансовая помощь </w:t>
      </w:r>
      <w:r w:rsidR="005146B0">
        <w:rPr>
          <w:rFonts w:ascii="Times New Roman" w:hAnsi="Times New Roman" w:cs="Times New Roman"/>
          <w:sz w:val="28"/>
          <w:szCs w:val="28"/>
        </w:rPr>
        <w:t xml:space="preserve">социально ориентированных </w:t>
      </w:r>
      <w:r w:rsidR="005146B0" w:rsidRPr="00E45F2E">
        <w:rPr>
          <w:rFonts w:ascii="Times New Roman" w:hAnsi="Times New Roman" w:cs="Times New Roman"/>
          <w:sz w:val="28"/>
          <w:szCs w:val="28"/>
        </w:rPr>
        <w:t>неко</w:t>
      </w:r>
      <w:r w:rsidR="005146B0" w:rsidRPr="00E45F2E">
        <w:rPr>
          <w:rFonts w:ascii="Times New Roman" w:hAnsi="Times New Roman" w:cs="Times New Roman"/>
          <w:sz w:val="28"/>
          <w:szCs w:val="28"/>
        </w:rPr>
        <w:t>м</w:t>
      </w:r>
      <w:r w:rsidR="005146B0" w:rsidRPr="00E45F2E">
        <w:rPr>
          <w:rFonts w:ascii="Times New Roman" w:hAnsi="Times New Roman" w:cs="Times New Roman"/>
          <w:sz w:val="28"/>
          <w:szCs w:val="28"/>
        </w:rPr>
        <w:t>мерчески</w:t>
      </w:r>
      <w:r w:rsidR="005146B0">
        <w:rPr>
          <w:rFonts w:ascii="Times New Roman" w:hAnsi="Times New Roman" w:cs="Times New Roman"/>
          <w:sz w:val="28"/>
          <w:szCs w:val="28"/>
        </w:rPr>
        <w:t>х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46B0">
        <w:rPr>
          <w:rFonts w:ascii="Times New Roman" w:hAnsi="Times New Roman" w:cs="Times New Roman"/>
          <w:sz w:val="28"/>
          <w:szCs w:val="28"/>
        </w:rPr>
        <w:t>й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районе, осуществляющих деятельность, направленную на социальную поддержку отдельных категорий граждан</w:t>
      </w:r>
      <w:r w:rsidR="005146B0">
        <w:rPr>
          <w:rFonts w:ascii="Times New Roman" w:hAnsi="Times New Roman" w:cs="Times New Roman"/>
          <w:sz w:val="28"/>
          <w:szCs w:val="28"/>
        </w:rPr>
        <w:t>, созд</w:t>
      </w:r>
      <w:r w:rsidR="005146B0">
        <w:rPr>
          <w:rFonts w:ascii="Times New Roman" w:hAnsi="Times New Roman" w:cs="Times New Roman"/>
          <w:sz w:val="28"/>
          <w:szCs w:val="28"/>
        </w:rPr>
        <w:t>а</w:t>
      </w:r>
      <w:r w:rsidR="005146B0">
        <w:rPr>
          <w:rFonts w:ascii="Times New Roman" w:hAnsi="Times New Roman" w:cs="Times New Roman"/>
          <w:sz w:val="28"/>
          <w:szCs w:val="28"/>
        </w:rPr>
        <w:t>ние условий для вовлечения ветеранов в активную жизнь общества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CB3A9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CB3A9F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03 00000 Меры муниципальной поддержки лиц, замещавших мун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ципальные должности и должности муниципальной службы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04 00000 Меры </w:t>
      </w:r>
      <w:r w:rsidR="00E578C9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поддержки граждан, удостоенных почетного звания или наград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12370B">
        <w:rPr>
          <w:rFonts w:ascii="Times New Roman" w:hAnsi="Times New Roman" w:cs="Times New Roman"/>
          <w:snapToGrid w:val="0"/>
          <w:sz w:val="28"/>
          <w:szCs w:val="28"/>
        </w:rPr>
        <w:t>он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</w:t>
      </w:r>
      <w:proofErr w:type="spellStart"/>
      <w:r w:rsidR="0015684E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</w:t>
      </w:r>
      <w:r w:rsidR="00E578C9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включенные в другие направления расходов данной подпрограммы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 xml:space="preserve">04 1 05 00000 </w:t>
      </w:r>
      <w:r w:rsidR="002D0A28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146B0" w:rsidRPr="004A7B5F">
        <w:rPr>
          <w:rFonts w:ascii="Times New Roman" w:hAnsi="Times New Roman" w:cs="Times New Roman"/>
          <w:sz w:val="28"/>
          <w:szCs w:val="28"/>
        </w:rPr>
        <w:t>редоставлени</w:t>
      </w:r>
      <w:r w:rsidR="002D0A28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 xml:space="preserve"> социальных выплат молодым семья в ра</w:t>
      </w:r>
      <w:r w:rsidR="005146B0" w:rsidRPr="004A7B5F">
        <w:rPr>
          <w:rFonts w:ascii="Times New Roman" w:hAnsi="Times New Roman" w:cs="Times New Roman"/>
          <w:sz w:val="28"/>
          <w:szCs w:val="28"/>
        </w:rPr>
        <w:t>м</w:t>
      </w:r>
      <w:r w:rsidR="005146B0" w:rsidRPr="004A7B5F">
        <w:rPr>
          <w:rFonts w:ascii="Times New Roman" w:hAnsi="Times New Roman" w:cs="Times New Roman"/>
          <w:sz w:val="28"/>
          <w:szCs w:val="28"/>
        </w:rPr>
        <w:t>ках мероприятия по обеспечению жильем молодых семей ведомственной цел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вой программы «Оказание государственной поддержки гражданам в обеспеч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нии жильем и оплате жили</w:t>
      </w:r>
      <w:bookmarkStart w:id="0" w:name="_GoBack"/>
      <w:bookmarkEnd w:id="0"/>
      <w:r w:rsidR="005146B0" w:rsidRPr="004A7B5F">
        <w:rPr>
          <w:rFonts w:ascii="Times New Roman" w:hAnsi="Times New Roman" w:cs="Times New Roman"/>
          <w:sz w:val="28"/>
          <w:szCs w:val="28"/>
        </w:rPr>
        <w:t>щно-коммунальных услуг» государственной пр</w:t>
      </w:r>
      <w:r w:rsidR="005146B0" w:rsidRPr="004A7B5F">
        <w:rPr>
          <w:rFonts w:ascii="Times New Roman" w:hAnsi="Times New Roman" w:cs="Times New Roman"/>
          <w:sz w:val="28"/>
          <w:szCs w:val="28"/>
        </w:rPr>
        <w:t>о</w:t>
      </w:r>
      <w:r w:rsidR="005146B0" w:rsidRPr="004A7B5F">
        <w:rPr>
          <w:rFonts w:ascii="Times New Roman" w:hAnsi="Times New Roman" w:cs="Times New Roman"/>
          <w:sz w:val="28"/>
          <w:szCs w:val="28"/>
        </w:rPr>
        <w:t>граммы Российской Федерации «Обеспечение доступным и комфортным жил</w:t>
      </w:r>
      <w:r w:rsidR="005146B0" w:rsidRPr="004A7B5F">
        <w:rPr>
          <w:rFonts w:ascii="Times New Roman" w:hAnsi="Times New Roman" w:cs="Times New Roman"/>
          <w:sz w:val="28"/>
          <w:szCs w:val="28"/>
        </w:rPr>
        <w:t>ь</w:t>
      </w:r>
      <w:r w:rsidR="005146B0" w:rsidRPr="004A7B5F">
        <w:rPr>
          <w:rFonts w:ascii="Times New Roman" w:hAnsi="Times New Roman" w:cs="Times New Roman"/>
          <w:sz w:val="28"/>
          <w:szCs w:val="28"/>
        </w:rPr>
        <w:t>ем и коммунальными услугами граждан Российской Федерации»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5146B0">
        <w:rPr>
          <w:rFonts w:ascii="Times New Roman" w:hAnsi="Times New Roman" w:cs="Times New Roman"/>
          <w:sz w:val="28"/>
          <w:szCs w:val="28"/>
        </w:rPr>
        <w:t>Меры муниципальной поддержки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работников социальной сферы и активных членов социально ориентированных некоммерческих орг</w:t>
      </w:r>
      <w:r w:rsidR="005146B0" w:rsidRPr="00E45F2E">
        <w:rPr>
          <w:rFonts w:ascii="Times New Roman" w:hAnsi="Times New Roman" w:cs="Times New Roman"/>
          <w:sz w:val="28"/>
          <w:szCs w:val="28"/>
        </w:rPr>
        <w:t>а</w:t>
      </w:r>
      <w:r w:rsidR="005146B0" w:rsidRPr="00E45F2E">
        <w:rPr>
          <w:rFonts w:ascii="Times New Roman" w:hAnsi="Times New Roman" w:cs="Times New Roman"/>
          <w:sz w:val="28"/>
          <w:szCs w:val="28"/>
        </w:rPr>
        <w:t>низаций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полномочий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дения, патронатным воспитателям за оказание услуг по осуществлению патр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натного воспитания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полномочий по обеспечению выплат на детей-сирот и детей, оставшихся без попечения родителей, наход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щихся под опекой (попечительством)  или переданных на воспитание в прие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причитающегося приемным родит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лям за оказание услуг по воспитанию приемных детей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03 00000 Реализация государственных полномочий по обеспечению деятельности отдела семьи и организация оздоровления и занятости детей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выплате единовременного пособия 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тям-сиротам и детям, оставшимся без попечения родителей, и лицам из их чи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</w:t>
      </w:r>
      <w:proofErr w:type="gramEnd"/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04 2 05 00000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Кубани" по осуществлению </w:t>
      </w:r>
      <w:proofErr w:type="gramStart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ванием детьми-сиротами предоставленных им жилых помещений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Реализация мероприятий государственной программы Краснодарского края "Дети Кубани" по осуществлению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</w:t>
      </w:r>
    </w:p>
    <w:p w:rsidR="000E5BAC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E5BAC" w:rsidRPr="00162C24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04 2 0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ся без попечения родителей, и лицам из их числа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55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="002E787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E7871" w:rsidRPr="00162C24" w:rsidRDefault="002E7871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Реализация муниципальных функций в области физической культуры и спорта муниципальных учреждений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Физическое воспитание и обеспечение организации и пр</w:t>
      </w:r>
      <w:r w:rsidR="009B674B" w:rsidRPr="00162C24">
        <w:rPr>
          <w:rFonts w:ascii="Times New Roman" w:hAnsi="Times New Roman" w:cs="Times New Roman"/>
          <w:sz w:val="28"/>
          <w:szCs w:val="28"/>
        </w:rPr>
        <w:t>о</w:t>
      </w:r>
      <w:r w:rsidR="009B674B" w:rsidRPr="00162C24">
        <w:rPr>
          <w:rFonts w:ascii="Times New Roman" w:hAnsi="Times New Roman" w:cs="Times New Roman"/>
          <w:sz w:val="28"/>
          <w:szCs w:val="28"/>
        </w:rPr>
        <w:t>ведения физкультурных мероприятий и массовых спортивных мероприятий</w:t>
      </w:r>
    </w:p>
    <w:p w:rsidR="00477DE8" w:rsidRPr="00162C24" w:rsidRDefault="00C2537D" w:rsidP="00477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DE8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C2537D" w:rsidRPr="00162C24" w:rsidRDefault="00477DE8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537D" w:rsidRPr="00162C24">
        <w:rPr>
          <w:rFonts w:ascii="Times New Roman" w:hAnsi="Times New Roman" w:cs="Times New Roman"/>
          <w:sz w:val="28"/>
          <w:szCs w:val="28"/>
        </w:rPr>
        <w:t>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мероприятия в области спорта и физической культуры, проводимые администрацией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Приобретение путевок для организации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04 00000 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01289D">
        <w:rPr>
          <w:rFonts w:ascii="Times New Roman" w:hAnsi="Times New Roman" w:cs="Times New Roman"/>
          <w:sz w:val="28"/>
          <w:szCs w:val="28"/>
        </w:rPr>
        <w:t>т</w:t>
      </w:r>
      <w:r w:rsidRPr="0001289D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01289D">
        <w:rPr>
          <w:rFonts w:ascii="Times New Roman" w:hAnsi="Times New Roman" w:cs="Times New Roman"/>
          <w:sz w:val="28"/>
          <w:szCs w:val="28"/>
        </w:rPr>
        <w:t>о</w:t>
      </w:r>
      <w:r w:rsidRPr="0001289D">
        <w:rPr>
          <w:rFonts w:ascii="Times New Roman" w:hAnsi="Times New Roman" w:cs="Times New Roman"/>
          <w:sz w:val="28"/>
          <w:szCs w:val="28"/>
        </w:rPr>
        <w:t xml:space="preserve">товки спортивного резерва для спортивных сборных команд Краснодарского края, в том числе на  приобретение спортивно-технологического оборудования, </w:t>
      </w:r>
      <w:r w:rsidRPr="0001289D">
        <w:rPr>
          <w:rFonts w:ascii="Times New Roman" w:hAnsi="Times New Roman" w:cs="Times New Roman"/>
          <w:sz w:val="28"/>
          <w:szCs w:val="28"/>
        </w:rPr>
        <w:lastRenderedPageBreak/>
        <w:t>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</w:r>
      <w:proofErr w:type="gramEnd"/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05 1 07 00000  </w:t>
      </w:r>
      <w:r w:rsidRPr="00B73267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B73267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B73267">
        <w:rPr>
          <w:rFonts w:ascii="Times New Roman" w:hAnsi="Times New Roman" w:cs="Times New Roman"/>
          <w:sz w:val="28"/>
          <w:szCs w:val="28"/>
        </w:rPr>
        <w:t>о</w:t>
      </w:r>
      <w:r w:rsidRPr="00B73267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обеспечение уровня финансирования муниципальных о</w:t>
      </w:r>
      <w:r w:rsidRPr="00B73267">
        <w:rPr>
          <w:rFonts w:ascii="Times New Roman" w:hAnsi="Times New Roman" w:cs="Times New Roman"/>
          <w:sz w:val="28"/>
          <w:szCs w:val="28"/>
        </w:rPr>
        <w:t>р</w:t>
      </w:r>
      <w:r w:rsidRPr="00B73267">
        <w:rPr>
          <w:rFonts w:ascii="Times New Roman" w:hAnsi="Times New Roman" w:cs="Times New Roman"/>
          <w:sz w:val="28"/>
          <w:szCs w:val="28"/>
        </w:rPr>
        <w:t>ганизаций отрасли "Физическая культура и спорт",</w:t>
      </w:r>
      <w:r w:rsidR="002E3B0A">
        <w:rPr>
          <w:rFonts w:ascii="Times New Roman" w:hAnsi="Times New Roman" w:cs="Times New Roman"/>
          <w:sz w:val="28"/>
          <w:szCs w:val="28"/>
        </w:rPr>
        <w:t xml:space="preserve"> </w:t>
      </w:r>
      <w:r w:rsidRPr="00B73267">
        <w:rPr>
          <w:rFonts w:ascii="Times New Roman" w:hAnsi="Times New Roman" w:cs="Times New Roman"/>
          <w:sz w:val="28"/>
          <w:szCs w:val="28"/>
        </w:rPr>
        <w:t>осуществляющих спорти</w:t>
      </w:r>
      <w:r w:rsidRPr="00B73267">
        <w:rPr>
          <w:rFonts w:ascii="Times New Roman" w:hAnsi="Times New Roman" w:cs="Times New Roman"/>
          <w:sz w:val="28"/>
          <w:szCs w:val="28"/>
        </w:rPr>
        <w:t>в</w:t>
      </w:r>
      <w:r w:rsidRPr="00B73267">
        <w:rPr>
          <w:rFonts w:ascii="Times New Roman" w:hAnsi="Times New Roman" w:cs="Times New Roman"/>
          <w:sz w:val="28"/>
          <w:szCs w:val="28"/>
        </w:rPr>
        <w:t>ную подготовку и реализующих программы спортивной подготовки в соотве</w:t>
      </w:r>
      <w:r w:rsidR="002E3B0A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ствии с</w:t>
      </w:r>
      <w:proofErr w:type="gramEnd"/>
      <w:r w:rsidRPr="00B73267">
        <w:rPr>
          <w:rFonts w:ascii="Times New Roman" w:hAnsi="Times New Roman" w:cs="Times New Roman"/>
          <w:sz w:val="28"/>
          <w:szCs w:val="28"/>
        </w:rPr>
        <w:t xml:space="preserve"> требованиями федеральных стандартов спортивной подготовки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12830 </w:t>
      </w:r>
      <w:r w:rsidRPr="00560E51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Pr="00560E51">
        <w:rPr>
          <w:rFonts w:ascii="Times New Roman" w:hAnsi="Times New Roman" w:cs="Times New Roman"/>
          <w:sz w:val="28"/>
          <w:szCs w:val="28"/>
        </w:rPr>
        <w:t>и</w:t>
      </w:r>
      <w:r w:rsidRPr="00560E51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Pr="00560E51">
        <w:rPr>
          <w:rFonts w:ascii="Times New Roman" w:hAnsi="Times New Roman" w:cs="Times New Roman"/>
          <w:sz w:val="28"/>
          <w:szCs w:val="28"/>
        </w:rPr>
        <w:t>я</w:t>
      </w:r>
      <w:r w:rsidRPr="00560E51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Pr="00560E51">
        <w:rPr>
          <w:rFonts w:ascii="Times New Roman" w:hAnsi="Times New Roman" w:cs="Times New Roman"/>
          <w:sz w:val="28"/>
          <w:szCs w:val="28"/>
        </w:rPr>
        <w:t>о</w:t>
      </w:r>
      <w:r w:rsidRPr="00560E51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Pr="00560E51">
        <w:rPr>
          <w:rFonts w:ascii="Times New Roman" w:hAnsi="Times New Roman" w:cs="Times New Roman"/>
          <w:sz w:val="28"/>
          <w:szCs w:val="28"/>
        </w:rPr>
        <w:t>д</w:t>
      </w:r>
      <w:r w:rsidRPr="00560E51">
        <w:rPr>
          <w:rFonts w:ascii="Times New Roman" w:hAnsi="Times New Roman" w:cs="Times New Roman"/>
          <w:sz w:val="28"/>
          <w:szCs w:val="28"/>
        </w:rPr>
        <w:t>готовки</w:t>
      </w:r>
    </w:p>
    <w:p w:rsidR="007B7C00" w:rsidRP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проведение 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медицинских осмотров 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>лиц, занимающихся физической культурой и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спортом,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углубленной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программе медицинского обследования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CD291C" w:rsidRPr="007B7C00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 xml:space="preserve">Предоставление субсидии на </w:t>
      </w:r>
      <w:proofErr w:type="spellStart"/>
      <w:r w:rsidRPr="0001289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1289D">
        <w:rPr>
          <w:rFonts w:ascii="Times New Roman" w:hAnsi="Times New Roman" w:cs="Times New Roman"/>
          <w:sz w:val="28"/>
          <w:szCs w:val="28"/>
        </w:rPr>
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CD291C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91C">
        <w:rPr>
          <w:rFonts w:ascii="Times New Roman" w:hAnsi="Times New Roman" w:cs="Times New Roman"/>
          <w:sz w:val="28"/>
          <w:szCs w:val="28"/>
        </w:rPr>
        <w:t>Строительство объекта "Центр единобо</w:t>
      </w:r>
      <w:proofErr w:type="gramStart"/>
      <w:r w:rsidRPr="00CD291C">
        <w:rPr>
          <w:rFonts w:ascii="Times New Roman" w:hAnsi="Times New Roman" w:cs="Times New Roman"/>
          <w:sz w:val="28"/>
          <w:szCs w:val="28"/>
        </w:rPr>
        <w:t>рств в г</w:t>
      </w:r>
      <w:proofErr w:type="gramEnd"/>
      <w:r w:rsidRPr="00CD291C">
        <w:rPr>
          <w:rFonts w:ascii="Times New Roman" w:hAnsi="Times New Roman" w:cs="Times New Roman"/>
          <w:sz w:val="28"/>
          <w:szCs w:val="28"/>
        </w:rPr>
        <w:t xml:space="preserve">. Тимашевске </w:t>
      </w:r>
      <w:proofErr w:type="spellStart"/>
      <w:r w:rsidRPr="00CD291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D291C">
        <w:rPr>
          <w:rFonts w:ascii="Times New Roman" w:hAnsi="Times New Roman" w:cs="Times New Roman"/>
          <w:sz w:val="28"/>
          <w:szCs w:val="28"/>
        </w:rPr>
        <w:t xml:space="preserve"> района"</w:t>
      </w:r>
    </w:p>
    <w:p w:rsidR="00CD291C" w:rsidRPr="00162C24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5E06" w:rsidRDefault="0049023E" w:rsidP="00E365E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66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00000</w:t>
      </w:r>
      <w:r w:rsidRPr="0049023E">
        <w:rPr>
          <w:rFonts w:ascii="Times New Roman" w:hAnsi="Times New Roman" w:cs="Times New Roman"/>
          <w:sz w:val="28"/>
          <w:szCs w:val="28"/>
        </w:rPr>
        <w:t xml:space="preserve"> </w:t>
      </w:r>
      <w:r w:rsidR="002E566B" w:rsidRPr="00735A08">
        <w:rPr>
          <w:rFonts w:ascii="Times New Roman" w:hAnsi="Times New Roman" w:cs="Times New Roman"/>
          <w:sz w:val="28"/>
          <w:szCs w:val="28"/>
        </w:rPr>
        <w:t>Проектирование крытого плавательного бассейна на терр</w:t>
      </w:r>
      <w:r w:rsidR="002E566B" w:rsidRPr="00735A08">
        <w:rPr>
          <w:rFonts w:ascii="Times New Roman" w:hAnsi="Times New Roman" w:cs="Times New Roman"/>
          <w:sz w:val="28"/>
          <w:szCs w:val="28"/>
        </w:rPr>
        <w:t>и</w:t>
      </w:r>
      <w:r w:rsidR="002E566B" w:rsidRPr="00735A08">
        <w:rPr>
          <w:rFonts w:ascii="Times New Roman" w:hAnsi="Times New Roman" w:cs="Times New Roman"/>
          <w:sz w:val="28"/>
          <w:szCs w:val="28"/>
        </w:rPr>
        <w:t>тории МБУ УСК "Олимп"</w:t>
      </w:r>
    </w:p>
    <w:p w:rsidR="0049023E" w:rsidRPr="00162C24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 xml:space="preserve">05 2 01 00000 Обеспечение деятельности отдела по физической культуры и спорта администрации муниципального образования </w:t>
      </w:r>
      <w:proofErr w:type="spellStart"/>
      <w:r w:rsidR="007266C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266C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Молодежь </w:t>
      </w:r>
      <w:proofErr w:type="spellStart"/>
      <w:r w:rsidR="0099661D"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C7C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Молодежь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F8353E" w:rsidRPr="00162C24" w:rsidRDefault="00F8353E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Финансовое обеспечение деятельности муниципальных учреждений в реализации молодежной политики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делам молодежи а</w:t>
      </w:r>
      <w:r w:rsidR="00A64E69" w:rsidRPr="00162C24">
        <w:rPr>
          <w:rFonts w:ascii="Times New Roman" w:hAnsi="Times New Roman" w:cs="Times New Roman"/>
          <w:sz w:val="28"/>
          <w:szCs w:val="28"/>
        </w:rPr>
        <w:t>д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="00A64E6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64E69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Содействие экономической самостоятельности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трудового воспитания, 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фессионального самоопределения и занятости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Вовлечение молодежи в предпринимательскую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ность, поддержка инновационной деятельности, новаторских идей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06 1 05 00000 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  <w:proofErr w:type="spellStart"/>
      <w:r w:rsidR="00ED2CD7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D2CD7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Информационное обеспечение реализации молодежной п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литики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9176C" w:rsidRDefault="007026D1" w:rsidP="004B31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>07 1 01 00000 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</w:r>
    </w:p>
    <w:p w:rsidR="004B31AA" w:rsidRPr="00162C24" w:rsidRDefault="004B31AA" w:rsidP="004B3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="004B3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населения и территорий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AF7B5F" w:rsidRPr="00162C24" w:rsidRDefault="00AF7B5F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Pr="00162C24" w:rsidRDefault="00390189" w:rsidP="002663B7">
      <w:pPr>
        <w:autoSpaceDE w:val="0"/>
        <w:autoSpaceDN w:val="0"/>
        <w:adjustRightInd w:val="0"/>
        <w:spacing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08 1 01 00000 </w:t>
      </w:r>
      <w:r w:rsidR="00A740EC" w:rsidRPr="00A740EC">
        <w:rPr>
          <w:rFonts w:ascii="Times New Roman" w:hAnsi="Times New Roman" w:cs="Times New Roman"/>
          <w:sz w:val="28"/>
          <w:szCs w:val="28"/>
        </w:rPr>
        <w:t>Создание, хранение, восполнение и освежение резерва мат</w:t>
      </w:r>
      <w:r w:rsidR="00A740EC" w:rsidRPr="00A740EC">
        <w:rPr>
          <w:rFonts w:ascii="Times New Roman" w:hAnsi="Times New Roman" w:cs="Times New Roman"/>
          <w:sz w:val="28"/>
          <w:szCs w:val="28"/>
        </w:rPr>
        <w:t>е</w:t>
      </w:r>
      <w:r w:rsidR="00A740EC" w:rsidRPr="00A740EC">
        <w:rPr>
          <w:rFonts w:ascii="Times New Roman" w:hAnsi="Times New Roman" w:cs="Times New Roman"/>
          <w:sz w:val="28"/>
          <w:szCs w:val="28"/>
        </w:rPr>
        <w:t xml:space="preserve">риальных ресурсов муниципального образования </w:t>
      </w:r>
      <w:proofErr w:type="spellStart"/>
      <w:r w:rsidR="00A740EC" w:rsidRPr="00A740E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740EC" w:rsidRPr="00A740EC">
        <w:rPr>
          <w:rFonts w:ascii="Times New Roman" w:hAnsi="Times New Roman" w:cs="Times New Roman"/>
          <w:sz w:val="28"/>
          <w:szCs w:val="28"/>
        </w:rPr>
        <w:t xml:space="preserve"> район для ли</w:t>
      </w:r>
      <w:r w:rsidR="00A740EC" w:rsidRPr="00A740EC">
        <w:rPr>
          <w:rFonts w:ascii="Times New Roman" w:hAnsi="Times New Roman" w:cs="Times New Roman"/>
          <w:sz w:val="28"/>
          <w:szCs w:val="28"/>
        </w:rPr>
        <w:t>к</w:t>
      </w:r>
      <w:r w:rsidR="00A740EC" w:rsidRPr="00A740EC">
        <w:rPr>
          <w:rFonts w:ascii="Times New Roman" w:hAnsi="Times New Roman" w:cs="Times New Roman"/>
          <w:sz w:val="28"/>
          <w:szCs w:val="28"/>
        </w:rPr>
        <w:t>видации чрезвычайных ситуаций природного и техногенного характера, обе</w:t>
      </w:r>
      <w:r w:rsidR="00A740EC" w:rsidRPr="00A740EC">
        <w:rPr>
          <w:rFonts w:ascii="Times New Roman" w:hAnsi="Times New Roman" w:cs="Times New Roman"/>
          <w:sz w:val="28"/>
          <w:szCs w:val="28"/>
        </w:rPr>
        <w:t>с</w:t>
      </w:r>
      <w:r w:rsidR="00A740EC" w:rsidRPr="00A740EC">
        <w:rPr>
          <w:rFonts w:ascii="Times New Roman" w:hAnsi="Times New Roman" w:cs="Times New Roman"/>
          <w:sz w:val="28"/>
          <w:szCs w:val="28"/>
        </w:rPr>
        <w:t>печение готовности к действиям органов управления, сил и средств, предназн</w:t>
      </w:r>
      <w:r w:rsidR="00A740EC" w:rsidRPr="00A740EC">
        <w:rPr>
          <w:rFonts w:ascii="Times New Roman" w:hAnsi="Times New Roman" w:cs="Times New Roman"/>
          <w:sz w:val="28"/>
          <w:szCs w:val="28"/>
        </w:rPr>
        <w:t>а</w:t>
      </w:r>
      <w:r w:rsidR="00A740EC" w:rsidRPr="00A740EC">
        <w:rPr>
          <w:rFonts w:ascii="Times New Roman" w:hAnsi="Times New Roman" w:cs="Times New Roman"/>
          <w:sz w:val="28"/>
          <w:szCs w:val="28"/>
        </w:rPr>
        <w:t>ченных и выделяемых для предупреждения и ликвидации чрезвычайных ситу</w:t>
      </w:r>
      <w:r w:rsidR="00A740EC" w:rsidRPr="00A740EC">
        <w:rPr>
          <w:rFonts w:ascii="Times New Roman" w:hAnsi="Times New Roman" w:cs="Times New Roman"/>
          <w:sz w:val="28"/>
          <w:szCs w:val="28"/>
        </w:rPr>
        <w:t>а</w:t>
      </w:r>
      <w:r w:rsidR="00A740EC" w:rsidRPr="00A740EC">
        <w:rPr>
          <w:rFonts w:ascii="Times New Roman" w:hAnsi="Times New Roman" w:cs="Times New Roman"/>
          <w:sz w:val="28"/>
          <w:szCs w:val="28"/>
        </w:rPr>
        <w:t>ций</w:t>
      </w:r>
      <w:r w:rsidR="00A740EC">
        <w:rPr>
          <w:rFonts w:ascii="Times New Roman" w:hAnsi="Times New Roman" w:cs="Times New Roman"/>
          <w:sz w:val="28"/>
          <w:szCs w:val="28"/>
        </w:rPr>
        <w:t>,</w:t>
      </w:r>
    </w:p>
    <w:p w:rsidR="006A65A3" w:rsidRPr="00162C24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6A65A3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982EB1" w:rsidRPr="00162C24" w:rsidRDefault="006A65A3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663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EB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982EB1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982EB1" w:rsidRPr="00162C24">
        <w:rPr>
          <w:rFonts w:ascii="Times New Roman" w:hAnsi="Times New Roman" w:cs="Times New Roman"/>
          <w:sz w:val="28"/>
          <w:szCs w:val="28"/>
        </w:rPr>
        <w:t>а</w:t>
      </w:r>
      <w:r w:rsidR="00982EB1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6ADB" w:rsidRDefault="00C66ADB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10700 </w:t>
      </w:r>
      <w:r w:rsidRPr="00C66ADB">
        <w:rPr>
          <w:rFonts w:ascii="Times New Roman" w:hAnsi="Times New Roman" w:cs="Times New Roman"/>
          <w:sz w:val="28"/>
          <w:szCs w:val="28"/>
        </w:rPr>
        <w:t xml:space="preserve">Мероприятия по утилизации медицинского резерва муниципального образования </w:t>
      </w:r>
      <w:proofErr w:type="spellStart"/>
      <w:r w:rsidRPr="00C66AD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66AD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6ADB" w:rsidRDefault="00C66ADB" w:rsidP="00C66AD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</w:t>
      </w:r>
      <w:r w:rsidRPr="00C66ADB">
        <w:rPr>
          <w:rFonts w:ascii="Times New Roman" w:hAnsi="Times New Roman" w:cs="Times New Roman"/>
          <w:sz w:val="28"/>
          <w:szCs w:val="28"/>
        </w:rPr>
        <w:t xml:space="preserve"> по утилизации медицинского резерва мун</w:t>
      </w:r>
      <w:r w:rsidRPr="00C66ADB">
        <w:rPr>
          <w:rFonts w:ascii="Times New Roman" w:hAnsi="Times New Roman" w:cs="Times New Roman"/>
          <w:sz w:val="28"/>
          <w:szCs w:val="28"/>
        </w:rPr>
        <w:t>и</w:t>
      </w:r>
      <w:r w:rsidRPr="00C66ADB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C66AD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66AD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, созданного согласно постановл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главы администрации Краснодарского края от 25 октября 2005 года № 967 «О резерве материальных ресурсов Краснодарского края для ликвидации чре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вычайных ситуаций природного и техногенного характера»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9B9" w:rsidRPr="00162C24" w:rsidRDefault="00F369B9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</w:t>
      </w:r>
      <w:r>
        <w:rPr>
          <w:rFonts w:ascii="Times New Roman" w:hAnsi="Times New Roman" w:cs="Times New Roman"/>
          <w:snapToGrid w:val="0"/>
          <w:sz w:val="28"/>
          <w:szCs w:val="28"/>
        </w:rPr>
        <w:t>80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Проведение мероприятий по предотвращению распространения н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вой </w:t>
      </w:r>
      <w:proofErr w:type="spellStart"/>
      <w:r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 (COVID-2019)</w:t>
      </w:r>
    </w:p>
    <w:p w:rsidR="00F369B9" w:rsidRDefault="002663B7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69B9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F369B9" w:rsidRPr="00162C24">
        <w:rPr>
          <w:rFonts w:ascii="Times New Roman" w:hAnsi="Times New Roman" w:cs="Times New Roman"/>
          <w:sz w:val="28"/>
          <w:szCs w:val="28"/>
        </w:rPr>
        <w:t>д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жета на </w:t>
      </w:r>
      <w:r w:rsidR="00F369B9">
        <w:rPr>
          <w:rFonts w:ascii="Times New Roman" w:hAnsi="Times New Roman" w:cs="Times New Roman"/>
          <w:sz w:val="28"/>
          <w:szCs w:val="28"/>
        </w:rPr>
        <w:t>п</w:t>
      </w:r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роведение мероприятий по предотвращению распространения новой </w:t>
      </w:r>
      <w:proofErr w:type="spellStart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26E2" w:rsidRDefault="00E226E2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10900 Приобретение резервных источников электроснабжения органов управления, сил и средств, предназначенных и выделяемых для предупрежд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 ликвидации чрезвычайных ситуаций</w:t>
      </w:r>
      <w:r w:rsidR="009C3295">
        <w:rPr>
          <w:rFonts w:ascii="Times New Roman" w:hAnsi="Times New Roman" w:cs="Times New Roman"/>
          <w:sz w:val="28"/>
          <w:szCs w:val="28"/>
        </w:rPr>
        <w:t>.</w:t>
      </w:r>
    </w:p>
    <w:p w:rsidR="00982EB1" w:rsidRPr="00162C24" w:rsidRDefault="00E226E2" w:rsidP="00E226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резервных источников электроснабжения органов 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ления, сил и средств, предназначенных и выделяемых для предупреждения и ликвидации чрезвычайных ситуаций</w:t>
      </w:r>
      <w:r w:rsidR="00E86E22">
        <w:rPr>
          <w:rFonts w:ascii="Times New Roman" w:hAnsi="Times New Roman" w:cs="Times New Roman"/>
          <w:sz w:val="28"/>
          <w:szCs w:val="28"/>
        </w:rPr>
        <w:t>.</w:t>
      </w: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Создание, хранение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в целях обеспечения мероприятий гражданской обороны</w:t>
      </w:r>
    </w:p>
    <w:p w:rsidR="00755370" w:rsidRPr="00162C24" w:rsidRDefault="002932F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932F0" w:rsidRPr="00162C24" w:rsidRDefault="0075537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2932F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2932F0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2932F0" w:rsidRPr="00162C24">
        <w:rPr>
          <w:rFonts w:ascii="Times New Roman" w:hAnsi="Times New Roman" w:cs="Times New Roman"/>
          <w:sz w:val="28"/>
          <w:szCs w:val="28"/>
        </w:rPr>
        <w:t>а</w:t>
      </w:r>
      <w:r w:rsidR="002932F0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88570B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88570B">
        <w:rPr>
          <w:rFonts w:ascii="Times New Roman" w:hAnsi="Times New Roman" w:cs="Times New Roman"/>
          <w:sz w:val="28"/>
          <w:szCs w:val="28"/>
        </w:rPr>
        <w:t>и их последствий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08 1 03 00000 </w:t>
      </w:r>
      <w:r w:rsidR="00A970AF" w:rsidRPr="00A970AF">
        <w:rPr>
          <w:rFonts w:ascii="Times New Roman" w:hAnsi="Times New Roman" w:cs="Times New Roman"/>
          <w:sz w:val="28"/>
          <w:szCs w:val="28"/>
        </w:rPr>
        <w:t>Обеспечение населения района необходимыми средствами первой помощи, средствами оповещения об угрозе или возникновения  чрезв</w:t>
      </w:r>
      <w:r w:rsidR="00A970AF" w:rsidRPr="00A970AF">
        <w:rPr>
          <w:rFonts w:ascii="Times New Roman" w:hAnsi="Times New Roman" w:cs="Times New Roman"/>
          <w:sz w:val="28"/>
          <w:szCs w:val="28"/>
        </w:rPr>
        <w:t>ы</w:t>
      </w:r>
      <w:r w:rsidR="00A970AF" w:rsidRPr="00A970AF">
        <w:rPr>
          <w:rFonts w:ascii="Times New Roman" w:hAnsi="Times New Roman" w:cs="Times New Roman"/>
          <w:sz w:val="28"/>
          <w:szCs w:val="28"/>
        </w:rPr>
        <w:t>чайных ситуаций природного и техногенного характера</w:t>
      </w:r>
    </w:p>
    <w:p w:rsidR="00755370" w:rsidRPr="00162C24" w:rsidRDefault="0075537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в том числе по следующему направлению расходов: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08 1 04 00000 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мероприятий в области защиты населения и территорий от чрезвычайных ситуаций муниципального характера</w:t>
      </w:r>
    </w:p>
    <w:p w:rsidR="00755370" w:rsidRPr="00162C24" w:rsidRDefault="00F428E9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следующим направлени</w:t>
      </w:r>
      <w:r w:rsidR="002A52BF">
        <w:rPr>
          <w:rFonts w:ascii="Times New Roman" w:hAnsi="Times New Roman" w:cs="Times New Roman"/>
          <w:sz w:val="28"/>
          <w:szCs w:val="28"/>
        </w:rPr>
        <w:t>я</w:t>
      </w:r>
      <w:r w:rsidR="00755370">
        <w:rPr>
          <w:rFonts w:ascii="Times New Roman" w:hAnsi="Times New Roman" w:cs="Times New Roman"/>
          <w:sz w:val="28"/>
          <w:szCs w:val="28"/>
        </w:rPr>
        <w:t>м расходов:</w:t>
      </w:r>
    </w:p>
    <w:p w:rsidR="00F428E9" w:rsidRPr="00162C24" w:rsidRDefault="00755370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428E9" w:rsidRPr="00162C24">
        <w:rPr>
          <w:rFonts w:ascii="Times New Roman" w:hAnsi="Times New Roman" w:cs="Times New Roman"/>
          <w:sz w:val="28"/>
          <w:szCs w:val="28"/>
        </w:rPr>
        <w:t>3250 Разработка паспорта безопасности территории муниципального о</w:t>
      </w:r>
      <w:r w:rsidR="00F428E9" w:rsidRPr="00162C24">
        <w:rPr>
          <w:rFonts w:ascii="Times New Roman" w:hAnsi="Times New Roman" w:cs="Times New Roman"/>
          <w:sz w:val="28"/>
          <w:szCs w:val="28"/>
        </w:rPr>
        <w:t>б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F428E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428E9"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7606B1" w:rsidRPr="00162C24" w:rsidRDefault="00F428E9" w:rsidP="009B60D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606B1" w:rsidRPr="00162C24">
        <w:rPr>
          <w:rFonts w:ascii="Times New Roman" w:hAnsi="Times New Roman" w:cs="Times New Roman"/>
          <w:sz w:val="28"/>
          <w:szCs w:val="28"/>
        </w:rPr>
        <w:t>25020</w:t>
      </w:r>
      <w:proofErr w:type="gramStart"/>
      <w:r w:rsidR="007606B1" w:rsidRPr="00162C2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7606B1" w:rsidRPr="00162C24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</w:r>
      <w:proofErr w:type="spellStart"/>
      <w:r w:rsidR="007606B1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7606B1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 xml:space="preserve">рийно-спасательных служб и (или) аварийно-спасательных формирований на территории сельских поселений </w:t>
      </w:r>
      <w:proofErr w:type="spellStart"/>
      <w:r w:rsidR="006432DD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432DD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Подготовка и обучение всех категорий населения в области гражданской обороны, защиты от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</w:t>
      </w:r>
    </w:p>
    <w:p w:rsidR="00BD0907" w:rsidRPr="00162C24" w:rsidRDefault="00BD0907" w:rsidP="00BD090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390189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60D8" w:rsidRDefault="009B60D8" w:rsidP="009B60D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B60D8" w:rsidRDefault="009B60D8" w:rsidP="009B60D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08 1 0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846F72" w:rsidRPr="00846F72">
        <w:rPr>
          <w:rFonts w:ascii="Times New Roman" w:hAnsi="Times New Roman" w:cs="Times New Roman"/>
          <w:sz w:val="28"/>
          <w:szCs w:val="28"/>
        </w:rPr>
        <w:t>Обеспечение проведения мероприятий в области гражда</w:t>
      </w:r>
      <w:r w:rsidR="00846F72" w:rsidRPr="00846F72">
        <w:rPr>
          <w:rFonts w:ascii="Times New Roman" w:hAnsi="Times New Roman" w:cs="Times New Roman"/>
          <w:sz w:val="28"/>
          <w:szCs w:val="28"/>
        </w:rPr>
        <w:t>н</w:t>
      </w:r>
      <w:r w:rsidR="00846F72" w:rsidRPr="00846F72">
        <w:rPr>
          <w:rFonts w:ascii="Times New Roman" w:hAnsi="Times New Roman" w:cs="Times New Roman"/>
          <w:sz w:val="28"/>
          <w:szCs w:val="28"/>
        </w:rPr>
        <w:t xml:space="preserve">ской обороны и защиты населения от чрезвычайных ситуаций природного и техногенного характера на территории муниципального образования </w:t>
      </w:r>
      <w:proofErr w:type="spellStart"/>
      <w:r w:rsidR="00846F72" w:rsidRPr="00846F72">
        <w:rPr>
          <w:rFonts w:ascii="Times New Roman" w:hAnsi="Times New Roman" w:cs="Times New Roman"/>
          <w:sz w:val="28"/>
          <w:szCs w:val="28"/>
        </w:rPr>
        <w:t>Тимаше</w:t>
      </w:r>
      <w:r w:rsidR="00846F72" w:rsidRPr="00846F72">
        <w:rPr>
          <w:rFonts w:ascii="Times New Roman" w:hAnsi="Times New Roman" w:cs="Times New Roman"/>
          <w:sz w:val="28"/>
          <w:szCs w:val="28"/>
        </w:rPr>
        <w:t>в</w:t>
      </w:r>
      <w:r w:rsidR="00846F72" w:rsidRPr="00846F72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846F72" w:rsidRPr="00846F72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9B60D8" w:rsidRPr="00162C24" w:rsidRDefault="009B60D8" w:rsidP="009B60D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9B60D8" w:rsidRPr="00162C24" w:rsidRDefault="009B60D8" w:rsidP="009B60D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13270 </w:t>
      </w:r>
      <w:r w:rsidR="003459C4" w:rsidRPr="003459C4">
        <w:rPr>
          <w:rFonts w:ascii="Times New Roman" w:hAnsi="Times New Roman" w:cs="Times New Roman"/>
          <w:sz w:val="28"/>
          <w:szCs w:val="28"/>
        </w:rPr>
        <w:t>Разработка Плана действий по предупреждению и ликвидации п</w:t>
      </w:r>
      <w:r w:rsidR="003459C4" w:rsidRPr="003459C4">
        <w:rPr>
          <w:rFonts w:ascii="Times New Roman" w:hAnsi="Times New Roman" w:cs="Times New Roman"/>
          <w:sz w:val="28"/>
          <w:szCs w:val="28"/>
        </w:rPr>
        <w:t>о</w:t>
      </w:r>
      <w:r w:rsidR="003459C4" w:rsidRPr="003459C4">
        <w:rPr>
          <w:rFonts w:ascii="Times New Roman" w:hAnsi="Times New Roman" w:cs="Times New Roman"/>
          <w:sz w:val="28"/>
          <w:szCs w:val="28"/>
        </w:rPr>
        <w:t>следствий чрезвычайных ситуаций природного и техногенного характера</w:t>
      </w:r>
    </w:p>
    <w:p w:rsidR="009B60D8" w:rsidRPr="00162C24" w:rsidRDefault="009B60D8" w:rsidP="009B60D8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Pr="00162C24">
        <w:rPr>
          <w:rFonts w:ascii="Times New Roman" w:hAnsi="Times New Roman"/>
          <w:sz w:val="28"/>
          <w:szCs w:val="28"/>
        </w:rPr>
        <w:t>на организацию работы по</w:t>
      </w:r>
      <w:r w:rsidR="003459C4">
        <w:rPr>
          <w:rFonts w:ascii="Times New Roman" w:hAnsi="Times New Roman"/>
          <w:sz w:val="28"/>
          <w:szCs w:val="28"/>
        </w:rPr>
        <w:t xml:space="preserve"> р</w:t>
      </w:r>
      <w:r w:rsidR="003459C4" w:rsidRPr="003459C4">
        <w:rPr>
          <w:rFonts w:ascii="Times New Roman" w:hAnsi="Times New Roman"/>
          <w:sz w:val="28"/>
          <w:szCs w:val="28"/>
        </w:rPr>
        <w:t>азработк</w:t>
      </w:r>
      <w:r w:rsidR="003459C4">
        <w:rPr>
          <w:rFonts w:ascii="Times New Roman" w:hAnsi="Times New Roman"/>
          <w:sz w:val="28"/>
          <w:szCs w:val="28"/>
        </w:rPr>
        <w:t>е</w:t>
      </w:r>
      <w:r w:rsidR="003459C4" w:rsidRPr="003459C4">
        <w:rPr>
          <w:rFonts w:ascii="Times New Roman" w:hAnsi="Times New Roman"/>
          <w:sz w:val="28"/>
          <w:szCs w:val="28"/>
        </w:rPr>
        <w:t xml:space="preserve"> Плана действий по предупрежд</w:t>
      </w:r>
      <w:r w:rsidR="003459C4" w:rsidRPr="003459C4">
        <w:rPr>
          <w:rFonts w:ascii="Times New Roman" w:hAnsi="Times New Roman"/>
          <w:sz w:val="28"/>
          <w:szCs w:val="28"/>
        </w:rPr>
        <w:t>е</w:t>
      </w:r>
      <w:r w:rsidR="003459C4" w:rsidRPr="003459C4">
        <w:rPr>
          <w:rFonts w:ascii="Times New Roman" w:hAnsi="Times New Roman"/>
          <w:sz w:val="28"/>
          <w:szCs w:val="28"/>
        </w:rPr>
        <w:t>нию и ликвидации последствий чрезвычайных ситуаций природного и техн</w:t>
      </w:r>
      <w:r w:rsidR="003459C4" w:rsidRPr="003459C4">
        <w:rPr>
          <w:rFonts w:ascii="Times New Roman" w:hAnsi="Times New Roman"/>
          <w:sz w:val="28"/>
          <w:szCs w:val="28"/>
        </w:rPr>
        <w:t>о</w:t>
      </w:r>
      <w:r w:rsidR="003459C4" w:rsidRPr="003459C4">
        <w:rPr>
          <w:rFonts w:ascii="Times New Roman" w:hAnsi="Times New Roman"/>
          <w:sz w:val="28"/>
          <w:szCs w:val="28"/>
        </w:rPr>
        <w:t>генного характера</w:t>
      </w:r>
      <w:r w:rsidRPr="00162C24">
        <w:rPr>
          <w:rFonts w:ascii="Times New Roman" w:hAnsi="Times New Roman"/>
          <w:sz w:val="28"/>
          <w:szCs w:val="28"/>
        </w:rPr>
        <w:t>.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м</w:t>
      </w:r>
      <w:r w:rsidR="00E36623" w:rsidRPr="00162C24">
        <w:rPr>
          <w:rFonts w:ascii="Times New Roman" w:hAnsi="Times New Roman" w:cs="Times New Roman"/>
          <w:sz w:val="28"/>
          <w:szCs w:val="28"/>
        </w:rPr>
        <w:t>е</w:t>
      </w:r>
      <w:r w:rsidR="00E36623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08 2 01 00000 </w:t>
      </w:r>
      <w:r w:rsidR="007F7414" w:rsidRPr="00E45F2E">
        <w:rPr>
          <w:rFonts w:ascii="Times New Roman" w:hAnsi="Times New Roman" w:cs="Times New Roman"/>
          <w:sz w:val="28"/>
          <w:szCs w:val="28"/>
        </w:rPr>
        <w:t>Мероприятия по совершенствованию проти</w:t>
      </w:r>
      <w:r w:rsidR="007F7414">
        <w:rPr>
          <w:rFonts w:ascii="Times New Roman" w:hAnsi="Times New Roman" w:cs="Times New Roman"/>
          <w:sz w:val="28"/>
          <w:szCs w:val="28"/>
        </w:rPr>
        <w:t>вопожарной з</w:t>
      </w:r>
      <w:r w:rsidR="007F7414">
        <w:rPr>
          <w:rFonts w:ascii="Times New Roman" w:hAnsi="Times New Roman" w:cs="Times New Roman"/>
          <w:sz w:val="28"/>
          <w:szCs w:val="28"/>
        </w:rPr>
        <w:t>а</w:t>
      </w:r>
      <w:r w:rsidR="007F7414">
        <w:rPr>
          <w:rFonts w:ascii="Times New Roman" w:hAnsi="Times New Roman" w:cs="Times New Roman"/>
          <w:sz w:val="28"/>
          <w:szCs w:val="28"/>
        </w:rPr>
        <w:t xml:space="preserve">щиты </w:t>
      </w:r>
      <w:r w:rsidR="007F7414" w:rsidRPr="00E45F2E">
        <w:rPr>
          <w:rFonts w:ascii="Times New Roman" w:hAnsi="Times New Roman" w:cs="Times New Roman"/>
          <w:sz w:val="28"/>
          <w:szCs w:val="28"/>
        </w:rPr>
        <w:t>объектов</w:t>
      </w:r>
      <w:r w:rsidR="007F7414">
        <w:rPr>
          <w:rFonts w:ascii="Times New Roman" w:hAnsi="Times New Roman" w:cs="Times New Roman"/>
          <w:sz w:val="28"/>
          <w:szCs w:val="28"/>
        </w:rPr>
        <w:t>, в том числе по обеспечению пожарно-технической продукцией и обучению мерам пожарной безопасности, разработка и реализация  меропр</w:t>
      </w:r>
      <w:r w:rsidR="007F7414">
        <w:rPr>
          <w:rFonts w:ascii="Times New Roman" w:hAnsi="Times New Roman" w:cs="Times New Roman"/>
          <w:sz w:val="28"/>
          <w:szCs w:val="28"/>
        </w:rPr>
        <w:t>и</w:t>
      </w:r>
      <w:r w:rsidR="007F7414">
        <w:rPr>
          <w:rFonts w:ascii="Times New Roman" w:hAnsi="Times New Roman" w:cs="Times New Roman"/>
          <w:sz w:val="28"/>
          <w:szCs w:val="28"/>
        </w:rPr>
        <w:t>ятий по внедрению современных информационных и коммуникационных те</w:t>
      </w:r>
      <w:r w:rsidR="007F7414">
        <w:rPr>
          <w:rFonts w:ascii="Times New Roman" w:hAnsi="Times New Roman" w:cs="Times New Roman"/>
          <w:sz w:val="28"/>
          <w:szCs w:val="28"/>
        </w:rPr>
        <w:t>х</w:t>
      </w:r>
      <w:r w:rsidR="007F7414">
        <w:rPr>
          <w:rFonts w:ascii="Times New Roman" w:hAnsi="Times New Roman" w:cs="Times New Roman"/>
          <w:sz w:val="28"/>
          <w:szCs w:val="28"/>
        </w:rPr>
        <w:t xml:space="preserve">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</w:t>
      </w:r>
      <w:proofErr w:type="spellStart"/>
      <w:r w:rsidR="007F741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F7414">
        <w:rPr>
          <w:rFonts w:ascii="Times New Roman" w:hAnsi="Times New Roman" w:cs="Times New Roman"/>
          <w:sz w:val="28"/>
          <w:szCs w:val="28"/>
        </w:rPr>
        <w:t xml:space="preserve"> ра</w:t>
      </w:r>
      <w:r w:rsidR="007F7414">
        <w:rPr>
          <w:rFonts w:ascii="Times New Roman" w:hAnsi="Times New Roman" w:cs="Times New Roman"/>
          <w:sz w:val="28"/>
          <w:szCs w:val="28"/>
        </w:rPr>
        <w:t>й</w:t>
      </w:r>
      <w:r w:rsidR="007F7414">
        <w:rPr>
          <w:rFonts w:ascii="Times New Roman" w:hAnsi="Times New Roman" w:cs="Times New Roman"/>
          <w:sz w:val="28"/>
          <w:szCs w:val="28"/>
        </w:rPr>
        <w:t>он</w:t>
      </w:r>
      <w:proofErr w:type="gramEnd"/>
    </w:p>
    <w:p w:rsidR="00BD0907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1401FC" w:rsidRPr="00162C24" w:rsidRDefault="00BD0907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 на 2015-2018 годы»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08 3 01 00000 </w:t>
      </w:r>
      <w:r w:rsidR="00F0301A" w:rsidRPr="00F0301A">
        <w:rPr>
          <w:rFonts w:ascii="Times New Roman" w:hAnsi="Times New Roman" w:cs="Times New Roman"/>
          <w:sz w:val="28"/>
          <w:szCs w:val="28"/>
        </w:rPr>
        <w:t xml:space="preserve">Усовершенствование организации охраны общественного порядка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0301A" w:rsidRPr="00F0301A">
        <w:rPr>
          <w:rFonts w:ascii="Times New Roman" w:hAnsi="Times New Roman" w:cs="Times New Roman"/>
          <w:sz w:val="28"/>
          <w:szCs w:val="28"/>
        </w:rPr>
        <w:t xml:space="preserve"> район  ч</w:t>
      </w:r>
      <w:r w:rsidR="00F0301A" w:rsidRPr="00F0301A">
        <w:rPr>
          <w:rFonts w:ascii="Times New Roman" w:hAnsi="Times New Roman" w:cs="Times New Roman"/>
          <w:sz w:val="28"/>
          <w:szCs w:val="28"/>
        </w:rPr>
        <w:t>е</w:t>
      </w:r>
      <w:r w:rsidR="00F0301A" w:rsidRPr="00F0301A">
        <w:rPr>
          <w:rFonts w:ascii="Times New Roman" w:hAnsi="Times New Roman" w:cs="Times New Roman"/>
          <w:sz w:val="28"/>
          <w:szCs w:val="28"/>
        </w:rPr>
        <w:t>рез СМИ, повышение эффективности совместной работы органов местного с</w:t>
      </w:r>
      <w:r w:rsidR="00F0301A" w:rsidRPr="00F0301A">
        <w:rPr>
          <w:rFonts w:ascii="Times New Roman" w:hAnsi="Times New Roman" w:cs="Times New Roman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sz w:val="28"/>
          <w:szCs w:val="28"/>
        </w:rPr>
        <w:t>моуправления, правоохранительных органов и контролирующих органов в борьбе с преступностью и профилактике правонарушений, путем профилакт</w:t>
      </w:r>
      <w:r w:rsidR="00F0301A" w:rsidRPr="00F0301A">
        <w:rPr>
          <w:rFonts w:ascii="Times New Roman" w:hAnsi="Times New Roman" w:cs="Times New Roman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z w:val="28"/>
          <w:szCs w:val="28"/>
        </w:rPr>
        <w:t>ческой работы</w:t>
      </w:r>
    </w:p>
    <w:p w:rsidR="00BD0907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10280  </w:t>
      </w:r>
      <w:r w:rsidR="0065033C"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="0065033C" w:rsidRPr="00162C24">
        <w:rPr>
          <w:rFonts w:ascii="Times New Roman" w:hAnsi="Times New Roman" w:cs="Times New Roman"/>
          <w:sz w:val="28"/>
          <w:szCs w:val="28"/>
        </w:rPr>
        <w:t>о</w:t>
      </w:r>
      <w:r w:rsidR="0065033C" w:rsidRPr="00162C24">
        <w:rPr>
          <w:rFonts w:ascii="Times New Roman" w:hAnsi="Times New Roman" w:cs="Times New Roman"/>
          <w:sz w:val="28"/>
          <w:szCs w:val="28"/>
        </w:rPr>
        <w:t xml:space="preserve">нарушений,  усилению борьбы с преступностью в муниципальном образовании </w:t>
      </w:r>
      <w:proofErr w:type="spellStart"/>
      <w:r w:rsidR="0065033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5033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lastRenderedPageBreak/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</w:t>
      </w:r>
      <w:proofErr w:type="spellStart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ципальном образовании </w:t>
      </w:r>
      <w:proofErr w:type="spellStart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Информирование населения о мерах предосторожности о террористических и экстремистских проявлениях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</w:t>
      </w:r>
      <w:r w:rsidRPr="002636C4">
        <w:rPr>
          <w:rFonts w:ascii="Times New Roman" w:hAnsi="Times New Roman" w:cs="Times New Roman"/>
          <w:sz w:val="28"/>
          <w:szCs w:val="28"/>
        </w:rPr>
        <w:t>о</w:t>
      </w:r>
      <w:r w:rsidRPr="002636C4">
        <w:rPr>
          <w:rFonts w:ascii="Times New Roman" w:hAnsi="Times New Roman" w:cs="Times New Roman"/>
          <w:sz w:val="28"/>
          <w:szCs w:val="28"/>
        </w:rPr>
        <w:t>стережения от террористических и экстремистских угроз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BD0907" w:rsidRDefault="002636C4" w:rsidP="00BD0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636C4" w:rsidRPr="00162C24" w:rsidRDefault="00BD0907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636C4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A5BA2" w:rsidRDefault="008A5BA2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8A5BA2" w:rsidRPr="008A5BA2">
        <w:rPr>
          <w:rFonts w:ascii="Times New Roman" w:hAnsi="Times New Roman" w:cs="Times New Roman"/>
          <w:sz w:val="28"/>
          <w:szCs w:val="28"/>
        </w:rPr>
        <w:t xml:space="preserve"> </w:t>
      </w:r>
      <w:r w:rsidR="008A5BA2" w:rsidRPr="00742AD2">
        <w:rPr>
          <w:rFonts w:ascii="Times New Roman" w:hAnsi="Times New Roman" w:cs="Times New Roman"/>
          <w:sz w:val="28"/>
          <w:szCs w:val="28"/>
        </w:rPr>
        <w:t>Материально-техническое укрепление антитеррорист</w:t>
      </w:r>
      <w:r w:rsidR="008A5BA2">
        <w:rPr>
          <w:rFonts w:ascii="Times New Roman" w:hAnsi="Times New Roman" w:cs="Times New Roman"/>
          <w:sz w:val="28"/>
          <w:szCs w:val="28"/>
        </w:rPr>
        <w:t>и</w:t>
      </w:r>
      <w:r w:rsidR="008A5BA2" w:rsidRPr="00742AD2">
        <w:rPr>
          <w:rFonts w:ascii="Times New Roman" w:hAnsi="Times New Roman" w:cs="Times New Roman"/>
          <w:sz w:val="28"/>
          <w:szCs w:val="28"/>
        </w:rPr>
        <w:t>ч</w:t>
      </w:r>
      <w:r w:rsidR="008A5BA2" w:rsidRPr="00742AD2">
        <w:rPr>
          <w:rFonts w:ascii="Times New Roman" w:hAnsi="Times New Roman" w:cs="Times New Roman"/>
          <w:sz w:val="28"/>
          <w:szCs w:val="28"/>
        </w:rPr>
        <w:t>е</w:t>
      </w:r>
      <w:r w:rsidR="008A5BA2" w:rsidRPr="00742AD2">
        <w:rPr>
          <w:rFonts w:ascii="Times New Roman" w:hAnsi="Times New Roman" w:cs="Times New Roman"/>
          <w:sz w:val="28"/>
          <w:szCs w:val="28"/>
        </w:rPr>
        <w:t>ской защищенности образовательных организаций</w:t>
      </w:r>
      <w:r w:rsidR="002720E4">
        <w:rPr>
          <w:rFonts w:ascii="Times New Roman" w:hAnsi="Times New Roman" w:cs="Times New Roman"/>
          <w:sz w:val="28"/>
          <w:szCs w:val="28"/>
        </w:rPr>
        <w:t>,</w:t>
      </w:r>
    </w:p>
    <w:p w:rsidR="008217BC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8217BC" w:rsidRPr="00162C24" w:rsidRDefault="008217BC" w:rsidP="008217B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8217BC" w:rsidRDefault="008217BC" w:rsidP="008217B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8217BC" w:rsidRPr="00162C24" w:rsidRDefault="008217B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Противодействие коррупции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«Противодействие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оне»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08 5 01 00000 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профилактики мер антико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рупционной направленности, выявление сфер муниципального управления, в наибольшей степени подверженных риску коррупции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</w:t>
      </w:r>
      <w:proofErr w:type="spellEnd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08 6 01 00000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ресурса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шее развитие их функциональных и технических возможностей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F6836" w:rsidRDefault="003F6836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приобретение необходимого оборудования и программного обеспечения для дальнейшей эксплуатации и развития муниц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пального сегмента Системы-112</w:t>
      </w:r>
    </w:p>
    <w:p w:rsidR="008A3D2A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оборудовани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организации оповещения населения об угр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зе или возникновения чрезвычайной ситуации; оперативного получения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формации по различным каналам связи о происходящих фактах и событиях; первичной обработки информации; обеспечения оперативного управления и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здания системы обеспечения вызова экстренных оперативных служб по един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 номеру «112».</w:t>
      </w:r>
    </w:p>
    <w:p w:rsidR="000A5C0B" w:rsidRDefault="000A5C0B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оргтехникой и создание необходимых усл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вий труда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6C4768" w:rsidRPr="00162C24" w:rsidRDefault="006C4768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 xml:space="preserve">оргтехникой и создание необходимых условий труда 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для 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операти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ных служб </w:t>
      </w:r>
      <w:r w:rsidR="000D0778" w:rsidRPr="000A5C0B">
        <w:rPr>
          <w:rFonts w:ascii="Times New Roman" w:hAnsi="Times New Roman" w:cs="Times New Roman"/>
          <w:snapToGrid w:val="0"/>
          <w:sz w:val="28"/>
          <w:szCs w:val="28"/>
        </w:rPr>
        <w:t>муниципального сегмента Системы-112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8A3D2A" w:rsidRDefault="00D46AD5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10160 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Оснащение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источником бесперебо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ного (резервного) автономного электропитания</w:t>
      </w:r>
    </w:p>
    <w:p w:rsidR="000D0778" w:rsidRPr="00162C24" w:rsidRDefault="000D0778" w:rsidP="00384B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 w:rsidRP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автономно</w:t>
      </w:r>
      <w:r>
        <w:rPr>
          <w:rFonts w:ascii="Times New Roman" w:hAnsi="Times New Roman" w:cs="Times New Roman"/>
          <w:snapToGrid w:val="0"/>
          <w:sz w:val="28"/>
          <w:szCs w:val="28"/>
        </w:rPr>
        <w:t>й системой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электропитания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08 6 02 00000 </w:t>
      </w:r>
      <w:r w:rsidR="00A9046B" w:rsidRPr="00A9046B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органа повседневного управления реагирования ТП РСЧС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>08 7 01 00 00000 Проведение мероприятий по обеспечению эколо</w:t>
      </w:r>
      <w:r w:rsidR="009563E6">
        <w:rPr>
          <w:rFonts w:ascii="Times New Roman" w:hAnsi="Times New Roman" w:cs="Times New Roman"/>
          <w:sz w:val="28"/>
          <w:szCs w:val="28"/>
        </w:rPr>
        <w:t>гической безопасности населения</w:t>
      </w:r>
    </w:p>
    <w:p w:rsidR="009563E6" w:rsidRPr="00162C24" w:rsidRDefault="009563E6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</w:t>
      </w:r>
      <w:r w:rsidR="000A060E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A060E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C72AD9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администрации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организации деятельности по накоплению (в том числе раздельному накопл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нию), сбору, транспортированию, обработке, утилизации, обезвреживанию, з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хоронению твердых коммунальных отходов на территории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</w:t>
      </w:r>
      <w:r w:rsid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70976">
        <w:rPr>
          <w:rFonts w:ascii="Times New Roman" w:hAnsi="Times New Roman" w:cs="Times New Roman"/>
          <w:sz w:val="28"/>
          <w:szCs w:val="28"/>
        </w:rPr>
        <w:t>ов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по осуществлению полномочий адм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</w:t>
      </w:r>
      <w:r w:rsidR="00270976" w:rsidRPr="00270976">
        <w:rPr>
          <w:rFonts w:ascii="Times New Roman" w:hAnsi="Times New Roman" w:cs="Times New Roman"/>
          <w:sz w:val="28"/>
          <w:szCs w:val="28"/>
        </w:rPr>
        <w:t>р</w:t>
      </w:r>
      <w:r w:rsidR="00270976" w:rsidRPr="00270976">
        <w:rPr>
          <w:rFonts w:ascii="Times New Roman" w:hAnsi="Times New Roman" w:cs="Times New Roman"/>
          <w:sz w:val="28"/>
          <w:szCs w:val="28"/>
        </w:rPr>
        <w:t>ганизации деятельности по накоплению (в том числе раздельному накоплению), сбору, транспортированию, обработке, утилизации, обезвреживанию, захорон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 твердых коммунальных отходов на территории муниципального образов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7097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  <w:proofErr w:type="gramEnd"/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09 1 03 00000 </w:t>
      </w:r>
      <w:r w:rsidR="00070287">
        <w:rPr>
          <w:rFonts w:ascii="Times New Roman" w:hAnsi="Times New Roman" w:cs="Times New Roman"/>
          <w:sz w:val="28"/>
          <w:szCs w:val="28"/>
        </w:rPr>
        <w:t>О</w:t>
      </w:r>
      <w:r w:rsidR="00436C8C" w:rsidRPr="00162C24">
        <w:rPr>
          <w:rFonts w:ascii="Times New Roman" w:hAnsi="Times New Roman" w:cs="Times New Roman"/>
          <w:sz w:val="28"/>
          <w:szCs w:val="28"/>
        </w:rPr>
        <w:t>казани</w:t>
      </w:r>
      <w:r w:rsidR="00070287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мер государственной поддержки на развитие м</w:t>
      </w:r>
      <w:r w:rsidR="00436C8C" w:rsidRPr="00162C24">
        <w:rPr>
          <w:rFonts w:ascii="Times New Roman" w:hAnsi="Times New Roman" w:cs="Times New Roman"/>
          <w:sz w:val="28"/>
          <w:szCs w:val="28"/>
        </w:rPr>
        <w:t>а</w:t>
      </w:r>
      <w:r w:rsidR="00436C8C" w:rsidRPr="00162C24">
        <w:rPr>
          <w:rFonts w:ascii="Times New Roman" w:hAnsi="Times New Roman" w:cs="Times New Roman"/>
          <w:sz w:val="28"/>
          <w:szCs w:val="28"/>
        </w:rPr>
        <w:t>лых форм хозяйствования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Проведение мероприятий по регулированию численности безнадзорных животных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381325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 район на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существл</w:t>
      </w:r>
      <w:r w:rsidR="00381325" w:rsidRPr="007F2110">
        <w:rPr>
          <w:rFonts w:ascii="Times New Roman" w:hAnsi="Times New Roman" w:cs="Times New Roman"/>
          <w:sz w:val="28"/>
          <w:szCs w:val="28"/>
        </w:rPr>
        <w:t>е</w:t>
      </w:r>
      <w:r w:rsidR="00381325" w:rsidRPr="007F2110">
        <w:rPr>
          <w:rFonts w:ascii="Times New Roman" w:hAnsi="Times New Roman" w:cs="Times New Roman"/>
          <w:sz w:val="28"/>
          <w:szCs w:val="28"/>
        </w:rPr>
        <w:t>ние государственных полномочий Краснодарского края 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 w:rsidRPr="007F2110">
        <w:rPr>
          <w:rFonts w:ascii="Times New Roman" w:hAnsi="Times New Roman" w:cs="Times New Roman"/>
          <w:sz w:val="28"/>
          <w:szCs w:val="28"/>
        </w:rPr>
        <w:t>в области обращения с животными, предусмотренных законодательством в области обращения с ж</w:t>
      </w:r>
      <w:r w:rsidR="00381325" w:rsidRPr="007F2110">
        <w:rPr>
          <w:rFonts w:ascii="Times New Roman" w:hAnsi="Times New Roman" w:cs="Times New Roman"/>
          <w:sz w:val="28"/>
          <w:szCs w:val="28"/>
        </w:rPr>
        <w:t>и</w:t>
      </w:r>
      <w:r w:rsidR="00381325" w:rsidRPr="007F2110">
        <w:rPr>
          <w:rFonts w:ascii="Times New Roman" w:hAnsi="Times New Roman" w:cs="Times New Roman"/>
          <w:sz w:val="28"/>
          <w:szCs w:val="28"/>
        </w:rPr>
        <w:t>вотными, в том числе организации мероприятий при осуществлении деятельн</w:t>
      </w:r>
      <w:r w:rsidR="00381325" w:rsidRPr="007F2110">
        <w:rPr>
          <w:rFonts w:ascii="Times New Roman" w:hAnsi="Times New Roman" w:cs="Times New Roman"/>
          <w:sz w:val="28"/>
          <w:szCs w:val="28"/>
        </w:rPr>
        <w:t>о</w:t>
      </w:r>
      <w:r w:rsidR="00381325" w:rsidRPr="007F2110">
        <w:rPr>
          <w:rFonts w:ascii="Times New Roman" w:hAnsi="Times New Roman" w:cs="Times New Roman"/>
          <w:sz w:val="28"/>
          <w:szCs w:val="28"/>
        </w:rPr>
        <w:t>сти по обращению с животными без владельцев на территории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="00381325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381325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него предпринимательства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</w:t>
      </w:r>
      <w:r w:rsidR="00E87FC3" w:rsidRPr="00162C24">
        <w:rPr>
          <w:rFonts w:ascii="Times New Roman" w:hAnsi="Times New Roman"/>
          <w:sz w:val="28"/>
          <w:szCs w:val="28"/>
        </w:rPr>
        <w:t>о</w:t>
      </w:r>
      <w:r w:rsidR="00E87FC3" w:rsidRPr="00162C24">
        <w:rPr>
          <w:rFonts w:ascii="Times New Roman" w:hAnsi="Times New Roman"/>
          <w:sz w:val="28"/>
          <w:szCs w:val="28"/>
        </w:rPr>
        <w:t>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02 00000 Организация информационной и консультационной по</w:t>
      </w:r>
      <w:r w:rsidR="00436C8C" w:rsidRPr="00162C24">
        <w:rPr>
          <w:rFonts w:ascii="Times New Roman" w:hAnsi="Times New Roman" w:cs="Times New Roman"/>
          <w:sz w:val="28"/>
          <w:szCs w:val="28"/>
        </w:rPr>
        <w:t>д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держки </w:t>
      </w:r>
      <w:r w:rsidR="004658BD">
        <w:rPr>
          <w:rFonts w:ascii="Times New Roman" w:hAnsi="Times New Roman" w:cs="Times New Roman"/>
          <w:sz w:val="28"/>
          <w:szCs w:val="28"/>
        </w:rPr>
        <w:t xml:space="preserve">и учебно-методической помощи </w:t>
      </w:r>
      <w:r w:rsidR="00436C8C" w:rsidRPr="00162C24">
        <w:rPr>
          <w:rFonts w:ascii="Times New Roman" w:hAnsi="Times New Roman" w:cs="Times New Roman"/>
          <w:sz w:val="28"/>
          <w:szCs w:val="28"/>
        </w:rPr>
        <w:t>субъект</w:t>
      </w:r>
      <w:r w:rsidR="004658BD">
        <w:rPr>
          <w:rFonts w:ascii="Times New Roman" w:hAnsi="Times New Roman" w:cs="Times New Roman"/>
          <w:sz w:val="28"/>
          <w:szCs w:val="28"/>
        </w:rPr>
        <w:t>ам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малого и среднего предпр</w:t>
      </w:r>
      <w:r w:rsidR="00436C8C" w:rsidRPr="00162C24">
        <w:rPr>
          <w:rFonts w:ascii="Times New Roman" w:hAnsi="Times New Roman" w:cs="Times New Roman"/>
          <w:sz w:val="28"/>
          <w:szCs w:val="28"/>
        </w:rPr>
        <w:t>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нимательства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10 1 03 00000 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</w:t>
      </w:r>
      <w:r w:rsidR="00974670" w:rsidRPr="00162C24">
        <w:rPr>
          <w:rFonts w:ascii="Times New Roman" w:hAnsi="Times New Roman" w:cs="Times New Roman"/>
          <w:sz w:val="28"/>
          <w:szCs w:val="28"/>
        </w:rPr>
        <w:t>о</w:t>
      </w:r>
      <w:r w:rsidR="00974670" w:rsidRPr="00162C24">
        <w:rPr>
          <w:rFonts w:ascii="Times New Roman" w:hAnsi="Times New Roman" w:cs="Times New Roman"/>
          <w:sz w:val="28"/>
          <w:szCs w:val="28"/>
        </w:rPr>
        <w:t>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131" w:rsidRPr="00162C24" w:rsidRDefault="00875131" w:rsidP="0087513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11 1 0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875131">
        <w:rPr>
          <w:rFonts w:ascii="Times New Roman" w:hAnsi="Times New Roman" w:cs="Times New Roman"/>
          <w:sz w:val="28"/>
          <w:szCs w:val="28"/>
        </w:rPr>
        <w:t>Организация корректировки схемы территориального пл</w:t>
      </w:r>
      <w:r w:rsidRPr="00875131">
        <w:rPr>
          <w:rFonts w:ascii="Times New Roman" w:hAnsi="Times New Roman" w:cs="Times New Roman"/>
          <w:sz w:val="28"/>
          <w:szCs w:val="28"/>
        </w:rPr>
        <w:t>а</w:t>
      </w:r>
      <w:r w:rsidRPr="00875131">
        <w:rPr>
          <w:rFonts w:ascii="Times New Roman" w:hAnsi="Times New Roman" w:cs="Times New Roman"/>
          <w:sz w:val="28"/>
          <w:szCs w:val="28"/>
        </w:rPr>
        <w:t xml:space="preserve">нирования муниципального образования </w:t>
      </w:r>
      <w:proofErr w:type="spellStart"/>
      <w:r w:rsidRPr="0087513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875131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C5F57" w:rsidRDefault="00875131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18671D">
        <w:rPr>
          <w:rFonts w:ascii="Times New Roman" w:hAnsi="Times New Roman" w:cs="Times New Roman"/>
          <w:sz w:val="28"/>
          <w:szCs w:val="28"/>
        </w:rPr>
        <w:t>48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18671D">
        <w:rPr>
          <w:rFonts w:ascii="Times New Roman" w:hAnsi="Times New Roman" w:cs="Times New Roman"/>
          <w:sz w:val="28"/>
          <w:szCs w:val="28"/>
        </w:rPr>
        <w:t xml:space="preserve"> </w:t>
      </w:r>
      <w:r w:rsidR="0018671D" w:rsidRPr="0018671D">
        <w:rPr>
          <w:rFonts w:ascii="Times New Roman" w:hAnsi="Times New Roman" w:cs="Times New Roman"/>
          <w:sz w:val="28"/>
          <w:szCs w:val="28"/>
        </w:rPr>
        <w:t>Мероприятия по подготовке градостроительной и землеустро</w:t>
      </w:r>
      <w:r w:rsidR="0018671D" w:rsidRPr="0018671D">
        <w:rPr>
          <w:rFonts w:ascii="Times New Roman" w:hAnsi="Times New Roman" w:cs="Times New Roman"/>
          <w:sz w:val="28"/>
          <w:szCs w:val="28"/>
        </w:rPr>
        <w:t>и</w:t>
      </w:r>
      <w:r w:rsidR="0018671D" w:rsidRPr="0018671D">
        <w:rPr>
          <w:rFonts w:ascii="Times New Roman" w:hAnsi="Times New Roman" w:cs="Times New Roman"/>
          <w:sz w:val="28"/>
          <w:szCs w:val="28"/>
        </w:rPr>
        <w:t>тельной документации на территории муниципального района</w:t>
      </w:r>
      <w:r w:rsidR="0018671D">
        <w:rPr>
          <w:rFonts w:ascii="Times New Roman" w:hAnsi="Times New Roman" w:cs="Times New Roman"/>
          <w:sz w:val="28"/>
          <w:szCs w:val="28"/>
        </w:rPr>
        <w:t>.</w:t>
      </w:r>
    </w:p>
    <w:p w:rsidR="0018671D" w:rsidRPr="00162C24" w:rsidRDefault="0018671D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финансирование м</w:t>
      </w:r>
      <w:r w:rsidRPr="0018671D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8671D">
        <w:rPr>
          <w:rFonts w:ascii="Times New Roman" w:hAnsi="Times New Roman" w:cs="Times New Roman"/>
          <w:sz w:val="28"/>
          <w:szCs w:val="28"/>
        </w:rPr>
        <w:t xml:space="preserve"> по подготовке градостроительной и зе</w:t>
      </w:r>
      <w:r w:rsidRPr="0018671D">
        <w:rPr>
          <w:rFonts w:ascii="Times New Roman" w:hAnsi="Times New Roman" w:cs="Times New Roman"/>
          <w:sz w:val="28"/>
          <w:szCs w:val="28"/>
        </w:rPr>
        <w:t>м</w:t>
      </w:r>
      <w:r w:rsidRPr="0018671D">
        <w:rPr>
          <w:rFonts w:ascii="Times New Roman" w:hAnsi="Times New Roman" w:cs="Times New Roman"/>
          <w:sz w:val="28"/>
          <w:szCs w:val="28"/>
        </w:rPr>
        <w:t>леустроительной документации на территории муниципального района</w:t>
      </w:r>
      <w:r w:rsidR="006A602B">
        <w:rPr>
          <w:rFonts w:ascii="Times New Roman" w:hAnsi="Times New Roman" w:cs="Times New Roman"/>
          <w:sz w:val="28"/>
          <w:szCs w:val="28"/>
        </w:rPr>
        <w:t>, отн</w:t>
      </w:r>
      <w:r w:rsidR="006A602B">
        <w:rPr>
          <w:rFonts w:ascii="Times New Roman" w:hAnsi="Times New Roman" w:cs="Times New Roman"/>
          <w:sz w:val="28"/>
          <w:szCs w:val="28"/>
        </w:rPr>
        <w:t>о</w:t>
      </w:r>
      <w:r w:rsidR="006A602B">
        <w:rPr>
          <w:rFonts w:ascii="Times New Roman" w:hAnsi="Times New Roman" w:cs="Times New Roman"/>
          <w:sz w:val="28"/>
          <w:szCs w:val="28"/>
        </w:rPr>
        <w:t xml:space="preserve">сящихся к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полномочиям </w:t>
      </w:r>
      <w:r w:rsid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района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области градостроительной деятельности</w:t>
      </w: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Обеспечение деятельности подведомственных учреждений в сфере  архитектуры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Pr="00162C24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11 2 </w:t>
      </w:r>
      <w:r w:rsidR="003A1FEE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Капитальный ремонт</w:t>
      </w:r>
      <w:r w:rsidR="00F91AA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и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ремонт автомобильных дорог местного значения вне границ населенных пунктов муниципального обр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зования </w:t>
      </w:r>
      <w:proofErr w:type="spellStart"/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="00A339E3" w:rsidRPr="00A339E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Pr="00162C24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Капитальный ремонт</w:t>
      </w:r>
      <w:r w:rsidR="00F91AA1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 xml:space="preserve"> ремонт автомобильных д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рог местного значения вне границ населенных пунктов муниципального обр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 xml:space="preserve">зования </w:t>
      </w:r>
      <w:proofErr w:type="spellStart"/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62E4E" w:rsidRPr="00162E4E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3A1FEE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</w:t>
      </w:r>
      <w:r w:rsidR="00E87FC3" w:rsidRPr="00162C24">
        <w:rPr>
          <w:rFonts w:ascii="Times New Roman" w:hAnsi="Times New Roman"/>
          <w:sz w:val="28"/>
          <w:szCs w:val="28"/>
        </w:rPr>
        <w:t>т</w:t>
      </w:r>
      <w:r w:rsidR="00E87FC3" w:rsidRPr="00162C24"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1FEE" w:rsidRPr="00162C24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339E3" w:rsidRDefault="00602E76" w:rsidP="00A339E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11 2 01 00000 </w:t>
      </w:r>
      <w:r w:rsidR="00A339E3" w:rsidRPr="00A339E3">
        <w:rPr>
          <w:rFonts w:ascii="Times New Roman" w:hAnsi="Times New Roman" w:cs="Times New Roman"/>
          <w:sz w:val="28"/>
          <w:szCs w:val="28"/>
        </w:rPr>
        <w:t>Осуществление комплекса мероприятий по капитальному ремонту</w:t>
      </w:r>
      <w:r w:rsidR="00F91AA1">
        <w:rPr>
          <w:rFonts w:ascii="Times New Roman" w:hAnsi="Times New Roman" w:cs="Times New Roman"/>
          <w:sz w:val="28"/>
          <w:szCs w:val="28"/>
        </w:rPr>
        <w:t xml:space="preserve"> и</w:t>
      </w:r>
      <w:r w:rsidR="00A339E3" w:rsidRPr="00A339E3">
        <w:rPr>
          <w:rFonts w:ascii="Times New Roman" w:hAnsi="Times New Roman" w:cs="Times New Roman"/>
          <w:sz w:val="28"/>
          <w:szCs w:val="28"/>
        </w:rPr>
        <w:t xml:space="preserve"> ремонту автомобильных дорог местного значения вне границ нас</w:t>
      </w:r>
      <w:r w:rsidR="00A339E3" w:rsidRPr="00A339E3">
        <w:rPr>
          <w:rFonts w:ascii="Times New Roman" w:hAnsi="Times New Roman" w:cs="Times New Roman"/>
          <w:sz w:val="28"/>
          <w:szCs w:val="28"/>
        </w:rPr>
        <w:t>е</w:t>
      </w:r>
      <w:r w:rsidR="00A339E3" w:rsidRPr="00A339E3">
        <w:rPr>
          <w:rFonts w:ascii="Times New Roman" w:hAnsi="Times New Roman" w:cs="Times New Roman"/>
          <w:sz w:val="28"/>
          <w:szCs w:val="28"/>
        </w:rPr>
        <w:t>ленных пунктов</w:t>
      </w:r>
      <w:r w:rsidR="007654BA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654BA" w:rsidRPr="00162C24" w:rsidRDefault="007654BA" w:rsidP="00A339E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4A1F6F" w:rsidRPr="00162C24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1014</w:t>
      </w:r>
      <w:r w:rsidR="00B90ACB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62E4E" w:rsidRPr="00162E4E">
        <w:rPr>
          <w:rFonts w:ascii="Times New Roman" w:hAnsi="Times New Roman" w:cs="Times New Roman"/>
          <w:sz w:val="28"/>
          <w:szCs w:val="28"/>
        </w:rPr>
        <w:t>Капитальный ремонт</w:t>
      </w:r>
      <w:r w:rsidR="00F91AA1">
        <w:rPr>
          <w:rFonts w:ascii="Times New Roman" w:hAnsi="Times New Roman" w:cs="Times New Roman"/>
          <w:sz w:val="28"/>
          <w:szCs w:val="28"/>
        </w:rPr>
        <w:t xml:space="preserve"> и </w:t>
      </w:r>
      <w:r w:rsidR="00162E4E" w:rsidRPr="00162E4E">
        <w:rPr>
          <w:rFonts w:ascii="Times New Roman" w:hAnsi="Times New Roman" w:cs="Times New Roman"/>
          <w:sz w:val="28"/>
          <w:szCs w:val="28"/>
        </w:rPr>
        <w:t>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</w:r>
      <w:r w:rsidR="00162E4E">
        <w:rPr>
          <w:rFonts w:ascii="Times New Roman" w:hAnsi="Times New Roman" w:cs="Times New Roman"/>
          <w:sz w:val="28"/>
          <w:szCs w:val="28"/>
        </w:rPr>
        <w:t>.</w:t>
      </w:r>
    </w:p>
    <w:p w:rsidR="004A1F6F" w:rsidRPr="00162C24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</w:t>
      </w:r>
      <w:r w:rsidR="00F91AA1">
        <w:rPr>
          <w:rFonts w:ascii="Times New Roman" w:hAnsi="Times New Roman" w:cs="Times New Roman"/>
          <w:sz w:val="28"/>
          <w:szCs w:val="28"/>
        </w:rPr>
        <w:t xml:space="preserve"> и </w:t>
      </w:r>
      <w:r w:rsidRPr="00162C24">
        <w:rPr>
          <w:rFonts w:ascii="Times New Roman" w:hAnsi="Times New Roman" w:cs="Times New Roman"/>
          <w:sz w:val="28"/>
          <w:szCs w:val="28"/>
        </w:rPr>
        <w:t>ремонт</w:t>
      </w:r>
      <w:r w:rsidR="00162E4E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автомобильных дорог местного значения вне границ населенных пунктов в границах муниципального района и иску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ственных сооружений на них, включая проектные работы.</w:t>
      </w:r>
    </w:p>
    <w:p w:rsidR="00EE4ECB" w:rsidRPr="00162C24" w:rsidRDefault="00EE4EC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ниципальном образовании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="00902848" w:rsidRPr="00162C24">
        <w:rPr>
          <w:rFonts w:ascii="Times New Roman" w:hAnsi="Times New Roman" w:cs="Times New Roman"/>
          <w:sz w:val="28"/>
          <w:szCs w:val="28"/>
        </w:rPr>
        <w:t>я</w:t>
      </w:r>
      <w:r w:rsidR="00902848" w:rsidRPr="00162C24">
        <w:rPr>
          <w:rFonts w:ascii="Times New Roman" w:hAnsi="Times New Roman" w:cs="Times New Roman"/>
          <w:sz w:val="28"/>
          <w:szCs w:val="28"/>
        </w:rPr>
        <w:t>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 xml:space="preserve">11 3 01 00000 Обеспечение </w:t>
      </w:r>
      <w:proofErr w:type="gramStart"/>
      <w:r w:rsidR="00902848" w:rsidRPr="00162C24">
        <w:rPr>
          <w:rFonts w:ascii="Times New Roman" w:hAnsi="Times New Roman" w:cs="Times New Roman"/>
          <w:sz w:val="28"/>
          <w:szCs w:val="28"/>
        </w:rPr>
        <w:t>деятельности отдела строительства админ</w:t>
      </w:r>
      <w:r w:rsidR="00902848" w:rsidRPr="00162C24">
        <w:rPr>
          <w:rFonts w:ascii="Times New Roman" w:hAnsi="Times New Roman" w:cs="Times New Roman"/>
          <w:sz w:val="28"/>
          <w:szCs w:val="28"/>
        </w:rPr>
        <w:t>и</w:t>
      </w:r>
      <w:r w:rsidR="00902848" w:rsidRPr="00162C24">
        <w:rPr>
          <w:rFonts w:ascii="Times New Roman" w:hAnsi="Times New Roman" w:cs="Times New Roman"/>
          <w:sz w:val="28"/>
          <w:szCs w:val="28"/>
        </w:rPr>
        <w:t>страции муниципального образования</w:t>
      </w:r>
      <w:proofErr w:type="gram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2848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61E56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654BA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11 3 02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1E56">
        <w:rPr>
          <w:rFonts w:ascii="Times New Roman" w:hAnsi="Times New Roman" w:cs="Times New Roman"/>
          <w:sz w:val="28"/>
          <w:szCs w:val="28"/>
        </w:rPr>
        <w:t>Обеспечение деятельности муниципального казенного учреждения "Управление капитального строительства" муниципального обр</w:t>
      </w:r>
      <w:r w:rsidRPr="00661E56">
        <w:rPr>
          <w:rFonts w:ascii="Times New Roman" w:hAnsi="Times New Roman" w:cs="Times New Roman"/>
          <w:sz w:val="28"/>
          <w:szCs w:val="28"/>
        </w:rPr>
        <w:t>а</w:t>
      </w:r>
      <w:r w:rsidRPr="00661E56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661E5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1E5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1E56" w:rsidRPr="00162C24" w:rsidRDefault="00661E56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безопасности дорожного движения на территории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D81B96">
        <w:rPr>
          <w:rFonts w:ascii="Times New Roman" w:hAnsi="Times New Roman" w:cs="Times New Roman"/>
          <w:sz w:val="28"/>
          <w:szCs w:val="28"/>
        </w:rPr>
        <w:t xml:space="preserve">Проведение работ по организации </w:t>
      </w:r>
      <w:r w:rsidR="006910B1">
        <w:rPr>
          <w:rFonts w:ascii="Times New Roman" w:hAnsi="Times New Roman" w:cs="Times New Roman"/>
          <w:sz w:val="28"/>
          <w:szCs w:val="28"/>
        </w:rPr>
        <w:t xml:space="preserve">и безопасности </w:t>
      </w:r>
      <w:r w:rsidRPr="00D81B96">
        <w:rPr>
          <w:rFonts w:ascii="Times New Roman" w:hAnsi="Times New Roman" w:cs="Times New Roman"/>
          <w:sz w:val="28"/>
          <w:szCs w:val="28"/>
        </w:rPr>
        <w:t>движения транспорта и пешеходов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</w:t>
      </w:r>
      <w:r w:rsidRPr="00D81B96">
        <w:rPr>
          <w:rFonts w:ascii="Times New Roman" w:hAnsi="Times New Roman" w:cs="Times New Roman"/>
          <w:sz w:val="28"/>
          <w:szCs w:val="28"/>
        </w:rPr>
        <w:t>а</w:t>
      </w:r>
      <w:r w:rsidRPr="00D81B96">
        <w:rPr>
          <w:rFonts w:ascii="Times New Roman" w:hAnsi="Times New Roman" w:cs="Times New Roman"/>
          <w:sz w:val="28"/>
          <w:szCs w:val="28"/>
        </w:rPr>
        <w:t>ниц населенных пунктов в границах муниципального района и искусственных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>одержание сети автомобильных дорог местного значения вне границ 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F7B93" w:rsidRDefault="00E8193E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E8193E">
        <w:rPr>
          <w:rFonts w:ascii="Times New Roman" w:hAnsi="Times New Roman" w:cs="Times New Roman"/>
          <w:sz w:val="28"/>
          <w:szCs w:val="28"/>
        </w:rPr>
        <w:t>Предупреждение детского дорожно-транспортного травм</w:t>
      </w:r>
      <w:r w:rsidRPr="00E8193E">
        <w:rPr>
          <w:rFonts w:ascii="Times New Roman" w:hAnsi="Times New Roman" w:cs="Times New Roman"/>
          <w:sz w:val="28"/>
          <w:szCs w:val="28"/>
        </w:rPr>
        <w:t>а</w:t>
      </w:r>
      <w:r w:rsidRPr="00E8193E">
        <w:rPr>
          <w:rFonts w:ascii="Times New Roman" w:hAnsi="Times New Roman" w:cs="Times New Roman"/>
          <w:sz w:val="28"/>
          <w:szCs w:val="28"/>
        </w:rPr>
        <w:t xml:space="preserve">тизма на территории муниципального образования </w:t>
      </w:r>
      <w:proofErr w:type="spellStart"/>
      <w:r w:rsidRPr="00E8193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8193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653FB" w:rsidRPr="00162C24" w:rsidRDefault="001653FB" w:rsidP="001653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1653FB" w:rsidRPr="00162C24" w:rsidRDefault="001653FB" w:rsidP="001653F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2470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867BC7">
        <w:rPr>
          <w:rFonts w:ascii="Times New Roman" w:hAnsi="Times New Roman" w:cs="Times New Roman"/>
          <w:bCs/>
          <w:sz w:val="28"/>
          <w:szCs w:val="28"/>
        </w:rPr>
        <w:t>Мероприятия по предупреждению детского дорожно-транспортного травматизма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F4DAF" w:rsidRDefault="001653F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035C4B"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м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>ероприяти</w:t>
      </w:r>
      <w:r w:rsidR="00035C4B">
        <w:rPr>
          <w:rFonts w:ascii="Times New Roman" w:hAnsi="Times New Roman" w:cs="Times New Roman"/>
          <w:bCs/>
          <w:sz w:val="28"/>
          <w:szCs w:val="28"/>
        </w:rPr>
        <w:t>й</w:t>
      </w:r>
      <w:r w:rsidR="00035C4B" w:rsidRPr="00867BC7">
        <w:rPr>
          <w:rFonts w:ascii="Times New Roman" w:hAnsi="Times New Roman" w:cs="Times New Roman"/>
          <w:bCs/>
          <w:sz w:val="28"/>
          <w:szCs w:val="28"/>
        </w:rPr>
        <w:t xml:space="preserve"> по предупреждению детского дорожно-транспортного травматизма</w:t>
      </w:r>
    </w:p>
    <w:p w:rsidR="00035C4B" w:rsidRDefault="00035C4B" w:rsidP="001653F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F4DAF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F4DAF">
        <w:rPr>
          <w:rFonts w:ascii="Times New Roman" w:hAnsi="Times New Roman" w:cs="Times New Roman"/>
          <w:b/>
          <w:sz w:val="28"/>
          <w:szCs w:val="28"/>
        </w:rPr>
        <w:t>11 5 00 0000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CF4D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F4DAF">
        <w:rPr>
          <w:rFonts w:ascii="Times New Roman" w:hAnsi="Times New Roman" w:cs="Times New Roman"/>
          <w:b/>
          <w:bCs/>
          <w:sz w:val="28"/>
          <w:szCs w:val="28"/>
        </w:rPr>
        <w:t>Газификация сельских населенных пунктов</w:t>
      </w:r>
    </w:p>
    <w:p w:rsidR="007F111A" w:rsidRDefault="007F111A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7F111A">
        <w:rPr>
          <w:rFonts w:ascii="Times New Roman" w:hAnsi="Times New Roman" w:cs="Times New Roman"/>
          <w:bCs/>
          <w:sz w:val="28"/>
          <w:szCs w:val="28"/>
        </w:rPr>
        <w:t>Газификация сельских населенных пунктов</w:t>
      </w:r>
      <w:r w:rsidRPr="007F111A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F111A" w:rsidRDefault="007F111A" w:rsidP="007F11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11 5 01 00000 </w:t>
      </w:r>
      <w:r w:rsidRPr="00D71EFC">
        <w:rPr>
          <w:rFonts w:ascii="Times New Roman" w:hAnsi="Times New Roman" w:cs="Times New Roman"/>
          <w:bCs/>
          <w:sz w:val="28"/>
          <w:szCs w:val="28"/>
        </w:rPr>
        <w:t>Осуществление ко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D71EFC">
        <w:rPr>
          <w:rFonts w:ascii="Times New Roman" w:hAnsi="Times New Roman" w:cs="Times New Roman"/>
          <w:bCs/>
          <w:sz w:val="28"/>
          <w:szCs w:val="28"/>
        </w:rPr>
        <w:t xml:space="preserve">плекса мероприятий по строительству газопроводов высокого давления в муниципальном образовании </w:t>
      </w:r>
      <w:proofErr w:type="spellStart"/>
      <w:r w:rsidRPr="00D71EFC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D71EFC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CF4DAF" w:rsidRPr="00162C24" w:rsidRDefault="00CF4DAF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CF4DA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 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Формирование земельных участков с целью выставления на торги, а также подготовка к представлению в соответствии с иными закон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ми (без проведения торгов)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Проведение технической инвентаризации объектов недв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жимого имущества с целью государственной регистрации права собственности муниципального образования </w:t>
      </w:r>
      <w:proofErr w:type="spellStart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12100B" w:rsidRPr="00162C24" w:rsidRDefault="0012100B" w:rsidP="00121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5F7B93" w:rsidRPr="00162C24" w:rsidRDefault="0012100B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7B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10010 </w:t>
      </w:r>
      <w:r w:rsidR="005F7B93" w:rsidRPr="00162C24">
        <w:t xml:space="preserve"> </w:t>
      </w:r>
      <w:r w:rsidR="005F7B93"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="005F7B93" w:rsidRPr="00162C24">
        <w:rPr>
          <w:rFonts w:ascii="Times New Roman" w:hAnsi="Times New Roman" w:cs="Times New Roman"/>
          <w:sz w:val="28"/>
          <w:szCs w:val="28"/>
        </w:rPr>
        <w:t>е</w:t>
      </w:r>
      <w:r w:rsidR="005F7B93"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Проведение рыночной оценки объектов недвижимости</w:t>
      </w:r>
    </w:p>
    <w:p w:rsidR="007C7504" w:rsidRPr="00162C24" w:rsidRDefault="007C7504" w:rsidP="007C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расходы,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FF2730">
        <w:rPr>
          <w:rFonts w:ascii="Times New Roman" w:hAnsi="Times New Roman" w:cs="Times New Roman"/>
          <w:sz w:val="28"/>
          <w:szCs w:val="28"/>
        </w:rPr>
        <w:t>Строительство (проектирование) или приобретение в мун</w:t>
      </w:r>
      <w:r w:rsidR="00FF2730">
        <w:rPr>
          <w:rFonts w:ascii="Times New Roman" w:hAnsi="Times New Roman" w:cs="Times New Roman"/>
          <w:sz w:val="28"/>
          <w:szCs w:val="28"/>
        </w:rPr>
        <w:t>и</w:t>
      </w:r>
      <w:r w:rsidR="00FF2730">
        <w:rPr>
          <w:rFonts w:ascii="Times New Roman" w:hAnsi="Times New Roman" w:cs="Times New Roman"/>
          <w:sz w:val="28"/>
          <w:szCs w:val="28"/>
        </w:rPr>
        <w:t xml:space="preserve">ципальную собственность муниципального образования </w:t>
      </w:r>
      <w:proofErr w:type="spellStart"/>
      <w:r w:rsidR="00FF2730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F2730">
        <w:rPr>
          <w:rFonts w:ascii="Times New Roman" w:hAnsi="Times New Roman" w:cs="Times New Roman"/>
          <w:sz w:val="28"/>
          <w:szCs w:val="28"/>
        </w:rPr>
        <w:t xml:space="preserve"> район жилого помещения</w:t>
      </w:r>
      <w:r w:rsidR="007C6B09">
        <w:rPr>
          <w:rFonts w:ascii="Times New Roman" w:hAnsi="Times New Roman" w:cs="Times New Roman"/>
          <w:sz w:val="28"/>
          <w:szCs w:val="28"/>
        </w:rPr>
        <w:t>.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</w:t>
      </w:r>
      <w:proofErr w:type="gram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отдельных</w:t>
      </w:r>
      <w:proofErr w:type="gram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</w:t>
      </w:r>
      <w:r w:rsidR="00E87FC3" w:rsidRPr="00162C24">
        <w:rPr>
          <w:rFonts w:ascii="Times New Roman" w:hAnsi="Times New Roman"/>
          <w:sz w:val="28"/>
          <w:szCs w:val="28"/>
        </w:rPr>
        <w:t>с</w:t>
      </w:r>
      <w:r w:rsidR="00E87FC3" w:rsidRPr="00162C24">
        <w:rPr>
          <w:rFonts w:ascii="Times New Roman" w:hAnsi="Times New Roman"/>
          <w:sz w:val="28"/>
          <w:szCs w:val="28"/>
        </w:rPr>
        <w:t>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Обеспечение жилыми помещениями детей-сирот и детей, оставшихся без попечения родителей, и лиц из их числа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я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="00813715" w:rsidRPr="00162C24">
        <w:rPr>
          <w:rFonts w:ascii="Times New Roman" w:hAnsi="Times New Roman" w:cs="Times New Roman"/>
          <w:sz w:val="28"/>
          <w:szCs w:val="28"/>
        </w:rPr>
        <w:t>о</w:t>
      </w:r>
      <w:r w:rsidR="00813715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12 3 01 00000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поддержание в технически и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правном состоянии зданий и сооружений, автомобильного транспорта, развитие и совершенствование материально-технической базы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 xml:space="preserve">разования </w:t>
      </w:r>
      <w:proofErr w:type="spellStart"/>
      <w:r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08557B">
        <w:rPr>
          <w:rFonts w:ascii="Times New Roman" w:hAnsi="Times New Roman" w:cs="Times New Roman"/>
          <w:b/>
          <w:sz w:val="28"/>
          <w:szCs w:val="28"/>
        </w:rPr>
        <w:t xml:space="preserve">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нужд заказчиков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 район в области осуществления закупок товаров, работ, услуг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Муниципальная программа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роприятиям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="0043509A" w:rsidRPr="00162C24">
        <w:rPr>
          <w:rFonts w:ascii="Times New Roman" w:hAnsi="Times New Roman" w:cs="Times New Roman"/>
          <w:sz w:val="28"/>
          <w:szCs w:val="28"/>
        </w:rPr>
        <w:t>и</w:t>
      </w:r>
      <w:r w:rsidR="0043509A" w:rsidRPr="00162C24">
        <w:rPr>
          <w:rFonts w:ascii="Times New Roman" w:hAnsi="Times New Roman" w:cs="Times New Roman"/>
          <w:sz w:val="28"/>
          <w:szCs w:val="28"/>
        </w:rPr>
        <w:t>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Укрепление </w:t>
      </w:r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материально-технической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</w:t>
      </w:r>
      <w:proofErr w:type="spellStart"/>
      <w:r w:rsidR="0043509A" w:rsidRPr="00162C24">
        <w:rPr>
          <w:rFonts w:ascii="Times New Roman" w:hAnsi="Times New Roman" w:cs="Times New Roman"/>
          <w:sz w:val="28"/>
          <w:szCs w:val="28"/>
        </w:rPr>
        <w:t>архивохранлищ</w:t>
      </w:r>
      <w:proofErr w:type="spellEnd"/>
      <w:r w:rsidR="0043509A" w:rsidRPr="00162C24">
        <w:rPr>
          <w:rFonts w:ascii="Times New Roman" w:hAnsi="Times New Roman" w:cs="Times New Roman"/>
          <w:sz w:val="28"/>
          <w:szCs w:val="28"/>
        </w:rPr>
        <w:t>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хранения архивных документов</w:t>
      </w:r>
    </w:p>
    <w:p w:rsidR="00A10506" w:rsidRPr="00162C24" w:rsidRDefault="00A10506" w:rsidP="00A1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535BB4" w:rsidRPr="00162C24" w:rsidRDefault="00BC2602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по 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формированию и содержанию муниц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пальных архивов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Обеспечение подготовки презентационных материалов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BD483F" w:rsidRPr="00E37B16" w:rsidRDefault="00BD483F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lastRenderedPageBreak/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02 00000 Обеспечение участия в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>-ярмарочных меропри</w:t>
      </w:r>
      <w:r w:rsidRPr="00E37B16">
        <w:rPr>
          <w:rFonts w:ascii="Times New Roman" w:hAnsi="Times New Roman" w:cs="Times New Roman"/>
          <w:sz w:val="28"/>
          <w:szCs w:val="28"/>
        </w:rPr>
        <w:t>я</w:t>
      </w:r>
      <w:r w:rsidRPr="00E37B16">
        <w:rPr>
          <w:rFonts w:ascii="Times New Roman" w:hAnsi="Times New Roman" w:cs="Times New Roman"/>
          <w:sz w:val="28"/>
          <w:szCs w:val="28"/>
        </w:rPr>
        <w:t>тиях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03 00000 Актуализация, изготовление инвестиционных проектов, бизнес-планов (ТЭО) и инвестиционно-привлекательных земельных участков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Обеспечение доступа потенциальных инвесторов и соиск</w:t>
      </w:r>
      <w:r w:rsidRPr="00F5260B">
        <w:rPr>
          <w:rFonts w:ascii="Times New Roman" w:hAnsi="Times New Roman" w:cs="Times New Roman"/>
          <w:sz w:val="28"/>
          <w:szCs w:val="28"/>
        </w:rPr>
        <w:t>а</w:t>
      </w:r>
      <w:r w:rsidRPr="00F5260B">
        <w:rPr>
          <w:rFonts w:ascii="Times New Roman" w:hAnsi="Times New Roman" w:cs="Times New Roman"/>
          <w:sz w:val="28"/>
          <w:szCs w:val="28"/>
        </w:rPr>
        <w:t>телей инвестиций к информации об инвестиционных проектах и площадках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F5260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F5260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Финансовая поддержка работников бюджетной сферы муниципального образования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район, приобретающих жилье на территории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ципального образования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тории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lastRenderedPageBreak/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 xml:space="preserve">жетных учреждений образования, культуры, здравоохранения </w:t>
      </w:r>
      <w:proofErr w:type="spellStart"/>
      <w:r w:rsidRPr="00835EC9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835EC9">
        <w:rPr>
          <w:rFonts w:ascii="Times New Roman" w:hAnsi="Times New Roman" w:cs="Times New Roman"/>
          <w:bCs/>
          <w:sz w:val="28"/>
          <w:szCs w:val="28"/>
        </w:rPr>
        <w:t xml:space="preserve"> района путем улучшения их жилищных условий</w:t>
      </w:r>
    </w:p>
    <w:p w:rsidR="00BC0604" w:rsidRPr="00162C24" w:rsidRDefault="00BC0604" w:rsidP="00BC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«Информационное обеспечение населения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Информационное обеспечение населения </w:t>
      </w:r>
      <w:proofErr w:type="spellStart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16 1 01 00000 </w:t>
      </w:r>
      <w:r w:rsidR="005B0B2A" w:rsidRPr="005B0B2A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в муниц</w:t>
      </w:r>
      <w:r w:rsidR="005B0B2A" w:rsidRPr="005B0B2A">
        <w:rPr>
          <w:rFonts w:ascii="Times New Roman" w:hAnsi="Times New Roman" w:cs="Times New Roman"/>
          <w:sz w:val="28"/>
          <w:szCs w:val="28"/>
        </w:rPr>
        <w:t>и</w:t>
      </w:r>
      <w:r w:rsidR="005B0B2A" w:rsidRPr="005B0B2A">
        <w:rPr>
          <w:rFonts w:ascii="Times New Roman" w:hAnsi="Times New Roman" w:cs="Times New Roman"/>
          <w:sz w:val="28"/>
          <w:szCs w:val="28"/>
        </w:rPr>
        <w:t xml:space="preserve">пальном образовании </w:t>
      </w:r>
      <w:proofErr w:type="spellStart"/>
      <w:r w:rsidR="005B0B2A" w:rsidRPr="005B0B2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B0B2A" w:rsidRPr="005B0B2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47E36" w:rsidRPr="00162C24" w:rsidRDefault="00647E36" w:rsidP="0064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7F570F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техникой и расширение возможности доступа к нормативно-правовой информации и другие. 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16 1 0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307654">
        <w:rPr>
          <w:rFonts w:ascii="Times New Roman" w:hAnsi="Times New Roman" w:cs="Times New Roman"/>
          <w:sz w:val="28"/>
          <w:szCs w:val="28"/>
        </w:rPr>
        <w:t xml:space="preserve">Обеспечение в муниципальном образовании </w:t>
      </w:r>
      <w:proofErr w:type="spellStart"/>
      <w:r w:rsidRPr="003076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07654">
        <w:rPr>
          <w:rFonts w:ascii="Times New Roman" w:hAnsi="Times New Roman" w:cs="Times New Roman"/>
          <w:sz w:val="28"/>
          <w:szCs w:val="28"/>
        </w:rPr>
        <w:t xml:space="preserve"> район функционирования информационной коммуникационной инфраструкт</w:t>
      </w:r>
      <w:r w:rsidRPr="00307654">
        <w:rPr>
          <w:rFonts w:ascii="Times New Roman" w:hAnsi="Times New Roman" w:cs="Times New Roman"/>
          <w:sz w:val="28"/>
          <w:szCs w:val="28"/>
        </w:rPr>
        <w:t>у</w:t>
      </w:r>
      <w:r w:rsidRPr="00307654">
        <w:rPr>
          <w:rFonts w:ascii="Times New Roman" w:hAnsi="Times New Roman" w:cs="Times New Roman"/>
          <w:sz w:val="28"/>
          <w:szCs w:val="28"/>
        </w:rPr>
        <w:t>ры и информационных систем</w:t>
      </w:r>
    </w:p>
    <w:p w:rsidR="00A834CC" w:rsidRPr="00162C24" w:rsidRDefault="00307654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34CC"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307654" w:rsidRPr="00162C24" w:rsidRDefault="00A834CC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7654" w:rsidRPr="00162C24">
        <w:rPr>
          <w:rFonts w:ascii="Times New Roman" w:hAnsi="Times New Roman" w:cs="Times New Roman"/>
          <w:sz w:val="28"/>
          <w:szCs w:val="28"/>
        </w:rPr>
        <w:t>10230  Реализация мероприятий по информатизации муниципального о</w:t>
      </w:r>
      <w:r w:rsidR="00307654" w:rsidRPr="00162C24">
        <w:rPr>
          <w:rFonts w:ascii="Times New Roman" w:hAnsi="Times New Roman" w:cs="Times New Roman"/>
          <w:sz w:val="28"/>
          <w:szCs w:val="28"/>
        </w:rPr>
        <w:t>б</w:t>
      </w:r>
      <w:r w:rsidR="00307654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30765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0765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07654" w:rsidRPr="001632D2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страции, созданию необходимой телекоммуникационной инфраструктуры, с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системы электронного документооборота  использ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ванием единого программного обеспечения, обеспечению муниципальных сл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жащих компьютерной </w:t>
      </w:r>
      <w:r w:rsidR="00E91771">
        <w:rPr>
          <w:rFonts w:ascii="Times New Roman" w:hAnsi="Times New Roman" w:cs="Times New Roman"/>
          <w:snapToGrid w:val="0"/>
          <w:sz w:val="28"/>
          <w:szCs w:val="28"/>
        </w:rPr>
        <w:t xml:space="preserve"> и орг</w:t>
      </w:r>
      <w:r w:rsidR="00E91771" w:rsidRPr="00162C24">
        <w:rPr>
          <w:rFonts w:ascii="Times New Roman" w:hAnsi="Times New Roman" w:cs="Times New Roman"/>
          <w:snapToGrid w:val="0"/>
          <w:sz w:val="28"/>
          <w:szCs w:val="28"/>
        </w:rPr>
        <w:t>техникой и расширение возможности доступа к нормативно-правовой информации и другие.</w:t>
      </w:r>
    </w:p>
    <w:p w:rsidR="00FE3E2C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16 1 03 00000 Обеспечение информационной открытости органов местн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самоуправления и реализации права граждан на получение с учетом актуал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ных потребностей полной и объективной информации экономической и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альной направленности</w:t>
      </w:r>
    </w:p>
    <w:p w:rsidR="00A834CC" w:rsidRPr="00162C24" w:rsidRDefault="00A834CC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986533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Default="002F4F56" w:rsidP="002F4F56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</w:t>
      </w:r>
      <w:r w:rsidRPr="00162C24">
        <w:rPr>
          <w:rFonts w:ascii="Times New Roman" w:hAnsi="Times New Roman" w:cs="Times New Roman"/>
          <w:sz w:val="28"/>
          <w:szCs w:val="28"/>
        </w:rPr>
        <w:t>7 1 0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C9757A">
        <w:rPr>
          <w:rFonts w:ascii="Times New Roman" w:hAnsi="Times New Roman" w:cs="Times New Roman"/>
          <w:sz w:val="28"/>
          <w:szCs w:val="28"/>
        </w:rPr>
        <w:t xml:space="preserve">  </w:t>
      </w:r>
      <w:r w:rsidR="00C9757A" w:rsidRPr="00C9757A">
        <w:rPr>
          <w:rFonts w:ascii="Times New Roman" w:hAnsi="Times New Roman" w:cs="Times New Roman"/>
          <w:sz w:val="28"/>
          <w:szCs w:val="28"/>
        </w:rPr>
        <w:t>Организация и проведение мероприятий по взаимодействию между органами местного самоуправления и общественными организациями</w:t>
      </w:r>
    </w:p>
    <w:p w:rsidR="005E7EBA" w:rsidRPr="00162C24" w:rsidRDefault="005E7EBA" w:rsidP="005E7E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5E7EBA" w:rsidRDefault="00C76C4D" w:rsidP="00257C4F">
      <w:pPr>
        <w:autoSpaceDE w:val="0"/>
        <w:autoSpaceDN w:val="0"/>
        <w:adjustRightInd w:val="0"/>
        <w:spacing w:after="0" w:line="240" w:lineRule="auto"/>
        <w:ind w:firstLine="567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C76C4D">
        <w:rPr>
          <w:rFonts w:ascii="Times New Roman" w:hAnsi="Times New Roman" w:cs="Times New Roman"/>
          <w:snapToGrid w:val="0"/>
          <w:sz w:val="28"/>
          <w:szCs w:val="28"/>
        </w:rPr>
        <w:t>10380  Организация мероприятий по обмену опытом, практиками, работе в разных командах, усилению управленческих навыков (тренингов, семинаров, конференций, круглых столов)</w:t>
      </w:r>
    </w:p>
    <w:p w:rsidR="00C76C4D" w:rsidRPr="00C76C4D" w:rsidRDefault="00C76C4D" w:rsidP="00C76C4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</w:t>
      </w:r>
      <w:r w:rsidRPr="00017D5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направленных на содействие развитию институтов гражданского общества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C76C4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развитие партнерских отношений и эффективной системы взаимодействия между органами местного самоупра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ления муниципального образования </w:t>
      </w:r>
      <w:proofErr w:type="spellStart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 и населением </w:t>
      </w:r>
      <w:proofErr w:type="spellStart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шевского</w:t>
      </w:r>
      <w:proofErr w:type="spell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района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</w:t>
      </w:r>
      <w:proofErr w:type="gram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общества, с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здание условий для деятельности органов территориального общественного с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моуправления, участвующих в решении социально значимых проблем насел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ния муниципального образования </w:t>
      </w:r>
      <w:proofErr w:type="spellStart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C76C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D6D15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торжественных приемов, праз</w:t>
      </w:r>
      <w:r w:rsidR="002B3271" w:rsidRPr="00162C24">
        <w:rPr>
          <w:rFonts w:ascii="Times New Roman" w:hAnsi="Times New Roman" w:cs="Times New Roman"/>
          <w:sz w:val="28"/>
          <w:szCs w:val="28"/>
        </w:rPr>
        <w:t>д</w:t>
      </w:r>
      <w:r w:rsidR="002B3271" w:rsidRPr="00162C24">
        <w:rPr>
          <w:rFonts w:ascii="Times New Roman" w:hAnsi="Times New Roman" w:cs="Times New Roman"/>
          <w:sz w:val="28"/>
          <w:szCs w:val="28"/>
        </w:rPr>
        <w:t xml:space="preserve">ничных дней и памятных дат, проводимые администрацией муниципального образования </w:t>
      </w:r>
      <w:proofErr w:type="spellStart"/>
      <w:r w:rsidR="002B327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B327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746E2" w:rsidRPr="00C746E2" w:rsidRDefault="00C746E2" w:rsidP="00C746E2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46E2">
        <w:rPr>
          <w:rFonts w:ascii="Times New Roman" w:hAnsi="Times New Roman" w:cs="Times New Roman"/>
          <w:sz w:val="28"/>
          <w:szCs w:val="28"/>
        </w:rPr>
        <w:t xml:space="preserve">10 420 Поощрение победителей краевого конкурса «Лучшая организация работы по </w:t>
      </w:r>
      <w:proofErr w:type="gramStart"/>
      <w:r w:rsidRPr="00C746E2">
        <w:rPr>
          <w:rFonts w:ascii="Times New Roman" w:hAnsi="Times New Roman" w:cs="Times New Roman"/>
          <w:sz w:val="28"/>
          <w:szCs w:val="28"/>
        </w:rPr>
        <w:t>инициативному</w:t>
      </w:r>
      <w:proofErr w:type="gramEnd"/>
      <w:r w:rsidRPr="00C746E2">
        <w:rPr>
          <w:rFonts w:ascii="Times New Roman" w:hAnsi="Times New Roman" w:cs="Times New Roman"/>
          <w:sz w:val="28"/>
          <w:szCs w:val="28"/>
        </w:rPr>
        <w:t xml:space="preserve"> бюджетированию»</w:t>
      </w:r>
    </w:p>
    <w:p w:rsidR="00C746E2" w:rsidRPr="00C746E2" w:rsidRDefault="00C746E2" w:rsidP="00C746E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46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46E2">
        <w:rPr>
          <w:rFonts w:ascii="Times New Roman" w:hAnsi="Times New Roman" w:cs="Times New Roman"/>
          <w:sz w:val="28"/>
          <w:szCs w:val="28"/>
        </w:rPr>
        <w:t>По данному направлению расходов осуществляется выплата денежной премии лицам, благодаря которым стала возможна победа в краевом конкурсе Ассоциации «Совета муниципальных образований Краснодарского края» «Лучшая организация работы по инициативному бюджетированию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23010" w:rsidRDefault="001B14B8" w:rsidP="00BD122C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23010">
        <w:rPr>
          <w:rFonts w:ascii="Times New Roman" w:hAnsi="Times New Roman" w:cs="Times New Roman"/>
          <w:sz w:val="28"/>
          <w:szCs w:val="28"/>
        </w:rPr>
        <w:t xml:space="preserve"> 40 090 </w:t>
      </w:r>
      <w:r w:rsidR="00323010">
        <w:rPr>
          <w:rFonts w:ascii="Times New Roman" w:hAnsi="Times New Roman" w:cs="Times New Roman"/>
          <w:bCs/>
          <w:sz w:val="28"/>
          <w:szCs w:val="28"/>
        </w:rPr>
        <w:t xml:space="preserve">Единовременная денежная выплата лицам, награжденным медалью «За выдающийся вклад в развитие </w:t>
      </w:r>
      <w:proofErr w:type="spellStart"/>
      <w:r w:rsidR="00323010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323010">
        <w:rPr>
          <w:rFonts w:ascii="Times New Roman" w:hAnsi="Times New Roman" w:cs="Times New Roman"/>
          <w:bCs/>
          <w:sz w:val="28"/>
          <w:szCs w:val="28"/>
        </w:rPr>
        <w:t xml:space="preserve"> района».</w:t>
      </w:r>
    </w:p>
    <w:p w:rsidR="00323010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единовременную денежную выплату лицам, награжденным медалью «За выдающийся вклад в развитие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 в соответствии с р</w:t>
      </w:r>
      <w:r w:rsidR="00E0031E">
        <w:rPr>
          <w:rFonts w:ascii="Times New Roman" w:hAnsi="Times New Roman" w:cs="Times New Roman"/>
          <w:bCs/>
          <w:sz w:val="28"/>
          <w:szCs w:val="28"/>
        </w:rPr>
        <w:t>е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шением Совета муниципального образования </w:t>
      </w:r>
      <w:proofErr w:type="spellStart"/>
      <w:r w:rsidR="00E0031E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="00E0031E">
        <w:rPr>
          <w:rFonts w:ascii="Times New Roman" w:hAnsi="Times New Roman" w:cs="Times New Roman"/>
          <w:bCs/>
          <w:sz w:val="28"/>
          <w:szCs w:val="28"/>
        </w:rPr>
        <w:t xml:space="preserve"> район от</w:t>
      </w:r>
      <w:r w:rsidR="000F211E">
        <w:rPr>
          <w:rFonts w:ascii="Times New Roman" w:hAnsi="Times New Roman" w:cs="Times New Roman"/>
          <w:bCs/>
          <w:sz w:val="28"/>
          <w:szCs w:val="28"/>
        </w:rPr>
        <w:t xml:space="preserve"> 8 июля 2020 года № 536 «Об учреждении медали «За выдающийся вклад в развитие </w:t>
      </w:r>
      <w:proofErr w:type="spellStart"/>
      <w:r w:rsidR="000F211E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0F211E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17 1 03 00000 </w:t>
      </w:r>
      <w:r w:rsidR="006645A4" w:rsidRPr="006645A4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10 350  Мероприятия по гармонизации межнациональных отношений и развитию национальных культур.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межнационал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03E3C" w:rsidRPr="00162C24" w:rsidRDefault="00803E3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D6D15" w:rsidRDefault="00803E3C" w:rsidP="00D351D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17 1 0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 w:rsidR="002A366C">
        <w:rPr>
          <w:rFonts w:ascii="Times New Roman" w:hAnsi="Times New Roman" w:cs="Times New Roman"/>
          <w:sz w:val="28"/>
          <w:szCs w:val="28"/>
        </w:rPr>
        <w:t xml:space="preserve"> </w:t>
      </w:r>
      <w:r w:rsidR="002A366C" w:rsidRPr="002A366C">
        <w:rPr>
          <w:rFonts w:ascii="Times New Roman" w:hAnsi="Times New Roman" w:cs="Times New Roman"/>
          <w:sz w:val="28"/>
          <w:szCs w:val="28"/>
        </w:rPr>
        <w:t>Профессиональная переподготовка, повышение квалифик</w:t>
      </w:r>
      <w:r w:rsidR="002A366C" w:rsidRPr="002A366C">
        <w:rPr>
          <w:rFonts w:ascii="Times New Roman" w:hAnsi="Times New Roman" w:cs="Times New Roman"/>
          <w:sz w:val="28"/>
          <w:szCs w:val="28"/>
        </w:rPr>
        <w:t>а</w:t>
      </w:r>
      <w:r w:rsidR="002A366C" w:rsidRPr="002A366C">
        <w:rPr>
          <w:rFonts w:ascii="Times New Roman" w:hAnsi="Times New Roman" w:cs="Times New Roman"/>
          <w:sz w:val="28"/>
          <w:szCs w:val="28"/>
        </w:rPr>
        <w:t>ции и мероприятия по профессиональному развитию муниципальных служ</w:t>
      </w:r>
      <w:r w:rsidR="002A366C" w:rsidRPr="002A366C">
        <w:rPr>
          <w:rFonts w:ascii="Times New Roman" w:hAnsi="Times New Roman" w:cs="Times New Roman"/>
          <w:sz w:val="28"/>
          <w:szCs w:val="28"/>
        </w:rPr>
        <w:t>а</w:t>
      </w:r>
      <w:r w:rsidR="002A366C" w:rsidRPr="002A366C">
        <w:rPr>
          <w:rFonts w:ascii="Times New Roman" w:hAnsi="Times New Roman" w:cs="Times New Roman"/>
          <w:sz w:val="28"/>
          <w:szCs w:val="28"/>
        </w:rPr>
        <w:t>щих, работников муниципальных учреждений и лиц, замещающих выборные муниципальные должности</w:t>
      </w:r>
      <w:r w:rsidR="00D351D1">
        <w:rPr>
          <w:rFonts w:ascii="Times New Roman" w:hAnsi="Times New Roman" w:cs="Times New Roman"/>
          <w:sz w:val="28"/>
          <w:szCs w:val="28"/>
        </w:rPr>
        <w:t>,</w:t>
      </w:r>
    </w:p>
    <w:p w:rsidR="00D351D1" w:rsidRPr="00162C24" w:rsidRDefault="00D351D1" w:rsidP="00D351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D351D1" w:rsidRDefault="00D351D1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10 3</w:t>
      </w:r>
      <w:r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 </w:t>
      </w:r>
      <w:r w:rsidRPr="00D351D1">
        <w:rPr>
          <w:rFonts w:ascii="Times New Roman" w:hAnsi="Times New Roman" w:cs="Times New Roman"/>
          <w:snapToGrid w:val="0"/>
          <w:sz w:val="28"/>
          <w:szCs w:val="28"/>
        </w:rPr>
        <w:t>Организация мероприятий по профессиональному развитию</w:t>
      </w:r>
    </w:p>
    <w:p w:rsidR="00D351D1" w:rsidRDefault="00D351D1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9D51D9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="009D51D9" w:rsidRPr="009D51D9">
        <w:rPr>
          <w:rFonts w:ascii="Times New Roman" w:hAnsi="Times New Roman" w:cs="Times New Roman"/>
          <w:sz w:val="28"/>
          <w:szCs w:val="28"/>
        </w:rPr>
        <w:t xml:space="preserve"> организацию мероприятий в части профессионального развития кадров органов местного самоуправления, муниципальных учреждений и лиц, зам</w:t>
      </w:r>
      <w:r w:rsidR="009D51D9" w:rsidRPr="009D51D9">
        <w:rPr>
          <w:rFonts w:ascii="Times New Roman" w:hAnsi="Times New Roman" w:cs="Times New Roman"/>
          <w:sz w:val="28"/>
          <w:szCs w:val="28"/>
        </w:rPr>
        <w:t>е</w:t>
      </w:r>
      <w:r w:rsidR="009D51D9" w:rsidRPr="009D51D9">
        <w:rPr>
          <w:rFonts w:ascii="Times New Roman" w:hAnsi="Times New Roman" w:cs="Times New Roman"/>
          <w:sz w:val="28"/>
          <w:szCs w:val="28"/>
        </w:rPr>
        <w:t>щающих выборные муниципальные должности</w:t>
      </w:r>
      <w:r w:rsidR="009D51D9">
        <w:rPr>
          <w:rFonts w:ascii="Times New Roman" w:hAnsi="Times New Roman" w:cs="Times New Roman"/>
          <w:sz w:val="28"/>
          <w:szCs w:val="28"/>
        </w:rPr>
        <w:t>.</w:t>
      </w:r>
    </w:p>
    <w:p w:rsidR="009D51D9" w:rsidRPr="009D51D9" w:rsidRDefault="009D51D9" w:rsidP="00D351D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D51D9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9D51D9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9D51D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9D51D9">
        <w:rPr>
          <w:rFonts w:ascii="Times New Roman" w:hAnsi="Times New Roman" w:cs="Times New Roman"/>
          <w:b/>
          <w:snapToGrid w:val="0"/>
          <w:sz w:val="28"/>
          <w:szCs w:val="28"/>
        </w:rPr>
        <w:t>Непрограммные направления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162C24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1F1AF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proofErr w:type="spellStart"/>
      <w:r w:rsidR="00242F6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42F6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061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61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60614" w:rsidRPr="0016061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160614" w:rsidRPr="00160614">
        <w:rPr>
          <w:rFonts w:ascii="Times New Roman" w:hAnsi="Times New Roman" w:cs="Times New Roman"/>
          <w:sz w:val="28"/>
          <w:szCs w:val="28"/>
        </w:rPr>
        <w:t>я</w:t>
      </w:r>
      <w:r w:rsidR="00160614" w:rsidRPr="00160614">
        <w:rPr>
          <w:rFonts w:ascii="Times New Roman" w:hAnsi="Times New Roman" w:cs="Times New Roman"/>
          <w:sz w:val="28"/>
          <w:szCs w:val="28"/>
        </w:rPr>
        <w:t>занные с резервированием бюджетных ассигнований для обеспечения  непре</w:t>
      </w:r>
      <w:r w:rsidR="00160614" w:rsidRPr="00160614">
        <w:rPr>
          <w:rFonts w:ascii="Times New Roman" w:hAnsi="Times New Roman" w:cs="Times New Roman"/>
          <w:sz w:val="28"/>
          <w:szCs w:val="28"/>
        </w:rPr>
        <w:t>д</w:t>
      </w:r>
      <w:r w:rsidR="00160614" w:rsidRPr="0016061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этих средств, включая публичные нормативные обязательства </w:t>
      </w:r>
      <w:r w:rsidR="00160614" w:rsidRPr="0016061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160614" w:rsidRPr="0016061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60614">
        <w:rPr>
          <w:rFonts w:ascii="Times New Roman" w:hAnsi="Times New Roman" w:cs="Times New Roman"/>
          <w:sz w:val="28"/>
          <w:szCs w:val="28"/>
        </w:rPr>
        <w:t>.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762900" w:rsidRPr="00762900">
        <w:rPr>
          <w:rFonts w:ascii="Times New Roman" w:hAnsi="Times New Roman" w:cs="Times New Roman"/>
          <w:sz w:val="28"/>
          <w:szCs w:val="28"/>
        </w:rPr>
        <w:t>Реализация муниципальных функций, связанных с муниципал</w:t>
      </w:r>
      <w:r w:rsidR="00762900" w:rsidRPr="00762900">
        <w:rPr>
          <w:rFonts w:ascii="Times New Roman" w:hAnsi="Times New Roman" w:cs="Times New Roman"/>
          <w:sz w:val="28"/>
          <w:szCs w:val="28"/>
        </w:rPr>
        <w:t>ь</w:t>
      </w:r>
      <w:r w:rsidR="00762900" w:rsidRPr="00762900">
        <w:rPr>
          <w:rFonts w:ascii="Times New Roman" w:hAnsi="Times New Roman" w:cs="Times New Roman"/>
          <w:sz w:val="28"/>
          <w:szCs w:val="28"/>
        </w:rPr>
        <w:t>ным управлением</w:t>
      </w:r>
    </w:p>
    <w:p w:rsidR="004C195C" w:rsidRPr="00162C24" w:rsidRDefault="00DA7464" w:rsidP="004C1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DE4A8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DE4A8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</w:t>
      </w:r>
      <w:r w:rsidR="004C195C">
        <w:rPr>
          <w:rFonts w:ascii="Times New Roman" w:hAnsi="Times New Roman" w:cs="Times New Roman"/>
          <w:sz w:val="28"/>
          <w:szCs w:val="28"/>
        </w:rPr>
        <w:t>ательства муниципального района, в том числе по следующим направлениям расходов: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Содержание имущества и обслуживание казны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A691A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</w:t>
      </w:r>
      <w:r w:rsidR="00D26B55">
        <w:rPr>
          <w:rFonts w:ascii="Times New Roman" w:hAnsi="Times New Roman" w:cs="Times New Roman"/>
          <w:sz w:val="28"/>
          <w:szCs w:val="28"/>
        </w:rPr>
        <w:t xml:space="preserve"> (сносу)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60AB3" w:rsidRPr="00162C24">
        <w:rPr>
          <w:rFonts w:ascii="Times New Roman" w:hAnsi="Times New Roman" w:cs="Times New Roman"/>
          <w:sz w:val="28"/>
          <w:szCs w:val="28"/>
        </w:rPr>
        <w:lastRenderedPageBreak/>
        <w:t>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муниципальной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рочие обязательства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</w:t>
      </w:r>
      <w:proofErr w:type="spellStart"/>
      <w:r w:rsidR="0052609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2609D" w:rsidRPr="00162C24">
        <w:rPr>
          <w:rFonts w:ascii="Times New Roman" w:hAnsi="Times New Roman" w:cs="Times New Roman"/>
          <w:sz w:val="28"/>
          <w:szCs w:val="28"/>
        </w:rPr>
        <w:t xml:space="preserve">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, оплатой пр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веденных исследований, испытаний и экспертиз сторонними специалистами, привлеченными к проведению осмотров муниципального имущества или им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DD239B">
        <w:rPr>
          <w:rFonts w:ascii="Times New Roman" w:hAnsi="Times New Roman" w:cs="Times New Roman"/>
          <w:snapToGrid w:val="0"/>
          <w:sz w:val="28"/>
          <w:szCs w:val="28"/>
        </w:rPr>
        <w:t>щества, приобретаемого в муниципальную собственность, в качестве экспертов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обязательства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  <w:proofErr w:type="gramEnd"/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занные с осуществлением проведения выборов в муниципальном образовании </w:t>
      </w:r>
      <w:proofErr w:type="spellStart"/>
      <w:r w:rsidR="0015361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5361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сти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400572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управлением муниципальным долгом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0DA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 xml:space="preserve">предусмотренные на предоставление </w:t>
      </w:r>
      <w:r w:rsidR="00BF024F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8F3CE3">
        <w:rPr>
          <w:rFonts w:ascii="Times New Roman" w:hAnsi="Times New Roman" w:cs="Times New Roman"/>
          <w:sz w:val="28"/>
          <w:szCs w:val="28"/>
        </w:rPr>
        <w:t xml:space="preserve"> с целью обеспечения устойчивого исполнения бюджетов поселений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соответствии с решением Совета муниципального образования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ября 2011 года № 169 «Об утверждении  Положения о межбюджетных отнош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ниях в муниципальном образовании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</w:t>
      </w:r>
      <w:r w:rsidR="008F3CE3">
        <w:rPr>
          <w:rFonts w:ascii="Times New Roman" w:hAnsi="Times New Roman" w:cs="Times New Roman"/>
          <w:sz w:val="28"/>
          <w:szCs w:val="28"/>
        </w:rPr>
        <w:t>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1E0EFE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="00977E2E">
        <w:rPr>
          <w:rFonts w:ascii="Times New Roman" w:hAnsi="Times New Roman" w:cs="Times New Roman"/>
          <w:sz w:val="28"/>
          <w:szCs w:val="28"/>
        </w:rPr>
        <w:t xml:space="preserve"> на в</w:t>
      </w:r>
      <w:r w:rsidRPr="001E0EFE">
        <w:rPr>
          <w:rFonts w:ascii="Times New Roman" w:hAnsi="Times New Roman" w:cs="Times New Roman"/>
          <w:sz w:val="28"/>
          <w:szCs w:val="28"/>
        </w:rPr>
        <w:t>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5C2F21" w:rsidRPr="00162C24" w:rsidRDefault="005C2F21" w:rsidP="005C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 на предоставление бюджетам поселений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дотаций на выравнивание бюджетной обеспеченности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селений.</w:t>
      </w:r>
    </w:p>
    <w:p w:rsidR="001E0EFE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</w:t>
      </w:r>
      <w:r w:rsidR="00CB64E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B64E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B64E2">
        <w:rPr>
          <w:rFonts w:ascii="Times New Roman" w:hAnsi="Times New Roman" w:cs="Times New Roman"/>
          <w:sz w:val="28"/>
          <w:szCs w:val="28"/>
        </w:rPr>
        <w:t>ные межбюджетные трансферты</w:t>
      </w:r>
      <w:r w:rsidRPr="00977E2E">
        <w:rPr>
          <w:rFonts w:ascii="Times New Roman" w:hAnsi="Times New Roman" w:cs="Times New Roman"/>
          <w:sz w:val="28"/>
          <w:szCs w:val="28"/>
        </w:rPr>
        <w:t xml:space="preserve"> на поддержку мер по обеспеч</w:t>
      </w:r>
      <w:r w:rsidRPr="00977E2E">
        <w:rPr>
          <w:rFonts w:ascii="Times New Roman" w:hAnsi="Times New Roman" w:cs="Times New Roman"/>
          <w:sz w:val="28"/>
          <w:szCs w:val="28"/>
        </w:rPr>
        <w:t>е</w:t>
      </w:r>
      <w:r w:rsidRPr="00977E2E">
        <w:rPr>
          <w:rFonts w:ascii="Times New Roman" w:hAnsi="Times New Roman" w:cs="Times New Roman"/>
          <w:sz w:val="28"/>
          <w:szCs w:val="28"/>
        </w:rPr>
        <w:t>нию сбалансированности бюджет</w:t>
      </w:r>
      <w:r w:rsidR="00623769">
        <w:rPr>
          <w:rFonts w:ascii="Times New Roman" w:hAnsi="Times New Roman" w:cs="Times New Roman"/>
          <w:sz w:val="28"/>
          <w:szCs w:val="28"/>
        </w:rPr>
        <w:t>ов</w:t>
      </w:r>
      <w:r w:rsidR="00CB64E2">
        <w:rPr>
          <w:rFonts w:ascii="Times New Roman" w:hAnsi="Times New Roman" w:cs="Times New Roman"/>
          <w:sz w:val="28"/>
          <w:szCs w:val="28"/>
        </w:rPr>
        <w:t xml:space="preserve"> </w:t>
      </w:r>
      <w:r w:rsidRPr="00977E2E">
        <w:rPr>
          <w:rFonts w:ascii="Times New Roman" w:hAnsi="Times New Roman" w:cs="Times New Roman"/>
          <w:sz w:val="28"/>
          <w:szCs w:val="28"/>
        </w:rPr>
        <w:t>поселени</w:t>
      </w:r>
      <w:r w:rsidR="00623769">
        <w:rPr>
          <w:rFonts w:ascii="Times New Roman" w:hAnsi="Times New Roman" w:cs="Times New Roman"/>
          <w:sz w:val="28"/>
          <w:szCs w:val="28"/>
        </w:rPr>
        <w:t>й</w:t>
      </w:r>
      <w:r w:rsidR="005C2F21">
        <w:rPr>
          <w:rFonts w:ascii="Times New Roman" w:hAnsi="Times New Roman" w:cs="Times New Roman"/>
          <w:sz w:val="28"/>
          <w:szCs w:val="28"/>
        </w:rPr>
        <w:t>.</w:t>
      </w:r>
    </w:p>
    <w:p w:rsidR="005C2F21" w:rsidRDefault="005C2F2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</w:t>
      </w:r>
      <w:r w:rsidR="009465AF">
        <w:rPr>
          <w:rFonts w:ascii="Times New Roman" w:hAnsi="Times New Roman"/>
          <w:sz w:val="28"/>
          <w:szCs w:val="28"/>
        </w:rPr>
        <w:t>ам</w:t>
      </w:r>
      <w:r w:rsidR="00086B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</w:t>
      </w:r>
      <w:r w:rsidR="009465AF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r w:rsidR="00086B6C">
        <w:rPr>
          <w:rFonts w:ascii="Times New Roman" w:hAnsi="Times New Roman"/>
          <w:sz w:val="28"/>
          <w:szCs w:val="28"/>
        </w:rPr>
        <w:t>иных межбюджетных</w:t>
      </w:r>
      <w:r w:rsidR="006E3388">
        <w:rPr>
          <w:rFonts w:ascii="Times New Roman" w:hAnsi="Times New Roman"/>
          <w:sz w:val="28"/>
          <w:szCs w:val="28"/>
        </w:rPr>
        <w:t xml:space="preserve"> </w:t>
      </w:r>
      <w:r w:rsidR="00086B6C">
        <w:rPr>
          <w:rFonts w:ascii="Times New Roman" w:hAnsi="Times New Roman"/>
          <w:sz w:val="28"/>
          <w:szCs w:val="28"/>
        </w:rPr>
        <w:t>трансфертов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3B17A4">
        <w:rPr>
          <w:rFonts w:ascii="Times New Roman" w:hAnsi="Times New Roman"/>
          <w:sz w:val="28"/>
          <w:szCs w:val="28"/>
        </w:rPr>
        <w:t xml:space="preserve"> </w:t>
      </w:r>
      <w:r w:rsidR="003B17A4"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сбалансированности бюджет</w:t>
      </w:r>
      <w:r w:rsidR="009465AF">
        <w:rPr>
          <w:rFonts w:ascii="Times New Roman" w:hAnsi="Times New Roman" w:cs="Times New Roman"/>
          <w:sz w:val="28"/>
          <w:szCs w:val="28"/>
        </w:rPr>
        <w:t>ов</w:t>
      </w:r>
      <w:r w:rsidR="003B17A4" w:rsidRPr="00977E2E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9465A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CF1">
        <w:rPr>
          <w:rFonts w:ascii="Times New Roman" w:hAnsi="Times New Roman" w:cs="Times New Roman"/>
          <w:b/>
          <w:sz w:val="28"/>
          <w:szCs w:val="28"/>
        </w:rPr>
        <w:t>70 4 00 00000  Поддержка местных инициатив бюджетам поселений</w:t>
      </w:r>
    </w:p>
    <w:p w:rsidR="00CD6CF1" w:rsidRPr="00CD6CF1" w:rsidRDefault="00CD6CF1" w:rsidP="00CD6CF1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B10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>
        <w:rPr>
          <w:rFonts w:ascii="Times New Roman" w:hAnsi="Times New Roman" w:cs="Times New Roman"/>
          <w:sz w:val="28"/>
          <w:szCs w:val="28"/>
        </w:rPr>
        <w:t>предусмотренные на предоставление иных межбюджетных трансфертов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жетам поселений 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муниципального образов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ния </w:t>
      </w:r>
      <w:proofErr w:type="spellStart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ноября 2011 года № 169 «Об утверждении  П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ложения о межбюджетных отношениях в муниципальном образовании </w:t>
      </w:r>
      <w:proofErr w:type="spellStart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шевский</w:t>
      </w:r>
      <w:proofErr w:type="spellEnd"/>
      <w:r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CD6CF1" w:rsidRDefault="00CD6CF1" w:rsidP="00CD6C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1050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CD6CF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CD6CF1">
        <w:rPr>
          <w:rFonts w:ascii="Times New Roman" w:hAnsi="Times New Roman" w:cs="Times New Roman"/>
          <w:sz w:val="28"/>
          <w:szCs w:val="28"/>
        </w:rPr>
        <w:t>ные межбюджетные трансферты на поощрение (премирование) победителей краевых конкурсов (смотров-конкурсов)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CD6CF1" w:rsidRDefault="00CD6CF1" w:rsidP="00CD6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жета на предоставление бюджетам поселений</w:t>
      </w:r>
      <w:r w:rsidRPr="00CD6CF1">
        <w:rPr>
          <w:rFonts w:ascii="Times New Roman" w:hAnsi="Times New Roman" w:cs="Times New Roman"/>
          <w:sz w:val="28"/>
          <w:szCs w:val="28"/>
        </w:rPr>
        <w:t xml:space="preserve">, входящим в состав </w:t>
      </w:r>
      <w:proofErr w:type="spellStart"/>
      <w:r w:rsidRPr="00CD6CF1">
        <w:rPr>
          <w:rFonts w:ascii="Times New Roman" w:hAnsi="Times New Roman" w:cs="Times New Roman"/>
          <w:sz w:val="28"/>
          <w:szCs w:val="28"/>
        </w:rPr>
        <w:t>Тимашевск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D6CF1">
        <w:rPr>
          <w:rFonts w:ascii="Times New Roman" w:hAnsi="Times New Roman" w:cs="Times New Roman"/>
          <w:sz w:val="28"/>
          <w:szCs w:val="28"/>
        </w:rPr>
        <w:t xml:space="preserve"> района, проекты которых признаны победителями краевого конкурса по о</w:t>
      </w:r>
      <w:r w:rsidRPr="00CD6CF1">
        <w:rPr>
          <w:rFonts w:ascii="Times New Roman" w:hAnsi="Times New Roman" w:cs="Times New Roman"/>
          <w:sz w:val="28"/>
          <w:szCs w:val="28"/>
        </w:rPr>
        <w:t>т</w:t>
      </w:r>
      <w:r w:rsidRPr="00CD6CF1">
        <w:rPr>
          <w:rFonts w:ascii="Times New Roman" w:hAnsi="Times New Roman" w:cs="Times New Roman"/>
          <w:sz w:val="28"/>
          <w:szCs w:val="28"/>
        </w:rPr>
        <w:t>бору проектов местных инициатив муниципальных образований Краснодарск</w:t>
      </w:r>
      <w:r w:rsidRPr="00CD6CF1">
        <w:rPr>
          <w:rFonts w:ascii="Times New Roman" w:hAnsi="Times New Roman" w:cs="Times New Roman"/>
          <w:sz w:val="28"/>
          <w:szCs w:val="28"/>
        </w:rPr>
        <w:t>о</w:t>
      </w:r>
      <w:r w:rsidRPr="00CD6CF1">
        <w:rPr>
          <w:rFonts w:ascii="Times New Roman" w:hAnsi="Times New Roman" w:cs="Times New Roman"/>
          <w:sz w:val="28"/>
          <w:szCs w:val="28"/>
        </w:rPr>
        <w:t>го края, в соответствии с Порядком проведения конкурса по отбору проектов местных инициатив, утвержденным постановлением главы администрации (г</w:t>
      </w:r>
      <w:r w:rsidRPr="00CD6CF1">
        <w:rPr>
          <w:rFonts w:ascii="Times New Roman" w:hAnsi="Times New Roman" w:cs="Times New Roman"/>
          <w:sz w:val="28"/>
          <w:szCs w:val="28"/>
        </w:rPr>
        <w:t>у</w:t>
      </w:r>
      <w:r w:rsidRPr="00CD6CF1">
        <w:rPr>
          <w:rFonts w:ascii="Times New Roman" w:hAnsi="Times New Roman" w:cs="Times New Roman"/>
          <w:sz w:val="28"/>
          <w:szCs w:val="28"/>
        </w:rPr>
        <w:t>бернатора)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6CF1" w:rsidRPr="00D44749" w:rsidRDefault="00CD6CF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="00F23BE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23BE4" w:rsidRPr="00162C24">
        <w:rPr>
          <w:rFonts w:ascii="Times New Roman" w:hAnsi="Times New Roman" w:cs="Times New Roman"/>
          <w:sz w:val="28"/>
          <w:szCs w:val="28"/>
        </w:rPr>
        <w:t xml:space="preserve">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Контрольно-счетная палата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6A2CF0" w:rsidRDefault="006A2CF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0 00 00000  </w:t>
      </w:r>
      <w:r w:rsidRPr="006A2CF0">
        <w:rPr>
          <w:rFonts w:ascii="Times New Roman" w:hAnsi="Times New Roman" w:cs="Times New Roman"/>
          <w:b/>
          <w:sz w:val="28"/>
          <w:szCs w:val="28"/>
        </w:rPr>
        <w:t>Обеспечение деятельности отдела финансового и ведо</w:t>
      </w:r>
      <w:r w:rsidRPr="006A2CF0">
        <w:rPr>
          <w:rFonts w:ascii="Times New Roman" w:hAnsi="Times New Roman" w:cs="Times New Roman"/>
          <w:b/>
          <w:sz w:val="28"/>
          <w:szCs w:val="28"/>
        </w:rPr>
        <w:t>м</w:t>
      </w:r>
      <w:r w:rsidRPr="006A2CF0">
        <w:rPr>
          <w:rFonts w:ascii="Times New Roman" w:hAnsi="Times New Roman" w:cs="Times New Roman"/>
          <w:b/>
          <w:sz w:val="28"/>
          <w:szCs w:val="28"/>
        </w:rPr>
        <w:t xml:space="preserve">ственного контроля администрации  муниципального образования </w:t>
      </w:r>
      <w:proofErr w:type="spellStart"/>
      <w:r w:rsidRPr="006A2CF0">
        <w:rPr>
          <w:rFonts w:ascii="Times New Roman" w:hAnsi="Times New Roman" w:cs="Times New Roman"/>
          <w:b/>
          <w:sz w:val="28"/>
          <w:szCs w:val="28"/>
        </w:rPr>
        <w:t>Тим</w:t>
      </w:r>
      <w:r w:rsidRPr="006A2CF0">
        <w:rPr>
          <w:rFonts w:ascii="Times New Roman" w:hAnsi="Times New Roman" w:cs="Times New Roman"/>
          <w:b/>
          <w:sz w:val="28"/>
          <w:szCs w:val="28"/>
        </w:rPr>
        <w:t>а</w:t>
      </w:r>
      <w:r w:rsidRPr="006A2CF0">
        <w:rPr>
          <w:rFonts w:ascii="Times New Roman" w:hAnsi="Times New Roman" w:cs="Times New Roman"/>
          <w:b/>
          <w:sz w:val="28"/>
          <w:szCs w:val="28"/>
        </w:rPr>
        <w:t>шевский</w:t>
      </w:r>
      <w:proofErr w:type="spellEnd"/>
      <w:r w:rsidRPr="006A2CF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Целевые статьи непрограммного направления расходов районного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 включают:</w:t>
      </w:r>
    </w:p>
    <w:p w:rsidR="00257ACB" w:rsidRDefault="00257ACB" w:rsidP="006A2CF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7ACB">
        <w:rPr>
          <w:rFonts w:ascii="Times New Roman" w:hAnsi="Times New Roman" w:cs="Times New Roman"/>
          <w:sz w:val="28"/>
          <w:szCs w:val="28"/>
        </w:rPr>
        <w:t>Обеспечение функционирования отдела финансового и в</w:t>
      </w:r>
      <w:r w:rsidRPr="00257ACB">
        <w:rPr>
          <w:rFonts w:ascii="Times New Roman" w:hAnsi="Times New Roman" w:cs="Times New Roman"/>
          <w:sz w:val="28"/>
          <w:szCs w:val="28"/>
        </w:rPr>
        <w:t>е</w:t>
      </w:r>
      <w:r w:rsidRPr="00257ACB">
        <w:rPr>
          <w:rFonts w:ascii="Times New Roman" w:hAnsi="Times New Roman" w:cs="Times New Roman"/>
          <w:sz w:val="28"/>
          <w:szCs w:val="28"/>
        </w:rPr>
        <w:t>домственного контроля</w:t>
      </w:r>
    </w:p>
    <w:p w:rsidR="00257ACB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связа</w:t>
      </w:r>
      <w:r w:rsidRPr="00162C24">
        <w:rPr>
          <w:rFonts w:ascii="Times New Roman" w:hAnsi="Times New Roman" w:cs="Times New Roman"/>
          <w:sz w:val="28"/>
          <w:szCs w:val="28"/>
        </w:rPr>
        <w:t>н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ные с обеспечением деятельности </w:t>
      </w:r>
      <w:r w:rsidRPr="00257ACB">
        <w:rPr>
          <w:rFonts w:ascii="Times New Roman" w:hAnsi="Times New Roman" w:cs="Times New Roman"/>
          <w:sz w:val="28"/>
          <w:szCs w:val="28"/>
        </w:rPr>
        <w:t>отдела финансового и ведомственного ко</w:t>
      </w:r>
      <w:r w:rsidRPr="00257ACB">
        <w:rPr>
          <w:rFonts w:ascii="Times New Roman" w:hAnsi="Times New Roman" w:cs="Times New Roman"/>
          <w:sz w:val="28"/>
          <w:szCs w:val="28"/>
        </w:rPr>
        <w:t>н</w:t>
      </w:r>
      <w:r w:rsidRPr="00257ACB">
        <w:rPr>
          <w:rFonts w:ascii="Times New Roman" w:hAnsi="Times New Roman" w:cs="Times New Roman"/>
          <w:sz w:val="28"/>
          <w:szCs w:val="28"/>
        </w:rPr>
        <w:t xml:space="preserve">троля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7ACB" w:rsidRPr="00162C24" w:rsidRDefault="00257ACB" w:rsidP="00257ACB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00 00000 </w:t>
      </w:r>
      <w:r w:rsidRPr="006A2CF0">
        <w:rPr>
          <w:rFonts w:ascii="Times New Roman" w:hAnsi="Times New Roman" w:cs="Times New Roman"/>
          <w:sz w:val="28"/>
          <w:szCs w:val="28"/>
        </w:rPr>
        <w:t>Обеспечение исполнения отдельных полномочий поселений</w:t>
      </w:r>
    </w:p>
    <w:p w:rsidR="006A2CF0" w:rsidRPr="00162C24" w:rsidRDefault="006A2CF0" w:rsidP="006A2CF0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6A2CF0" w:rsidRDefault="006A2CF0" w:rsidP="006A2C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тов поселений.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Непрограммные расходы органов исполнительной власти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 1 0000 Осуществление капитальных вложений в объекты муниципальной собственности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по соответствующим 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BD6989" w:rsidRPr="00162C24" w:rsidRDefault="00BD6989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25030 </w:t>
      </w:r>
      <w:r w:rsidRPr="00EE3C52">
        <w:rPr>
          <w:rFonts w:ascii="Times New Roman" w:hAnsi="Times New Roman" w:cs="Times New Roman"/>
          <w:sz w:val="28"/>
          <w:szCs w:val="28"/>
        </w:rPr>
        <w:t>Проведение мероприятий по организации в границах поселений электро-, тепл</w:t>
      </w:r>
      <w:proofErr w:type="gramStart"/>
      <w:r w:rsidRPr="00EE3C5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E3C52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</w:t>
      </w:r>
    </w:p>
    <w:p w:rsidR="000039C8" w:rsidRPr="009212C5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</w:t>
      </w:r>
      <w:r w:rsidR="009212C5">
        <w:rPr>
          <w:rFonts w:ascii="Times New Roman" w:hAnsi="Times New Roman" w:cs="Times New Roman"/>
          <w:sz w:val="28"/>
          <w:szCs w:val="28"/>
        </w:rPr>
        <w:t>жета на р</w:t>
      </w:r>
      <w:r w:rsidR="009212C5">
        <w:rPr>
          <w:rFonts w:ascii="Times New Roman" w:hAnsi="Times New Roman" w:cs="Times New Roman"/>
          <w:sz w:val="28"/>
          <w:szCs w:val="28"/>
        </w:rPr>
        <w:t>е</w:t>
      </w:r>
      <w:r w:rsidR="009212C5">
        <w:rPr>
          <w:rFonts w:ascii="Times New Roman" w:hAnsi="Times New Roman" w:cs="Times New Roman"/>
          <w:sz w:val="28"/>
          <w:szCs w:val="28"/>
        </w:rPr>
        <w:t>ализацию положений</w:t>
      </w:r>
      <w:r w:rsidR="009212C5">
        <w:rPr>
          <w:szCs w:val="28"/>
        </w:rPr>
        <w:t xml:space="preserve"> </w:t>
      </w:r>
      <w:r w:rsidR="009212C5" w:rsidRPr="009212C5">
        <w:rPr>
          <w:rFonts w:ascii="Times New Roman" w:hAnsi="Times New Roman" w:cs="Times New Roman"/>
          <w:sz w:val="28"/>
          <w:szCs w:val="28"/>
        </w:rPr>
        <w:t>Закона Краснодарского края от 9 декабря 2019 года № 4174-КЗ «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внесении изменения в статью 2 Закона Краснодарского края "О з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="009212C5" w:rsidRP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креплении за сельскими поселениями Краснодарского края отдельных вопросов местного значения городских поселений»</w:t>
      </w:r>
      <w:r w:rsidR="009212C5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BD6989" w:rsidRPr="00162C24" w:rsidRDefault="00BD6989" w:rsidP="00BD6989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E31F71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>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бюджетные ассигнования на ежемесячные денежные выплаты, осуществляемые в связи с прекращением замещения муниципальной должности и должности муниципальной службы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за счет средств районного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Совета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замещавшим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м</w:t>
      </w:r>
      <w:r w:rsidRPr="00162C24">
        <w:rPr>
          <w:rFonts w:ascii="Times New Roman" w:hAnsi="Times New Roman" w:cs="Times New Roman"/>
          <w:sz w:val="28"/>
          <w:szCs w:val="28"/>
        </w:rPr>
        <w:t>у</w:t>
      </w:r>
      <w:r w:rsidRPr="00162C24">
        <w:rPr>
          <w:rFonts w:ascii="Times New Roman" w:hAnsi="Times New Roman" w:cs="Times New Roman"/>
          <w:sz w:val="28"/>
          <w:szCs w:val="28"/>
        </w:rPr>
        <w:t>ниципальные должности и должности муниципальной службы в органах мес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самоуправления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Почетный гражданин </w:t>
      </w:r>
      <w:proofErr w:type="spellStart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меющим звание «Почетный гражданин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за счет средств районного бюджета, включая расходы на доставку, в соответствии с решением Совета муниципального обр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зования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утверждении зв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«Почетный гражданин </w:t>
      </w:r>
      <w:proofErr w:type="spellStart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40050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 xml:space="preserve">бюджетные ассигнования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выплату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ганизациях Краснодарского края за счет средств районного бюджета, включая доставку, в рамках реализации решения Совета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левого обучения граждан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район».</w:t>
      </w:r>
      <w:proofErr w:type="gramEnd"/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40100 </w:t>
      </w:r>
      <w:r w:rsidRPr="00C770FE">
        <w:rPr>
          <w:rFonts w:ascii="Times New Roman" w:hAnsi="Times New Roman" w:cs="Times New Roman"/>
          <w:sz w:val="28"/>
          <w:szCs w:val="28"/>
        </w:rPr>
        <w:t xml:space="preserve">Единовременная денежная выплата лицам, награжденным медалью «За доблестный труд на благо </w:t>
      </w:r>
      <w:proofErr w:type="spellStart"/>
      <w:r w:rsidRPr="00C770F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770FE">
        <w:rPr>
          <w:rFonts w:ascii="Times New Roman" w:hAnsi="Times New Roman" w:cs="Times New Roman"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B203C6" w:rsidRDefault="00B203C6" w:rsidP="00B203C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единовременную денежную выплату лицам, награжденным медалью «За</w:t>
      </w:r>
      <w:r w:rsidRPr="00C770FE">
        <w:rPr>
          <w:rFonts w:ascii="Times New Roman" w:hAnsi="Times New Roman" w:cs="Times New Roman"/>
          <w:sz w:val="28"/>
          <w:szCs w:val="28"/>
        </w:rPr>
        <w:t xml:space="preserve"> доблестный труд на благо </w:t>
      </w:r>
      <w:proofErr w:type="spellStart"/>
      <w:r w:rsidRPr="00C770FE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770F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>» в соответствии с решен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 xml:space="preserve">ем Совета муниципального образования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 </w:t>
      </w:r>
      <w:r w:rsidRPr="008370C7">
        <w:rPr>
          <w:rFonts w:ascii="Times New Roman" w:hAnsi="Times New Roman" w:cs="Times New Roman"/>
          <w:bCs/>
          <w:sz w:val="28"/>
          <w:szCs w:val="28"/>
        </w:rPr>
        <w:t>от 18 августа 2021 года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70C7">
        <w:rPr>
          <w:rFonts w:ascii="Times New Roman" w:hAnsi="Times New Roman" w:cs="Times New Roman"/>
          <w:bCs/>
          <w:sz w:val="28"/>
          <w:szCs w:val="28"/>
        </w:rPr>
        <w:t>106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учреждении медали «</w:t>
      </w:r>
      <w:r w:rsidRPr="00C770FE">
        <w:rPr>
          <w:rFonts w:ascii="Times New Roman" w:hAnsi="Times New Roman" w:cs="Times New Roman"/>
          <w:sz w:val="28"/>
          <w:szCs w:val="28"/>
        </w:rPr>
        <w:t xml:space="preserve">За доблестный труд на благо </w:t>
      </w:r>
      <w:proofErr w:type="spellStart"/>
      <w:r w:rsidRPr="00C770FE">
        <w:rPr>
          <w:rFonts w:ascii="Times New Roman" w:hAnsi="Times New Roman" w:cs="Times New Roman"/>
          <w:sz w:val="28"/>
          <w:szCs w:val="28"/>
        </w:rPr>
        <w:t>Тимаше</w:t>
      </w:r>
      <w:r w:rsidRPr="00C770FE">
        <w:rPr>
          <w:rFonts w:ascii="Times New Roman" w:hAnsi="Times New Roman" w:cs="Times New Roman"/>
          <w:sz w:val="28"/>
          <w:szCs w:val="28"/>
        </w:rPr>
        <w:t>в</w:t>
      </w:r>
      <w:r w:rsidRPr="00C770F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C770F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40110  Единовременная выплата молодым педагогам муниципальных о</w:t>
      </w:r>
      <w:r w:rsidRPr="00201F83">
        <w:rPr>
          <w:rFonts w:ascii="Times New Roman" w:hAnsi="Times New Roman" w:cs="Times New Roman"/>
          <w:sz w:val="28"/>
          <w:szCs w:val="28"/>
        </w:rPr>
        <w:t>б</w:t>
      </w:r>
      <w:r w:rsidRPr="00201F83">
        <w:rPr>
          <w:rFonts w:ascii="Times New Roman" w:hAnsi="Times New Roman" w:cs="Times New Roman"/>
          <w:sz w:val="28"/>
          <w:szCs w:val="28"/>
        </w:rPr>
        <w:t xml:space="preserve">разовательных организаций муниципального образования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</w:t>
      </w:r>
      <w:r w:rsidRPr="00201F83">
        <w:rPr>
          <w:rFonts w:ascii="Times New Roman" w:hAnsi="Times New Roman" w:cs="Times New Roman"/>
          <w:sz w:val="28"/>
          <w:szCs w:val="28"/>
        </w:rPr>
        <w:t>й</w:t>
      </w:r>
      <w:r w:rsidRPr="00201F83">
        <w:rPr>
          <w:rFonts w:ascii="Times New Roman" w:hAnsi="Times New Roman" w:cs="Times New Roman"/>
          <w:sz w:val="28"/>
          <w:szCs w:val="28"/>
        </w:rPr>
        <w:t>он»</w:t>
      </w:r>
      <w:r w:rsidRPr="00201F83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выплату молодым педагогам муниципальных образовательных организ</w:t>
      </w:r>
      <w:r w:rsidRPr="00201F83">
        <w:rPr>
          <w:rFonts w:ascii="Times New Roman" w:hAnsi="Times New Roman" w:cs="Times New Roman"/>
          <w:sz w:val="28"/>
          <w:szCs w:val="28"/>
        </w:rPr>
        <w:t>а</w:t>
      </w:r>
      <w:r w:rsidRPr="00201F83">
        <w:rPr>
          <w:rFonts w:ascii="Times New Roman" w:hAnsi="Times New Roman" w:cs="Times New Roman"/>
          <w:sz w:val="28"/>
          <w:szCs w:val="28"/>
        </w:rPr>
        <w:t xml:space="preserve">ций в </w:t>
      </w:r>
      <w:r w:rsidRPr="00201F83">
        <w:rPr>
          <w:rFonts w:ascii="Times New Roman" w:hAnsi="Times New Roman" w:cs="Times New Roman"/>
          <w:bCs/>
          <w:sz w:val="28"/>
          <w:szCs w:val="28"/>
        </w:rPr>
        <w:t xml:space="preserve">соответствии с решением Совета муниципального образования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Тимаше</w:t>
      </w:r>
      <w:r w:rsidRPr="00201F83">
        <w:rPr>
          <w:rFonts w:ascii="Times New Roman" w:hAnsi="Times New Roman" w:cs="Times New Roman"/>
          <w:bCs/>
          <w:sz w:val="28"/>
          <w:szCs w:val="28"/>
        </w:rPr>
        <w:t>в</w:t>
      </w:r>
      <w:r w:rsidRPr="00201F83">
        <w:rPr>
          <w:rFonts w:ascii="Times New Roman" w:hAnsi="Times New Roman" w:cs="Times New Roman"/>
          <w:bCs/>
          <w:sz w:val="28"/>
          <w:szCs w:val="28"/>
        </w:rPr>
        <w:t>ский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район от 22 сентября 2021 года № 115 «Об утверждении положения о е</w:t>
      </w:r>
      <w:r w:rsidRPr="00201F83">
        <w:rPr>
          <w:rFonts w:ascii="Times New Roman" w:hAnsi="Times New Roman" w:cs="Times New Roman"/>
          <w:sz w:val="28"/>
          <w:szCs w:val="28"/>
        </w:rPr>
        <w:t>д</w:t>
      </w:r>
      <w:r w:rsidRPr="00201F83">
        <w:rPr>
          <w:rFonts w:ascii="Times New Roman" w:hAnsi="Times New Roman" w:cs="Times New Roman"/>
          <w:sz w:val="28"/>
          <w:szCs w:val="28"/>
        </w:rPr>
        <w:t>и</w:t>
      </w:r>
      <w:r w:rsidRPr="00201F83">
        <w:rPr>
          <w:rFonts w:ascii="Times New Roman" w:hAnsi="Times New Roman" w:cs="Times New Roman"/>
          <w:sz w:val="28"/>
          <w:szCs w:val="28"/>
        </w:rPr>
        <w:t xml:space="preserve">новременной выплате молодым педагогам муниципальных образовательных организаций муниципального образования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40120  Единовременная денежная выплата педагогическим работникам муниципальных  образовательных организаций, находящихся в ведении упра</w:t>
      </w:r>
      <w:r w:rsidRPr="00201F83">
        <w:rPr>
          <w:rFonts w:ascii="Times New Roman" w:hAnsi="Times New Roman" w:cs="Times New Roman"/>
          <w:sz w:val="28"/>
          <w:szCs w:val="28"/>
        </w:rPr>
        <w:t>в</w:t>
      </w:r>
      <w:r w:rsidRPr="00201F83">
        <w:rPr>
          <w:rFonts w:ascii="Times New Roman" w:hAnsi="Times New Roman" w:cs="Times New Roman"/>
          <w:sz w:val="28"/>
          <w:szCs w:val="28"/>
        </w:rPr>
        <w:t xml:space="preserve">ления образования администрации муниципального образования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>ную денежную выплату педагогическим работникам, осуществляющим труд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>вую деятельность в муниципальных  образовательных организациях, наход</w:t>
      </w:r>
      <w:r w:rsidRPr="00201F83">
        <w:rPr>
          <w:rFonts w:ascii="Times New Roman" w:hAnsi="Times New Roman" w:cs="Times New Roman"/>
          <w:sz w:val="28"/>
          <w:szCs w:val="28"/>
        </w:rPr>
        <w:t>я</w:t>
      </w:r>
      <w:r w:rsidRPr="00201F83">
        <w:rPr>
          <w:rFonts w:ascii="Times New Roman" w:hAnsi="Times New Roman" w:cs="Times New Roman"/>
          <w:sz w:val="28"/>
          <w:szCs w:val="28"/>
        </w:rPr>
        <w:t>щихся в ведении управления образования администрации муниципального о</w:t>
      </w:r>
      <w:r w:rsidRPr="00201F83">
        <w:rPr>
          <w:rFonts w:ascii="Times New Roman" w:hAnsi="Times New Roman" w:cs="Times New Roman"/>
          <w:sz w:val="28"/>
          <w:szCs w:val="28"/>
        </w:rPr>
        <w:t>б</w:t>
      </w:r>
      <w:r w:rsidRPr="00201F83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район, со стажем педагогической деятельности по о</w:t>
      </w:r>
      <w:r w:rsidRPr="00201F83">
        <w:rPr>
          <w:rFonts w:ascii="Times New Roman" w:hAnsi="Times New Roman" w:cs="Times New Roman"/>
          <w:sz w:val="28"/>
          <w:szCs w:val="28"/>
        </w:rPr>
        <w:t>с</w:t>
      </w:r>
      <w:r w:rsidRPr="00201F83">
        <w:rPr>
          <w:rFonts w:ascii="Times New Roman" w:hAnsi="Times New Roman" w:cs="Times New Roman"/>
          <w:sz w:val="28"/>
          <w:szCs w:val="28"/>
        </w:rPr>
        <w:t xml:space="preserve">новному месту работы не менее 10 лет, являющимся авторами инновационных </w:t>
      </w:r>
      <w:r w:rsidRPr="00201F83">
        <w:rPr>
          <w:rFonts w:ascii="Times New Roman" w:hAnsi="Times New Roman" w:cs="Times New Roman"/>
          <w:sz w:val="28"/>
          <w:szCs w:val="28"/>
        </w:rPr>
        <w:lastRenderedPageBreak/>
        <w:t>учебно-методических пособий, программ и авторских методик и проектов, п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 xml:space="preserve">бедителями профессиональных конкурсов в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</w:t>
      </w:r>
      <w:proofErr w:type="gram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район от 12 марта 2021 года № 64 «О дополнительных мерах социальной поддержки</w:t>
      </w:r>
      <w:r w:rsidRPr="00201F83">
        <w:rPr>
          <w:rFonts w:ascii="Times New Roman" w:hAnsi="Times New Roman" w:cs="Times New Roman"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201F83">
        <w:rPr>
          <w:rFonts w:ascii="Times New Roman" w:hAnsi="Times New Roman" w:cs="Times New Roman"/>
          <w:sz w:val="28"/>
          <w:szCs w:val="28"/>
        </w:rPr>
        <w:t>40130  Единовременная материальная помощь гражданам Российской Ф</w:t>
      </w:r>
      <w:r w:rsidRPr="00201F83">
        <w:rPr>
          <w:rFonts w:ascii="Times New Roman" w:hAnsi="Times New Roman" w:cs="Times New Roman"/>
          <w:sz w:val="28"/>
          <w:szCs w:val="28"/>
        </w:rPr>
        <w:t>е</w:t>
      </w:r>
      <w:r w:rsidRPr="00201F83">
        <w:rPr>
          <w:rFonts w:ascii="Times New Roman" w:hAnsi="Times New Roman" w:cs="Times New Roman"/>
          <w:sz w:val="28"/>
          <w:szCs w:val="28"/>
        </w:rPr>
        <w:t xml:space="preserve">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Новокорсунского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Незаймановского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сельских пос</w:t>
      </w:r>
      <w:r w:rsidRPr="00201F83">
        <w:rPr>
          <w:rFonts w:ascii="Times New Roman" w:hAnsi="Times New Roman" w:cs="Times New Roman"/>
          <w:sz w:val="28"/>
          <w:szCs w:val="28"/>
        </w:rPr>
        <w:t>е</w:t>
      </w:r>
      <w:r w:rsidRPr="00201F83">
        <w:rPr>
          <w:rFonts w:ascii="Times New Roman" w:hAnsi="Times New Roman" w:cs="Times New Roman"/>
          <w:sz w:val="28"/>
          <w:szCs w:val="28"/>
        </w:rPr>
        <w:t xml:space="preserve">лений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района 30 июня 2018 года</w:t>
      </w:r>
      <w:r w:rsidRPr="00201F83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201F83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е</w:t>
      </w:r>
      <w:r w:rsidRPr="00201F83">
        <w:rPr>
          <w:rFonts w:ascii="Times New Roman" w:hAnsi="Times New Roman" w:cs="Times New Roman"/>
          <w:sz w:val="28"/>
          <w:szCs w:val="28"/>
        </w:rPr>
        <w:t>диновреме</w:t>
      </w:r>
      <w:r w:rsidRPr="00201F83">
        <w:rPr>
          <w:rFonts w:ascii="Times New Roman" w:hAnsi="Times New Roman" w:cs="Times New Roman"/>
          <w:sz w:val="28"/>
          <w:szCs w:val="28"/>
        </w:rPr>
        <w:t>н</w:t>
      </w:r>
      <w:r w:rsidRPr="00201F83">
        <w:rPr>
          <w:rFonts w:ascii="Times New Roman" w:hAnsi="Times New Roman" w:cs="Times New Roman"/>
          <w:sz w:val="28"/>
          <w:szCs w:val="28"/>
        </w:rPr>
        <w:t xml:space="preserve">ную материальную помощь гражданам Российской Федерации, являющимися собственниками жилых помещений, поврежденных в результате чрезвычайной ситуации, вызванной неблагоприятными погодными явлениями на территории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Новокорсунского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Незаймановского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сельских поселений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рай</w:t>
      </w:r>
      <w:r w:rsidRPr="00201F83">
        <w:rPr>
          <w:rFonts w:ascii="Times New Roman" w:hAnsi="Times New Roman" w:cs="Times New Roman"/>
          <w:sz w:val="28"/>
          <w:szCs w:val="28"/>
        </w:rPr>
        <w:t>о</w:t>
      </w:r>
      <w:r w:rsidRPr="00201F83">
        <w:rPr>
          <w:rFonts w:ascii="Times New Roman" w:hAnsi="Times New Roman" w:cs="Times New Roman"/>
          <w:sz w:val="28"/>
          <w:szCs w:val="28"/>
        </w:rPr>
        <w:t xml:space="preserve">на 30 июня 2018 </w:t>
      </w:r>
      <w:proofErr w:type="spellStart"/>
      <w:r w:rsidRPr="00201F83">
        <w:rPr>
          <w:rFonts w:ascii="Times New Roman" w:hAnsi="Times New Roman" w:cs="Times New Roman"/>
          <w:sz w:val="28"/>
          <w:szCs w:val="28"/>
        </w:rPr>
        <w:t>годав</w:t>
      </w:r>
      <w:proofErr w:type="spellEnd"/>
      <w:r w:rsidRPr="00201F83">
        <w:rPr>
          <w:rFonts w:ascii="Times New Roman" w:hAnsi="Times New Roman" w:cs="Times New Roman"/>
          <w:sz w:val="28"/>
          <w:szCs w:val="28"/>
        </w:rPr>
        <w:t xml:space="preserve"> </w:t>
      </w:r>
      <w:r w:rsidRPr="00201F83">
        <w:rPr>
          <w:rFonts w:ascii="Times New Roman" w:hAnsi="Times New Roman" w:cs="Times New Roman"/>
          <w:bCs/>
          <w:sz w:val="28"/>
          <w:szCs w:val="28"/>
        </w:rPr>
        <w:t>соответствии с решением Совета муниципального обр</w:t>
      </w:r>
      <w:r w:rsidRPr="00201F83">
        <w:rPr>
          <w:rFonts w:ascii="Times New Roman" w:hAnsi="Times New Roman" w:cs="Times New Roman"/>
          <w:bCs/>
          <w:sz w:val="28"/>
          <w:szCs w:val="28"/>
        </w:rPr>
        <w:t>а</w:t>
      </w:r>
      <w:r w:rsidRPr="00201F83">
        <w:rPr>
          <w:rFonts w:ascii="Times New Roman" w:hAnsi="Times New Roman" w:cs="Times New Roman"/>
          <w:bCs/>
          <w:sz w:val="28"/>
          <w:szCs w:val="28"/>
        </w:rPr>
        <w:t xml:space="preserve">зования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район от 2 июля 2018 года № 292 «О дополнительных мерах  социальной поддержки гражданам, пострадавшим</w:t>
      </w:r>
      <w:proofErr w:type="gram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в результате чрезв</w:t>
      </w:r>
      <w:r w:rsidRPr="00201F83">
        <w:rPr>
          <w:rFonts w:ascii="Times New Roman" w:hAnsi="Times New Roman" w:cs="Times New Roman"/>
          <w:bCs/>
          <w:sz w:val="28"/>
          <w:szCs w:val="28"/>
        </w:rPr>
        <w:t>ы</w:t>
      </w:r>
      <w:r w:rsidRPr="00201F83">
        <w:rPr>
          <w:rFonts w:ascii="Times New Roman" w:hAnsi="Times New Roman" w:cs="Times New Roman"/>
          <w:bCs/>
          <w:sz w:val="28"/>
          <w:szCs w:val="28"/>
        </w:rPr>
        <w:t xml:space="preserve">чайной  ситуации, вызванной неблагоприятными погодными явлениями  на территории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Новокорсунского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Незаймановского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сельских поселений </w:t>
      </w:r>
      <w:proofErr w:type="spellStart"/>
      <w:r w:rsidRPr="00201F83">
        <w:rPr>
          <w:rFonts w:ascii="Times New Roman" w:hAnsi="Times New Roman" w:cs="Times New Roman"/>
          <w:bCs/>
          <w:sz w:val="28"/>
          <w:szCs w:val="28"/>
        </w:rPr>
        <w:t>Тим</w:t>
      </w:r>
      <w:r w:rsidRPr="00201F83">
        <w:rPr>
          <w:rFonts w:ascii="Times New Roman" w:hAnsi="Times New Roman" w:cs="Times New Roman"/>
          <w:bCs/>
          <w:sz w:val="28"/>
          <w:szCs w:val="28"/>
        </w:rPr>
        <w:t>а</w:t>
      </w:r>
      <w:r w:rsidRPr="00201F83">
        <w:rPr>
          <w:rFonts w:ascii="Times New Roman" w:hAnsi="Times New Roman" w:cs="Times New Roman"/>
          <w:bCs/>
          <w:sz w:val="28"/>
          <w:szCs w:val="28"/>
        </w:rPr>
        <w:t>шевского</w:t>
      </w:r>
      <w:proofErr w:type="spellEnd"/>
      <w:r w:rsidRPr="00201F83">
        <w:rPr>
          <w:rFonts w:ascii="Times New Roman" w:hAnsi="Times New Roman" w:cs="Times New Roman"/>
          <w:bCs/>
          <w:sz w:val="28"/>
          <w:szCs w:val="28"/>
        </w:rPr>
        <w:t xml:space="preserve"> района 30 июня 2018 года</w:t>
      </w:r>
      <w:r w:rsidRPr="00201F83">
        <w:rPr>
          <w:rFonts w:ascii="Times New Roman" w:hAnsi="Times New Roman" w:cs="Times New Roman"/>
          <w:sz w:val="28"/>
          <w:szCs w:val="28"/>
        </w:rPr>
        <w:t>».</w:t>
      </w:r>
    </w:p>
    <w:p w:rsidR="00201F83" w:rsidRPr="00201F83" w:rsidRDefault="00201F83" w:rsidP="00201F8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ниями расходов муниципальных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обеспечение выполнения функций органами местного самоуправления муниципального образования </w:t>
      </w:r>
      <w:proofErr w:type="spellStart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D71BA8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</w:t>
      </w:r>
      <w:r w:rsidR="00D71BA8" w:rsidRPr="00D71BA8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DE7C3D" w:rsidRPr="00D71BA8">
        <w:rPr>
          <w:rFonts w:ascii="Times New Roman" w:hAnsi="Times New Roman" w:cs="Times New Roman"/>
          <w:sz w:val="28"/>
          <w:szCs w:val="28"/>
        </w:rPr>
        <w:t>аппарат</w:t>
      </w:r>
      <w:r w:rsidR="00D71BA8" w:rsidRPr="00D71BA8">
        <w:rPr>
          <w:rFonts w:ascii="Times New Roman" w:hAnsi="Times New Roman" w:cs="Times New Roman"/>
          <w:sz w:val="28"/>
          <w:szCs w:val="28"/>
        </w:rPr>
        <w:t>ов органов испо</w:t>
      </w:r>
      <w:r w:rsidR="00D71BA8" w:rsidRPr="00D71BA8">
        <w:rPr>
          <w:rFonts w:ascii="Times New Roman" w:hAnsi="Times New Roman" w:cs="Times New Roman"/>
          <w:sz w:val="28"/>
          <w:szCs w:val="28"/>
        </w:rPr>
        <w:t>л</w:t>
      </w:r>
      <w:r w:rsidR="00D71BA8" w:rsidRPr="00D71BA8">
        <w:rPr>
          <w:rFonts w:ascii="Times New Roman" w:hAnsi="Times New Roman" w:cs="Times New Roman"/>
          <w:sz w:val="28"/>
          <w:szCs w:val="28"/>
        </w:rPr>
        <w:t>нительно-распорядительной власти</w:t>
      </w:r>
      <w:r w:rsidR="00DE7C3D" w:rsidRPr="00D71BA8">
        <w:rPr>
          <w:rFonts w:ascii="Times New Roman" w:hAnsi="Times New Roman" w:cs="Times New Roman"/>
          <w:sz w:val="28"/>
          <w:szCs w:val="28"/>
        </w:rPr>
        <w:t>, а также расходы на их содержание;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005FE" w:rsidRPr="00162C24" w:rsidRDefault="00DE7C3D" w:rsidP="003239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</w:t>
      </w:r>
      <w:r w:rsidR="003239E4">
        <w:rPr>
          <w:rFonts w:ascii="Times New Roman" w:hAnsi="Times New Roman" w:cs="Times New Roman"/>
          <w:sz w:val="28"/>
          <w:szCs w:val="28"/>
        </w:rPr>
        <w:t xml:space="preserve">    </w:t>
      </w:r>
      <w:r w:rsidR="002005FE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</w:t>
      </w:r>
      <w:r w:rsidR="002005FE" w:rsidRPr="00162C24">
        <w:rPr>
          <w:rFonts w:ascii="Times New Roman" w:hAnsi="Times New Roman" w:cs="Times New Roman"/>
          <w:sz w:val="28"/>
          <w:szCs w:val="28"/>
        </w:rPr>
        <w:t>а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латы муниципального образования </w:t>
      </w:r>
      <w:proofErr w:type="spellStart"/>
      <w:r w:rsidR="002005FE" w:rsidRPr="00162C24">
        <w:rPr>
          <w:rFonts w:ascii="Times New Roman" w:hAnsi="Times New Roman" w:cs="Times New Roman"/>
          <w:sz w:val="28"/>
          <w:szCs w:val="28"/>
        </w:rPr>
        <w:t>Тима</w:t>
      </w:r>
      <w:r w:rsidR="003239E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3239E4">
        <w:rPr>
          <w:rFonts w:ascii="Times New Roman" w:hAnsi="Times New Roman" w:cs="Times New Roman"/>
          <w:sz w:val="28"/>
          <w:szCs w:val="28"/>
        </w:rPr>
        <w:t xml:space="preserve"> район и его заместителя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, аудиторов Контрольно-счетной палаты муниципального образования </w:t>
      </w:r>
      <w:proofErr w:type="spellStart"/>
      <w:r w:rsidR="002005FE" w:rsidRPr="00162C24">
        <w:rPr>
          <w:rFonts w:ascii="Times New Roman" w:hAnsi="Times New Roman" w:cs="Times New Roman"/>
          <w:sz w:val="28"/>
          <w:szCs w:val="28"/>
        </w:rPr>
        <w:t>Тимаше</w:t>
      </w:r>
      <w:r w:rsidR="002005FE" w:rsidRPr="00162C24">
        <w:rPr>
          <w:rFonts w:ascii="Times New Roman" w:hAnsi="Times New Roman" w:cs="Times New Roman"/>
          <w:sz w:val="28"/>
          <w:szCs w:val="28"/>
        </w:rPr>
        <w:t>в</w:t>
      </w:r>
      <w:r w:rsidR="002005FE" w:rsidRPr="00162C2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2005FE" w:rsidRPr="00162C24">
        <w:rPr>
          <w:rFonts w:ascii="Times New Roman" w:hAnsi="Times New Roman" w:cs="Times New Roman"/>
          <w:sz w:val="28"/>
          <w:szCs w:val="28"/>
        </w:rPr>
        <w:t xml:space="preserve"> район, а также включая расходы на ее содержание;</w:t>
      </w:r>
    </w:p>
    <w:p w:rsidR="002005FE" w:rsidRPr="00162C24" w:rsidRDefault="00411816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председателя Совета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в также </w:t>
      </w:r>
      <w:r w:rsidR="002005FE"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</w:t>
      </w:r>
      <w:r w:rsidR="002005FE" w:rsidRPr="00162C24">
        <w:rPr>
          <w:rFonts w:ascii="Times New Roman" w:hAnsi="Times New Roman" w:cs="Times New Roman"/>
          <w:sz w:val="28"/>
          <w:szCs w:val="28"/>
        </w:rPr>
        <w:t>о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сти представительного органа местного самоуправления. 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547D58" w:rsidRDefault="00547D58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00580 Обеспечение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47D58" w:rsidRPr="00A36FE4" w:rsidRDefault="00547D58" w:rsidP="00547D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оказание услуг муниципальных учреждений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персонифицир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ванного финансирования дополнительного образования детей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в том числе на предоставление муниципальным бюджетным и автономным учреждениям су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сидий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6FE4">
        <w:rPr>
          <w:rFonts w:ascii="Times New Roman" w:hAnsi="Times New Roman" w:cs="Times New Roman"/>
          <w:snapToGrid w:val="0"/>
          <w:sz w:val="28"/>
          <w:szCs w:val="28"/>
        </w:rPr>
        <w:t xml:space="preserve">с целью 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реализации современных, вариативных и востребованных д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полнительных общеобразовательных программ для детей различных напра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ленностей, обеспечивающей достижение показателей развития системы допо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нительного образования детей, установленных </w:t>
      </w:r>
      <w:hyperlink r:id="rId9" w:anchor="/multilink/71693988/paragraph/9/number/0" w:history="1">
        <w:r w:rsidR="00A36FE4" w:rsidRPr="00A36FE4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Указами</w:t>
        </w:r>
      </w:hyperlink>
      <w:r w:rsidR="00A36FE4" w:rsidRPr="00A36FE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Президента Российской Федерации от 7</w:t>
      </w:r>
      <w:proofErr w:type="gramEnd"/>
      <w:r w:rsidR="00A36FE4" w:rsidRP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мая 2012 года</w:t>
      </w:r>
      <w:r w:rsidR="00A36F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54188F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54188F" w:rsidRDefault="0054188F" w:rsidP="003D05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09030 </w:t>
      </w:r>
      <w:r w:rsidRPr="0054188F">
        <w:rPr>
          <w:rFonts w:ascii="Times New Roman" w:hAnsi="Times New Roman" w:cs="Times New Roman"/>
          <w:sz w:val="28"/>
          <w:szCs w:val="28"/>
        </w:rPr>
        <w:t>Осуществление муниципальными учреждениями капитальных вл</w:t>
      </w:r>
      <w:r w:rsidRPr="0054188F"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жений в объекты капитального строительства муниципальной собственности и приобретение объектов недвижимого имущества в муниципальную собстве</w:t>
      </w:r>
      <w:r w:rsidRPr="0054188F">
        <w:rPr>
          <w:rFonts w:ascii="Times New Roman" w:hAnsi="Times New Roman" w:cs="Times New Roman"/>
          <w:sz w:val="28"/>
          <w:szCs w:val="28"/>
        </w:rPr>
        <w:t>н</w:t>
      </w:r>
      <w:r w:rsidRPr="0054188F">
        <w:rPr>
          <w:rFonts w:ascii="Times New Roman" w:hAnsi="Times New Roman" w:cs="Times New Roman"/>
          <w:sz w:val="28"/>
          <w:szCs w:val="28"/>
        </w:rPr>
        <w:t>ность</w:t>
      </w:r>
      <w:r w:rsidR="003D055C">
        <w:rPr>
          <w:rFonts w:ascii="Times New Roman" w:hAnsi="Times New Roman" w:cs="Times New Roman"/>
          <w:sz w:val="28"/>
          <w:szCs w:val="28"/>
        </w:rPr>
        <w:t>.</w:t>
      </w:r>
    </w:p>
    <w:p w:rsidR="0054188F" w:rsidRDefault="0054188F" w:rsidP="003D05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</w:t>
      </w:r>
      <w:r w:rsidRPr="00541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4188F">
        <w:rPr>
          <w:rFonts w:ascii="Times New Roman" w:hAnsi="Times New Roman" w:cs="Times New Roman"/>
          <w:sz w:val="28"/>
          <w:szCs w:val="28"/>
        </w:rPr>
        <w:t>существление муниципальными учреждениями капитальных вложений в об</w:t>
      </w:r>
      <w:r w:rsidRPr="0054188F">
        <w:rPr>
          <w:rFonts w:ascii="Times New Roman" w:hAnsi="Times New Roman" w:cs="Times New Roman"/>
          <w:sz w:val="28"/>
          <w:szCs w:val="28"/>
        </w:rPr>
        <w:t>ъ</w:t>
      </w:r>
      <w:r w:rsidRPr="0054188F">
        <w:rPr>
          <w:rFonts w:ascii="Times New Roman" w:hAnsi="Times New Roman" w:cs="Times New Roman"/>
          <w:sz w:val="28"/>
          <w:szCs w:val="28"/>
        </w:rPr>
        <w:t>екты капитального строительства муниципальной собственности и приобрет</w:t>
      </w:r>
      <w:r w:rsidRPr="0054188F">
        <w:rPr>
          <w:rFonts w:ascii="Times New Roman" w:hAnsi="Times New Roman" w:cs="Times New Roman"/>
          <w:sz w:val="28"/>
          <w:szCs w:val="28"/>
        </w:rPr>
        <w:t>е</w:t>
      </w:r>
      <w:r w:rsidRPr="0054188F">
        <w:rPr>
          <w:rFonts w:ascii="Times New Roman" w:hAnsi="Times New Roman" w:cs="Times New Roman"/>
          <w:sz w:val="28"/>
          <w:szCs w:val="28"/>
        </w:rPr>
        <w:t>ние объектов недвижимого имущества в муниципальную собственность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055C" w:rsidRPr="003D055C" w:rsidRDefault="003D055C" w:rsidP="003D055C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3D055C">
        <w:rPr>
          <w:rFonts w:ascii="Times New Roman" w:hAnsi="Times New Roman" w:cs="Times New Roman"/>
          <w:sz w:val="28"/>
          <w:szCs w:val="28"/>
        </w:rPr>
        <w:t>09040 Проведение обследования технического состояния зданий (соор</w:t>
      </w:r>
      <w:r w:rsidRPr="003D055C">
        <w:rPr>
          <w:rFonts w:ascii="Times New Roman" w:hAnsi="Times New Roman" w:cs="Times New Roman"/>
          <w:sz w:val="28"/>
          <w:szCs w:val="28"/>
        </w:rPr>
        <w:t>у</w:t>
      </w:r>
      <w:r w:rsidRPr="003D055C">
        <w:rPr>
          <w:rFonts w:ascii="Times New Roman" w:hAnsi="Times New Roman" w:cs="Times New Roman"/>
          <w:sz w:val="28"/>
          <w:szCs w:val="28"/>
        </w:rPr>
        <w:t>жений) для целей капитальных вложений.</w:t>
      </w:r>
    </w:p>
    <w:p w:rsidR="003D055C" w:rsidRPr="003D055C" w:rsidRDefault="003D055C" w:rsidP="003D05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055C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муниципальными учреждениями обследования технического сост</w:t>
      </w:r>
      <w:r w:rsidRPr="003D055C">
        <w:rPr>
          <w:rFonts w:ascii="Times New Roman" w:hAnsi="Times New Roman" w:cs="Times New Roman"/>
          <w:sz w:val="28"/>
          <w:szCs w:val="28"/>
        </w:rPr>
        <w:t>о</w:t>
      </w:r>
      <w:r w:rsidRPr="003D055C">
        <w:rPr>
          <w:rFonts w:ascii="Times New Roman" w:hAnsi="Times New Roman" w:cs="Times New Roman"/>
          <w:sz w:val="28"/>
          <w:szCs w:val="28"/>
        </w:rPr>
        <w:t xml:space="preserve">яния зданий (сооружений) </w:t>
      </w:r>
      <w:r w:rsidRPr="003D05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для определения возможности дальнейшей эксплу</w:t>
      </w:r>
      <w:r w:rsidRPr="003D05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Pr="003D05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тации в случае, если они не учтены в нормативных затратах на содержание объектов недвижимого имущества при расчете финансового обеспечения в</w:t>
      </w:r>
      <w:r w:rsidRPr="003D05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ы</w:t>
      </w:r>
      <w:r w:rsidRPr="003D055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полнения муниципального задания</w:t>
      </w:r>
    </w:p>
    <w:p w:rsidR="0009483A" w:rsidRPr="00162C24" w:rsidRDefault="003D055C" w:rsidP="003D05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055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09483A" w:rsidRPr="00162C24">
        <w:rPr>
          <w:rFonts w:ascii="Times New Roman" w:hAnsi="Times New Roman" w:cs="Times New Roman"/>
          <w:sz w:val="28"/>
          <w:szCs w:val="28"/>
        </w:rPr>
        <w:t>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09483A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3D055C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кан</w:t>
      </w:r>
      <w:r w:rsidR="00450493" w:rsidRPr="00162C24">
        <w:rPr>
          <w:rFonts w:ascii="Times New Roman" w:hAnsi="Times New Roman" w:cs="Times New Roman"/>
          <w:sz w:val="28"/>
          <w:szCs w:val="28"/>
        </w:rPr>
        <w:t>и</w:t>
      </w:r>
      <w:r w:rsidR="00450493" w:rsidRPr="00162C24">
        <w:rPr>
          <w:rFonts w:ascii="Times New Roman" w:hAnsi="Times New Roman" w:cs="Times New Roman"/>
          <w:sz w:val="28"/>
          <w:szCs w:val="28"/>
        </w:rPr>
        <w:t>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отдыха, оздоровления и занятость детей (в том числе детей стоящих на различных видах учетах, победителей творческих конкурсов) в кр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евых и районных лагерях, многодневных походах, экспедициях, экскурсиях, посещение спектаклей и прочее. </w:t>
      </w:r>
    </w:p>
    <w:p w:rsidR="002F1C39" w:rsidRPr="00162C24" w:rsidRDefault="002F1C39" w:rsidP="003D055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тий по развитию детско-юношеских школ и клубов</w:t>
      </w:r>
    </w:p>
    <w:p w:rsidR="002F1C39" w:rsidRPr="00162C24" w:rsidRDefault="002F1C39" w:rsidP="003D055C">
      <w:pPr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</w:t>
      </w:r>
      <w:r w:rsidR="004F03BE" w:rsidRPr="00162C24">
        <w:rPr>
          <w:rFonts w:ascii="Times New Roman" w:hAnsi="Times New Roman" w:cs="Times New Roman"/>
          <w:sz w:val="28"/>
          <w:szCs w:val="28"/>
        </w:rPr>
        <w:t>у</w:t>
      </w:r>
      <w:r w:rsidR="004F03BE" w:rsidRPr="00162C24">
        <w:rPr>
          <w:rFonts w:ascii="Times New Roman" w:hAnsi="Times New Roman" w:cs="Times New Roman"/>
          <w:sz w:val="28"/>
          <w:szCs w:val="28"/>
        </w:rPr>
        <w:t>смотренные на оплату денежных обязательств получателей средств районного бюджета, не исполненные в  прошлом финансовом году в связи с отсутствием возможности их исполнения, за исключением расходов районного бюджета, и</w:t>
      </w:r>
      <w:r w:rsidR="004F03BE" w:rsidRPr="00162C24">
        <w:rPr>
          <w:rFonts w:ascii="Times New Roman" w:hAnsi="Times New Roman" w:cs="Times New Roman"/>
          <w:sz w:val="28"/>
          <w:szCs w:val="28"/>
        </w:rPr>
        <w:t>с</w:t>
      </w:r>
      <w:r w:rsidR="004F03BE" w:rsidRPr="00162C24">
        <w:rPr>
          <w:rFonts w:ascii="Times New Roman" w:hAnsi="Times New Roman" w:cs="Times New Roman"/>
          <w:sz w:val="28"/>
          <w:szCs w:val="28"/>
        </w:rPr>
        <w:t>точником финансового обеспечения которых являются средства краевого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 xml:space="preserve">жета и средства районного бюджета на выполнение условий </w:t>
      </w:r>
      <w:proofErr w:type="spellStart"/>
      <w:r w:rsidR="004F03BE" w:rsidRPr="00162C24">
        <w:rPr>
          <w:rFonts w:ascii="Times New Roman" w:hAnsi="Times New Roman" w:cs="Times New Roman"/>
          <w:sz w:val="28"/>
          <w:szCs w:val="28"/>
        </w:rPr>
        <w:t>софинансиров</w:t>
      </w:r>
      <w:r w:rsidR="004F03BE" w:rsidRPr="00162C24">
        <w:rPr>
          <w:rFonts w:ascii="Times New Roman" w:hAnsi="Times New Roman" w:cs="Times New Roman"/>
          <w:sz w:val="28"/>
          <w:szCs w:val="28"/>
        </w:rPr>
        <w:t>а</w:t>
      </w:r>
      <w:r w:rsidR="004F03BE" w:rsidRPr="00162C24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="004F03BE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F53F1" w:rsidRDefault="00BF53F1" w:rsidP="004F03B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 w:cs="Times New Roman"/>
          <w:snapToGrid w:val="0"/>
          <w:sz w:val="28"/>
          <w:szCs w:val="28"/>
        </w:rPr>
        <w:t>0600 Мероприятия по переподготовке и повышению квалификации ка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ров.</w:t>
      </w:r>
    </w:p>
    <w:p w:rsidR="00AF296D" w:rsidRPr="00103CD5" w:rsidRDefault="00BF53F1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редусмотренные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приобретение образовательных услуг по программам п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 квалификации и профессиональной переподготовки по подразделу 0705 «Профессиональная подготовка, переподготовка и повышение квалифик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</w:t>
      </w:r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условий: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проводится организациями, реализующими программы 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профессионального образования;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осуществляется по соответствующим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повышения квалификации и профессиональной переподготовки;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лицам, успешно освоившим соответствующую дополнительную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 программу и прошедшим итоговую аттестацию, выдается уд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стоверение о повышении квалификации и (или) диплом о </w:t>
      </w:r>
      <w:proofErr w:type="spellStart"/>
      <w:proofErr w:type="gramStart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proofErr w:type="gramEnd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переподготовке.</w:t>
      </w:r>
    </w:p>
    <w:p w:rsidR="00BF53F1" w:rsidRDefault="0094526B" w:rsidP="00AF29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могут быть определены дополнительные критерии прина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 образовательных мероприятий к повышению квалификации и (или) профессиональной переподготовке.</w:t>
      </w:r>
    </w:p>
    <w:p w:rsidR="0085349E" w:rsidRPr="00162C24" w:rsidRDefault="00136E39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349E" w:rsidRPr="00162C24">
        <w:rPr>
          <w:rFonts w:ascii="Times New Roman" w:hAnsi="Times New Roman" w:cs="Times New Roman"/>
          <w:sz w:val="28"/>
          <w:szCs w:val="28"/>
        </w:rPr>
        <w:t>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Резервный фонд администрации </w:t>
      </w:r>
      <w:proofErr w:type="spellStart"/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="0085349E"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85349E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proofErr w:type="spellStart"/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3. Наименования направлений расходов, увязываемых с </w:t>
      </w:r>
      <w:proofErr w:type="gramStart"/>
      <w:r w:rsidRPr="00D157C0">
        <w:rPr>
          <w:rFonts w:ascii="Times New Roman" w:hAnsi="Times New Roman"/>
          <w:b/>
          <w:sz w:val="28"/>
          <w:szCs w:val="28"/>
        </w:rPr>
        <w:t>целевыми</w:t>
      </w:r>
      <w:proofErr w:type="gramEnd"/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от 8 июня 20</w:t>
      </w:r>
      <w:r w:rsidR="00974107">
        <w:rPr>
          <w:rFonts w:ascii="Times New Roman" w:hAnsi="Times New Roman" w:cs="Times New Roman"/>
          <w:b/>
          <w:sz w:val="28"/>
          <w:szCs w:val="28"/>
        </w:rPr>
        <w:t>21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974107">
        <w:rPr>
          <w:rFonts w:ascii="Times New Roman" w:hAnsi="Times New Roman" w:cs="Times New Roman"/>
          <w:b/>
          <w:sz w:val="28"/>
          <w:szCs w:val="28"/>
        </w:rPr>
        <w:t>75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 xml:space="preserve">н </w:t>
      </w:r>
      <w:r w:rsidR="00D157C0" w:rsidRPr="00974107">
        <w:rPr>
          <w:rFonts w:ascii="Times New Roman" w:hAnsi="Times New Roman" w:cs="Times New Roman"/>
          <w:b/>
          <w:sz w:val="28"/>
          <w:szCs w:val="28"/>
        </w:rPr>
        <w:t>«</w:t>
      </w:r>
      <w:r w:rsidR="00974107" w:rsidRPr="00974107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Об утверждении кодов (перечней кодов) бю</w:t>
      </w:r>
      <w:r w:rsidR="00974107" w:rsidRPr="00974107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д</w:t>
      </w:r>
      <w:r w:rsidR="00974107" w:rsidRPr="00974107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жетной классификации Российской Федерации на 2022 год (на 2022 год и на плановый период 2023 и 2024 годов)</w:t>
      </w:r>
      <w:r w:rsidR="00D157C0" w:rsidRPr="00974107">
        <w:rPr>
          <w:rFonts w:ascii="Times New Roman" w:hAnsi="Times New Roman" w:cs="Times New Roman"/>
          <w:b/>
          <w:sz w:val="28"/>
          <w:szCs w:val="28"/>
        </w:rPr>
        <w:t>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</w:t>
      </w:r>
      <w:r w:rsidR="002F0327" w:rsidRPr="00D157C0">
        <w:rPr>
          <w:rFonts w:ascii="Times New Roman" w:hAnsi="Times New Roman"/>
          <w:b/>
          <w:sz w:val="28"/>
          <w:szCs w:val="28"/>
        </w:rPr>
        <w:t>н</w:t>
      </w:r>
      <w:r w:rsidR="002F0327" w:rsidRPr="00D157C0">
        <w:rPr>
          <w:rFonts w:ascii="Times New Roman" w:hAnsi="Times New Roman"/>
          <w:b/>
          <w:sz w:val="28"/>
          <w:szCs w:val="28"/>
        </w:rPr>
        <w:t>сов Краснодарского края от 30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декабря 2015 года № 540 и нормативными актами администраций городского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</w:t>
      </w:r>
      <w:r w:rsidRPr="007477B2">
        <w:rPr>
          <w:rFonts w:ascii="Times New Roman" w:hAnsi="Times New Roman" w:cs="Times New Roman"/>
          <w:sz w:val="28"/>
          <w:szCs w:val="28"/>
        </w:rPr>
        <w:t>у</w:t>
      </w:r>
      <w:r w:rsidRPr="007477B2">
        <w:rPr>
          <w:rFonts w:ascii="Times New Roman" w:hAnsi="Times New Roman" w:cs="Times New Roman"/>
          <w:sz w:val="28"/>
          <w:szCs w:val="28"/>
        </w:rPr>
        <w:t>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Default="00EE2DF9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>йона по решению вопросов местного 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t xml:space="preserve">рования органа повседневного управления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звена территориальной подсистемы единой государственной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ния и ликвидации чрезвычайных ситуаций Краснодарского </w:t>
      </w:r>
      <w:proofErr w:type="gramStart"/>
      <w:r w:rsidRPr="006B4643">
        <w:rPr>
          <w:rFonts w:ascii="Times New Roman" w:hAnsi="Times New Roman" w:cs="Times New Roman"/>
          <w:sz w:val="28"/>
          <w:szCs w:val="28"/>
        </w:rPr>
        <w:t>края-Единой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журно-диспетчерской службы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D38" w:rsidRDefault="00444D38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20050 </w:t>
      </w:r>
      <w:r w:rsidRPr="00444D38">
        <w:rPr>
          <w:rFonts w:ascii="Times New Roman" w:hAnsi="Times New Roman" w:cs="Times New Roman"/>
          <w:sz w:val="28"/>
          <w:szCs w:val="28"/>
        </w:rPr>
        <w:t>Осуществление части полномочий  заказчика по определению п</w:t>
      </w:r>
      <w:r w:rsidRPr="00444D38">
        <w:rPr>
          <w:rFonts w:ascii="Times New Roman" w:hAnsi="Times New Roman" w:cs="Times New Roman"/>
          <w:sz w:val="28"/>
          <w:szCs w:val="28"/>
        </w:rPr>
        <w:t>о</w:t>
      </w:r>
      <w:r w:rsidRPr="00444D38">
        <w:rPr>
          <w:rFonts w:ascii="Times New Roman" w:hAnsi="Times New Roman" w:cs="Times New Roman"/>
          <w:sz w:val="28"/>
          <w:szCs w:val="28"/>
        </w:rPr>
        <w:t>ставщиков (подрядчиков,</w:t>
      </w:r>
      <w:r w:rsidR="00C157AF">
        <w:rPr>
          <w:rFonts w:ascii="Times New Roman" w:hAnsi="Times New Roman" w:cs="Times New Roman"/>
          <w:sz w:val="28"/>
          <w:szCs w:val="28"/>
        </w:rPr>
        <w:t xml:space="preserve"> </w:t>
      </w:r>
      <w:r w:rsidRPr="00444D38">
        <w:rPr>
          <w:rFonts w:ascii="Times New Roman" w:hAnsi="Times New Roman" w:cs="Times New Roman"/>
          <w:sz w:val="28"/>
          <w:szCs w:val="28"/>
        </w:rPr>
        <w:t xml:space="preserve">исполнителей) администрации 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</w:t>
      </w:r>
      <w:r w:rsidRPr="00444D38">
        <w:rPr>
          <w:rFonts w:ascii="Times New Roman" w:hAnsi="Times New Roman" w:cs="Times New Roman"/>
          <w:sz w:val="28"/>
          <w:szCs w:val="28"/>
        </w:rPr>
        <w:t>д</w:t>
      </w:r>
      <w:r w:rsidRPr="00444D38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 и муниципальных заказчиков, учред</w:t>
      </w:r>
      <w:r w:rsidRPr="00444D38">
        <w:rPr>
          <w:rFonts w:ascii="Times New Roman" w:hAnsi="Times New Roman" w:cs="Times New Roman"/>
          <w:sz w:val="28"/>
          <w:szCs w:val="28"/>
        </w:rPr>
        <w:t>и</w:t>
      </w:r>
      <w:r w:rsidRPr="00444D38">
        <w:rPr>
          <w:rFonts w:ascii="Times New Roman" w:hAnsi="Times New Roman" w:cs="Times New Roman"/>
          <w:sz w:val="28"/>
          <w:szCs w:val="28"/>
        </w:rPr>
        <w:lastRenderedPageBreak/>
        <w:t xml:space="preserve">телем которых является администрация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BF4" w:rsidRPr="00162C24" w:rsidRDefault="00911BF4" w:rsidP="001F1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20060 </w:t>
      </w:r>
      <w:r w:rsidRPr="00911BF4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района по созданию условий для орган</w:t>
      </w:r>
      <w:r w:rsidRPr="00911BF4">
        <w:rPr>
          <w:rFonts w:ascii="Times New Roman" w:hAnsi="Times New Roman" w:cs="Times New Roman"/>
          <w:sz w:val="28"/>
          <w:szCs w:val="28"/>
        </w:rPr>
        <w:t>и</w:t>
      </w:r>
      <w:r w:rsidRPr="00911BF4">
        <w:rPr>
          <w:rFonts w:ascii="Times New Roman" w:hAnsi="Times New Roman" w:cs="Times New Roman"/>
          <w:sz w:val="28"/>
          <w:szCs w:val="28"/>
        </w:rPr>
        <w:t>зации досуга и обеспечени</w:t>
      </w:r>
      <w:r w:rsidR="00D44749">
        <w:rPr>
          <w:rFonts w:ascii="Times New Roman" w:hAnsi="Times New Roman" w:cs="Times New Roman"/>
          <w:sz w:val="28"/>
          <w:szCs w:val="28"/>
        </w:rPr>
        <w:t>ю</w:t>
      </w:r>
      <w:r w:rsidRPr="00911BF4">
        <w:rPr>
          <w:rFonts w:ascii="Times New Roman" w:hAnsi="Times New Roman" w:cs="Times New Roman"/>
          <w:sz w:val="28"/>
          <w:szCs w:val="28"/>
        </w:rPr>
        <w:t xml:space="preserve"> жителей поселения услугами организаций культ</w:t>
      </w:r>
      <w:r w:rsidRPr="00911BF4">
        <w:rPr>
          <w:rFonts w:ascii="Times New Roman" w:hAnsi="Times New Roman" w:cs="Times New Roman"/>
          <w:sz w:val="28"/>
          <w:szCs w:val="28"/>
        </w:rPr>
        <w:t>у</w:t>
      </w:r>
      <w:r w:rsidRPr="00911BF4">
        <w:rPr>
          <w:rFonts w:ascii="Times New Roman" w:hAnsi="Times New Roman" w:cs="Times New Roman"/>
          <w:sz w:val="28"/>
          <w:szCs w:val="28"/>
        </w:rPr>
        <w:t>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Default="00380C8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E784A" w:rsidRDefault="003E784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Pr="001F2250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52280 </w:t>
      </w:r>
      <w:r w:rsidR="00C656A0" w:rsidRPr="00C656A0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спортивно-технологическим оборудованием</w:t>
      </w:r>
      <w:r w:rsidR="00C656A0">
        <w:rPr>
          <w:rFonts w:ascii="Times New Roman" w:hAnsi="Times New Roman" w:cs="Times New Roman"/>
          <w:sz w:val="28"/>
          <w:szCs w:val="28"/>
        </w:rPr>
        <w:t>;</w:t>
      </w:r>
    </w:p>
    <w:p w:rsidR="002B47B0" w:rsidRDefault="002B47B0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47B0">
        <w:rPr>
          <w:rFonts w:ascii="Times New Roman" w:hAnsi="Times New Roman" w:cs="Times New Roman"/>
          <w:sz w:val="28"/>
          <w:szCs w:val="28"/>
        </w:rPr>
        <w:t>53030 Ежемесячное денежное вознаграждение за классное руководство п</w:t>
      </w:r>
      <w:r w:rsidRPr="002B47B0">
        <w:rPr>
          <w:rFonts w:ascii="Times New Roman" w:hAnsi="Times New Roman" w:cs="Times New Roman"/>
          <w:sz w:val="28"/>
          <w:szCs w:val="28"/>
        </w:rPr>
        <w:t>е</w:t>
      </w:r>
      <w:r w:rsidRPr="002B47B0">
        <w:rPr>
          <w:rFonts w:ascii="Times New Roman" w:hAnsi="Times New Roman" w:cs="Times New Roman"/>
          <w:sz w:val="28"/>
          <w:szCs w:val="28"/>
        </w:rPr>
        <w:t>дагогическим работникам государственных и муниципальных общеобразов</w:t>
      </w:r>
      <w:r w:rsidRPr="002B47B0">
        <w:rPr>
          <w:rFonts w:ascii="Times New Roman" w:hAnsi="Times New Roman" w:cs="Times New Roman"/>
          <w:sz w:val="28"/>
          <w:szCs w:val="28"/>
        </w:rPr>
        <w:t>а</w:t>
      </w:r>
      <w:r w:rsidRPr="002B47B0">
        <w:rPr>
          <w:rFonts w:ascii="Times New Roman" w:hAnsi="Times New Roman" w:cs="Times New Roman"/>
          <w:sz w:val="28"/>
          <w:szCs w:val="28"/>
        </w:rPr>
        <w:t>тельных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D2102" w:rsidRPr="000D3E66" w:rsidRDefault="00AD210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53032 </w:t>
      </w:r>
      <w:r w:rsidRPr="00B238F7">
        <w:rPr>
          <w:rFonts w:ascii="Times New Roman" w:hAnsi="Times New Roman" w:cs="Times New Roman"/>
          <w:sz w:val="28"/>
          <w:szCs w:val="28"/>
        </w:rPr>
        <w:t>Е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жемесячное денежное вознаграждение за классное руководство п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дагогическим работникам государственных и муниципальных общеобразов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тельных организаций (осуществление отдельных государственных полномочий Краснодарского края на обеспечение выплат ежемесячного денежного возн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граждения за классное руководство педагогическим работникам муниципал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ь</w:t>
      </w:r>
      <w:r w:rsidRPr="00B238F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ных общеобразовательных организаций)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</w:p>
    <w:p w:rsidR="007247F2" w:rsidRPr="002809BA" w:rsidRDefault="007247F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7F2">
        <w:rPr>
          <w:rFonts w:ascii="Times New Roman" w:hAnsi="Times New Roman" w:cs="Times New Roman"/>
          <w:sz w:val="28"/>
          <w:szCs w:val="28"/>
        </w:rPr>
        <w:t xml:space="preserve">53651 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Реализация региональных программ модернизации первичного звена здравоохранения (осуществление отдельных государственных полномочий по строительству зданий, включая проектно-изыскательские работы, для размещ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ния фельдшерско-акушерских пунктов, фельдшерских пунктов, врачебных а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булаторий и офисов врача общей практики, а также строительство иных объе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тов здравоохранения, начатое до 1 января 2019 года, необходимых для орган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и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зации оказания медицинской помощи в соответствии с территориальной пр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граммой государственных гарантий бесплатного оказания гражданам медици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</w:t>
      </w:r>
      <w:r w:rsidRPr="000C06D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ской помощи в Краснодарском крае)</w:t>
      </w:r>
      <w:r w:rsidR="002809B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;</w:t>
      </w:r>
    </w:p>
    <w:p w:rsidR="00371783" w:rsidRPr="002B47B0" w:rsidRDefault="00371783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54690 </w:t>
      </w:r>
      <w:r w:rsidRPr="00371783">
        <w:rPr>
          <w:rFonts w:ascii="Times New Roman" w:hAnsi="Times New Roman" w:cs="Times New Roman"/>
          <w:sz w:val="28"/>
          <w:szCs w:val="28"/>
        </w:rPr>
        <w:t>Осуществление отдельных государственных полномочий по  подг</w:t>
      </w:r>
      <w:r w:rsidRPr="00371783">
        <w:rPr>
          <w:rFonts w:ascii="Times New Roman" w:hAnsi="Times New Roman" w:cs="Times New Roman"/>
          <w:sz w:val="28"/>
          <w:szCs w:val="28"/>
        </w:rPr>
        <w:t>о</w:t>
      </w:r>
      <w:r w:rsidRPr="00371783">
        <w:rPr>
          <w:rFonts w:ascii="Times New Roman" w:hAnsi="Times New Roman" w:cs="Times New Roman"/>
          <w:sz w:val="28"/>
          <w:szCs w:val="28"/>
        </w:rPr>
        <w:t>товке и проведению Всероссийской переписи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27C4" w:rsidRPr="00380C8F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55190  </w:t>
      </w:r>
      <w:r w:rsidRPr="00EF3610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B87E06" w:rsidRDefault="00B87E0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60330 </w:t>
      </w:r>
      <w:r w:rsidRPr="00B87E06">
        <w:rPr>
          <w:rFonts w:ascii="Times New Roman" w:hAnsi="Times New Roman"/>
          <w:sz w:val="28"/>
          <w:szCs w:val="28"/>
        </w:rPr>
        <w:t>Развитие водоснабжения населенных пунктов</w:t>
      </w:r>
      <w:r>
        <w:rPr>
          <w:rFonts w:ascii="Times New Roman" w:hAnsi="Times New Roman"/>
          <w:sz w:val="28"/>
          <w:szCs w:val="28"/>
        </w:rPr>
        <w:t>;</w:t>
      </w:r>
    </w:p>
    <w:p w:rsidR="006F0A7C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выпл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 xml:space="preserve">те единовременного пособия детям-сиротам и детям, оставшимся без попечения </w:t>
      </w:r>
      <w:r w:rsidRPr="00162C24">
        <w:rPr>
          <w:rFonts w:ascii="Times New Roman" w:hAnsi="Times New Roman"/>
          <w:sz w:val="28"/>
          <w:szCs w:val="28"/>
        </w:rPr>
        <w:lastRenderedPageBreak/>
        <w:t>родителей, и лицам из их числа на государственную регистрацию права со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ственности (права пожизненного наследуемого владения), в том числе на опл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ту услуг, необходимых для ее осуществления, за исключением жилых помещ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ний;</w:t>
      </w:r>
      <w:proofErr w:type="gramEnd"/>
    </w:p>
    <w:p w:rsidR="005D5240" w:rsidRDefault="005D5240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60600 </w:t>
      </w:r>
      <w:r w:rsidRPr="005D5240">
        <w:rPr>
          <w:rFonts w:ascii="Times New Roman" w:hAnsi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(приобр</w:t>
      </w:r>
      <w:r w:rsidRPr="005D5240">
        <w:rPr>
          <w:rFonts w:ascii="Times New Roman" w:hAnsi="Times New Roman"/>
          <w:sz w:val="28"/>
          <w:szCs w:val="28"/>
        </w:rPr>
        <w:t>е</w:t>
      </w:r>
      <w:r w:rsidRPr="005D5240">
        <w:rPr>
          <w:rFonts w:ascii="Times New Roman" w:hAnsi="Times New Roman"/>
          <w:sz w:val="28"/>
          <w:szCs w:val="28"/>
        </w:rPr>
        <w:t>тение автобусов и микроавтобусов для обеспечения подвоза учащихся)</w:t>
      </w:r>
      <w:r>
        <w:rPr>
          <w:rFonts w:ascii="Times New Roman" w:hAnsi="Times New Roman"/>
          <w:sz w:val="28"/>
          <w:szCs w:val="28"/>
        </w:rPr>
        <w:t>;</w:t>
      </w:r>
    </w:p>
    <w:p w:rsidR="00B87E06" w:rsidRPr="00162C24" w:rsidRDefault="00B87E0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60620 </w:t>
      </w:r>
      <w:r w:rsidRPr="00B87E06">
        <w:rPr>
          <w:rFonts w:ascii="Times New Roman" w:hAnsi="Times New Roman"/>
          <w:sz w:val="28"/>
          <w:szCs w:val="28"/>
        </w:rPr>
        <w:t>Организация газоснабжения населения (поселений)</w:t>
      </w:r>
      <w:r w:rsidR="002A74FB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выплаты компенсации  части родительской платы за присмотр и уход за детьми, посещающими образовательные организации, реализующие общеобр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зовательную программу дошкольного образования;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переданных на патронатное воспитание;</w:t>
      </w:r>
    </w:p>
    <w:p w:rsidR="006F0A7C" w:rsidRPr="00162C24" w:rsidRDefault="006F0A7C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чению выплаты ежемесячного вознаграждения, причитающегося  патронатным воспитателям за оказание услуг по осуществлению  патронатного воспитания, социального патроната и </w:t>
      </w:r>
      <w:proofErr w:type="spellStart"/>
      <w:r w:rsidRPr="00162C24">
        <w:rPr>
          <w:rFonts w:ascii="Times New Roman" w:hAnsi="Times New Roman"/>
          <w:sz w:val="28"/>
          <w:szCs w:val="28"/>
        </w:rPr>
        <w:t>постинтернатного</w:t>
      </w:r>
      <w:proofErr w:type="spellEnd"/>
      <w:r w:rsidRPr="00162C24">
        <w:rPr>
          <w:rFonts w:ascii="Times New Roman" w:hAnsi="Times New Roman"/>
          <w:sz w:val="28"/>
          <w:szCs w:val="28"/>
        </w:rPr>
        <w:t xml:space="preserve"> сопровождения;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мер социальной поддержки в виде компенсации расходов на оплату жилых помещений, отопления и освещения педагогическим работникам мун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ципальных  образовательных организаций, расположенных на территории 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 государственных гарантий реализации прав на получение общедосту</w:t>
      </w:r>
      <w:r w:rsidRPr="00162C24">
        <w:rPr>
          <w:rFonts w:ascii="Times New Roman" w:hAnsi="Times New Roman"/>
          <w:sz w:val="28"/>
          <w:szCs w:val="28"/>
        </w:rPr>
        <w:t>п</w:t>
      </w:r>
      <w:r w:rsidRPr="00162C24">
        <w:rPr>
          <w:rFonts w:ascii="Times New Roman" w:hAnsi="Times New Roman"/>
          <w:sz w:val="28"/>
          <w:szCs w:val="28"/>
        </w:rPr>
        <w:lastRenderedPageBreak/>
        <w:t>ного и бесплатного образования;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нию учета граждан отдельных </w:t>
      </w:r>
      <w:proofErr w:type="gramStart"/>
      <w:r w:rsidRPr="00162C24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60880 Осуществление отдельных государственных полномочий по орган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зации и осуществлению деятельности по опеке и попечительству в отношении несовершеннолетних;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орган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зации оздоровления и отдыха детей;</w:t>
      </w:r>
    </w:p>
    <w:p w:rsidR="006453FF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Default="009D77D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E96B8A" w:rsidRDefault="00E96B8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61020 </w:t>
      </w:r>
      <w:r w:rsidRPr="00E96B8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дарского края на выплату единовременного пособия на ремонт жилых помещ</w:t>
      </w:r>
      <w:r w:rsidRPr="00E96B8A">
        <w:rPr>
          <w:rFonts w:ascii="Times New Roman" w:hAnsi="Times New Roman"/>
          <w:sz w:val="28"/>
          <w:szCs w:val="28"/>
        </w:rPr>
        <w:t>е</w:t>
      </w:r>
      <w:r w:rsidRPr="00E96B8A">
        <w:rPr>
          <w:rFonts w:ascii="Times New Roman" w:hAnsi="Times New Roman"/>
          <w:sz w:val="28"/>
          <w:szCs w:val="28"/>
        </w:rPr>
        <w:t>ний, принадлежащих детям-сиротам и детям, оставшимся без попечения род</w:t>
      </w:r>
      <w:r w:rsidRPr="00E96B8A">
        <w:rPr>
          <w:rFonts w:ascii="Times New Roman" w:hAnsi="Times New Roman"/>
          <w:sz w:val="28"/>
          <w:szCs w:val="28"/>
        </w:rPr>
        <w:t>и</w:t>
      </w:r>
      <w:r w:rsidRPr="00E96B8A">
        <w:rPr>
          <w:rFonts w:ascii="Times New Roman" w:hAnsi="Times New Roman"/>
          <w:sz w:val="28"/>
          <w:szCs w:val="28"/>
        </w:rPr>
        <w:t>телей, и лицам из их числа на праве собственности, по окончании пребывания в образовательных и иных организациях, в том числе в организациях социальн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го обслуживания граждан, приемных семьях, семьях опекунов (попечителей), а также по окончании службы в Вооруженных Силах</w:t>
      </w:r>
      <w:proofErr w:type="gramEnd"/>
      <w:r w:rsidRPr="00E96B8A">
        <w:rPr>
          <w:rFonts w:ascii="Times New Roman" w:hAnsi="Times New Roman"/>
          <w:sz w:val="28"/>
          <w:szCs w:val="28"/>
        </w:rPr>
        <w:t xml:space="preserve"> Российской Федерации или по возвращении из учреждений, исполняющих наказание в виде лишения св</w:t>
      </w:r>
      <w:r w:rsidRPr="00E96B8A">
        <w:rPr>
          <w:rFonts w:ascii="Times New Roman" w:hAnsi="Times New Roman"/>
          <w:sz w:val="28"/>
          <w:szCs w:val="28"/>
        </w:rPr>
        <w:t>о</w:t>
      </w:r>
      <w:r w:rsidRPr="00E96B8A">
        <w:rPr>
          <w:rFonts w:ascii="Times New Roman" w:hAnsi="Times New Roman"/>
          <w:sz w:val="28"/>
          <w:szCs w:val="28"/>
        </w:rPr>
        <w:t>боды, при их возвращении в указанные жилые помещения</w:t>
      </w:r>
      <w:r>
        <w:rPr>
          <w:rFonts w:ascii="Times New Roman" w:hAnsi="Times New Roman"/>
          <w:sz w:val="28"/>
          <w:szCs w:val="28"/>
        </w:rPr>
        <w:t>;</w:t>
      </w:r>
    </w:p>
    <w:p w:rsidR="002A74FB" w:rsidRDefault="002A74FB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61070 </w:t>
      </w:r>
      <w:r w:rsidRPr="002A74FB">
        <w:rPr>
          <w:rFonts w:ascii="Times New Roman" w:hAnsi="Times New Roman"/>
          <w:sz w:val="28"/>
          <w:szCs w:val="28"/>
        </w:rPr>
        <w:t>Организация теплоснабжения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2A542A" w:rsidRPr="00162C24" w:rsidRDefault="002A542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61140 </w:t>
      </w:r>
      <w:r w:rsidRPr="002A542A">
        <w:rPr>
          <w:rFonts w:ascii="Times New Roman" w:hAnsi="Times New Roman"/>
          <w:sz w:val="28"/>
          <w:szCs w:val="28"/>
        </w:rPr>
        <w:t>Оснащение образовательных организаций в сфере культуры муз</w:t>
      </w:r>
      <w:r w:rsidRPr="002A542A">
        <w:rPr>
          <w:rFonts w:ascii="Times New Roman" w:hAnsi="Times New Roman"/>
          <w:sz w:val="28"/>
          <w:szCs w:val="28"/>
        </w:rPr>
        <w:t>ы</w:t>
      </w:r>
      <w:r w:rsidRPr="002A542A">
        <w:rPr>
          <w:rFonts w:ascii="Times New Roman" w:hAnsi="Times New Roman"/>
          <w:sz w:val="28"/>
          <w:szCs w:val="28"/>
        </w:rPr>
        <w:t>кальными инструментами, оборудованием и учебными материалами</w:t>
      </w:r>
      <w:r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помещений специализированного жилищного фонда;</w:t>
      </w:r>
    </w:p>
    <w:p w:rsidR="006453FF" w:rsidRPr="00162C24" w:rsidRDefault="006453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lastRenderedPageBreak/>
        <w:t>62370 Осуществление отдельных государственных полномочий по обесп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чению льготным питанием учащихся из многодетных семей в муниципальных общеобразовательных организациях;</w:t>
      </w:r>
    </w:p>
    <w:p w:rsidR="00E72A01" w:rsidRPr="00162C24" w:rsidRDefault="00E72A0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F431C8" w:rsidRDefault="00F431C8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62980 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социал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но значимых вопросов местного 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427C4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63110  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обе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печению отдыха детей в каникулярное время в профильных лагерях, организ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ванных муниципальными общеобразовательными организациями Краснода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B75FF" w:rsidRPr="00EB75FF" w:rsidRDefault="00EB75F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69000 </w:t>
      </w:r>
      <w:r w:rsidRPr="00EB75FF">
        <w:rPr>
          <w:rFonts w:ascii="Times New Roman" w:hAnsi="Times New Roman" w:cs="Times New Roman"/>
          <w:sz w:val="28"/>
          <w:szCs w:val="28"/>
        </w:rPr>
        <w:t>Осуществление переданных полномочий Краснодарского края в о</w:t>
      </w:r>
      <w:r w:rsidRPr="00EB75FF">
        <w:rPr>
          <w:rFonts w:ascii="Times New Roman" w:hAnsi="Times New Roman" w:cs="Times New Roman"/>
          <w:sz w:val="28"/>
          <w:szCs w:val="28"/>
        </w:rPr>
        <w:t>б</w:t>
      </w:r>
      <w:r w:rsidRPr="00EB75FF">
        <w:rPr>
          <w:rFonts w:ascii="Times New Roman" w:hAnsi="Times New Roman" w:cs="Times New Roman"/>
          <w:sz w:val="28"/>
          <w:szCs w:val="28"/>
        </w:rPr>
        <w:t>ласти социальной политики;</w:t>
      </w:r>
    </w:p>
    <w:p w:rsidR="00A05512" w:rsidRDefault="00A0551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ния родителей, лицам из их числа по договорам найма специализированных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AF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С1690</w:t>
      </w:r>
      <w:r w:rsidR="00B02D9D">
        <w:rPr>
          <w:rFonts w:ascii="Times New Roman" w:hAnsi="Times New Roman" w:cs="Times New Roman"/>
          <w:sz w:val="28"/>
          <w:szCs w:val="28"/>
        </w:rPr>
        <w:t xml:space="preserve"> </w:t>
      </w:r>
      <w:r w:rsidR="00B02D9D" w:rsidRPr="00B02D9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 w:rsidR="00B02D9D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ния родителей, лицам из их числа по договорам найма специализированных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00F7" w:rsidRDefault="00A100F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 w:rsidR="00FB1EEA" w:rsidRPr="00FB1EE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</w:t>
      </w:r>
      <w:r w:rsidR="00FB1EEA" w:rsidRPr="00FB1EEA">
        <w:rPr>
          <w:rFonts w:ascii="Times New Roman" w:hAnsi="Times New Roman" w:cs="Times New Roman"/>
          <w:sz w:val="28"/>
          <w:szCs w:val="28"/>
        </w:rPr>
        <w:t>в</w:t>
      </w:r>
      <w:r w:rsidR="00FB1EEA" w:rsidRPr="00FB1EEA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="00FB1EEA" w:rsidRPr="00FB1EEA">
        <w:rPr>
          <w:rFonts w:ascii="Times New Roman" w:hAnsi="Times New Roman" w:cs="Times New Roman"/>
          <w:sz w:val="28"/>
          <w:szCs w:val="28"/>
        </w:rPr>
        <w:t>и</w:t>
      </w:r>
      <w:r w:rsidR="00FB1EEA" w:rsidRPr="00FB1EEA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1764" w:rsidRPr="00162C24" w:rsidRDefault="0068176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81764">
        <w:rPr>
          <w:rFonts w:ascii="Times New Roman" w:hAnsi="Times New Roman"/>
          <w:sz w:val="28"/>
          <w:szCs w:val="28"/>
        </w:rPr>
        <w:t>L3040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1764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получ</w:t>
      </w:r>
      <w:r w:rsidRPr="00681764">
        <w:rPr>
          <w:rFonts w:ascii="Times New Roman" w:hAnsi="Times New Roman"/>
          <w:sz w:val="28"/>
          <w:szCs w:val="28"/>
        </w:rPr>
        <w:t>а</w:t>
      </w:r>
      <w:r w:rsidRPr="00681764">
        <w:rPr>
          <w:rFonts w:ascii="Times New Roman" w:hAnsi="Times New Roman"/>
          <w:sz w:val="28"/>
          <w:szCs w:val="28"/>
        </w:rPr>
        <w:lastRenderedPageBreak/>
        <w:t>ющих начальное общее образование в государственных и муниципальных о</w:t>
      </w:r>
      <w:r w:rsidRPr="00681764">
        <w:rPr>
          <w:rFonts w:ascii="Times New Roman" w:hAnsi="Times New Roman"/>
          <w:sz w:val="28"/>
          <w:szCs w:val="28"/>
        </w:rPr>
        <w:t>б</w:t>
      </w:r>
      <w:r w:rsidRPr="00681764">
        <w:rPr>
          <w:rFonts w:ascii="Times New Roman" w:hAnsi="Times New Roman"/>
          <w:sz w:val="28"/>
          <w:szCs w:val="28"/>
        </w:rPr>
        <w:t>разовательных организациях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1632D2" w:rsidRPr="000249EE" w:rsidRDefault="001632D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="000249EE" w:rsidRPr="000249EE">
        <w:rPr>
          <w:rFonts w:ascii="Times New Roman" w:hAnsi="Times New Roman" w:cs="Times New Roman"/>
          <w:sz w:val="28"/>
          <w:szCs w:val="28"/>
        </w:rPr>
        <w:t>Р</w:t>
      </w:r>
      <w:r w:rsidR="000249EE" w:rsidRPr="000249E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еализация мероприятий по обеспечению жильем молодых семей</w:t>
      </w:r>
      <w:r w:rsidR="00EE2DF9" w:rsidRPr="000249EE">
        <w:rPr>
          <w:rFonts w:ascii="Times New Roman" w:hAnsi="Times New Roman" w:cs="Times New Roman"/>
          <w:sz w:val="28"/>
          <w:szCs w:val="28"/>
        </w:rPr>
        <w:t>;</w:t>
      </w:r>
    </w:p>
    <w:p w:rsidR="003924B6" w:rsidRDefault="003924B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 xml:space="preserve">Комплектование и обеспечение сохранности библиотечных фондов библиотек поселений, </w:t>
      </w:r>
      <w:proofErr w:type="spellStart"/>
      <w:r w:rsidR="00500CB4" w:rsidRPr="008556C1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500CB4" w:rsidRPr="008556C1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9638EA" w:rsidRPr="009638EA" w:rsidRDefault="009638E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38EA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9638EA">
        <w:rPr>
          <w:rFonts w:ascii="Times New Roman" w:hAnsi="Times New Roman" w:cs="Times New Roman"/>
          <w:sz w:val="28"/>
          <w:szCs w:val="28"/>
        </w:rPr>
        <w:t>519</w:t>
      </w:r>
      <w:r w:rsidRPr="009638EA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9638EA">
        <w:rPr>
          <w:rFonts w:ascii="Times New Roman" w:hAnsi="Times New Roman" w:cs="Times New Roman"/>
          <w:sz w:val="28"/>
          <w:szCs w:val="28"/>
        </w:rPr>
        <w:t xml:space="preserve"> Государственная поддержка отрасли культуры за счет средств р</w:t>
      </w:r>
      <w:r w:rsidRPr="009638EA">
        <w:rPr>
          <w:rFonts w:ascii="Times New Roman" w:hAnsi="Times New Roman" w:cs="Times New Roman"/>
          <w:sz w:val="28"/>
          <w:szCs w:val="28"/>
        </w:rPr>
        <w:t>е</w:t>
      </w:r>
      <w:r w:rsidRPr="009638EA">
        <w:rPr>
          <w:rFonts w:ascii="Times New Roman" w:hAnsi="Times New Roman" w:cs="Times New Roman"/>
          <w:sz w:val="28"/>
          <w:szCs w:val="28"/>
        </w:rPr>
        <w:t>зервного фонда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социал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06607" w:rsidRPr="00D06607" w:rsidRDefault="00D06607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>34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D06607">
        <w:rPr>
          <w:rFonts w:ascii="Times New Roman" w:hAnsi="Times New Roman" w:cs="Times New Roman"/>
          <w:sz w:val="28"/>
          <w:szCs w:val="28"/>
        </w:rPr>
        <w:t>К</w:t>
      </w:r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апитальный</w:t>
      </w:r>
      <w:proofErr w:type="gramEnd"/>
      <w:r w:rsidRPr="00D066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образовании;</w:t>
      </w:r>
    </w:p>
    <w:p w:rsidR="00580A41" w:rsidRDefault="00580A4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363B6D" w:rsidRDefault="00363B6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Развитие общественной инфраструктуры муниципального значения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A25FB" w:rsidRPr="00FA25FB" w:rsidRDefault="00FA25FB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52DAB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 xml:space="preserve">0490 </w:t>
      </w:r>
      <w:r w:rsidR="00684146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B52DAB">
        <w:rPr>
          <w:rFonts w:ascii="Times New Roman" w:hAnsi="Times New Roman" w:cs="Times New Roman"/>
          <w:snapToGrid w:val="0"/>
          <w:sz w:val="28"/>
          <w:szCs w:val="28"/>
        </w:rPr>
        <w:t>азвитие системы дошкольного образования;</w:t>
      </w:r>
    </w:p>
    <w:p w:rsidR="00D135DF" w:rsidRPr="00580A41" w:rsidRDefault="00D135D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05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135DF">
        <w:rPr>
          <w:rFonts w:ascii="Times New Roman" w:hAnsi="Times New Roman" w:cs="Times New Roman"/>
          <w:snapToGrid w:val="0"/>
          <w:sz w:val="28"/>
          <w:szCs w:val="28"/>
        </w:rPr>
        <w:t>Cоздание</w:t>
      </w:r>
      <w:proofErr w:type="spellEnd"/>
      <w:r w:rsidRPr="00D135DF">
        <w:rPr>
          <w:rFonts w:ascii="Times New Roman" w:hAnsi="Times New Roman" w:cs="Times New Roman"/>
          <w:snapToGrid w:val="0"/>
          <w:sz w:val="28"/>
          <w:szCs w:val="28"/>
        </w:rPr>
        <w:t xml:space="preserve"> условий для организации досуга и обеспечения жителей услугами организаций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Default="00F5335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1783" w:rsidRPr="00905700" w:rsidRDefault="00371783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по формированию и содержанию муниципальных а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371783">
        <w:rPr>
          <w:rFonts w:ascii="Times New Roman" w:hAnsi="Times New Roman" w:cs="Times New Roman"/>
          <w:color w:val="000000" w:themeColor="text1"/>
          <w:sz w:val="28"/>
          <w:szCs w:val="28"/>
        </w:rPr>
        <w:t>хивов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73FC6" w:rsidRPr="00673FC6" w:rsidRDefault="00673FC6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</w:t>
      </w:r>
      <w:r w:rsidRPr="00673FC6">
        <w:rPr>
          <w:rFonts w:ascii="Times New Roman" w:hAnsi="Times New Roman" w:cs="Times New Roman"/>
          <w:color w:val="000000" w:themeColor="text1"/>
          <w:sz w:val="28"/>
          <w:szCs w:val="28"/>
        </w:rPr>
        <w:t>0620 Организация газоснабжения населения (поселений)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345D" w:rsidRDefault="0037345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>064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524BD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техническое оснащение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3A75" w:rsidRDefault="00A93A7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6ACD" w:rsidRPr="00F53352" w:rsidRDefault="00EB6ACD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24</w:t>
      </w:r>
      <w:r w:rsidR="00326F9C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B6ACD">
        <w:rPr>
          <w:rFonts w:ascii="Times New Roman" w:hAnsi="Times New Roman" w:cs="Times New Roman"/>
          <w:snapToGrid w:val="0"/>
          <w:sz w:val="28"/>
          <w:szCs w:val="28"/>
        </w:rPr>
        <w:t>Средства резервного фонда администрации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72A01" w:rsidRDefault="00E72A01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Default="00A1550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травматизма</w:t>
      </w:r>
      <w:r w:rsidR="00C157AF">
        <w:rPr>
          <w:rFonts w:ascii="Times New Roman" w:hAnsi="Times New Roman" w:cs="Times New Roman"/>
          <w:sz w:val="28"/>
          <w:szCs w:val="28"/>
        </w:rPr>
        <w:t>;</w:t>
      </w:r>
    </w:p>
    <w:p w:rsidR="00D53BE8" w:rsidRPr="00D53BE8" w:rsidRDefault="00D53BE8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53BE8">
        <w:rPr>
          <w:rFonts w:ascii="Times New Roman" w:hAnsi="Times New Roman" w:cs="Times New Roman"/>
          <w:sz w:val="28"/>
          <w:szCs w:val="28"/>
        </w:rPr>
        <w:t>2560 Подготовка изменений в генеральные планы муниципальных обр</w:t>
      </w:r>
      <w:r w:rsidRPr="00D53BE8">
        <w:rPr>
          <w:rFonts w:ascii="Times New Roman" w:hAnsi="Times New Roman" w:cs="Times New Roman"/>
          <w:sz w:val="28"/>
          <w:szCs w:val="28"/>
        </w:rPr>
        <w:t>а</w:t>
      </w:r>
      <w:r w:rsidRPr="00D53BE8">
        <w:rPr>
          <w:rFonts w:ascii="Times New Roman" w:hAnsi="Times New Roman" w:cs="Times New Roman"/>
          <w:sz w:val="28"/>
          <w:szCs w:val="28"/>
        </w:rPr>
        <w:t>зований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2690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Приобретение спортивно-технологического оборудования, инвент</w:t>
      </w:r>
      <w:r w:rsidR="00371245" w:rsidRPr="00371245">
        <w:rPr>
          <w:rFonts w:ascii="Times New Roman" w:hAnsi="Times New Roman" w:cs="Times New Roman"/>
          <w:sz w:val="28"/>
          <w:szCs w:val="28"/>
        </w:rPr>
        <w:t>а</w:t>
      </w:r>
      <w:r w:rsidR="00371245" w:rsidRPr="00371245">
        <w:rPr>
          <w:rFonts w:ascii="Times New Roman" w:hAnsi="Times New Roman" w:cs="Times New Roman"/>
          <w:sz w:val="28"/>
          <w:szCs w:val="28"/>
        </w:rPr>
        <w:t>ря и экипировки для физкультурно-спортивных организаций отрасли "Физич</w:t>
      </w:r>
      <w:r w:rsidR="00371245" w:rsidRPr="00371245">
        <w:rPr>
          <w:rFonts w:ascii="Times New Roman" w:hAnsi="Times New Roman" w:cs="Times New Roman"/>
          <w:sz w:val="28"/>
          <w:szCs w:val="28"/>
        </w:rPr>
        <w:t>е</w:t>
      </w:r>
      <w:r w:rsidR="00371245" w:rsidRPr="00371245">
        <w:rPr>
          <w:rFonts w:ascii="Times New Roman" w:hAnsi="Times New Roman" w:cs="Times New Roman"/>
          <w:sz w:val="28"/>
          <w:szCs w:val="28"/>
        </w:rPr>
        <w:t>ская культура и спорт", осуществляющих спортивную подготовку по базовым видам спорта</w:t>
      </w:r>
      <w:r w:rsidR="00371245">
        <w:rPr>
          <w:rFonts w:ascii="Times New Roman" w:hAnsi="Times New Roman" w:cs="Times New Roman"/>
          <w:sz w:val="28"/>
          <w:szCs w:val="28"/>
        </w:rPr>
        <w:t>;</w:t>
      </w:r>
    </w:p>
    <w:p w:rsidR="00A45D1A" w:rsidRPr="00A45D1A" w:rsidRDefault="00A45D1A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2820 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Оплата труда инструкторов по спорту в муниципальных образов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ниях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5641A" w:rsidRDefault="00C157AF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2830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="00371245" w:rsidRPr="00371245">
        <w:rPr>
          <w:rFonts w:ascii="Times New Roman" w:hAnsi="Times New Roman" w:cs="Times New Roman"/>
          <w:sz w:val="28"/>
          <w:szCs w:val="28"/>
        </w:rPr>
        <w:t>я</w:t>
      </w:r>
      <w:r w:rsidR="00371245" w:rsidRPr="00371245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lastRenderedPageBreak/>
        <w:t>товки в соответствии с требованиями федеральных стандартов спортивной по</w:t>
      </w:r>
      <w:r w:rsidR="00371245" w:rsidRPr="00371245">
        <w:rPr>
          <w:rFonts w:ascii="Times New Roman" w:hAnsi="Times New Roman" w:cs="Times New Roman"/>
          <w:sz w:val="28"/>
          <w:szCs w:val="28"/>
        </w:rPr>
        <w:t>д</w:t>
      </w:r>
      <w:r w:rsidR="00371245" w:rsidRPr="00371245">
        <w:rPr>
          <w:rFonts w:ascii="Times New Roman" w:hAnsi="Times New Roman" w:cs="Times New Roman"/>
          <w:sz w:val="28"/>
          <w:szCs w:val="28"/>
        </w:rPr>
        <w:t>готовки</w:t>
      </w:r>
      <w:r w:rsidR="006427C4">
        <w:rPr>
          <w:rFonts w:ascii="Times New Roman" w:hAnsi="Times New Roman" w:cs="Times New Roman"/>
          <w:sz w:val="28"/>
          <w:szCs w:val="28"/>
        </w:rPr>
        <w:t>;</w:t>
      </w:r>
    </w:p>
    <w:p w:rsidR="00BC3A95" w:rsidRDefault="006427C4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2960 </w:t>
      </w:r>
      <w:r w:rsidRPr="00F22BDD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</w:t>
      </w:r>
      <w:r w:rsidRPr="00F22BDD">
        <w:rPr>
          <w:rFonts w:ascii="Times New Roman" w:hAnsi="Times New Roman" w:cs="Times New Roman"/>
          <w:sz w:val="28"/>
          <w:szCs w:val="28"/>
        </w:rPr>
        <w:t>о</w:t>
      </w:r>
      <w:r w:rsidRPr="00F22BDD">
        <w:rPr>
          <w:rFonts w:ascii="Times New Roman" w:hAnsi="Times New Roman" w:cs="Times New Roman"/>
          <w:sz w:val="28"/>
          <w:szCs w:val="28"/>
        </w:rPr>
        <w:t xml:space="preserve">вание и обеспечение сохранности библиотечных фондов библиотек поселений, </w:t>
      </w:r>
      <w:proofErr w:type="spellStart"/>
      <w:r w:rsidRPr="00F22BDD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F22BDD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BC3A95">
        <w:rPr>
          <w:rFonts w:ascii="Times New Roman" w:hAnsi="Times New Roman" w:cs="Times New Roman"/>
          <w:sz w:val="28"/>
          <w:szCs w:val="28"/>
        </w:rPr>
        <w:t>;</w:t>
      </w:r>
    </w:p>
    <w:p w:rsidR="006427C4" w:rsidRDefault="00BC3A9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3240</w:t>
      </w:r>
      <w:r w:rsidRPr="00BC3A95">
        <w:t xml:space="preserve"> </w:t>
      </w:r>
      <w:r w:rsidRPr="00BC3A95">
        <w:rPr>
          <w:rFonts w:ascii="Times New Roman" w:hAnsi="Times New Roman" w:cs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по осно</w:t>
      </w:r>
      <w:r w:rsidRPr="00BC3A95">
        <w:rPr>
          <w:rFonts w:ascii="Times New Roman" w:hAnsi="Times New Roman" w:cs="Times New Roman"/>
          <w:sz w:val="28"/>
          <w:szCs w:val="28"/>
        </w:rPr>
        <w:t>в</w:t>
      </w:r>
      <w:r w:rsidRPr="00BC3A95">
        <w:rPr>
          <w:rFonts w:ascii="Times New Roman" w:hAnsi="Times New Roman" w:cs="Times New Roman"/>
          <w:sz w:val="28"/>
          <w:szCs w:val="28"/>
        </w:rPr>
        <w:t>ным общеобразовательным программам в муниципальных образовательных о</w:t>
      </w:r>
      <w:r w:rsidRPr="00BC3A95">
        <w:rPr>
          <w:rFonts w:ascii="Times New Roman" w:hAnsi="Times New Roman" w:cs="Times New Roman"/>
          <w:sz w:val="28"/>
          <w:szCs w:val="28"/>
        </w:rPr>
        <w:t>р</w:t>
      </w:r>
      <w:r w:rsidRPr="00BC3A95">
        <w:rPr>
          <w:rFonts w:ascii="Times New Roman" w:hAnsi="Times New Roman" w:cs="Times New Roman"/>
          <w:sz w:val="28"/>
          <w:szCs w:val="28"/>
        </w:rPr>
        <w:t>ганизациях (приобретение автобусов и микроавтобусов для обеспечения подв</w:t>
      </w:r>
      <w:r w:rsidRPr="00BC3A95">
        <w:rPr>
          <w:rFonts w:ascii="Times New Roman" w:hAnsi="Times New Roman" w:cs="Times New Roman"/>
          <w:sz w:val="28"/>
          <w:szCs w:val="28"/>
        </w:rPr>
        <w:t>о</w:t>
      </w:r>
      <w:r w:rsidRPr="00BC3A95">
        <w:rPr>
          <w:rFonts w:ascii="Times New Roman" w:hAnsi="Times New Roman" w:cs="Times New Roman"/>
          <w:sz w:val="28"/>
          <w:szCs w:val="28"/>
        </w:rPr>
        <w:t>за учащихся)</w:t>
      </w:r>
      <w:r w:rsidR="006D2362">
        <w:rPr>
          <w:rFonts w:ascii="Times New Roman" w:hAnsi="Times New Roman" w:cs="Times New Roman"/>
          <w:sz w:val="28"/>
          <w:szCs w:val="28"/>
        </w:rPr>
        <w:t>;</w:t>
      </w:r>
    </w:p>
    <w:p w:rsidR="006D2362" w:rsidRPr="006D2362" w:rsidRDefault="006D2362" w:rsidP="006D236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S3380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и переоснащение пищевых бл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ков муниципальных общеобразовательных организаций);</w:t>
      </w:r>
    </w:p>
    <w:p w:rsidR="00A61D65" w:rsidRDefault="006D2362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2362">
        <w:rPr>
          <w:rFonts w:ascii="Times New Roman" w:hAnsi="Times New Roman" w:cs="Times New Roman"/>
          <w:sz w:val="28"/>
          <w:szCs w:val="28"/>
        </w:rPr>
        <w:t>S3410 Организация предоставления общедоступного и бесплатного д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школьного, начального общего, основного общего, среднего общего образов</w:t>
      </w:r>
      <w:r w:rsidRPr="006D2362">
        <w:rPr>
          <w:rFonts w:ascii="Times New Roman" w:hAnsi="Times New Roman" w:cs="Times New Roman"/>
          <w:sz w:val="28"/>
          <w:szCs w:val="28"/>
        </w:rPr>
        <w:t>а</w:t>
      </w:r>
      <w:r w:rsidRPr="006D2362">
        <w:rPr>
          <w:rFonts w:ascii="Times New Roman" w:hAnsi="Times New Roman" w:cs="Times New Roman"/>
          <w:sz w:val="28"/>
          <w:szCs w:val="28"/>
        </w:rPr>
        <w:t>ния по основным общеобразовательным программам в муниципальных образ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вательных организациях (капитальный ремонт зданий и сооружений, благ</w:t>
      </w:r>
      <w:r w:rsidRPr="006D2362">
        <w:rPr>
          <w:rFonts w:ascii="Times New Roman" w:hAnsi="Times New Roman" w:cs="Times New Roman"/>
          <w:sz w:val="28"/>
          <w:szCs w:val="28"/>
        </w:rPr>
        <w:t>о</w:t>
      </w:r>
      <w:r w:rsidRPr="006D2362">
        <w:rPr>
          <w:rFonts w:ascii="Times New Roman" w:hAnsi="Times New Roman" w:cs="Times New Roman"/>
          <w:sz w:val="28"/>
          <w:szCs w:val="28"/>
        </w:rPr>
        <w:t>устройство территорий, прилегающих к зданиям и сооружениям муниципал</w:t>
      </w:r>
      <w:r w:rsidRPr="006D2362">
        <w:rPr>
          <w:rFonts w:ascii="Times New Roman" w:hAnsi="Times New Roman" w:cs="Times New Roman"/>
          <w:sz w:val="28"/>
          <w:szCs w:val="28"/>
        </w:rPr>
        <w:t>ь</w:t>
      </w:r>
      <w:r w:rsidRPr="006D2362">
        <w:rPr>
          <w:rFonts w:ascii="Times New Roman" w:hAnsi="Times New Roman" w:cs="Times New Roman"/>
          <w:sz w:val="28"/>
          <w:szCs w:val="28"/>
        </w:rPr>
        <w:t>ных образовательных организаций)</w:t>
      </w:r>
    </w:p>
    <w:p w:rsidR="006D2362" w:rsidRPr="00A61D65" w:rsidRDefault="00A61D65" w:rsidP="001F17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1D6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61D65">
        <w:rPr>
          <w:rFonts w:ascii="Times New Roman" w:hAnsi="Times New Roman" w:cs="Times New Roman"/>
          <w:sz w:val="28"/>
          <w:szCs w:val="28"/>
        </w:rPr>
        <w:t>3570 Укрепление материально технической базы муниципальных фи</w:t>
      </w:r>
      <w:r w:rsidRPr="00A61D65">
        <w:rPr>
          <w:rFonts w:ascii="Times New Roman" w:hAnsi="Times New Roman" w:cs="Times New Roman"/>
          <w:sz w:val="28"/>
          <w:szCs w:val="28"/>
        </w:rPr>
        <w:t>з</w:t>
      </w:r>
      <w:r w:rsidRPr="00A61D65">
        <w:rPr>
          <w:rFonts w:ascii="Times New Roman" w:hAnsi="Times New Roman" w:cs="Times New Roman"/>
          <w:sz w:val="28"/>
          <w:szCs w:val="28"/>
        </w:rPr>
        <w:t>культурно-спортивных организаций.</w:t>
      </w:r>
      <w:proofErr w:type="gramEnd"/>
    </w:p>
    <w:p w:rsidR="001C6D5B" w:rsidRDefault="001C6D5B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17AE" w:rsidRPr="00162C24" w:rsidRDefault="001F17AE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FA1123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ачальник бюджетного отдела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="006A5179">
        <w:rPr>
          <w:rFonts w:ascii="Times New Roman" w:hAnsi="Times New Roman" w:cs="Times New Roman"/>
          <w:sz w:val="28"/>
          <w:szCs w:val="28"/>
        </w:rPr>
        <w:t xml:space="preserve"> </w:t>
      </w:r>
      <w:r w:rsidR="002005F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К.Р. Магомедова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</w:t>
      </w:r>
    </w:p>
    <w:sectPr w:rsidR="004F03BE" w:rsidSect="0061387C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18B" w:rsidRDefault="0067618B" w:rsidP="00E44E61">
      <w:pPr>
        <w:spacing w:after="0" w:line="240" w:lineRule="auto"/>
      </w:pPr>
      <w:r>
        <w:separator/>
      </w:r>
    </w:p>
  </w:endnote>
  <w:endnote w:type="continuationSeparator" w:id="0">
    <w:p w:rsidR="0067618B" w:rsidRDefault="0067618B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18B" w:rsidRDefault="0067618B" w:rsidP="00E44E61">
      <w:pPr>
        <w:spacing w:after="0" w:line="240" w:lineRule="auto"/>
      </w:pPr>
      <w:r>
        <w:separator/>
      </w:r>
    </w:p>
  </w:footnote>
  <w:footnote w:type="continuationSeparator" w:id="0">
    <w:p w:rsidR="0067618B" w:rsidRDefault="0067618B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67618B" w:rsidRDefault="0067618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78C9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67618B" w:rsidRDefault="006761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78D"/>
    <w:rsid w:val="0001289D"/>
    <w:rsid w:val="00012E37"/>
    <w:rsid w:val="00014393"/>
    <w:rsid w:val="00020AFD"/>
    <w:rsid w:val="00020FD2"/>
    <w:rsid w:val="00022C70"/>
    <w:rsid w:val="00024919"/>
    <w:rsid w:val="000249EE"/>
    <w:rsid w:val="00024C47"/>
    <w:rsid w:val="000266B0"/>
    <w:rsid w:val="00027AED"/>
    <w:rsid w:val="000311D4"/>
    <w:rsid w:val="000315F2"/>
    <w:rsid w:val="0003200B"/>
    <w:rsid w:val="00033681"/>
    <w:rsid w:val="00035C4B"/>
    <w:rsid w:val="000379CB"/>
    <w:rsid w:val="00046436"/>
    <w:rsid w:val="00051AF9"/>
    <w:rsid w:val="00052808"/>
    <w:rsid w:val="000529CB"/>
    <w:rsid w:val="00053A6D"/>
    <w:rsid w:val="00055B5B"/>
    <w:rsid w:val="00057F26"/>
    <w:rsid w:val="00060C30"/>
    <w:rsid w:val="000636D1"/>
    <w:rsid w:val="00063CB9"/>
    <w:rsid w:val="00064330"/>
    <w:rsid w:val="000668C6"/>
    <w:rsid w:val="00070287"/>
    <w:rsid w:val="00076467"/>
    <w:rsid w:val="000802F2"/>
    <w:rsid w:val="000817DA"/>
    <w:rsid w:val="000854B6"/>
    <w:rsid w:val="0008557B"/>
    <w:rsid w:val="00086B6C"/>
    <w:rsid w:val="00091118"/>
    <w:rsid w:val="00093487"/>
    <w:rsid w:val="0009483A"/>
    <w:rsid w:val="0009600F"/>
    <w:rsid w:val="00096658"/>
    <w:rsid w:val="000A046D"/>
    <w:rsid w:val="000A060E"/>
    <w:rsid w:val="000A51A8"/>
    <w:rsid w:val="000A5C0B"/>
    <w:rsid w:val="000A7751"/>
    <w:rsid w:val="000B4502"/>
    <w:rsid w:val="000B58E9"/>
    <w:rsid w:val="000B6111"/>
    <w:rsid w:val="000C0453"/>
    <w:rsid w:val="000C1BBB"/>
    <w:rsid w:val="000C2233"/>
    <w:rsid w:val="000C76F8"/>
    <w:rsid w:val="000D0778"/>
    <w:rsid w:val="000D22BE"/>
    <w:rsid w:val="000D3E66"/>
    <w:rsid w:val="000D49A0"/>
    <w:rsid w:val="000D4E66"/>
    <w:rsid w:val="000E127C"/>
    <w:rsid w:val="000E22BB"/>
    <w:rsid w:val="000E3CC2"/>
    <w:rsid w:val="000E3DC1"/>
    <w:rsid w:val="000E5BAC"/>
    <w:rsid w:val="000E5C34"/>
    <w:rsid w:val="000E68AD"/>
    <w:rsid w:val="000E7296"/>
    <w:rsid w:val="000F211E"/>
    <w:rsid w:val="000F4777"/>
    <w:rsid w:val="000F5AB7"/>
    <w:rsid w:val="001011AC"/>
    <w:rsid w:val="0010133C"/>
    <w:rsid w:val="00103F1D"/>
    <w:rsid w:val="0011147D"/>
    <w:rsid w:val="001119E5"/>
    <w:rsid w:val="00113A39"/>
    <w:rsid w:val="00113CB4"/>
    <w:rsid w:val="00115A26"/>
    <w:rsid w:val="00115A69"/>
    <w:rsid w:val="00117E8B"/>
    <w:rsid w:val="00117E8E"/>
    <w:rsid w:val="0012100B"/>
    <w:rsid w:val="00121653"/>
    <w:rsid w:val="0012370B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36E39"/>
    <w:rsid w:val="001401FC"/>
    <w:rsid w:val="001407C3"/>
    <w:rsid w:val="0014097E"/>
    <w:rsid w:val="00140B65"/>
    <w:rsid w:val="001411DC"/>
    <w:rsid w:val="00142A30"/>
    <w:rsid w:val="0014381F"/>
    <w:rsid w:val="00144930"/>
    <w:rsid w:val="0014649E"/>
    <w:rsid w:val="0014763D"/>
    <w:rsid w:val="00147C74"/>
    <w:rsid w:val="0015361C"/>
    <w:rsid w:val="0015684E"/>
    <w:rsid w:val="00160614"/>
    <w:rsid w:val="00162C24"/>
    <w:rsid w:val="00162D53"/>
    <w:rsid w:val="00162E4E"/>
    <w:rsid w:val="00163258"/>
    <w:rsid w:val="001632D2"/>
    <w:rsid w:val="0016427F"/>
    <w:rsid w:val="0016501C"/>
    <w:rsid w:val="001653FB"/>
    <w:rsid w:val="0017729D"/>
    <w:rsid w:val="0018184F"/>
    <w:rsid w:val="00181BE1"/>
    <w:rsid w:val="00181CB2"/>
    <w:rsid w:val="001821D9"/>
    <w:rsid w:val="001834F4"/>
    <w:rsid w:val="0018443F"/>
    <w:rsid w:val="0018671D"/>
    <w:rsid w:val="00187501"/>
    <w:rsid w:val="00187ADE"/>
    <w:rsid w:val="0019170B"/>
    <w:rsid w:val="00195B87"/>
    <w:rsid w:val="001966E7"/>
    <w:rsid w:val="00196ED9"/>
    <w:rsid w:val="001A0478"/>
    <w:rsid w:val="001A08CD"/>
    <w:rsid w:val="001A0B80"/>
    <w:rsid w:val="001A1D2F"/>
    <w:rsid w:val="001A4FAF"/>
    <w:rsid w:val="001B14B8"/>
    <w:rsid w:val="001B1954"/>
    <w:rsid w:val="001B3006"/>
    <w:rsid w:val="001C0909"/>
    <w:rsid w:val="001C1FBB"/>
    <w:rsid w:val="001C553C"/>
    <w:rsid w:val="001C611F"/>
    <w:rsid w:val="001C62C5"/>
    <w:rsid w:val="001C6D5B"/>
    <w:rsid w:val="001C7033"/>
    <w:rsid w:val="001C7A1D"/>
    <w:rsid w:val="001D0046"/>
    <w:rsid w:val="001D46D6"/>
    <w:rsid w:val="001D514D"/>
    <w:rsid w:val="001D5A51"/>
    <w:rsid w:val="001D5CD8"/>
    <w:rsid w:val="001D5CF2"/>
    <w:rsid w:val="001D6D15"/>
    <w:rsid w:val="001E0EFE"/>
    <w:rsid w:val="001E39CB"/>
    <w:rsid w:val="001E3BD2"/>
    <w:rsid w:val="001F17AE"/>
    <w:rsid w:val="001F1AF1"/>
    <w:rsid w:val="001F2250"/>
    <w:rsid w:val="001F49BB"/>
    <w:rsid w:val="001F4A0C"/>
    <w:rsid w:val="001F4F93"/>
    <w:rsid w:val="001F545D"/>
    <w:rsid w:val="002005FE"/>
    <w:rsid w:val="00201F83"/>
    <w:rsid w:val="002022BD"/>
    <w:rsid w:val="00204BAF"/>
    <w:rsid w:val="002051A9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3FC6"/>
    <w:rsid w:val="002578FF"/>
    <w:rsid w:val="00257ACB"/>
    <w:rsid w:val="00257C4F"/>
    <w:rsid w:val="0026083C"/>
    <w:rsid w:val="002634F9"/>
    <w:rsid w:val="002636C4"/>
    <w:rsid w:val="00263B63"/>
    <w:rsid w:val="0026488B"/>
    <w:rsid w:val="002663B7"/>
    <w:rsid w:val="00267164"/>
    <w:rsid w:val="00270976"/>
    <w:rsid w:val="002711CF"/>
    <w:rsid w:val="00271402"/>
    <w:rsid w:val="002720E4"/>
    <w:rsid w:val="00272447"/>
    <w:rsid w:val="00272F5F"/>
    <w:rsid w:val="00273F35"/>
    <w:rsid w:val="0027447F"/>
    <w:rsid w:val="00274637"/>
    <w:rsid w:val="00280616"/>
    <w:rsid w:val="002809BA"/>
    <w:rsid w:val="002932F0"/>
    <w:rsid w:val="002949BB"/>
    <w:rsid w:val="00297FCD"/>
    <w:rsid w:val="002A1885"/>
    <w:rsid w:val="002A366C"/>
    <w:rsid w:val="002A406E"/>
    <w:rsid w:val="002A51AA"/>
    <w:rsid w:val="002A52BF"/>
    <w:rsid w:val="002A542A"/>
    <w:rsid w:val="002A649E"/>
    <w:rsid w:val="002A6ECC"/>
    <w:rsid w:val="002A74FB"/>
    <w:rsid w:val="002A7D18"/>
    <w:rsid w:val="002B1248"/>
    <w:rsid w:val="002B3271"/>
    <w:rsid w:val="002B4421"/>
    <w:rsid w:val="002B47B0"/>
    <w:rsid w:val="002B5FFE"/>
    <w:rsid w:val="002B7831"/>
    <w:rsid w:val="002B7B65"/>
    <w:rsid w:val="002C2780"/>
    <w:rsid w:val="002C3425"/>
    <w:rsid w:val="002C52BD"/>
    <w:rsid w:val="002D085B"/>
    <w:rsid w:val="002D0A28"/>
    <w:rsid w:val="002D2178"/>
    <w:rsid w:val="002D6910"/>
    <w:rsid w:val="002D70EE"/>
    <w:rsid w:val="002D727F"/>
    <w:rsid w:val="002E02BB"/>
    <w:rsid w:val="002E3B0A"/>
    <w:rsid w:val="002E566B"/>
    <w:rsid w:val="002E718F"/>
    <w:rsid w:val="002E7871"/>
    <w:rsid w:val="002F017B"/>
    <w:rsid w:val="002F0327"/>
    <w:rsid w:val="002F1C39"/>
    <w:rsid w:val="002F20CC"/>
    <w:rsid w:val="002F4F56"/>
    <w:rsid w:val="002F6E15"/>
    <w:rsid w:val="00302D59"/>
    <w:rsid w:val="0030337D"/>
    <w:rsid w:val="00304E7A"/>
    <w:rsid w:val="00307654"/>
    <w:rsid w:val="00307BC6"/>
    <w:rsid w:val="00307D88"/>
    <w:rsid w:val="00310B43"/>
    <w:rsid w:val="00310EAC"/>
    <w:rsid w:val="003128BE"/>
    <w:rsid w:val="00313961"/>
    <w:rsid w:val="0031639F"/>
    <w:rsid w:val="00316551"/>
    <w:rsid w:val="00323010"/>
    <w:rsid w:val="00323608"/>
    <w:rsid w:val="003239E4"/>
    <w:rsid w:val="00326F9C"/>
    <w:rsid w:val="0032748C"/>
    <w:rsid w:val="0033158E"/>
    <w:rsid w:val="003327BE"/>
    <w:rsid w:val="00332A4D"/>
    <w:rsid w:val="00334B02"/>
    <w:rsid w:val="003371E6"/>
    <w:rsid w:val="003402E7"/>
    <w:rsid w:val="003409DE"/>
    <w:rsid w:val="003436F1"/>
    <w:rsid w:val="003452D2"/>
    <w:rsid w:val="003459C4"/>
    <w:rsid w:val="003520F8"/>
    <w:rsid w:val="003534F6"/>
    <w:rsid w:val="00353FD6"/>
    <w:rsid w:val="00355ABF"/>
    <w:rsid w:val="003571B0"/>
    <w:rsid w:val="00357733"/>
    <w:rsid w:val="00363B6D"/>
    <w:rsid w:val="00366E1F"/>
    <w:rsid w:val="00371245"/>
    <w:rsid w:val="00371783"/>
    <w:rsid w:val="0037345D"/>
    <w:rsid w:val="00373CC1"/>
    <w:rsid w:val="00374C30"/>
    <w:rsid w:val="00375CFD"/>
    <w:rsid w:val="003760FF"/>
    <w:rsid w:val="00376D4F"/>
    <w:rsid w:val="00380C8F"/>
    <w:rsid w:val="00380E89"/>
    <w:rsid w:val="00381218"/>
    <w:rsid w:val="00381325"/>
    <w:rsid w:val="00384B97"/>
    <w:rsid w:val="0038502A"/>
    <w:rsid w:val="0038533A"/>
    <w:rsid w:val="00387735"/>
    <w:rsid w:val="00390189"/>
    <w:rsid w:val="00390364"/>
    <w:rsid w:val="0039176C"/>
    <w:rsid w:val="003924B6"/>
    <w:rsid w:val="00393EE0"/>
    <w:rsid w:val="003A1E85"/>
    <w:rsid w:val="003A1FA2"/>
    <w:rsid w:val="003A1FEE"/>
    <w:rsid w:val="003A2B99"/>
    <w:rsid w:val="003A2E61"/>
    <w:rsid w:val="003A5AAE"/>
    <w:rsid w:val="003B0141"/>
    <w:rsid w:val="003B17A4"/>
    <w:rsid w:val="003B3C61"/>
    <w:rsid w:val="003B42A8"/>
    <w:rsid w:val="003B44D8"/>
    <w:rsid w:val="003C0A80"/>
    <w:rsid w:val="003C1038"/>
    <w:rsid w:val="003C2001"/>
    <w:rsid w:val="003C5409"/>
    <w:rsid w:val="003C63FD"/>
    <w:rsid w:val="003C79BE"/>
    <w:rsid w:val="003D055C"/>
    <w:rsid w:val="003D175D"/>
    <w:rsid w:val="003D38A0"/>
    <w:rsid w:val="003D3EF6"/>
    <w:rsid w:val="003D43E6"/>
    <w:rsid w:val="003D460F"/>
    <w:rsid w:val="003D528C"/>
    <w:rsid w:val="003D66DB"/>
    <w:rsid w:val="003E10AB"/>
    <w:rsid w:val="003E1B72"/>
    <w:rsid w:val="003E1E60"/>
    <w:rsid w:val="003E3298"/>
    <w:rsid w:val="003E5132"/>
    <w:rsid w:val="003E784A"/>
    <w:rsid w:val="003E7CA5"/>
    <w:rsid w:val="003F1271"/>
    <w:rsid w:val="003F2E5D"/>
    <w:rsid w:val="003F6836"/>
    <w:rsid w:val="00400572"/>
    <w:rsid w:val="004011AD"/>
    <w:rsid w:val="00405649"/>
    <w:rsid w:val="004059A0"/>
    <w:rsid w:val="00405D7D"/>
    <w:rsid w:val="00405F82"/>
    <w:rsid w:val="004061AC"/>
    <w:rsid w:val="004103CA"/>
    <w:rsid w:val="00411816"/>
    <w:rsid w:val="00413EEF"/>
    <w:rsid w:val="00414A3F"/>
    <w:rsid w:val="00417E00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177"/>
    <w:rsid w:val="00441B0C"/>
    <w:rsid w:val="00441FBF"/>
    <w:rsid w:val="00444D38"/>
    <w:rsid w:val="0044523A"/>
    <w:rsid w:val="00450065"/>
    <w:rsid w:val="00450493"/>
    <w:rsid w:val="00452227"/>
    <w:rsid w:val="00455D42"/>
    <w:rsid w:val="0045745F"/>
    <w:rsid w:val="004658BD"/>
    <w:rsid w:val="00465C18"/>
    <w:rsid w:val="00473877"/>
    <w:rsid w:val="00473A17"/>
    <w:rsid w:val="0047417A"/>
    <w:rsid w:val="00477DE8"/>
    <w:rsid w:val="00480A3E"/>
    <w:rsid w:val="0048105F"/>
    <w:rsid w:val="00484B88"/>
    <w:rsid w:val="00485EFD"/>
    <w:rsid w:val="00486791"/>
    <w:rsid w:val="004875EF"/>
    <w:rsid w:val="0049023E"/>
    <w:rsid w:val="00490956"/>
    <w:rsid w:val="00492AA1"/>
    <w:rsid w:val="0049453B"/>
    <w:rsid w:val="00495426"/>
    <w:rsid w:val="004A1F6F"/>
    <w:rsid w:val="004A3EC9"/>
    <w:rsid w:val="004A5AF9"/>
    <w:rsid w:val="004A5C67"/>
    <w:rsid w:val="004A65CA"/>
    <w:rsid w:val="004A670C"/>
    <w:rsid w:val="004A72BE"/>
    <w:rsid w:val="004B2983"/>
    <w:rsid w:val="004B31AA"/>
    <w:rsid w:val="004B54B8"/>
    <w:rsid w:val="004B71D4"/>
    <w:rsid w:val="004C195C"/>
    <w:rsid w:val="004C4555"/>
    <w:rsid w:val="004C71F7"/>
    <w:rsid w:val="004C73C0"/>
    <w:rsid w:val="004C7BE3"/>
    <w:rsid w:val="004D1F76"/>
    <w:rsid w:val="004D467B"/>
    <w:rsid w:val="004E1CCB"/>
    <w:rsid w:val="004E30B1"/>
    <w:rsid w:val="004F03BE"/>
    <w:rsid w:val="004F1806"/>
    <w:rsid w:val="004F1C34"/>
    <w:rsid w:val="004F326C"/>
    <w:rsid w:val="004F393D"/>
    <w:rsid w:val="004F76BA"/>
    <w:rsid w:val="004F7F5F"/>
    <w:rsid w:val="00500C98"/>
    <w:rsid w:val="00500CB4"/>
    <w:rsid w:val="0050433A"/>
    <w:rsid w:val="00505122"/>
    <w:rsid w:val="005061B6"/>
    <w:rsid w:val="00510120"/>
    <w:rsid w:val="00511565"/>
    <w:rsid w:val="00511DBE"/>
    <w:rsid w:val="005131AF"/>
    <w:rsid w:val="005146B0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188F"/>
    <w:rsid w:val="00545352"/>
    <w:rsid w:val="00546841"/>
    <w:rsid w:val="00547D58"/>
    <w:rsid w:val="0055027F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24DB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16FE"/>
    <w:rsid w:val="005C2F21"/>
    <w:rsid w:val="005C30AB"/>
    <w:rsid w:val="005C5B6D"/>
    <w:rsid w:val="005C7C6C"/>
    <w:rsid w:val="005D00D9"/>
    <w:rsid w:val="005D19DD"/>
    <w:rsid w:val="005D2AEE"/>
    <w:rsid w:val="005D2D98"/>
    <w:rsid w:val="005D5240"/>
    <w:rsid w:val="005E11EA"/>
    <w:rsid w:val="005E4C00"/>
    <w:rsid w:val="005E7EBA"/>
    <w:rsid w:val="005F0075"/>
    <w:rsid w:val="005F298F"/>
    <w:rsid w:val="005F2AB2"/>
    <w:rsid w:val="005F3AEC"/>
    <w:rsid w:val="005F7B93"/>
    <w:rsid w:val="0060122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87C"/>
    <w:rsid w:val="00613BA7"/>
    <w:rsid w:val="00614BF1"/>
    <w:rsid w:val="006152EC"/>
    <w:rsid w:val="006157DB"/>
    <w:rsid w:val="00615B1B"/>
    <w:rsid w:val="00615D41"/>
    <w:rsid w:val="006163DD"/>
    <w:rsid w:val="00617C6A"/>
    <w:rsid w:val="006228D7"/>
    <w:rsid w:val="00623769"/>
    <w:rsid w:val="00625F44"/>
    <w:rsid w:val="00626C3E"/>
    <w:rsid w:val="006308E5"/>
    <w:rsid w:val="00634462"/>
    <w:rsid w:val="00635465"/>
    <w:rsid w:val="00635C51"/>
    <w:rsid w:val="00637AC8"/>
    <w:rsid w:val="006401EC"/>
    <w:rsid w:val="006412EF"/>
    <w:rsid w:val="006425D1"/>
    <w:rsid w:val="006427C4"/>
    <w:rsid w:val="00642E52"/>
    <w:rsid w:val="006432DD"/>
    <w:rsid w:val="006436E5"/>
    <w:rsid w:val="00644133"/>
    <w:rsid w:val="00644DA4"/>
    <w:rsid w:val="006453FF"/>
    <w:rsid w:val="0064775D"/>
    <w:rsid w:val="00647A06"/>
    <w:rsid w:val="00647E36"/>
    <w:rsid w:val="0065033C"/>
    <w:rsid w:val="00650D43"/>
    <w:rsid w:val="00653367"/>
    <w:rsid w:val="006573D7"/>
    <w:rsid w:val="006601AF"/>
    <w:rsid w:val="006601B2"/>
    <w:rsid w:val="00661E56"/>
    <w:rsid w:val="006645A4"/>
    <w:rsid w:val="0066483D"/>
    <w:rsid w:val="00664CDC"/>
    <w:rsid w:val="00665C9C"/>
    <w:rsid w:val="00666841"/>
    <w:rsid w:val="00666944"/>
    <w:rsid w:val="0067044C"/>
    <w:rsid w:val="00671194"/>
    <w:rsid w:val="00673FC6"/>
    <w:rsid w:val="006741D1"/>
    <w:rsid w:val="006748AB"/>
    <w:rsid w:val="00674D2E"/>
    <w:rsid w:val="0067618B"/>
    <w:rsid w:val="00681155"/>
    <w:rsid w:val="00681764"/>
    <w:rsid w:val="00684146"/>
    <w:rsid w:val="00690A55"/>
    <w:rsid w:val="006910B1"/>
    <w:rsid w:val="006916F0"/>
    <w:rsid w:val="00692664"/>
    <w:rsid w:val="006A2CF0"/>
    <w:rsid w:val="006A417C"/>
    <w:rsid w:val="006A41A8"/>
    <w:rsid w:val="006A44BA"/>
    <w:rsid w:val="006A5179"/>
    <w:rsid w:val="006A602B"/>
    <w:rsid w:val="006A6302"/>
    <w:rsid w:val="006A64D0"/>
    <w:rsid w:val="006A65A3"/>
    <w:rsid w:val="006B1401"/>
    <w:rsid w:val="006B694B"/>
    <w:rsid w:val="006B6B66"/>
    <w:rsid w:val="006C4768"/>
    <w:rsid w:val="006C5ABD"/>
    <w:rsid w:val="006D2362"/>
    <w:rsid w:val="006D3110"/>
    <w:rsid w:val="006D562D"/>
    <w:rsid w:val="006E1A17"/>
    <w:rsid w:val="006E3388"/>
    <w:rsid w:val="006E520D"/>
    <w:rsid w:val="006E5FEE"/>
    <w:rsid w:val="006E6C8B"/>
    <w:rsid w:val="006E70B3"/>
    <w:rsid w:val="006E7179"/>
    <w:rsid w:val="006F0A7C"/>
    <w:rsid w:val="00701E93"/>
    <w:rsid w:val="007026D1"/>
    <w:rsid w:val="007047BC"/>
    <w:rsid w:val="0070775C"/>
    <w:rsid w:val="00710422"/>
    <w:rsid w:val="00713294"/>
    <w:rsid w:val="00720870"/>
    <w:rsid w:val="007247F2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0E7"/>
    <w:rsid w:val="00754322"/>
    <w:rsid w:val="00755370"/>
    <w:rsid w:val="00757AE5"/>
    <w:rsid w:val="00760170"/>
    <w:rsid w:val="0076020A"/>
    <w:rsid w:val="00760251"/>
    <w:rsid w:val="007606B1"/>
    <w:rsid w:val="00762900"/>
    <w:rsid w:val="00763DE0"/>
    <w:rsid w:val="00764512"/>
    <w:rsid w:val="007654BA"/>
    <w:rsid w:val="007655F2"/>
    <w:rsid w:val="007664A3"/>
    <w:rsid w:val="00771A22"/>
    <w:rsid w:val="00771B0C"/>
    <w:rsid w:val="00773795"/>
    <w:rsid w:val="00773EAD"/>
    <w:rsid w:val="00776EED"/>
    <w:rsid w:val="00782991"/>
    <w:rsid w:val="00786E26"/>
    <w:rsid w:val="00792EBC"/>
    <w:rsid w:val="00793694"/>
    <w:rsid w:val="00797262"/>
    <w:rsid w:val="00797A82"/>
    <w:rsid w:val="007A09DF"/>
    <w:rsid w:val="007A14E5"/>
    <w:rsid w:val="007A20DA"/>
    <w:rsid w:val="007A2D6F"/>
    <w:rsid w:val="007A609B"/>
    <w:rsid w:val="007A6D9F"/>
    <w:rsid w:val="007B0B5E"/>
    <w:rsid w:val="007B137E"/>
    <w:rsid w:val="007B7C00"/>
    <w:rsid w:val="007C0396"/>
    <w:rsid w:val="007C490A"/>
    <w:rsid w:val="007C6B09"/>
    <w:rsid w:val="007C6DE8"/>
    <w:rsid w:val="007C7504"/>
    <w:rsid w:val="007C7FC4"/>
    <w:rsid w:val="007D6005"/>
    <w:rsid w:val="007E1DD4"/>
    <w:rsid w:val="007E329F"/>
    <w:rsid w:val="007E3A36"/>
    <w:rsid w:val="007E3DF0"/>
    <w:rsid w:val="007E7858"/>
    <w:rsid w:val="007E7A5A"/>
    <w:rsid w:val="007F04CC"/>
    <w:rsid w:val="007F10BA"/>
    <w:rsid w:val="007F111A"/>
    <w:rsid w:val="007F1E60"/>
    <w:rsid w:val="007F4B08"/>
    <w:rsid w:val="007F4C28"/>
    <w:rsid w:val="007F570F"/>
    <w:rsid w:val="007F66B6"/>
    <w:rsid w:val="007F7414"/>
    <w:rsid w:val="00801606"/>
    <w:rsid w:val="00803487"/>
    <w:rsid w:val="00803E3C"/>
    <w:rsid w:val="008043ED"/>
    <w:rsid w:val="00813074"/>
    <w:rsid w:val="00813700"/>
    <w:rsid w:val="00813715"/>
    <w:rsid w:val="008170A5"/>
    <w:rsid w:val="008211FC"/>
    <w:rsid w:val="008217BC"/>
    <w:rsid w:val="00821961"/>
    <w:rsid w:val="00822D50"/>
    <w:rsid w:val="00823AFC"/>
    <w:rsid w:val="00832F5E"/>
    <w:rsid w:val="00833C7E"/>
    <w:rsid w:val="008351E1"/>
    <w:rsid w:val="008354C5"/>
    <w:rsid w:val="00835699"/>
    <w:rsid w:val="00835BD1"/>
    <w:rsid w:val="00836EBD"/>
    <w:rsid w:val="008370C7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46F72"/>
    <w:rsid w:val="00850354"/>
    <w:rsid w:val="0085349E"/>
    <w:rsid w:val="008552DE"/>
    <w:rsid w:val="008555D5"/>
    <w:rsid w:val="00856522"/>
    <w:rsid w:val="00856AC8"/>
    <w:rsid w:val="0086055A"/>
    <w:rsid w:val="00860FC6"/>
    <w:rsid w:val="0086145A"/>
    <w:rsid w:val="00861B26"/>
    <w:rsid w:val="008662B1"/>
    <w:rsid w:val="0087016F"/>
    <w:rsid w:val="008701F3"/>
    <w:rsid w:val="00871222"/>
    <w:rsid w:val="00872AD4"/>
    <w:rsid w:val="0087363E"/>
    <w:rsid w:val="00875131"/>
    <w:rsid w:val="0087540C"/>
    <w:rsid w:val="0088102C"/>
    <w:rsid w:val="00881F12"/>
    <w:rsid w:val="0088295C"/>
    <w:rsid w:val="00884534"/>
    <w:rsid w:val="0088570B"/>
    <w:rsid w:val="00896307"/>
    <w:rsid w:val="008A0795"/>
    <w:rsid w:val="008A0EF6"/>
    <w:rsid w:val="008A32F6"/>
    <w:rsid w:val="008A3D2A"/>
    <w:rsid w:val="008A4F34"/>
    <w:rsid w:val="008A5BA2"/>
    <w:rsid w:val="008A6D26"/>
    <w:rsid w:val="008B0331"/>
    <w:rsid w:val="008B3C46"/>
    <w:rsid w:val="008B6A7F"/>
    <w:rsid w:val="008B71F8"/>
    <w:rsid w:val="008C1AD7"/>
    <w:rsid w:val="008C1F2E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885"/>
    <w:rsid w:val="008F3CE3"/>
    <w:rsid w:val="008F3F09"/>
    <w:rsid w:val="008F4030"/>
    <w:rsid w:val="008F5D6E"/>
    <w:rsid w:val="00901693"/>
    <w:rsid w:val="00902848"/>
    <w:rsid w:val="00905700"/>
    <w:rsid w:val="00907A5A"/>
    <w:rsid w:val="0091004F"/>
    <w:rsid w:val="00910F91"/>
    <w:rsid w:val="009119F6"/>
    <w:rsid w:val="00911BF4"/>
    <w:rsid w:val="009212C5"/>
    <w:rsid w:val="0092243C"/>
    <w:rsid w:val="00925004"/>
    <w:rsid w:val="00925A1B"/>
    <w:rsid w:val="009264AB"/>
    <w:rsid w:val="00927F3C"/>
    <w:rsid w:val="00934AD5"/>
    <w:rsid w:val="00934EBD"/>
    <w:rsid w:val="00936676"/>
    <w:rsid w:val="00936E85"/>
    <w:rsid w:val="00941DD0"/>
    <w:rsid w:val="00942048"/>
    <w:rsid w:val="0094373E"/>
    <w:rsid w:val="009438EA"/>
    <w:rsid w:val="00944688"/>
    <w:rsid w:val="00945118"/>
    <w:rsid w:val="0094526B"/>
    <w:rsid w:val="00945B76"/>
    <w:rsid w:val="009465AF"/>
    <w:rsid w:val="0094692F"/>
    <w:rsid w:val="00947481"/>
    <w:rsid w:val="0095099A"/>
    <w:rsid w:val="00951217"/>
    <w:rsid w:val="00951A11"/>
    <w:rsid w:val="009526E4"/>
    <w:rsid w:val="00952A3E"/>
    <w:rsid w:val="00952AD5"/>
    <w:rsid w:val="00953302"/>
    <w:rsid w:val="00955C7F"/>
    <w:rsid w:val="009563E6"/>
    <w:rsid w:val="00960AB3"/>
    <w:rsid w:val="009638EA"/>
    <w:rsid w:val="00963BB7"/>
    <w:rsid w:val="009677B8"/>
    <w:rsid w:val="00974107"/>
    <w:rsid w:val="00974670"/>
    <w:rsid w:val="00977558"/>
    <w:rsid w:val="00977E2E"/>
    <w:rsid w:val="00982EB1"/>
    <w:rsid w:val="0098365D"/>
    <w:rsid w:val="00983EA5"/>
    <w:rsid w:val="00984CD5"/>
    <w:rsid w:val="00986533"/>
    <w:rsid w:val="009874A2"/>
    <w:rsid w:val="0098768D"/>
    <w:rsid w:val="00990624"/>
    <w:rsid w:val="00992346"/>
    <w:rsid w:val="0099661D"/>
    <w:rsid w:val="009A2372"/>
    <w:rsid w:val="009A31C8"/>
    <w:rsid w:val="009A3555"/>
    <w:rsid w:val="009A4142"/>
    <w:rsid w:val="009A47AE"/>
    <w:rsid w:val="009A51F3"/>
    <w:rsid w:val="009A5D22"/>
    <w:rsid w:val="009A67B0"/>
    <w:rsid w:val="009A7029"/>
    <w:rsid w:val="009B0D3D"/>
    <w:rsid w:val="009B1B50"/>
    <w:rsid w:val="009B1CBB"/>
    <w:rsid w:val="009B28AC"/>
    <w:rsid w:val="009B4D23"/>
    <w:rsid w:val="009B60D8"/>
    <w:rsid w:val="009B674B"/>
    <w:rsid w:val="009C0953"/>
    <w:rsid w:val="009C15CF"/>
    <w:rsid w:val="009C1D04"/>
    <w:rsid w:val="009C3295"/>
    <w:rsid w:val="009C344B"/>
    <w:rsid w:val="009C5E9E"/>
    <w:rsid w:val="009C6DEA"/>
    <w:rsid w:val="009D2B17"/>
    <w:rsid w:val="009D51D9"/>
    <w:rsid w:val="009D77DA"/>
    <w:rsid w:val="009E1308"/>
    <w:rsid w:val="009E14BC"/>
    <w:rsid w:val="009E1BB2"/>
    <w:rsid w:val="009E5EFF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00F7"/>
    <w:rsid w:val="00A10506"/>
    <w:rsid w:val="00A1280A"/>
    <w:rsid w:val="00A14CFF"/>
    <w:rsid w:val="00A1550A"/>
    <w:rsid w:val="00A31D62"/>
    <w:rsid w:val="00A339E3"/>
    <w:rsid w:val="00A3453B"/>
    <w:rsid w:val="00A36F72"/>
    <w:rsid w:val="00A36FE4"/>
    <w:rsid w:val="00A378DB"/>
    <w:rsid w:val="00A37E15"/>
    <w:rsid w:val="00A44EA6"/>
    <w:rsid w:val="00A45D1A"/>
    <w:rsid w:val="00A504BF"/>
    <w:rsid w:val="00A56ADE"/>
    <w:rsid w:val="00A56ECB"/>
    <w:rsid w:val="00A57851"/>
    <w:rsid w:val="00A61D65"/>
    <w:rsid w:val="00A647D2"/>
    <w:rsid w:val="00A64E69"/>
    <w:rsid w:val="00A66159"/>
    <w:rsid w:val="00A67359"/>
    <w:rsid w:val="00A675B0"/>
    <w:rsid w:val="00A73536"/>
    <w:rsid w:val="00A73EDA"/>
    <w:rsid w:val="00A740EC"/>
    <w:rsid w:val="00A76148"/>
    <w:rsid w:val="00A77EDE"/>
    <w:rsid w:val="00A802D9"/>
    <w:rsid w:val="00A80D9F"/>
    <w:rsid w:val="00A811D5"/>
    <w:rsid w:val="00A822CC"/>
    <w:rsid w:val="00A834CC"/>
    <w:rsid w:val="00A84A89"/>
    <w:rsid w:val="00A8571E"/>
    <w:rsid w:val="00A879DF"/>
    <w:rsid w:val="00A9046B"/>
    <w:rsid w:val="00A93A75"/>
    <w:rsid w:val="00A94DF4"/>
    <w:rsid w:val="00A95D4C"/>
    <w:rsid w:val="00A970AF"/>
    <w:rsid w:val="00A973C3"/>
    <w:rsid w:val="00A97DBD"/>
    <w:rsid w:val="00AA2CA8"/>
    <w:rsid w:val="00AA370E"/>
    <w:rsid w:val="00AA411F"/>
    <w:rsid w:val="00AA6918"/>
    <w:rsid w:val="00AB1CC7"/>
    <w:rsid w:val="00AB2B38"/>
    <w:rsid w:val="00AB5A2D"/>
    <w:rsid w:val="00AB6238"/>
    <w:rsid w:val="00AB62AB"/>
    <w:rsid w:val="00AC06DD"/>
    <w:rsid w:val="00AC22E9"/>
    <w:rsid w:val="00AC5731"/>
    <w:rsid w:val="00AC6E18"/>
    <w:rsid w:val="00AD0140"/>
    <w:rsid w:val="00AD1015"/>
    <w:rsid w:val="00AD1964"/>
    <w:rsid w:val="00AD2102"/>
    <w:rsid w:val="00AD254F"/>
    <w:rsid w:val="00AD3B3D"/>
    <w:rsid w:val="00AD4140"/>
    <w:rsid w:val="00AD4820"/>
    <w:rsid w:val="00AD5698"/>
    <w:rsid w:val="00AD5C7C"/>
    <w:rsid w:val="00AD7A3A"/>
    <w:rsid w:val="00AD7AFF"/>
    <w:rsid w:val="00AE1A80"/>
    <w:rsid w:val="00AE3C8C"/>
    <w:rsid w:val="00AE4624"/>
    <w:rsid w:val="00AF0008"/>
    <w:rsid w:val="00AF296D"/>
    <w:rsid w:val="00AF5783"/>
    <w:rsid w:val="00AF72CC"/>
    <w:rsid w:val="00AF7452"/>
    <w:rsid w:val="00AF7B5F"/>
    <w:rsid w:val="00B00304"/>
    <w:rsid w:val="00B00E6C"/>
    <w:rsid w:val="00B0189C"/>
    <w:rsid w:val="00B02D9D"/>
    <w:rsid w:val="00B049CF"/>
    <w:rsid w:val="00B05FED"/>
    <w:rsid w:val="00B1350E"/>
    <w:rsid w:val="00B203C6"/>
    <w:rsid w:val="00B20DB9"/>
    <w:rsid w:val="00B21830"/>
    <w:rsid w:val="00B236AE"/>
    <w:rsid w:val="00B23C54"/>
    <w:rsid w:val="00B266D0"/>
    <w:rsid w:val="00B27249"/>
    <w:rsid w:val="00B27D84"/>
    <w:rsid w:val="00B30871"/>
    <w:rsid w:val="00B31537"/>
    <w:rsid w:val="00B31DCF"/>
    <w:rsid w:val="00B34F5F"/>
    <w:rsid w:val="00B375C2"/>
    <w:rsid w:val="00B401FA"/>
    <w:rsid w:val="00B41778"/>
    <w:rsid w:val="00B461FC"/>
    <w:rsid w:val="00B52603"/>
    <w:rsid w:val="00B52DAB"/>
    <w:rsid w:val="00B539A1"/>
    <w:rsid w:val="00B611D9"/>
    <w:rsid w:val="00B62020"/>
    <w:rsid w:val="00B6531B"/>
    <w:rsid w:val="00B657E2"/>
    <w:rsid w:val="00B6589F"/>
    <w:rsid w:val="00B710AC"/>
    <w:rsid w:val="00B73209"/>
    <w:rsid w:val="00B73267"/>
    <w:rsid w:val="00B771AB"/>
    <w:rsid w:val="00B77877"/>
    <w:rsid w:val="00B77CCF"/>
    <w:rsid w:val="00B8092F"/>
    <w:rsid w:val="00B80956"/>
    <w:rsid w:val="00B80DAF"/>
    <w:rsid w:val="00B8209B"/>
    <w:rsid w:val="00B82A7D"/>
    <w:rsid w:val="00B8347F"/>
    <w:rsid w:val="00B87E06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01C2"/>
    <w:rsid w:val="00BB3FAC"/>
    <w:rsid w:val="00BB426F"/>
    <w:rsid w:val="00BB55C5"/>
    <w:rsid w:val="00BB6C84"/>
    <w:rsid w:val="00BC0604"/>
    <w:rsid w:val="00BC244A"/>
    <w:rsid w:val="00BC2602"/>
    <w:rsid w:val="00BC370D"/>
    <w:rsid w:val="00BC3A95"/>
    <w:rsid w:val="00BD0907"/>
    <w:rsid w:val="00BD10C1"/>
    <w:rsid w:val="00BD122C"/>
    <w:rsid w:val="00BD483F"/>
    <w:rsid w:val="00BD5B52"/>
    <w:rsid w:val="00BD66A7"/>
    <w:rsid w:val="00BD6989"/>
    <w:rsid w:val="00BE62F6"/>
    <w:rsid w:val="00BE73AA"/>
    <w:rsid w:val="00BF024F"/>
    <w:rsid w:val="00BF0F3B"/>
    <w:rsid w:val="00BF2C7B"/>
    <w:rsid w:val="00BF3389"/>
    <w:rsid w:val="00BF53F1"/>
    <w:rsid w:val="00C001E7"/>
    <w:rsid w:val="00C01E88"/>
    <w:rsid w:val="00C029F9"/>
    <w:rsid w:val="00C03C08"/>
    <w:rsid w:val="00C03C33"/>
    <w:rsid w:val="00C0595C"/>
    <w:rsid w:val="00C11E46"/>
    <w:rsid w:val="00C157AF"/>
    <w:rsid w:val="00C16BC4"/>
    <w:rsid w:val="00C205A1"/>
    <w:rsid w:val="00C2537D"/>
    <w:rsid w:val="00C316E3"/>
    <w:rsid w:val="00C31AAB"/>
    <w:rsid w:val="00C34B82"/>
    <w:rsid w:val="00C35161"/>
    <w:rsid w:val="00C35C0D"/>
    <w:rsid w:val="00C40950"/>
    <w:rsid w:val="00C40B16"/>
    <w:rsid w:val="00C455A4"/>
    <w:rsid w:val="00C50AD9"/>
    <w:rsid w:val="00C51B0C"/>
    <w:rsid w:val="00C51C99"/>
    <w:rsid w:val="00C5412D"/>
    <w:rsid w:val="00C61089"/>
    <w:rsid w:val="00C61E94"/>
    <w:rsid w:val="00C62FEB"/>
    <w:rsid w:val="00C64CE9"/>
    <w:rsid w:val="00C656A0"/>
    <w:rsid w:val="00C66ADB"/>
    <w:rsid w:val="00C677BC"/>
    <w:rsid w:val="00C70B0F"/>
    <w:rsid w:val="00C72AD9"/>
    <w:rsid w:val="00C746E2"/>
    <w:rsid w:val="00C759C6"/>
    <w:rsid w:val="00C76C4D"/>
    <w:rsid w:val="00C770FE"/>
    <w:rsid w:val="00C80313"/>
    <w:rsid w:val="00C810AF"/>
    <w:rsid w:val="00C86A9A"/>
    <w:rsid w:val="00C87F5A"/>
    <w:rsid w:val="00C92F57"/>
    <w:rsid w:val="00C955CA"/>
    <w:rsid w:val="00C9757A"/>
    <w:rsid w:val="00CA01D9"/>
    <w:rsid w:val="00CA166B"/>
    <w:rsid w:val="00CA2957"/>
    <w:rsid w:val="00CA4CDD"/>
    <w:rsid w:val="00CA505B"/>
    <w:rsid w:val="00CA691A"/>
    <w:rsid w:val="00CB01B8"/>
    <w:rsid w:val="00CB3A9F"/>
    <w:rsid w:val="00CB3D27"/>
    <w:rsid w:val="00CB64E2"/>
    <w:rsid w:val="00CB724B"/>
    <w:rsid w:val="00CB7D22"/>
    <w:rsid w:val="00CC35F8"/>
    <w:rsid w:val="00CC5DB5"/>
    <w:rsid w:val="00CC66F9"/>
    <w:rsid w:val="00CD18AB"/>
    <w:rsid w:val="00CD291C"/>
    <w:rsid w:val="00CD3175"/>
    <w:rsid w:val="00CD49CA"/>
    <w:rsid w:val="00CD6CF1"/>
    <w:rsid w:val="00CE42AC"/>
    <w:rsid w:val="00CF4DAF"/>
    <w:rsid w:val="00CF4FAC"/>
    <w:rsid w:val="00D015DC"/>
    <w:rsid w:val="00D0425C"/>
    <w:rsid w:val="00D0466D"/>
    <w:rsid w:val="00D051AA"/>
    <w:rsid w:val="00D052B4"/>
    <w:rsid w:val="00D06607"/>
    <w:rsid w:val="00D10019"/>
    <w:rsid w:val="00D135DF"/>
    <w:rsid w:val="00D157C0"/>
    <w:rsid w:val="00D17178"/>
    <w:rsid w:val="00D20473"/>
    <w:rsid w:val="00D23756"/>
    <w:rsid w:val="00D241C5"/>
    <w:rsid w:val="00D26B55"/>
    <w:rsid w:val="00D27E71"/>
    <w:rsid w:val="00D32CD7"/>
    <w:rsid w:val="00D33BCD"/>
    <w:rsid w:val="00D33C4F"/>
    <w:rsid w:val="00D351D1"/>
    <w:rsid w:val="00D427A8"/>
    <w:rsid w:val="00D44749"/>
    <w:rsid w:val="00D46AD5"/>
    <w:rsid w:val="00D53BE8"/>
    <w:rsid w:val="00D541EE"/>
    <w:rsid w:val="00D54294"/>
    <w:rsid w:val="00D5627E"/>
    <w:rsid w:val="00D61F81"/>
    <w:rsid w:val="00D627C3"/>
    <w:rsid w:val="00D62D35"/>
    <w:rsid w:val="00D62F9D"/>
    <w:rsid w:val="00D65CB9"/>
    <w:rsid w:val="00D676E7"/>
    <w:rsid w:val="00D71BA8"/>
    <w:rsid w:val="00D73875"/>
    <w:rsid w:val="00D743D6"/>
    <w:rsid w:val="00D80242"/>
    <w:rsid w:val="00D80F27"/>
    <w:rsid w:val="00D81B96"/>
    <w:rsid w:val="00D84DDB"/>
    <w:rsid w:val="00D86977"/>
    <w:rsid w:val="00D87422"/>
    <w:rsid w:val="00D87C8C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B5779"/>
    <w:rsid w:val="00DC1CB3"/>
    <w:rsid w:val="00DC243F"/>
    <w:rsid w:val="00DC5F57"/>
    <w:rsid w:val="00DD019F"/>
    <w:rsid w:val="00DD13BC"/>
    <w:rsid w:val="00DD239B"/>
    <w:rsid w:val="00DD296E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E7CC0"/>
    <w:rsid w:val="00DF1FA7"/>
    <w:rsid w:val="00DF6F69"/>
    <w:rsid w:val="00E0031E"/>
    <w:rsid w:val="00E01BA1"/>
    <w:rsid w:val="00E02D50"/>
    <w:rsid w:val="00E040F1"/>
    <w:rsid w:val="00E047D4"/>
    <w:rsid w:val="00E072EF"/>
    <w:rsid w:val="00E106CF"/>
    <w:rsid w:val="00E12952"/>
    <w:rsid w:val="00E146A4"/>
    <w:rsid w:val="00E147B6"/>
    <w:rsid w:val="00E16AE0"/>
    <w:rsid w:val="00E226E2"/>
    <w:rsid w:val="00E227ED"/>
    <w:rsid w:val="00E22AD6"/>
    <w:rsid w:val="00E23681"/>
    <w:rsid w:val="00E23753"/>
    <w:rsid w:val="00E23D68"/>
    <w:rsid w:val="00E305C2"/>
    <w:rsid w:val="00E30E0E"/>
    <w:rsid w:val="00E31F71"/>
    <w:rsid w:val="00E32EE9"/>
    <w:rsid w:val="00E333C8"/>
    <w:rsid w:val="00E33D15"/>
    <w:rsid w:val="00E33F70"/>
    <w:rsid w:val="00E365EE"/>
    <w:rsid w:val="00E36623"/>
    <w:rsid w:val="00E37B16"/>
    <w:rsid w:val="00E40DED"/>
    <w:rsid w:val="00E43068"/>
    <w:rsid w:val="00E44E61"/>
    <w:rsid w:val="00E4520D"/>
    <w:rsid w:val="00E454E2"/>
    <w:rsid w:val="00E55B61"/>
    <w:rsid w:val="00E578C9"/>
    <w:rsid w:val="00E6140B"/>
    <w:rsid w:val="00E61854"/>
    <w:rsid w:val="00E62C9A"/>
    <w:rsid w:val="00E63BB6"/>
    <w:rsid w:val="00E652F4"/>
    <w:rsid w:val="00E668AB"/>
    <w:rsid w:val="00E70B28"/>
    <w:rsid w:val="00E723F4"/>
    <w:rsid w:val="00E72A01"/>
    <w:rsid w:val="00E732CC"/>
    <w:rsid w:val="00E73B53"/>
    <w:rsid w:val="00E7687B"/>
    <w:rsid w:val="00E81384"/>
    <w:rsid w:val="00E8193E"/>
    <w:rsid w:val="00E82178"/>
    <w:rsid w:val="00E84D45"/>
    <w:rsid w:val="00E86BAB"/>
    <w:rsid w:val="00E86E22"/>
    <w:rsid w:val="00E87FC3"/>
    <w:rsid w:val="00E91771"/>
    <w:rsid w:val="00E9405A"/>
    <w:rsid w:val="00E95E18"/>
    <w:rsid w:val="00E96B8A"/>
    <w:rsid w:val="00E96E1E"/>
    <w:rsid w:val="00EA0A44"/>
    <w:rsid w:val="00EA0CCE"/>
    <w:rsid w:val="00EB2837"/>
    <w:rsid w:val="00EB6ACD"/>
    <w:rsid w:val="00EB75FF"/>
    <w:rsid w:val="00EB798E"/>
    <w:rsid w:val="00EC1A6C"/>
    <w:rsid w:val="00EC39D4"/>
    <w:rsid w:val="00EC779D"/>
    <w:rsid w:val="00ED2CD7"/>
    <w:rsid w:val="00ED37FF"/>
    <w:rsid w:val="00ED60B4"/>
    <w:rsid w:val="00ED6416"/>
    <w:rsid w:val="00ED7C0E"/>
    <w:rsid w:val="00EE0A28"/>
    <w:rsid w:val="00EE0B4F"/>
    <w:rsid w:val="00EE0BC1"/>
    <w:rsid w:val="00EE2DF9"/>
    <w:rsid w:val="00EE4ECB"/>
    <w:rsid w:val="00EE5292"/>
    <w:rsid w:val="00EF162F"/>
    <w:rsid w:val="00EF2C66"/>
    <w:rsid w:val="00EF758B"/>
    <w:rsid w:val="00EF7C33"/>
    <w:rsid w:val="00F0301A"/>
    <w:rsid w:val="00F04639"/>
    <w:rsid w:val="00F1049C"/>
    <w:rsid w:val="00F11B10"/>
    <w:rsid w:val="00F14AC2"/>
    <w:rsid w:val="00F15B30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0EB"/>
    <w:rsid w:val="00F341C1"/>
    <w:rsid w:val="00F352CC"/>
    <w:rsid w:val="00F369B9"/>
    <w:rsid w:val="00F37EFB"/>
    <w:rsid w:val="00F405BF"/>
    <w:rsid w:val="00F41E8A"/>
    <w:rsid w:val="00F428E9"/>
    <w:rsid w:val="00F431C8"/>
    <w:rsid w:val="00F45529"/>
    <w:rsid w:val="00F46A2C"/>
    <w:rsid w:val="00F47C96"/>
    <w:rsid w:val="00F5042D"/>
    <w:rsid w:val="00F51E7F"/>
    <w:rsid w:val="00F5231C"/>
    <w:rsid w:val="00F5260B"/>
    <w:rsid w:val="00F53352"/>
    <w:rsid w:val="00F55237"/>
    <w:rsid w:val="00F5641A"/>
    <w:rsid w:val="00F600BE"/>
    <w:rsid w:val="00F60F63"/>
    <w:rsid w:val="00F61D9C"/>
    <w:rsid w:val="00F65A33"/>
    <w:rsid w:val="00F66C17"/>
    <w:rsid w:val="00F72ADE"/>
    <w:rsid w:val="00F72B9F"/>
    <w:rsid w:val="00F736EA"/>
    <w:rsid w:val="00F76FA4"/>
    <w:rsid w:val="00F80A58"/>
    <w:rsid w:val="00F8120C"/>
    <w:rsid w:val="00F82522"/>
    <w:rsid w:val="00F8302E"/>
    <w:rsid w:val="00F831E1"/>
    <w:rsid w:val="00F8353E"/>
    <w:rsid w:val="00F83CA4"/>
    <w:rsid w:val="00F84E91"/>
    <w:rsid w:val="00F903E9"/>
    <w:rsid w:val="00F907B6"/>
    <w:rsid w:val="00F91A56"/>
    <w:rsid w:val="00F91AA1"/>
    <w:rsid w:val="00F92E3E"/>
    <w:rsid w:val="00F947D0"/>
    <w:rsid w:val="00F94BAD"/>
    <w:rsid w:val="00F97490"/>
    <w:rsid w:val="00FA1123"/>
    <w:rsid w:val="00FA151B"/>
    <w:rsid w:val="00FA2191"/>
    <w:rsid w:val="00FA25FB"/>
    <w:rsid w:val="00FA5064"/>
    <w:rsid w:val="00FB1EEA"/>
    <w:rsid w:val="00FB25BD"/>
    <w:rsid w:val="00FB29DA"/>
    <w:rsid w:val="00FB329C"/>
    <w:rsid w:val="00FB4762"/>
    <w:rsid w:val="00FB56DC"/>
    <w:rsid w:val="00FB5FC3"/>
    <w:rsid w:val="00FC097B"/>
    <w:rsid w:val="00FC79F3"/>
    <w:rsid w:val="00FC7DBD"/>
    <w:rsid w:val="00FD4FF0"/>
    <w:rsid w:val="00FD512D"/>
    <w:rsid w:val="00FD553B"/>
    <w:rsid w:val="00FD5BD8"/>
    <w:rsid w:val="00FD5EC8"/>
    <w:rsid w:val="00FD7A5A"/>
    <w:rsid w:val="00FE13F8"/>
    <w:rsid w:val="00FE1631"/>
    <w:rsid w:val="00FE3E2C"/>
    <w:rsid w:val="00FE539D"/>
    <w:rsid w:val="00FE584E"/>
    <w:rsid w:val="00FF1A4A"/>
    <w:rsid w:val="00FF2730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  <w:style w:type="paragraph" w:customStyle="1" w:styleId="s1">
    <w:name w:val="s_1"/>
    <w:basedOn w:val="a"/>
    <w:rsid w:val="00F15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  <w:style w:type="paragraph" w:customStyle="1" w:styleId="s1">
    <w:name w:val="s_1"/>
    <w:basedOn w:val="a"/>
    <w:rsid w:val="00F15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FC850-8662-48F5-9ABF-DC128AA9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3427</TotalTime>
  <Pages>55</Pages>
  <Words>19697</Words>
  <Characters>112273</Characters>
  <Application>Microsoft Office Word</Application>
  <DocSecurity>0</DocSecurity>
  <Lines>935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Магомедова К.Р.</cp:lastModifiedBy>
  <cp:revision>365</cp:revision>
  <cp:lastPrinted>2021-12-28T08:17:00Z</cp:lastPrinted>
  <dcterms:created xsi:type="dcterms:W3CDTF">2019-08-29T10:36:00Z</dcterms:created>
  <dcterms:modified xsi:type="dcterms:W3CDTF">2022-07-14T09:03:00Z</dcterms:modified>
</cp:coreProperties>
</file>