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93E" w:rsidRPr="001B291F" w:rsidRDefault="00F9293E" w:rsidP="00F9293E">
      <w:pPr>
        <w:ind w:left="5040"/>
        <w:rPr>
          <w:sz w:val="28"/>
          <w:szCs w:val="28"/>
        </w:rPr>
      </w:pPr>
      <w:r w:rsidRPr="001B291F">
        <w:rPr>
          <w:sz w:val="28"/>
          <w:szCs w:val="28"/>
        </w:rPr>
        <w:t xml:space="preserve">Начальнику отдела </w:t>
      </w:r>
    </w:p>
    <w:p w:rsidR="001B291F" w:rsidRPr="001B291F" w:rsidRDefault="001B291F" w:rsidP="00F9293E">
      <w:pPr>
        <w:ind w:left="5040"/>
        <w:rPr>
          <w:sz w:val="28"/>
          <w:szCs w:val="28"/>
        </w:rPr>
      </w:pPr>
      <w:r w:rsidRPr="001B291F">
        <w:rPr>
          <w:sz w:val="28"/>
          <w:szCs w:val="28"/>
        </w:rPr>
        <w:t xml:space="preserve">земельных и имущественных </w:t>
      </w:r>
    </w:p>
    <w:p w:rsidR="00F9293E" w:rsidRPr="001B291F" w:rsidRDefault="001B291F" w:rsidP="00F9293E">
      <w:pPr>
        <w:ind w:left="5040"/>
        <w:rPr>
          <w:sz w:val="28"/>
          <w:szCs w:val="28"/>
        </w:rPr>
      </w:pPr>
      <w:r w:rsidRPr="001B291F">
        <w:rPr>
          <w:sz w:val="28"/>
          <w:szCs w:val="28"/>
        </w:rPr>
        <w:t xml:space="preserve">отношений </w:t>
      </w:r>
      <w:r w:rsidR="00F9293E" w:rsidRPr="001B291F">
        <w:rPr>
          <w:sz w:val="28"/>
          <w:szCs w:val="28"/>
        </w:rPr>
        <w:t>администрации</w:t>
      </w:r>
    </w:p>
    <w:p w:rsidR="00F9293E" w:rsidRPr="001B291F" w:rsidRDefault="00F9293E" w:rsidP="00F9293E">
      <w:pPr>
        <w:ind w:left="5040"/>
        <w:rPr>
          <w:sz w:val="28"/>
          <w:szCs w:val="28"/>
        </w:rPr>
      </w:pPr>
      <w:r w:rsidRPr="001B291F">
        <w:rPr>
          <w:sz w:val="28"/>
          <w:szCs w:val="28"/>
        </w:rPr>
        <w:t>муниципального образования</w:t>
      </w:r>
    </w:p>
    <w:p w:rsidR="00F9293E" w:rsidRPr="001B291F" w:rsidRDefault="00F9293E" w:rsidP="00F9293E">
      <w:pPr>
        <w:ind w:left="5040"/>
        <w:rPr>
          <w:sz w:val="28"/>
          <w:szCs w:val="28"/>
        </w:rPr>
      </w:pPr>
      <w:r w:rsidRPr="001B291F">
        <w:rPr>
          <w:sz w:val="28"/>
          <w:szCs w:val="28"/>
        </w:rPr>
        <w:t xml:space="preserve">Тимашевский </w:t>
      </w:r>
      <w:r w:rsidR="005D3846" w:rsidRPr="001B291F">
        <w:rPr>
          <w:sz w:val="28"/>
          <w:szCs w:val="28"/>
        </w:rPr>
        <w:t xml:space="preserve">муниципальный </w:t>
      </w:r>
      <w:r w:rsidRPr="001B291F">
        <w:rPr>
          <w:sz w:val="28"/>
          <w:szCs w:val="28"/>
        </w:rPr>
        <w:t>район</w:t>
      </w:r>
    </w:p>
    <w:p w:rsidR="005D3846" w:rsidRPr="001B291F" w:rsidRDefault="005D3846" w:rsidP="00F9293E">
      <w:pPr>
        <w:ind w:left="5040"/>
        <w:rPr>
          <w:sz w:val="28"/>
          <w:szCs w:val="28"/>
        </w:rPr>
      </w:pPr>
      <w:r w:rsidRPr="001B291F">
        <w:rPr>
          <w:sz w:val="28"/>
          <w:szCs w:val="28"/>
        </w:rPr>
        <w:t>Краснодарского края</w:t>
      </w:r>
    </w:p>
    <w:p w:rsidR="00F9293E" w:rsidRPr="001B291F" w:rsidRDefault="00F9293E" w:rsidP="00F9293E">
      <w:pPr>
        <w:ind w:left="5040"/>
        <w:rPr>
          <w:sz w:val="28"/>
          <w:szCs w:val="28"/>
        </w:rPr>
      </w:pPr>
    </w:p>
    <w:p w:rsidR="00BD17D5" w:rsidRPr="001B291F" w:rsidRDefault="001B291F" w:rsidP="00545975">
      <w:pPr>
        <w:ind w:left="5040"/>
        <w:rPr>
          <w:sz w:val="28"/>
          <w:szCs w:val="28"/>
        </w:rPr>
      </w:pPr>
      <w:r w:rsidRPr="001B291F">
        <w:rPr>
          <w:sz w:val="28"/>
          <w:szCs w:val="28"/>
        </w:rPr>
        <w:t>Николаеву О.А.</w:t>
      </w:r>
    </w:p>
    <w:p w:rsidR="00545975" w:rsidRPr="008B4A1B" w:rsidRDefault="007167FE" w:rsidP="00156C86">
      <w:pPr>
        <w:ind w:right="94"/>
        <w:jc w:val="center"/>
        <w:rPr>
          <w:sz w:val="28"/>
          <w:szCs w:val="28"/>
          <w:highlight w:val="yellow"/>
        </w:rPr>
      </w:pPr>
      <w:r w:rsidRPr="001B291F">
        <w:rPr>
          <w:sz w:val="28"/>
          <w:szCs w:val="28"/>
        </w:rPr>
        <w:t xml:space="preserve">        </w:t>
      </w:r>
      <w:r w:rsidR="00156C86" w:rsidRPr="001B291F">
        <w:rPr>
          <w:sz w:val="28"/>
          <w:szCs w:val="28"/>
        </w:rPr>
        <w:t xml:space="preserve">        </w:t>
      </w:r>
    </w:p>
    <w:p w:rsidR="0089771F" w:rsidRDefault="0089771F" w:rsidP="00156C86">
      <w:pPr>
        <w:ind w:right="94"/>
        <w:jc w:val="center"/>
        <w:rPr>
          <w:sz w:val="28"/>
          <w:szCs w:val="28"/>
          <w:highlight w:val="yellow"/>
        </w:rPr>
      </w:pPr>
    </w:p>
    <w:p w:rsidR="00F9293E" w:rsidRPr="008B4A1B" w:rsidRDefault="00156C86" w:rsidP="00156C86">
      <w:pPr>
        <w:ind w:right="94"/>
        <w:jc w:val="center"/>
        <w:rPr>
          <w:sz w:val="28"/>
          <w:szCs w:val="28"/>
          <w:highlight w:val="yellow"/>
        </w:rPr>
      </w:pPr>
      <w:r w:rsidRPr="008B4A1B">
        <w:rPr>
          <w:sz w:val="28"/>
          <w:szCs w:val="28"/>
          <w:highlight w:val="yellow"/>
        </w:rPr>
        <w:t xml:space="preserve">       </w:t>
      </w:r>
    </w:p>
    <w:p w:rsidR="005D2611" w:rsidRPr="00921DC8" w:rsidRDefault="00FE0CAC" w:rsidP="001659DA">
      <w:pPr>
        <w:ind w:right="94"/>
        <w:jc w:val="center"/>
        <w:rPr>
          <w:sz w:val="28"/>
          <w:szCs w:val="28"/>
        </w:rPr>
      </w:pPr>
      <w:r w:rsidRPr="00921DC8">
        <w:rPr>
          <w:sz w:val="28"/>
          <w:szCs w:val="28"/>
        </w:rPr>
        <w:t>Заключение</w:t>
      </w:r>
      <w:r w:rsidR="00CB0376" w:rsidRPr="00921DC8">
        <w:rPr>
          <w:sz w:val="28"/>
          <w:szCs w:val="28"/>
        </w:rPr>
        <w:t xml:space="preserve"> № </w:t>
      </w:r>
      <w:r w:rsidR="001A3C88" w:rsidRPr="00921DC8">
        <w:rPr>
          <w:sz w:val="28"/>
          <w:szCs w:val="28"/>
        </w:rPr>
        <w:t>3</w:t>
      </w:r>
      <w:r w:rsidR="00F55524" w:rsidRPr="00921DC8">
        <w:rPr>
          <w:sz w:val="28"/>
          <w:szCs w:val="28"/>
        </w:rPr>
        <w:t>/</w:t>
      </w:r>
      <w:r w:rsidR="009A6D9D">
        <w:rPr>
          <w:sz w:val="28"/>
          <w:szCs w:val="28"/>
          <w:lang w:val="en-US"/>
        </w:rPr>
        <w:t>25</w:t>
      </w:r>
      <w:bookmarkStart w:id="0" w:name="_GoBack"/>
      <w:bookmarkEnd w:id="0"/>
      <w:r w:rsidR="00FF692B" w:rsidRPr="00921DC8">
        <w:rPr>
          <w:sz w:val="28"/>
          <w:szCs w:val="28"/>
        </w:rPr>
        <w:t xml:space="preserve"> </w:t>
      </w:r>
      <w:r w:rsidR="00CB0376" w:rsidRPr="00921DC8">
        <w:rPr>
          <w:sz w:val="28"/>
          <w:szCs w:val="28"/>
        </w:rPr>
        <w:t xml:space="preserve">от </w:t>
      </w:r>
      <w:r w:rsidR="001A3C88" w:rsidRPr="00921DC8">
        <w:rPr>
          <w:sz w:val="28"/>
          <w:szCs w:val="28"/>
        </w:rPr>
        <w:t>1</w:t>
      </w:r>
      <w:r w:rsidR="00B35D91" w:rsidRPr="00921DC8">
        <w:rPr>
          <w:sz w:val="28"/>
          <w:szCs w:val="28"/>
        </w:rPr>
        <w:t xml:space="preserve">8 </w:t>
      </w:r>
      <w:r w:rsidR="001A3C88" w:rsidRPr="00921DC8">
        <w:rPr>
          <w:sz w:val="28"/>
          <w:szCs w:val="28"/>
        </w:rPr>
        <w:t xml:space="preserve">февраля </w:t>
      </w:r>
      <w:r w:rsidR="00CB0376" w:rsidRPr="00921DC8">
        <w:rPr>
          <w:sz w:val="28"/>
          <w:szCs w:val="28"/>
        </w:rPr>
        <w:t>20</w:t>
      </w:r>
      <w:r w:rsidR="002D1D94" w:rsidRPr="00921DC8">
        <w:rPr>
          <w:sz w:val="28"/>
          <w:szCs w:val="28"/>
        </w:rPr>
        <w:t>2</w:t>
      </w:r>
      <w:r w:rsidR="001A3C88" w:rsidRPr="00921DC8">
        <w:rPr>
          <w:sz w:val="28"/>
          <w:szCs w:val="28"/>
        </w:rPr>
        <w:t>6</w:t>
      </w:r>
      <w:r w:rsidR="002D1D94" w:rsidRPr="00921DC8">
        <w:rPr>
          <w:sz w:val="28"/>
          <w:szCs w:val="28"/>
        </w:rPr>
        <w:t xml:space="preserve"> </w:t>
      </w:r>
      <w:r w:rsidR="00CB0376" w:rsidRPr="00921DC8">
        <w:rPr>
          <w:sz w:val="28"/>
          <w:szCs w:val="28"/>
        </w:rPr>
        <w:t>г</w:t>
      </w:r>
      <w:r w:rsidR="00211889" w:rsidRPr="00921DC8">
        <w:rPr>
          <w:sz w:val="28"/>
          <w:szCs w:val="28"/>
        </w:rPr>
        <w:t>.</w:t>
      </w:r>
    </w:p>
    <w:p w:rsidR="00EB270E" w:rsidRPr="00921DC8" w:rsidRDefault="009158FA" w:rsidP="001659DA">
      <w:pPr>
        <w:jc w:val="center"/>
        <w:rPr>
          <w:sz w:val="28"/>
          <w:szCs w:val="28"/>
        </w:rPr>
      </w:pPr>
      <w:r w:rsidRPr="00921DC8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921DC8">
        <w:rPr>
          <w:sz w:val="28"/>
          <w:szCs w:val="28"/>
        </w:rPr>
        <w:t>проекта</w:t>
      </w:r>
    </w:p>
    <w:p w:rsidR="00B35D91" w:rsidRPr="00921DC8" w:rsidRDefault="00B35D91" w:rsidP="00921DC8">
      <w:pPr>
        <w:ind w:firstLine="709"/>
        <w:jc w:val="center"/>
        <w:rPr>
          <w:sz w:val="28"/>
          <w:szCs w:val="28"/>
        </w:rPr>
      </w:pPr>
      <w:r w:rsidRPr="00921DC8">
        <w:rPr>
          <w:sz w:val="28"/>
          <w:szCs w:val="28"/>
        </w:rPr>
        <w:t>решения Совета муниципального образования Тимашевский</w:t>
      </w:r>
    </w:p>
    <w:p w:rsidR="00921DC8" w:rsidRPr="00921DC8" w:rsidRDefault="00B35D91" w:rsidP="00921DC8">
      <w:pPr>
        <w:ind w:firstLine="709"/>
        <w:jc w:val="center"/>
        <w:rPr>
          <w:sz w:val="28"/>
          <w:szCs w:val="28"/>
        </w:rPr>
      </w:pPr>
      <w:r w:rsidRPr="00921DC8">
        <w:rPr>
          <w:sz w:val="28"/>
          <w:szCs w:val="28"/>
        </w:rPr>
        <w:t xml:space="preserve">муниципальный район Краснодарского края </w:t>
      </w:r>
      <w:r w:rsidR="00921DC8" w:rsidRPr="00921DC8">
        <w:rPr>
          <w:sz w:val="28"/>
          <w:szCs w:val="28"/>
        </w:rPr>
        <w:t>«О внесении</w:t>
      </w:r>
    </w:p>
    <w:p w:rsidR="00921DC8" w:rsidRPr="00921DC8" w:rsidRDefault="00921DC8" w:rsidP="00921DC8">
      <w:pPr>
        <w:ind w:firstLine="709"/>
        <w:jc w:val="center"/>
        <w:rPr>
          <w:sz w:val="28"/>
          <w:szCs w:val="28"/>
        </w:rPr>
      </w:pPr>
      <w:r w:rsidRPr="00921DC8">
        <w:rPr>
          <w:sz w:val="28"/>
          <w:szCs w:val="28"/>
        </w:rPr>
        <w:t>изменений в решение Совета муниципального образования</w:t>
      </w:r>
    </w:p>
    <w:p w:rsidR="00921DC8" w:rsidRPr="00921DC8" w:rsidRDefault="00921DC8" w:rsidP="00921DC8">
      <w:pPr>
        <w:ind w:firstLine="709"/>
        <w:jc w:val="center"/>
        <w:rPr>
          <w:sz w:val="28"/>
          <w:szCs w:val="28"/>
        </w:rPr>
      </w:pPr>
      <w:r w:rsidRPr="00921DC8">
        <w:rPr>
          <w:sz w:val="28"/>
          <w:szCs w:val="28"/>
        </w:rPr>
        <w:t>Тимашевский муниципальный район Краснодарского края от 19 ноября 2025 г. № 26 «Об утверждении Положения о муниципальном земельном</w:t>
      </w:r>
    </w:p>
    <w:p w:rsidR="00B35D91" w:rsidRPr="003B0A2C" w:rsidRDefault="00921DC8" w:rsidP="00921DC8">
      <w:pPr>
        <w:ind w:firstLine="709"/>
        <w:jc w:val="center"/>
        <w:rPr>
          <w:sz w:val="28"/>
          <w:szCs w:val="28"/>
          <w:highlight w:val="yellow"/>
        </w:rPr>
      </w:pPr>
      <w:r w:rsidRPr="00921DC8">
        <w:rPr>
          <w:sz w:val="28"/>
          <w:szCs w:val="28"/>
        </w:rPr>
        <w:t>контроле в границах сельских</w:t>
      </w:r>
      <w:r w:rsidRPr="00E95354">
        <w:rPr>
          <w:sz w:val="28"/>
          <w:szCs w:val="28"/>
        </w:rPr>
        <w:t xml:space="preserve"> поселений Тимашевского муниципального района Краснодарского края»</w:t>
      </w:r>
    </w:p>
    <w:p w:rsidR="00A2222A" w:rsidRPr="003B0A2C" w:rsidRDefault="00A2222A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545975" w:rsidRPr="003B0A2C" w:rsidRDefault="00545975" w:rsidP="00B82E15">
      <w:pPr>
        <w:jc w:val="center"/>
        <w:outlineLvl w:val="0"/>
        <w:rPr>
          <w:b/>
          <w:sz w:val="28"/>
          <w:szCs w:val="28"/>
          <w:highlight w:val="yellow"/>
        </w:rPr>
      </w:pPr>
    </w:p>
    <w:p w:rsidR="00653AEF" w:rsidRPr="00921DC8" w:rsidRDefault="00BB0B10" w:rsidP="00051673">
      <w:pPr>
        <w:ind w:firstLine="709"/>
        <w:jc w:val="both"/>
        <w:rPr>
          <w:sz w:val="28"/>
          <w:szCs w:val="28"/>
        </w:rPr>
      </w:pPr>
      <w:r w:rsidRPr="00921DC8">
        <w:rPr>
          <w:sz w:val="28"/>
          <w:szCs w:val="28"/>
        </w:rPr>
        <w:t xml:space="preserve">Отдел экономики и прогнозирования администрации муниципального образования Тимашевский </w:t>
      </w:r>
      <w:r w:rsidR="000A708A" w:rsidRPr="00921DC8">
        <w:rPr>
          <w:sz w:val="28"/>
          <w:szCs w:val="28"/>
        </w:rPr>
        <w:t xml:space="preserve">муниципальный </w:t>
      </w:r>
      <w:r w:rsidRPr="00921DC8">
        <w:rPr>
          <w:sz w:val="28"/>
          <w:szCs w:val="28"/>
        </w:rPr>
        <w:t>район</w:t>
      </w:r>
      <w:r w:rsidR="000A708A" w:rsidRPr="00921DC8">
        <w:rPr>
          <w:sz w:val="28"/>
          <w:szCs w:val="28"/>
        </w:rPr>
        <w:t xml:space="preserve"> Краснодарского края</w:t>
      </w:r>
      <w:r w:rsidRPr="00921DC8">
        <w:rPr>
          <w:sz w:val="28"/>
          <w:szCs w:val="28"/>
        </w:rPr>
        <w:t xml:space="preserve">, как уполномоченный орган по проведению оценки регулирующего воздействия проектов муниципальных правовых актов муниципального образования Тимашевский </w:t>
      </w:r>
      <w:r w:rsidR="000A708A" w:rsidRPr="00921DC8">
        <w:rPr>
          <w:sz w:val="28"/>
          <w:szCs w:val="28"/>
        </w:rPr>
        <w:t xml:space="preserve">муниципальный </w:t>
      </w:r>
      <w:r w:rsidRPr="00921DC8">
        <w:rPr>
          <w:sz w:val="28"/>
          <w:szCs w:val="28"/>
        </w:rPr>
        <w:t>район</w:t>
      </w:r>
      <w:r w:rsidR="000A708A" w:rsidRPr="00921DC8">
        <w:rPr>
          <w:sz w:val="28"/>
          <w:szCs w:val="28"/>
        </w:rPr>
        <w:t xml:space="preserve"> Краснодарского края</w:t>
      </w:r>
      <w:r w:rsidRPr="00921DC8">
        <w:rPr>
          <w:sz w:val="28"/>
          <w:szCs w:val="28"/>
        </w:rPr>
        <w:t>, устанавливающих новые или изменяющих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(далее – Уполномоченный орган), рассмотрел поступивший</w:t>
      </w:r>
      <w:r w:rsidR="00A17AB3" w:rsidRPr="00921DC8">
        <w:rPr>
          <w:sz w:val="28"/>
          <w:szCs w:val="28"/>
        </w:rPr>
        <w:t xml:space="preserve"> </w:t>
      </w:r>
      <w:r w:rsidR="00921DC8" w:rsidRPr="00921DC8">
        <w:rPr>
          <w:sz w:val="28"/>
          <w:szCs w:val="28"/>
        </w:rPr>
        <w:t xml:space="preserve">29 января </w:t>
      </w:r>
      <w:r w:rsidR="009D1D9A" w:rsidRPr="00921DC8">
        <w:rPr>
          <w:sz w:val="28"/>
          <w:szCs w:val="28"/>
        </w:rPr>
        <w:t xml:space="preserve"> </w:t>
      </w:r>
      <w:r w:rsidRPr="00921DC8">
        <w:rPr>
          <w:sz w:val="28"/>
          <w:szCs w:val="28"/>
        </w:rPr>
        <w:t>202</w:t>
      </w:r>
      <w:r w:rsidR="00921DC8" w:rsidRPr="00921DC8">
        <w:rPr>
          <w:sz w:val="28"/>
          <w:szCs w:val="28"/>
        </w:rPr>
        <w:t>6</w:t>
      </w:r>
      <w:r w:rsidRPr="00921DC8">
        <w:rPr>
          <w:sz w:val="28"/>
          <w:szCs w:val="28"/>
        </w:rPr>
        <w:t xml:space="preserve"> г. </w:t>
      </w:r>
      <w:r w:rsidR="00D93377" w:rsidRPr="00921DC8">
        <w:rPr>
          <w:sz w:val="28"/>
          <w:szCs w:val="28"/>
        </w:rPr>
        <w:t xml:space="preserve">проект </w:t>
      </w:r>
      <w:r w:rsidR="009D1D9A" w:rsidRPr="00921DC8">
        <w:rPr>
          <w:sz w:val="28"/>
          <w:szCs w:val="28"/>
        </w:rPr>
        <w:t xml:space="preserve">решения Совета муниципального образования Тимашевский муниципальный район Краснодарского края </w:t>
      </w:r>
      <w:r w:rsidR="00921DC8" w:rsidRPr="00921DC8">
        <w:rPr>
          <w:sz w:val="28"/>
          <w:szCs w:val="28"/>
        </w:rPr>
        <w:t xml:space="preserve">«О внесении изменений в решение Совета муниципального образования Тимашевский муниципальный район Краснодарского края от 19 ноября 2025 г. № 26 «Об утверждении Положения о муниципальном земельном контроле в границах сельских поселений Тимашевского муниципального района Краснодарского края» </w:t>
      </w:r>
      <w:r w:rsidR="006C63F8" w:rsidRPr="00921DC8">
        <w:rPr>
          <w:sz w:val="28"/>
          <w:szCs w:val="28"/>
        </w:rPr>
        <w:t>(д</w:t>
      </w:r>
      <w:r w:rsidR="00653AEF" w:rsidRPr="00921DC8">
        <w:rPr>
          <w:sz w:val="28"/>
          <w:szCs w:val="28"/>
        </w:rPr>
        <w:t xml:space="preserve">алее – </w:t>
      </w:r>
      <w:r w:rsidR="00710892" w:rsidRPr="00921DC8">
        <w:rPr>
          <w:sz w:val="28"/>
          <w:szCs w:val="28"/>
        </w:rPr>
        <w:t>П</w:t>
      </w:r>
      <w:r w:rsidR="00516B94" w:rsidRPr="00921DC8">
        <w:rPr>
          <w:sz w:val="28"/>
          <w:szCs w:val="28"/>
        </w:rPr>
        <w:t>роект</w:t>
      </w:r>
      <w:r w:rsidR="00FD0D20" w:rsidRPr="00921DC8">
        <w:rPr>
          <w:sz w:val="28"/>
          <w:szCs w:val="28"/>
        </w:rPr>
        <w:t xml:space="preserve">, </w:t>
      </w:r>
      <w:r w:rsidR="009D1D9A" w:rsidRPr="00921DC8">
        <w:rPr>
          <w:sz w:val="28"/>
          <w:szCs w:val="28"/>
        </w:rPr>
        <w:t>положение</w:t>
      </w:r>
      <w:r w:rsidR="00653AEF" w:rsidRPr="00921DC8">
        <w:rPr>
          <w:sz w:val="28"/>
          <w:szCs w:val="28"/>
        </w:rPr>
        <w:t>)</w:t>
      </w:r>
      <w:r w:rsidR="00710892" w:rsidRPr="00921DC8">
        <w:rPr>
          <w:sz w:val="28"/>
          <w:szCs w:val="28"/>
        </w:rPr>
        <w:t>, направленный от</w:t>
      </w:r>
      <w:r w:rsidR="007C2540" w:rsidRPr="00921DC8">
        <w:rPr>
          <w:sz w:val="28"/>
          <w:szCs w:val="28"/>
        </w:rPr>
        <w:t>делом</w:t>
      </w:r>
      <w:r w:rsidR="00AC3440" w:rsidRPr="00921DC8">
        <w:rPr>
          <w:sz w:val="28"/>
          <w:szCs w:val="28"/>
        </w:rPr>
        <w:t xml:space="preserve"> </w:t>
      </w:r>
      <w:r w:rsidR="009D1D9A" w:rsidRPr="00921DC8">
        <w:rPr>
          <w:sz w:val="28"/>
          <w:szCs w:val="28"/>
        </w:rPr>
        <w:t xml:space="preserve">земельных и имущественных отношений </w:t>
      </w:r>
      <w:r w:rsidR="00F15B10" w:rsidRPr="00921DC8">
        <w:rPr>
          <w:sz w:val="28"/>
          <w:szCs w:val="28"/>
        </w:rPr>
        <w:t xml:space="preserve">администрации </w:t>
      </w:r>
      <w:r w:rsidR="00E42E22" w:rsidRPr="00921DC8">
        <w:rPr>
          <w:sz w:val="28"/>
          <w:szCs w:val="28"/>
        </w:rPr>
        <w:t>муниципального образования Тимашевский</w:t>
      </w:r>
      <w:r w:rsidR="000A708A" w:rsidRPr="00921DC8">
        <w:rPr>
          <w:sz w:val="28"/>
          <w:szCs w:val="28"/>
        </w:rPr>
        <w:t xml:space="preserve"> муниципальный </w:t>
      </w:r>
      <w:r w:rsidR="00E42E22" w:rsidRPr="00921DC8">
        <w:rPr>
          <w:sz w:val="28"/>
          <w:szCs w:val="28"/>
        </w:rPr>
        <w:t>район</w:t>
      </w:r>
      <w:r w:rsidR="000A708A" w:rsidRPr="00921DC8">
        <w:rPr>
          <w:sz w:val="28"/>
          <w:szCs w:val="28"/>
        </w:rPr>
        <w:t xml:space="preserve"> Краснодарского края</w:t>
      </w:r>
      <w:r w:rsidR="00E42E22" w:rsidRPr="00921DC8">
        <w:rPr>
          <w:sz w:val="28"/>
          <w:szCs w:val="28"/>
        </w:rPr>
        <w:t xml:space="preserve"> </w:t>
      </w:r>
      <w:r w:rsidR="00710892" w:rsidRPr="00921DC8">
        <w:rPr>
          <w:sz w:val="28"/>
          <w:szCs w:val="28"/>
        </w:rPr>
        <w:t>(далее - Разработчик)</w:t>
      </w:r>
      <w:r w:rsidR="00AC2A0D" w:rsidRPr="00921DC8">
        <w:rPr>
          <w:sz w:val="28"/>
          <w:szCs w:val="28"/>
        </w:rPr>
        <w:t xml:space="preserve"> для подготовки настоящего Заключения</w:t>
      </w:r>
      <w:r w:rsidR="0062202A" w:rsidRPr="00921DC8">
        <w:rPr>
          <w:sz w:val="28"/>
          <w:szCs w:val="28"/>
        </w:rPr>
        <w:t>,</w:t>
      </w:r>
      <w:r w:rsidR="00AC2A0D" w:rsidRPr="00921DC8">
        <w:rPr>
          <w:sz w:val="28"/>
          <w:szCs w:val="28"/>
        </w:rPr>
        <w:t xml:space="preserve"> и сообщает следующее</w:t>
      </w:r>
      <w:r w:rsidR="00653AEF" w:rsidRPr="00921DC8">
        <w:rPr>
          <w:sz w:val="28"/>
          <w:szCs w:val="28"/>
        </w:rPr>
        <w:t>.</w:t>
      </w:r>
    </w:p>
    <w:p w:rsidR="00BB0B10" w:rsidRPr="00921DC8" w:rsidRDefault="00BB0B10" w:rsidP="00BB0B10">
      <w:pPr>
        <w:ind w:firstLine="708"/>
        <w:jc w:val="both"/>
        <w:rPr>
          <w:sz w:val="28"/>
          <w:szCs w:val="28"/>
        </w:rPr>
      </w:pPr>
      <w:r w:rsidRPr="00921DC8">
        <w:rPr>
          <w:sz w:val="28"/>
          <w:szCs w:val="28"/>
        </w:rPr>
        <w:t xml:space="preserve">В соответствии с Порядком проведения оценки регулирующего воздействия проектов муниципальных правовых актов муниципального образования Тимашевский </w:t>
      </w:r>
      <w:r w:rsidR="0095093B" w:rsidRPr="00921DC8">
        <w:rPr>
          <w:sz w:val="28"/>
          <w:szCs w:val="28"/>
        </w:rPr>
        <w:t xml:space="preserve">муниципальный </w:t>
      </w:r>
      <w:r w:rsidRPr="00921DC8">
        <w:rPr>
          <w:sz w:val="28"/>
          <w:szCs w:val="28"/>
        </w:rPr>
        <w:t>рай</w:t>
      </w:r>
      <w:r w:rsidRPr="00921DC8">
        <w:rPr>
          <w:sz w:val="28"/>
          <w:szCs w:val="28"/>
        </w:rPr>
        <w:softHyphen/>
        <w:t>он</w:t>
      </w:r>
      <w:r w:rsidR="0095093B" w:rsidRPr="00921DC8">
        <w:rPr>
          <w:sz w:val="28"/>
          <w:szCs w:val="28"/>
        </w:rPr>
        <w:t xml:space="preserve"> Краснодарского края</w:t>
      </w:r>
      <w:r w:rsidRPr="00921DC8">
        <w:rPr>
          <w:sz w:val="28"/>
          <w:szCs w:val="28"/>
        </w:rPr>
        <w:t xml:space="preserve">, устанавливающих новые или изменяющих ранее предусмотренные муниципальными правовыми </w:t>
      </w:r>
      <w:r w:rsidRPr="00921DC8">
        <w:rPr>
          <w:sz w:val="28"/>
          <w:szCs w:val="28"/>
        </w:rPr>
        <w:lastRenderedPageBreak/>
        <w:t>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муни</w:t>
      </w:r>
      <w:r w:rsidRPr="00921DC8">
        <w:rPr>
          <w:sz w:val="28"/>
          <w:szCs w:val="28"/>
        </w:rPr>
        <w:softHyphen/>
        <w:t>ципального образования Тимашевский</w:t>
      </w:r>
      <w:r w:rsidR="0095093B" w:rsidRPr="00921DC8">
        <w:rPr>
          <w:sz w:val="28"/>
          <w:szCs w:val="28"/>
        </w:rPr>
        <w:t xml:space="preserve"> муниципальный </w:t>
      </w:r>
      <w:r w:rsidRPr="00921DC8">
        <w:rPr>
          <w:sz w:val="28"/>
          <w:szCs w:val="28"/>
        </w:rPr>
        <w:t>район</w:t>
      </w:r>
      <w:r w:rsidR="0095093B" w:rsidRPr="00921DC8">
        <w:rPr>
          <w:sz w:val="28"/>
          <w:szCs w:val="28"/>
        </w:rPr>
        <w:t xml:space="preserve"> Краснодарского края</w:t>
      </w:r>
      <w:r w:rsidRPr="00921DC8">
        <w:rPr>
          <w:sz w:val="28"/>
          <w:szCs w:val="28"/>
        </w:rPr>
        <w:t xml:space="preserve"> от </w:t>
      </w:r>
      <w:r w:rsidR="0095093B" w:rsidRPr="00921DC8">
        <w:rPr>
          <w:sz w:val="28"/>
          <w:szCs w:val="28"/>
        </w:rPr>
        <w:t xml:space="preserve">22 октября </w:t>
      </w:r>
      <w:r w:rsidRPr="00921DC8">
        <w:rPr>
          <w:sz w:val="28"/>
          <w:szCs w:val="28"/>
        </w:rPr>
        <w:t>202</w:t>
      </w:r>
      <w:r w:rsidR="0095093B" w:rsidRPr="00921DC8">
        <w:rPr>
          <w:sz w:val="28"/>
          <w:szCs w:val="28"/>
        </w:rPr>
        <w:t>5</w:t>
      </w:r>
      <w:r w:rsidRPr="00921DC8">
        <w:rPr>
          <w:sz w:val="28"/>
          <w:szCs w:val="28"/>
        </w:rPr>
        <w:t xml:space="preserve"> г. № 1</w:t>
      </w:r>
      <w:r w:rsidR="0095093B" w:rsidRPr="00921DC8">
        <w:rPr>
          <w:sz w:val="28"/>
          <w:szCs w:val="28"/>
        </w:rPr>
        <w:t>491</w:t>
      </w:r>
      <w:r w:rsidR="00364EDE" w:rsidRPr="00921DC8">
        <w:rPr>
          <w:sz w:val="28"/>
          <w:szCs w:val="28"/>
        </w:rPr>
        <w:t xml:space="preserve"> </w:t>
      </w:r>
      <w:r w:rsidRPr="00921DC8">
        <w:rPr>
          <w:sz w:val="28"/>
          <w:szCs w:val="28"/>
        </w:rPr>
        <w:t>(далее - Порядок) проект подлежит проведению оценки регулирующего воздействия.</w:t>
      </w:r>
    </w:p>
    <w:p w:rsidR="00C9260E" w:rsidRDefault="00FD25B4" w:rsidP="00815A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A5D">
        <w:rPr>
          <w:rFonts w:ascii="Times New Roman" w:hAnsi="Times New Roman" w:cs="Times New Roman"/>
          <w:sz w:val="28"/>
          <w:szCs w:val="28"/>
        </w:rPr>
        <w:t xml:space="preserve">Степень регулирующего воздействия -  </w:t>
      </w:r>
      <w:r w:rsidR="00921DC8" w:rsidRPr="00815A5D">
        <w:rPr>
          <w:rFonts w:ascii="Times New Roman" w:hAnsi="Times New Roman" w:cs="Times New Roman"/>
          <w:sz w:val="28"/>
          <w:szCs w:val="28"/>
        </w:rPr>
        <w:t>средняя</w:t>
      </w:r>
      <w:r w:rsidRPr="00815A5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15A5D" w:rsidRPr="00815A5D" w:rsidRDefault="00815A5D" w:rsidP="00815A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5A5D">
        <w:rPr>
          <w:rFonts w:ascii="Times New Roman" w:hAnsi="Times New Roman" w:cs="Times New Roman"/>
          <w:sz w:val="28"/>
          <w:szCs w:val="28"/>
        </w:rPr>
        <w:t>Проект муниципального правового акта содержит положения, изменяющие ранее предусмотренные муниципальными правовыми актами муниципального образования Тимашевский муниципальный район Краснодарского края обязанности для субъектов предпринимательской и инвестиционной деятельности.</w:t>
      </w:r>
    </w:p>
    <w:p w:rsidR="00414B9A" w:rsidRPr="00815A5D" w:rsidRDefault="00414B9A" w:rsidP="00FD25B4">
      <w:pPr>
        <w:ind w:firstLine="540"/>
        <w:jc w:val="both"/>
        <w:outlineLvl w:val="0"/>
        <w:rPr>
          <w:sz w:val="28"/>
          <w:szCs w:val="28"/>
        </w:rPr>
      </w:pPr>
      <w:r w:rsidRPr="00815A5D">
        <w:rPr>
          <w:sz w:val="28"/>
          <w:szCs w:val="28"/>
        </w:rPr>
        <w:t>Обязательные требования отсутствуют.</w:t>
      </w:r>
    </w:p>
    <w:p w:rsidR="00242F28" w:rsidRPr="00815A5D" w:rsidRDefault="00242F28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815A5D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815A5D">
        <w:rPr>
          <w:rFonts w:eastAsiaTheme="minorEastAsia"/>
          <w:sz w:val="28"/>
          <w:szCs w:val="28"/>
        </w:rPr>
        <w:t>П</w:t>
      </w:r>
      <w:r w:rsidRPr="00815A5D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700549" w:rsidRPr="00815A5D" w:rsidRDefault="00700549" w:rsidP="00700549">
      <w:pPr>
        <w:ind w:firstLine="708"/>
        <w:jc w:val="both"/>
        <w:rPr>
          <w:rFonts w:eastAsiaTheme="minorEastAsia"/>
          <w:sz w:val="28"/>
          <w:szCs w:val="28"/>
        </w:rPr>
      </w:pPr>
      <w:r w:rsidRPr="00815A5D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815A5D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815A5D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815A5D">
        <w:rPr>
          <w:rFonts w:eastAsiaTheme="minorEastAsia"/>
          <w:sz w:val="28"/>
          <w:szCs w:val="28"/>
        </w:rPr>
        <w:t xml:space="preserve"> </w:t>
      </w:r>
      <w:r w:rsidRPr="00815A5D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815A5D">
        <w:rPr>
          <w:rFonts w:eastAsiaTheme="minorEastAsia"/>
          <w:sz w:val="28"/>
          <w:szCs w:val="28"/>
        </w:rPr>
        <w:t xml:space="preserve">регулирующим органом </w:t>
      </w:r>
      <w:r w:rsidRPr="00815A5D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3C05DD" w:rsidRPr="00815A5D" w:rsidRDefault="0000722B" w:rsidP="003C05DD">
      <w:pPr>
        <w:jc w:val="both"/>
        <w:outlineLvl w:val="0"/>
        <w:rPr>
          <w:sz w:val="28"/>
          <w:szCs w:val="28"/>
        </w:rPr>
      </w:pPr>
      <w:r w:rsidRPr="00815A5D">
        <w:rPr>
          <w:sz w:val="28"/>
          <w:szCs w:val="28"/>
        </w:rPr>
        <w:tab/>
      </w:r>
      <w:r w:rsidR="00B34005" w:rsidRPr="00815A5D">
        <w:rPr>
          <w:sz w:val="28"/>
          <w:szCs w:val="28"/>
        </w:rPr>
        <w:t>Р</w:t>
      </w:r>
      <w:r w:rsidR="00722999" w:rsidRPr="00815A5D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815A5D">
        <w:rPr>
          <w:sz w:val="28"/>
          <w:szCs w:val="28"/>
        </w:rPr>
        <w:t xml:space="preserve"> </w:t>
      </w:r>
      <w:r w:rsidR="008320BC" w:rsidRPr="00815A5D">
        <w:rPr>
          <w:sz w:val="28"/>
          <w:szCs w:val="28"/>
        </w:rPr>
        <w:t xml:space="preserve">принятие </w:t>
      </w:r>
      <w:r w:rsidR="00B96076" w:rsidRPr="00815A5D">
        <w:rPr>
          <w:sz w:val="28"/>
          <w:szCs w:val="28"/>
        </w:rPr>
        <w:t xml:space="preserve">решения Совета муниципального образования Тимашевский муниципальный район Краснодарского края </w:t>
      </w:r>
      <w:r w:rsidR="00815A5D" w:rsidRPr="00815A5D">
        <w:rPr>
          <w:sz w:val="28"/>
          <w:szCs w:val="28"/>
        </w:rPr>
        <w:t>«О внесении изменений в решение Совета муниципального образования Тимашевский муниципальный район Краснодарского края от 19 ноября 2025 г. № 26 «Об утверждении Положения о муниципальном земельном контроле в границах сельских поселений Тимашевского муниципального района Краснодарского края»</w:t>
      </w:r>
      <w:r w:rsidR="00B96076" w:rsidRPr="00815A5D">
        <w:rPr>
          <w:sz w:val="28"/>
          <w:szCs w:val="28"/>
        </w:rPr>
        <w:t>.</w:t>
      </w:r>
    </w:p>
    <w:p w:rsidR="00BD6D89" w:rsidRPr="00815A5D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A5D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правового акта. </w:t>
      </w:r>
    </w:p>
    <w:p w:rsidR="00A513C3" w:rsidRPr="00815A5D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A5D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815A5D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815A5D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815A5D">
        <w:rPr>
          <w:rFonts w:ascii="Times New Roman" w:hAnsi="Times New Roman" w:cs="Times New Roman"/>
          <w:sz w:val="28"/>
          <w:szCs w:val="28"/>
        </w:rPr>
        <w:t>ой</w:t>
      </w:r>
      <w:r w:rsidR="005A6E6C" w:rsidRPr="00815A5D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815A5D">
        <w:rPr>
          <w:rFonts w:ascii="Times New Roman" w:hAnsi="Times New Roman" w:cs="Times New Roman"/>
          <w:sz w:val="28"/>
          <w:szCs w:val="28"/>
        </w:rPr>
        <w:t>и</w:t>
      </w:r>
      <w:r w:rsidR="005A6E6C" w:rsidRPr="00815A5D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815A5D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815A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815A5D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815A5D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815A5D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815A5D">
        <w:rPr>
          <w:rFonts w:eastAsiaTheme="minorEastAsia"/>
          <w:sz w:val="28"/>
          <w:szCs w:val="28"/>
        </w:rPr>
        <w:t>основанн</w:t>
      </w:r>
      <w:r w:rsidR="00FC22E3" w:rsidRPr="00815A5D">
        <w:rPr>
          <w:rFonts w:eastAsiaTheme="minorEastAsia"/>
          <w:sz w:val="28"/>
          <w:szCs w:val="28"/>
        </w:rPr>
        <w:t>ого</w:t>
      </w:r>
      <w:r w:rsidRPr="00815A5D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9C6AA0" w:rsidRPr="00815A5D" w:rsidRDefault="008A2C3F" w:rsidP="009C6AA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A5D">
        <w:rPr>
          <w:rFonts w:ascii="Times New Roman" w:hAnsi="Times New Roman" w:cs="Times New Roman"/>
          <w:sz w:val="28"/>
          <w:szCs w:val="28"/>
        </w:rPr>
        <w:t xml:space="preserve"> </w:t>
      </w:r>
      <w:r w:rsidR="007228B1" w:rsidRPr="00815A5D">
        <w:rPr>
          <w:rFonts w:ascii="Times New Roman" w:hAnsi="Times New Roman" w:cs="Times New Roman"/>
          <w:sz w:val="28"/>
          <w:szCs w:val="28"/>
        </w:rPr>
        <w:t>П</w:t>
      </w:r>
      <w:r w:rsidR="00A513C3" w:rsidRPr="00815A5D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815A5D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</w:t>
      </w:r>
      <w:r w:rsidR="000359D3" w:rsidRPr="00815A5D">
        <w:rPr>
          <w:rFonts w:ascii="Times New Roman" w:hAnsi="Times New Roman" w:cs="Times New Roman"/>
          <w:sz w:val="28"/>
          <w:szCs w:val="28"/>
        </w:rPr>
        <w:t xml:space="preserve">улирована </w:t>
      </w:r>
      <w:r w:rsidR="00FC22E3" w:rsidRPr="00815A5D">
        <w:rPr>
          <w:rFonts w:ascii="Times New Roman" w:hAnsi="Times New Roman" w:cs="Times New Roman"/>
          <w:sz w:val="28"/>
          <w:szCs w:val="28"/>
        </w:rPr>
        <w:t>точно</w:t>
      </w:r>
      <w:r w:rsidR="007228B1" w:rsidRPr="00815A5D">
        <w:rPr>
          <w:rFonts w:ascii="Times New Roman" w:hAnsi="Times New Roman" w:cs="Times New Roman"/>
          <w:sz w:val="28"/>
          <w:szCs w:val="28"/>
        </w:rPr>
        <w:t>.</w:t>
      </w:r>
    </w:p>
    <w:p w:rsidR="00B94AA1" w:rsidRPr="00815A5D" w:rsidRDefault="002B5357" w:rsidP="00B94AA1">
      <w:pPr>
        <w:pStyle w:val="ConsPlusNonformat"/>
        <w:ind w:firstLine="567"/>
        <w:jc w:val="both"/>
        <w:rPr>
          <w:rFonts w:ascii="Times New Roman" w:hAnsi="Times New Roman"/>
          <w:sz w:val="28"/>
        </w:rPr>
      </w:pPr>
      <w:r w:rsidRPr="00815A5D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="00A513C3" w:rsidRPr="00815A5D">
        <w:rPr>
          <w:rFonts w:ascii="Times New Roman" w:hAnsi="Times New Roman" w:cs="Times New Roman"/>
          <w:sz w:val="28"/>
          <w:szCs w:val="28"/>
        </w:rPr>
        <w:t xml:space="preserve">потенциальные адресаты </w:t>
      </w:r>
      <w:r w:rsidRPr="00815A5D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="00A513C3" w:rsidRPr="00815A5D">
        <w:rPr>
          <w:rFonts w:ascii="Times New Roman" w:hAnsi="Times New Roman" w:cs="Times New Roman"/>
          <w:sz w:val="28"/>
          <w:szCs w:val="28"/>
        </w:rPr>
        <w:t>регулиро</w:t>
      </w:r>
      <w:r w:rsidR="00F128D6" w:rsidRPr="00815A5D">
        <w:rPr>
          <w:rFonts w:ascii="Times New Roman" w:hAnsi="Times New Roman" w:cs="Times New Roman"/>
          <w:sz w:val="28"/>
          <w:szCs w:val="28"/>
        </w:rPr>
        <w:t>вания</w:t>
      </w:r>
      <w:r w:rsidR="00B21C69" w:rsidRPr="00815A5D">
        <w:rPr>
          <w:rFonts w:ascii="Times New Roman" w:hAnsi="Times New Roman" w:cs="Times New Roman"/>
          <w:sz w:val="28"/>
          <w:szCs w:val="28"/>
        </w:rPr>
        <w:t xml:space="preserve">. </w:t>
      </w:r>
      <w:r w:rsidR="00B94AA1" w:rsidRPr="00815A5D">
        <w:rPr>
          <w:rFonts w:ascii="Times New Roman" w:hAnsi="Times New Roman" w:cs="Times New Roman"/>
          <w:sz w:val="28"/>
          <w:szCs w:val="28"/>
        </w:rPr>
        <w:t>Количественная оценка участников: к</w:t>
      </w:r>
      <w:r w:rsidR="00B94AA1" w:rsidRPr="00815A5D">
        <w:rPr>
          <w:rFonts w:ascii="Times New Roman" w:hAnsi="Times New Roman"/>
          <w:sz w:val="28"/>
        </w:rPr>
        <w:t>оличество не ограниченно.</w:t>
      </w:r>
    </w:p>
    <w:p w:rsidR="00B66716" w:rsidRPr="00FB2AB2" w:rsidRDefault="00FB2AB2" w:rsidP="00FB2AB2">
      <w:pPr>
        <w:pStyle w:val="aa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B66716" w:rsidRPr="00815A5D">
        <w:rPr>
          <w:sz w:val="28"/>
          <w:szCs w:val="28"/>
        </w:rPr>
        <w:t>ел</w:t>
      </w:r>
      <w:r w:rsidR="00184E7E" w:rsidRPr="00815A5D">
        <w:rPr>
          <w:sz w:val="28"/>
          <w:szCs w:val="28"/>
        </w:rPr>
        <w:t>ь</w:t>
      </w:r>
      <w:r w:rsidR="00B66716" w:rsidRPr="00815A5D">
        <w:rPr>
          <w:sz w:val="28"/>
          <w:szCs w:val="28"/>
        </w:rPr>
        <w:t xml:space="preserve"> предлагаемого </w:t>
      </w:r>
      <w:r w:rsidR="00184E7E" w:rsidRPr="00815A5D">
        <w:rPr>
          <w:sz w:val="28"/>
          <w:szCs w:val="28"/>
        </w:rPr>
        <w:t>проектом правового регулирования определена объективно</w:t>
      </w:r>
      <w:r w:rsidR="007228B1" w:rsidRPr="00815A5D">
        <w:rPr>
          <w:sz w:val="28"/>
          <w:szCs w:val="28"/>
        </w:rPr>
        <w:t xml:space="preserve">, установлены срок и индикатор ее достижения: </w:t>
      </w:r>
      <w:r w:rsidRPr="00A21A87">
        <w:rPr>
          <w:sz w:val="28"/>
          <w:szCs w:val="28"/>
        </w:rPr>
        <w:t>снижение риска недостаточности осуществления администрацией муниципального образования Ти</w:t>
      </w:r>
      <w:r w:rsidRPr="00A21A87">
        <w:rPr>
          <w:sz w:val="28"/>
          <w:szCs w:val="28"/>
        </w:rPr>
        <w:lastRenderedPageBreak/>
        <w:t>машевский муниципальный район Краснодарского края муниципального земельного контроля</w:t>
      </w:r>
      <w:r>
        <w:rPr>
          <w:sz w:val="28"/>
          <w:szCs w:val="28"/>
        </w:rPr>
        <w:t>; о</w:t>
      </w:r>
      <w:r w:rsidRPr="00FB2AB2">
        <w:rPr>
          <w:sz w:val="28"/>
          <w:szCs w:val="28"/>
        </w:rPr>
        <w:t xml:space="preserve">существление администрацией муниципального образования Тимашевский муниципальный район Краснодарского края муниципального земельного контроля </w:t>
      </w:r>
      <w:r w:rsidRPr="00FB2AB2">
        <w:rPr>
          <w:color w:val="000000" w:themeColor="text1"/>
          <w:sz w:val="28"/>
          <w:szCs w:val="28"/>
        </w:rPr>
        <w:t xml:space="preserve">в соответствии с Положением, структура и отдельные положения которого соответствуют требованиям федерального законодательства - </w:t>
      </w:r>
      <w:r w:rsidR="006E305C" w:rsidRPr="00FB2AB2">
        <w:rPr>
          <w:sz w:val="28"/>
          <w:szCs w:val="28"/>
        </w:rPr>
        <w:t xml:space="preserve"> доля контрольных (надзорных) мероприятий: </w:t>
      </w:r>
      <w:r w:rsidR="009C4067" w:rsidRPr="00FB2AB2">
        <w:rPr>
          <w:sz w:val="28"/>
          <w:szCs w:val="28"/>
        </w:rPr>
        <w:t>100%</w:t>
      </w:r>
      <w:r w:rsidR="006E305C" w:rsidRPr="00FB2AB2">
        <w:rPr>
          <w:sz w:val="28"/>
          <w:szCs w:val="28"/>
        </w:rPr>
        <w:t xml:space="preserve">. </w:t>
      </w:r>
      <w:r w:rsidR="009C4067" w:rsidRPr="00FB2AB2">
        <w:rPr>
          <w:sz w:val="28"/>
          <w:szCs w:val="28"/>
        </w:rPr>
        <w:t xml:space="preserve"> </w:t>
      </w:r>
    </w:p>
    <w:p w:rsidR="00B66716" w:rsidRPr="00815A5D" w:rsidRDefault="00B21C69" w:rsidP="00B21C69">
      <w:pPr>
        <w:pStyle w:val="ConsPlusNormal"/>
        <w:ind w:firstLine="720"/>
        <w:rPr>
          <w:rFonts w:ascii="Times New Roman" w:hAnsi="Times New Roman" w:cs="Times New Roman"/>
          <w:sz w:val="28"/>
          <w:szCs w:val="28"/>
        </w:rPr>
      </w:pPr>
      <w:r w:rsidRPr="00FB2AB2">
        <w:rPr>
          <w:rFonts w:ascii="Times New Roman" w:hAnsi="Times New Roman" w:cs="Times New Roman"/>
          <w:sz w:val="28"/>
          <w:szCs w:val="28"/>
        </w:rPr>
        <w:t xml:space="preserve">Периодичность </w:t>
      </w:r>
      <w:r w:rsidR="00094EAB" w:rsidRPr="00FB2AB2">
        <w:rPr>
          <w:rFonts w:ascii="Times New Roman" w:hAnsi="Times New Roman" w:cs="Times New Roman"/>
          <w:sz w:val="28"/>
          <w:szCs w:val="28"/>
        </w:rPr>
        <w:t>мониторинг</w:t>
      </w:r>
      <w:r w:rsidRPr="00FB2AB2">
        <w:rPr>
          <w:rFonts w:ascii="Times New Roman" w:hAnsi="Times New Roman" w:cs="Times New Roman"/>
          <w:sz w:val="28"/>
          <w:szCs w:val="28"/>
        </w:rPr>
        <w:t>а</w:t>
      </w:r>
      <w:r w:rsidR="00094EAB" w:rsidRPr="00FB2AB2">
        <w:rPr>
          <w:rFonts w:ascii="Times New Roman" w:hAnsi="Times New Roman" w:cs="Times New Roman"/>
          <w:sz w:val="28"/>
          <w:szCs w:val="28"/>
        </w:rPr>
        <w:t xml:space="preserve"> достижения целей</w:t>
      </w:r>
      <w:r w:rsidRPr="00FB2AB2">
        <w:rPr>
          <w:rFonts w:ascii="Times New Roman" w:hAnsi="Times New Roman" w:cs="Times New Roman"/>
          <w:sz w:val="28"/>
          <w:szCs w:val="28"/>
        </w:rPr>
        <w:t xml:space="preserve"> </w:t>
      </w:r>
      <w:r w:rsidR="005E7401" w:rsidRPr="00FB2AB2">
        <w:rPr>
          <w:rFonts w:ascii="Times New Roman" w:hAnsi="Times New Roman" w:cs="Times New Roman"/>
          <w:sz w:val="28"/>
          <w:szCs w:val="28"/>
        </w:rPr>
        <w:t>–</w:t>
      </w:r>
      <w:r w:rsidR="005E7401" w:rsidRPr="00815A5D">
        <w:rPr>
          <w:rFonts w:ascii="Times New Roman" w:hAnsi="Times New Roman" w:cs="Times New Roman"/>
          <w:sz w:val="28"/>
          <w:szCs w:val="28"/>
        </w:rPr>
        <w:t xml:space="preserve"> не требуется</w:t>
      </w:r>
      <w:r w:rsidR="00B2073F" w:rsidRPr="00815A5D">
        <w:rPr>
          <w:rFonts w:ascii="Times New Roman" w:hAnsi="Times New Roman" w:cs="Times New Roman"/>
          <w:sz w:val="28"/>
          <w:szCs w:val="28"/>
        </w:rPr>
        <w:t>.</w:t>
      </w:r>
    </w:p>
    <w:p w:rsidR="00B2073F" w:rsidRPr="00815A5D" w:rsidRDefault="008A2C3F" w:rsidP="004D598E">
      <w:pPr>
        <w:ind w:firstLine="567"/>
        <w:jc w:val="both"/>
        <w:rPr>
          <w:sz w:val="28"/>
          <w:szCs w:val="28"/>
        </w:rPr>
      </w:pPr>
      <w:r w:rsidRPr="00815A5D">
        <w:rPr>
          <w:sz w:val="28"/>
          <w:szCs w:val="28"/>
        </w:rPr>
        <w:t xml:space="preserve">Дополнительные расходы потенциальных адресатов предлагаемого правового регулирования, связанные с введением предлагаемого регулирования, по мнению разработчика, </w:t>
      </w:r>
      <w:r w:rsidR="0001443A" w:rsidRPr="00815A5D">
        <w:rPr>
          <w:sz w:val="28"/>
          <w:szCs w:val="28"/>
        </w:rPr>
        <w:t>отсутствуют.</w:t>
      </w:r>
      <w:r w:rsidR="005E7401" w:rsidRPr="00815A5D">
        <w:rPr>
          <w:color w:val="000000"/>
          <w:sz w:val="28"/>
          <w:szCs w:val="28"/>
        </w:rPr>
        <w:t xml:space="preserve"> </w:t>
      </w:r>
    </w:p>
    <w:p w:rsidR="00B2073F" w:rsidRPr="00815A5D" w:rsidRDefault="00D64A79" w:rsidP="00B2073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A5D">
        <w:rPr>
          <w:rFonts w:ascii="Times New Roman" w:hAnsi="Times New Roman" w:cs="Times New Roman"/>
          <w:sz w:val="28"/>
          <w:szCs w:val="28"/>
        </w:rPr>
        <w:t>Д</w:t>
      </w:r>
      <w:r w:rsidR="00E27F1A" w:rsidRPr="00815A5D">
        <w:rPr>
          <w:rFonts w:ascii="Times New Roman" w:hAnsi="Times New Roman" w:cs="Times New Roman"/>
          <w:sz w:val="28"/>
          <w:szCs w:val="28"/>
        </w:rPr>
        <w:t>ополнительны</w:t>
      </w:r>
      <w:r w:rsidRPr="00815A5D">
        <w:rPr>
          <w:rFonts w:ascii="Times New Roman" w:hAnsi="Times New Roman" w:cs="Times New Roman"/>
          <w:sz w:val="28"/>
          <w:szCs w:val="28"/>
        </w:rPr>
        <w:t>е</w:t>
      </w:r>
      <w:r w:rsidR="00E27F1A" w:rsidRPr="00815A5D">
        <w:rPr>
          <w:rFonts w:ascii="Times New Roman" w:hAnsi="Times New Roman" w:cs="Times New Roman"/>
          <w:sz w:val="28"/>
          <w:szCs w:val="28"/>
        </w:rPr>
        <w:t xml:space="preserve"> расход</w:t>
      </w:r>
      <w:r w:rsidRPr="00815A5D">
        <w:rPr>
          <w:rFonts w:ascii="Times New Roman" w:hAnsi="Times New Roman" w:cs="Times New Roman"/>
          <w:sz w:val="28"/>
          <w:szCs w:val="28"/>
        </w:rPr>
        <w:t xml:space="preserve">ы </w:t>
      </w:r>
      <w:r w:rsidR="00E27F1A" w:rsidRPr="00815A5D">
        <w:rPr>
          <w:rFonts w:ascii="Times New Roman" w:hAnsi="Times New Roman" w:cs="Times New Roman"/>
          <w:sz w:val="28"/>
          <w:szCs w:val="28"/>
        </w:rPr>
        <w:t xml:space="preserve">местного бюджета (бюджета муниципального образования Тимашевский </w:t>
      </w:r>
      <w:r w:rsidR="006A2D08" w:rsidRPr="00815A5D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E27F1A" w:rsidRPr="00815A5D">
        <w:rPr>
          <w:rFonts w:ascii="Times New Roman" w:hAnsi="Times New Roman" w:cs="Times New Roman"/>
          <w:sz w:val="28"/>
          <w:szCs w:val="28"/>
        </w:rPr>
        <w:t>район</w:t>
      </w:r>
      <w:r w:rsidR="006A2D08" w:rsidRPr="00815A5D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E27F1A" w:rsidRPr="00815A5D">
        <w:rPr>
          <w:rFonts w:ascii="Times New Roman" w:hAnsi="Times New Roman" w:cs="Times New Roman"/>
          <w:sz w:val="28"/>
          <w:szCs w:val="28"/>
        </w:rPr>
        <w:t>), связанны</w:t>
      </w:r>
      <w:r w:rsidRPr="00815A5D">
        <w:rPr>
          <w:rFonts w:ascii="Times New Roman" w:hAnsi="Times New Roman" w:cs="Times New Roman"/>
          <w:sz w:val="28"/>
          <w:szCs w:val="28"/>
        </w:rPr>
        <w:t>е</w:t>
      </w:r>
      <w:r w:rsidR="00B03A55" w:rsidRPr="00815A5D">
        <w:rPr>
          <w:rFonts w:ascii="Times New Roman" w:hAnsi="Times New Roman" w:cs="Times New Roman"/>
          <w:sz w:val="28"/>
          <w:szCs w:val="28"/>
        </w:rPr>
        <w:t xml:space="preserve"> с введением предлагаемого регулирования, </w:t>
      </w:r>
      <w:r w:rsidRPr="00815A5D">
        <w:rPr>
          <w:rFonts w:ascii="Times New Roman" w:hAnsi="Times New Roman" w:cs="Times New Roman"/>
          <w:sz w:val="28"/>
          <w:szCs w:val="28"/>
        </w:rPr>
        <w:t xml:space="preserve">по мнению разработчика, </w:t>
      </w:r>
      <w:r w:rsidR="005E7401" w:rsidRPr="00815A5D">
        <w:rPr>
          <w:rFonts w:ascii="Times New Roman" w:hAnsi="Times New Roman" w:cs="Times New Roman"/>
          <w:sz w:val="28"/>
          <w:szCs w:val="28"/>
        </w:rPr>
        <w:t>отсутствуют</w:t>
      </w:r>
      <w:r w:rsidR="00B2073F" w:rsidRPr="00815A5D">
        <w:rPr>
          <w:rFonts w:ascii="Times New Roman" w:hAnsi="Times New Roman" w:cs="Times New Roman"/>
          <w:sz w:val="28"/>
          <w:szCs w:val="28"/>
        </w:rPr>
        <w:t>.</w:t>
      </w:r>
    </w:p>
    <w:p w:rsidR="00B03A55" w:rsidRPr="00815A5D" w:rsidRDefault="00521004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A5D">
        <w:rPr>
          <w:rFonts w:ascii="Times New Roman" w:hAnsi="Times New Roman" w:cs="Times New Roman"/>
          <w:sz w:val="28"/>
          <w:szCs w:val="28"/>
        </w:rPr>
        <w:t>Р</w:t>
      </w:r>
      <w:r w:rsidR="00B03A55" w:rsidRPr="00815A5D">
        <w:rPr>
          <w:rFonts w:ascii="Times New Roman" w:hAnsi="Times New Roman" w:cs="Times New Roman"/>
          <w:sz w:val="28"/>
          <w:szCs w:val="28"/>
        </w:rPr>
        <w:t>иски введения предлагаемого правового регулирования</w:t>
      </w:r>
      <w:r w:rsidRPr="00815A5D">
        <w:rPr>
          <w:rFonts w:ascii="Times New Roman" w:hAnsi="Times New Roman" w:cs="Times New Roman"/>
          <w:sz w:val="28"/>
          <w:szCs w:val="28"/>
        </w:rPr>
        <w:t xml:space="preserve">, по мнению разработчика, </w:t>
      </w:r>
      <w:r w:rsidR="00D224C0" w:rsidRPr="00815A5D">
        <w:rPr>
          <w:rFonts w:ascii="Times New Roman" w:hAnsi="Times New Roman" w:cs="Times New Roman"/>
          <w:sz w:val="28"/>
          <w:szCs w:val="28"/>
        </w:rPr>
        <w:t>отсутствуют</w:t>
      </w:r>
      <w:r w:rsidR="00B03A55" w:rsidRPr="00815A5D">
        <w:rPr>
          <w:rFonts w:ascii="Times New Roman" w:hAnsi="Times New Roman" w:cs="Times New Roman"/>
          <w:sz w:val="28"/>
          <w:szCs w:val="28"/>
        </w:rPr>
        <w:t>.</w:t>
      </w:r>
    </w:p>
    <w:p w:rsidR="0000722B" w:rsidRPr="00815A5D" w:rsidRDefault="00B03A55" w:rsidP="000072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A5D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47482B" w:rsidRPr="00815A5D" w:rsidRDefault="00B03A55" w:rsidP="0047482B">
      <w:pPr>
        <w:ind w:firstLine="601"/>
        <w:jc w:val="both"/>
        <w:rPr>
          <w:sz w:val="28"/>
          <w:szCs w:val="28"/>
        </w:rPr>
      </w:pPr>
      <w:r w:rsidRPr="00815A5D">
        <w:rPr>
          <w:sz w:val="28"/>
          <w:szCs w:val="28"/>
        </w:rPr>
        <w:t>1</w:t>
      </w:r>
      <w:r w:rsidRPr="00815A5D">
        <w:rPr>
          <w:color w:val="000000" w:themeColor="text1"/>
          <w:sz w:val="28"/>
          <w:szCs w:val="28"/>
        </w:rPr>
        <w:t>.</w:t>
      </w:r>
      <w:r w:rsidR="00206AB9" w:rsidRPr="00815A5D">
        <w:rPr>
          <w:color w:val="000000"/>
          <w:sz w:val="28"/>
        </w:rPr>
        <w:t xml:space="preserve"> </w:t>
      </w:r>
      <w:r w:rsidR="0047482B" w:rsidRPr="00815A5D">
        <w:rPr>
          <w:color w:val="000000"/>
          <w:sz w:val="28"/>
        </w:rPr>
        <w:t>Потенциальной группой участников общественных отношений, интересы которых будут затронуты предлагаемым правовым регулированием, являются</w:t>
      </w:r>
      <w:r w:rsidR="0047482B" w:rsidRPr="00815A5D">
        <w:rPr>
          <w:sz w:val="28"/>
          <w:szCs w:val="28"/>
        </w:rPr>
        <w:t xml:space="preserve"> юридические лица, индивидуальные предприниматели, граждане, являющиеся собственниками и арендаторами земельных участков.</w:t>
      </w:r>
    </w:p>
    <w:p w:rsidR="0047482B" w:rsidRPr="00815A5D" w:rsidRDefault="0047482B" w:rsidP="0047482B">
      <w:pPr>
        <w:ind w:firstLine="601"/>
        <w:jc w:val="both"/>
        <w:rPr>
          <w:sz w:val="28"/>
          <w:szCs w:val="28"/>
        </w:rPr>
      </w:pPr>
      <w:r w:rsidRPr="00815A5D">
        <w:rPr>
          <w:sz w:val="28"/>
          <w:szCs w:val="28"/>
        </w:rPr>
        <w:t>Под контролируемыми лицами понимаются граждане и организации, деятельность, действия или результаты деятельности, которых либо производственные объекты, находящиеся во владении и (или) в пользовании которых, подлежат муниципальному контролю.</w:t>
      </w:r>
    </w:p>
    <w:p w:rsidR="00171CA3" w:rsidRPr="00815A5D" w:rsidRDefault="0047482B" w:rsidP="004748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5A5D">
        <w:rPr>
          <w:rFonts w:ascii="Times New Roman" w:hAnsi="Times New Roman" w:cs="Times New Roman"/>
          <w:sz w:val="28"/>
          <w:szCs w:val="28"/>
        </w:rPr>
        <w:tab/>
      </w:r>
      <w:r w:rsidR="00171CA3" w:rsidRPr="00815A5D">
        <w:rPr>
          <w:rFonts w:ascii="Times New Roman" w:hAnsi="Times New Roman" w:cs="Times New Roman"/>
          <w:sz w:val="28"/>
          <w:szCs w:val="28"/>
        </w:rPr>
        <w:t>Количественная оценка участников: количество не ограниченно.</w:t>
      </w:r>
      <w:r w:rsidR="00987097">
        <w:rPr>
          <w:rFonts w:ascii="Times New Roman" w:hAnsi="Times New Roman" w:cs="Times New Roman"/>
          <w:sz w:val="28"/>
          <w:szCs w:val="28"/>
        </w:rPr>
        <w:t xml:space="preserve"> Определить динамику численности не представляется возможным в связи с возможностью приобретения права и перехода прав собственности на земельный участок, а также широким кругом субъектов предпринимательской и иной экономической деятельности, иных лиц, интересы которых будут затронуты предлагаемым правовым регулированием. </w:t>
      </w:r>
    </w:p>
    <w:p w:rsidR="00815A5D" w:rsidRPr="00C92DE2" w:rsidRDefault="00B03A55" w:rsidP="00815A5D">
      <w:pPr>
        <w:pStyle w:val="ConsPlusNonformat"/>
        <w:ind w:firstLine="708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815A5D">
        <w:rPr>
          <w:rFonts w:ascii="Times New Roman" w:hAnsi="Times New Roman" w:cs="Times New Roman"/>
          <w:sz w:val="28"/>
          <w:szCs w:val="28"/>
        </w:rPr>
        <w:t xml:space="preserve">2. Проблема, на решение которой направлено </w:t>
      </w:r>
      <w:r w:rsidR="00C30A0A" w:rsidRPr="00815A5D">
        <w:rPr>
          <w:rFonts w:ascii="Times New Roman" w:hAnsi="Times New Roman" w:cs="Times New Roman"/>
          <w:sz w:val="28"/>
          <w:szCs w:val="28"/>
        </w:rPr>
        <w:t xml:space="preserve">предлагаемое проектом </w:t>
      </w:r>
      <w:r w:rsidRPr="00815A5D">
        <w:rPr>
          <w:rFonts w:ascii="Times New Roman" w:hAnsi="Times New Roman" w:cs="Times New Roman"/>
          <w:sz w:val="28"/>
          <w:szCs w:val="28"/>
        </w:rPr>
        <w:t>правовое регулирование, заключается в</w:t>
      </w:r>
      <w:r w:rsidR="004355F8" w:rsidRPr="00815A5D">
        <w:rPr>
          <w:rFonts w:ascii="Times New Roman" w:hAnsi="Times New Roman" w:cs="Times New Roman"/>
          <w:sz w:val="28"/>
          <w:szCs w:val="28"/>
        </w:rPr>
        <w:t xml:space="preserve"> </w:t>
      </w:r>
      <w:r w:rsidR="00815A5D" w:rsidRPr="00815A5D">
        <w:rPr>
          <w:rFonts w:ascii="Times New Roman" w:hAnsi="Times New Roman" w:cs="Times New Roman"/>
          <w:sz w:val="28"/>
          <w:szCs w:val="28"/>
        </w:rPr>
        <w:t>р</w:t>
      </w:r>
      <w:r w:rsidR="00815A5D" w:rsidRPr="00815A5D">
        <w:rPr>
          <w:rFonts w:ascii="Times New Roman" w:eastAsia="Sylfaen" w:hAnsi="Times New Roman" w:cs="Times New Roman"/>
          <w:sz w:val="28"/>
          <w:szCs w:val="28"/>
        </w:rPr>
        <w:t xml:space="preserve">иске недостаточности осуществления муниципального земельного контроля </w:t>
      </w:r>
      <w:r w:rsidR="00815A5D" w:rsidRPr="00815A5D">
        <w:rPr>
          <w:rFonts w:ascii="Times New Roman" w:hAnsi="Times New Roman" w:cs="Times New Roman"/>
          <w:sz w:val="28"/>
          <w:szCs w:val="28"/>
        </w:rPr>
        <w:t>в границах сельских поселений Тимашевского муниципального района Краснодарского края</w:t>
      </w:r>
      <w:r w:rsidR="00815A5D" w:rsidRPr="00815A5D">
        <w:rPr>
          <w:rFonts w:ascii="Times New Roman" w:eastAsia="Sylfaen" w:hAnsi="Times New Roman" w:cs="Times New Roman"/>
          <w:sz w:val="28"/>
          <w:szCs w:val="28"/>
        </w:rPr>
        <w:t xml:space="preserve"> в связи с несоответствием действующего муниципального нормативного правового акта требованиям федерального</w:t>
      </w:r>
      <w:r w:rsidR="00815A5D">
        <w:rPr>
          <w:rFonts w:ascii="Times New Roman" w:eastAsia="Sylfaen" w:hAnsi="Times New Roman" w:cs="Times New Roman"/>
          <w:sz w:val="28"/>
          <w:szCs w:val="28"/>
        </w:rPr>
        <w:t xml:space="preserve"> и краевого законодательства. Отсутствие в МНПА </w:t>
      </w:r>
      <w:r w:rsidR="00815A5D" w:rsidRPr="00604EC1">
        <w:rPr>
          <w:rFonts w:ascii="Times New Roman" w:eastAsia="Sylfaen" w:hAnsi="Times New Roman" w:cs="Times New Roman"/>
          <w:sz w:val="28"/>
          <w:szCs w:val="28"/>
        </w:rPr>
        <w:t xml:space="preserve">индикаторов риска нарушения обязательных требований по обеспечению плодородия земель сельскохозяйственного назначения в части соблюдения условий севооборота, обеспечению внесения органических удобрений (подстилочного навоза) либо посева сельскохозяйственных культур, используемых в качестве сидератов, по ведению паспорта </w:t>
      </w:r>
      <w:r w:rsidR="00815A5D" w:rsidRPr="00C92DE2">
        <w:rPr>
          <w:rFonts w:ascii="Times New Roman" w:eastAsia="Sylfaen" w:hAnsi="Times New Roman" w:cs="Times New Roman"/>
          <w:sz w:val="28"/>
          <w:szCs w:val="28"/>
        </w:rPr>
        <w:t>агрохимического состояния полей и книги истории полей севооборотов</w:t>
      </w:r>
      <w:r w:rsidR="00815A5D">
        <w:rPr>
          <w:rFonts w:ascii="Times New Roman" w:eastAsia="Sylfaen" w:hAnsi="Times New Roman" w:cs="Times New Roman"/>
          <w:sz w:val="28"/>
          <w:szCs w:val="28"/>
        </w:rPr>
        <w:t xml:space="preserve"> приведет к невозможности фиксации нарушения обязательных требований на объекте контроля при проведении внеплановых проверок при осуществлении муниципального земельного контроля.</w:t>
      </w:r>
      <w:r w:rsidR="00815A5D" w:rsidRPr="00C92DE2">
        <w:rPr>
          <w:rFonts w:ascii="Times New Roman" w:eastAsia="Sylfaen" w:hAnsi="Times New Roman" w:cs="Times New Roman"/>
          <w:sz w:val="28"/>
          <w:szCs w:val="28"/>
        </w:rPr>
        <w:t xml:space="preserve">  </w:t>
      </w:r>
    </w:p>
    <w:p w:rsidR="00815A5D" w:rsidRDefault="00815A5D" w:rsidP="00815A5D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Pr="00C92DE2">
        <w:rPr>
          <w:color w:val="000000" w:themeColor="text1"/>
          <w:sz w:val="28"/>
          <w:szCs w:val="28"/>
        </w:rPr>
        <w:t xml:space="preserve">аконом Краснодарского края от 9 июля 2025 г. </w:t>
      </w:r>
      <w:r w:rsidRPr="00C92DE2">
        <w:rPr>
          <w:sz w:val="28"/>
          <w:szCs w:val="28"/>
        </w:rPr>
        <w:t xml:space="preserve">№ 5374-КЗ </w:t>
      </w:r>
      <w:r>
        <w:rPr>
          <w:sz w:val="28"/>
          <w:szCs w:val="28"/>
        </w:rPr>
        <w:t>«</w:t>
      </w:r>
      <w:r w:rsidRPr="00C92DE2">
        <w:rPr>
          <w:sz w:val="28"/>
          <w:szCs w:val="28"/>
        </w:rPr>
        <w:t>О внесении изменений в закон Краснодарского края «Об обеспечении плодородия земель сельскохозяйственного назначения на территории Краснодарского края» и в закон Краснодарского края «Об а</w:t>
      </w:r>
      <w:r>
        <w:rPr>
          <w:sz w:val="28"/>
          <w:szCs w:val="28"/>
        </w:rPr>
        <w:t xml:space="preserve">дминистративных правонарушениях» (далее – </w:t>
      </w:r>
    </w:p>
    <w:p w:rsidR="00815A5D" w:rsidRPr="00F43A70" w:rsidRDefault="00815A5D" w:rsidP="00815A5D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Pr="00C92DE2">
        <w:rPr>
          <w:color w:val="000000" w:themeColor="text1"/>
          <w:sz w:val="28"/>
          <w:szCs w:val="28"/>
        </w:rPr>
        <w:t xml:space="preserve">акон Краснодарского края от 9 июля 2025 г. </w:t>
      </w:r>
      <w:r w:rsidRPr="00C92DE2">
        <w:rPr>
          <w:sz w:val="28"/>
          <w:szCs w:val="28"/>
        </w:rPr>
        <w:t>№ 5374-КЗ</w:t>
      </w:r>
      <w:r>
        <w:rPr>
          <w:sz w:val="28"/>
          <w:szCs w:val="28"/>
        </w:rPr>
        <w:t xml:space="preserve">) (вступает в силу с 1 марта 2026) расширен перечень обязанностей владельцев земельных участков сельскохозяйственного назначения в целях сохранения и </w:t>
      </w:r>
      <w:r w:rsidRPr="00F43A70">
        <w:rPr>
          <w:color w:val="000000" w:themeColor="text1"/>
          <w:sz w:val="28"/>
          <w:szCs w:val="28"/>
        </w:rPr>
        <w:t xml:space="preserve">воспроизводства плодородия земель. </w:t>
      </w:r>
    </w:p>
    <w:p w:rsidR="00815A5D" w:rsidRDefault="00815A5D" w:rsidP="00815A5D">
      <w:pPr>
        <w:pStyle w:val="af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05033">
        <w:rPr>
          <w:color w:val="000000" w:themeColor="text1"/>
          <w:sz w:val="28"/>
          <w:szCs w:val="28"/>
        </w:rPr>
        <w:t>Федеральным законом от 29 декабря 2025 г. № 567-ФЗ «О внесении изменений в Федеральный закон «О государственном контроле (надзоре) и муниципальном контроле</w:t>
      </w:r>
      <w:r>
        <w:rPr>
          <w:color w:val="000000" w:themeColor="text1"/>
          <w:sz w:val="28"/>
          <w:szCs w:val="28"/>
        </w:rPr>
        <w:t xml:space="preserve"> </w:t>
      </w:r>
      <w:r w:rsidRPr="00105033">
        <w:rPr>
          <w:color w:val="000000" w:themeColor="text1"/>
          <w:sz w:val="28"/>
          <w:szCs w:val="28"/>
        </w:rPr>
        <w:t>в Российской Федерации»</w:t>
      </w:r>
      <w:r>
        <w:rPr>
          <w:color w:val="000000" w:themeColor="text1"/>
          <w:sz w:val="28"/>
          <w:szCs w:val="28"/>
        </w:rPr>
        <w:t xml:space="preserve"> (далее - </w:t>
      </w:r>
      <w:r w:rsidRPr="00105033">
        <w:rPr>
          <w:color w:val="000000" w:themeColor="text1"/>
          <w:sz w:val="28"/>
          <w:szCs w:val="28"/>
        </w:rPr>
        <w:t>Федеральны</w:t>
      </w:r>
      <w:r>
        <w:rPr>
          <w:color w:val="000000" w:themeColor="text1"/>
          <w:sz w:val="28"/>
          <w:szCs w:val="28"/>
        </w:rPr>
        <w:t>й</w:t>
      </w:r>
      <w:r w:rsidRPr="00105033">
        <w:rPr>
          <w:color w:val="000000" w:themeColor="text1"/>
          <w:sz w:val="28"/>
          <w:szCs w:val="28"/>
        </w:rPr>
        <w:t xml:space="preserve"> закон от 29 декабря 2025 г. № 567-ФЗ</w:t>
      </w:r>
      <w:r>
        <w:rPr>
          <w:color w:val="000000" w:themeColor="text1"/>
          <w:sz w:val="28"/>
          <w:szCs w:val="28"/>
        </w:rPr>
        <w:t>)</w:t>
      </w:r>
      <w:r w:rsidRPr="00105033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установлено, что на социально ориентированные некоммерческие организации,</w:t>
      </w:r>
      <w:r w:rsidRPr="00105033">
        <w:rPr>
          <w:sz w:val="28"/>
          <w:szCs w:val="28"/>
        </w:rPr>
        <w:t xml:space="preserve"> которые есть в реестре </w:t>
      </w:r>
      <w:r>
        <w:rPr>
          <w:sz w:val="28"/>
          <w:szCs w:val="28"/>
        </w:rPr>
        <w:t>социально ориентированных некоммерческих организаций</w:t>
      </w:r>
      <w:r w:rsidRPr="00105033">
        <w:rPr>
          <w:sz w:val="28"/>
          <w:szCs w:val="28"/>
        </w:rPr>
        <w:t xml:space="preserve">, распространяются правила о сроках выездной проверки для малого и микробизнеса. Основной критерий - среднесписочная численность работников за предшествующий календарный год. </w:t>
      </w:r>
    </w:p>
    <w:p w:rsidR="00815A5D" w:rsidRPr="001654A6" w:rsidRDefault="00815A5D" w:rsidP="00815A5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4A6"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рассматриваемым проектом решения Совета предлагается привести Положение в соответствие с </w:t>
      </w:r>
      <w:r w:rsidRPr="00165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требованиями федерального и краевого законодательства: Федеральным законом от 29 декабря 2025 г. № 567-ФЗ, Законом Краснодарского края от 9 июля 2025 г. </w:t>
      </w:r>
      <w:r w:rsidRPr="001654A6">
        <w:rPr>
          <w:rFonts w:ascii="Times New Roman" w:hAnsi="Times New Roman" w:cs="Times New Roman"/>
          <w:sz w:val="28"/>
          <w:szCs w:val="28"/>
        </w:rPr>
        <w:t>№ 5374-КЗ.</w:t>
      </w:r>
    </w:p>
    <w:p w:rsidR="00815A5D" w:rsidRPr="00F43A70" w:rsidRDefault="00815A5D" w:rsidP="00815A5D">
      <w:pPr>
        <w:ind w:firstLine="708"/>
        <w:jc w:val="both"/>
        <w:rPr>
          <w:color w:val="000000" w:themeColor="text1"/>
          <w:sz w:val="28"/>
          <w:szCs w:val="28"/>
        </w:rPr>
      </w:pPr>
      <w:r w:rsidRPr="001654A6">
        <w:rPr>
          <w:color w:val="000000" w:themeColor="text1"/>
          <w:sz w:val="28"/>
          <w:szCs w:val="28"/>
        </w:rPr>
        <w:t xml:space="preserve">Законом Краснодарского края от 9 июля 2025 г. </w:t>
      </w:r>
      <w:r w:rsidRPr="001654A6">
        <w:rPr>
          <w:sz w:val="28"/>
          <w:szCs w:val="28"/>
        </w:rPr>
        <w:t xml:space="preserve">№ 5374-КЗ </w:t>
      </w:r>
      <w:r>
        <w:rPr>
          <w:sz w:val="28"/>
          <w:szCs w:val="28"/>
        </w:rPr>
        <w:t xml:space="preserve">(вступает в силу с 1 марта 2026) расширен перечень обязанностей владельцев земельных участков сельскохозяйственного назначения в целях сохранения и </w:t>
      </w:r>
      <w:r w:rsidRPr="00F43A70">
        <w:rPr>
          <w:color w:val="000000" w:themeColor="text1"/>
          <w:sz w:val="28"/>
          <w:szCs w:val="28"/>
        </w:rPr>
        <w:t xml:space="preserve">воспроизводства плодородия земель. </w:t>
      </w:r>
    </w:p>
    <w:p w:rsidR="00815A5D" w:rsidRPr="00815A5D" w:rsidRDefault="00815A5D" w:rsidP="00815A5D">
      <w:pPr>
        <w:pStyle w:val="af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05033">
        <w:rPr>
          <w:color w:val="000000" w:themeColor="text1"/>
          <w:sz w:val="28"/>
          <w:szCs w:val="28"/>
        </w:rPr>
        <w:t xml:space="preserve">Федеральным законом от 29 декабря 2025 г. № 567-ФЗ </w:t>
      </w:r>
      <w:r>
        <w:rPr>
          <w:sz w:val="28"/>
          <w:szCs w:val="28"/>
        </w:rPr>
        <w:t>установлено, что на социально ориентированные некоммерческие организации,</w:t>
      </w:r>
      <w:r w:rsidRPr="00105033">
        <w:rPr>
          <w:sz w:val="28"/>
          <w:szCs w:val="28"/>
        </w:rPr>
        <w:t xml:space="preserve"> которые есть в реестре </w:t>
      </w:r>
      <w:r>
        <w:rPr>
          <w:sz w:val="28"/>
          <w:szCs w:val="28"/>
        </w:rPr>
        <w:t>социально ориентированных некоммерческих организаций</w:t>
      </w:r>
      <w:r w:rsidRPr="00105033">
        <w:rPr>
          <w:sz w:val="28"/>
          <w:szCs w:val="28"/>
        </w:rPr>
        <w:t xml:space="preserve">, распространяются правила о сроках выездной проверки для малого и микробизнеса. Основной критерий - среднесписочная численность работников за предшествующий </w:t>
      </w:r>
      <w:r w:rsidRPr="00815A5D">
        <w:rPr>
          <w:sz w:val="28"/>
          <w:szCs w:val="28"/>
        </w:rPr>
        <w:t xml:space="preserve">календарный год. </w:t>
      </w:r>
    </w:p>
    <w:p w:rsidR="00D24FAE" w:rsidRPr="00DE5317" w:rsidRDefault="00035885" w:rsidP="0037366B">
      <w:pPr>
        <w:tabs>
          <w:tab w:val="left" w:pos="1134"/>
          <w:tab w:val="left" w:pos="1276"/>
          <w:tab w:val="left" w:pos="1418"/>
          <w:tab w:val="left" w:pos="1560"/>
        </w:tabs>
        <w:jc w:val="both"/>
        <w:rPr>
          <w:sz w:val="28"/>
          <w:szCs w:val="28"/>
        </w:rPr>
      </w:pPr>
      <w:r w:rsidRPr="00815A5D">
        <w:rPr>
          <w:sz w:val="28"/>
          <w:szCs w:val="28"/>
        </w:rPr>
        <w:t xml:space="preserve">        </w:t>
      </w:r>
      <w:r w:rsidR="00D24FAE" w:rsidRPr="00815A5D">
        <w:rPr>
          <w:sz w:val="28"/>
          <w:szCs w:val="28"/>
        </w:rPr>
        <w:t xml:space="preserve">Предусмотренное проектом правовое регулирование иными правовыми, информационными или организационными средствами не представляется </w:t>
      </w:r>
      <w:r w:rsidR="00D24FAE" w:rsidRPr="00DE5317">
        <w:rPr>
          <w:sz w:val="28"/>
          <w:szCs w:val="28"/>
        </w:rPr>
        <w:t>возможным.</w:t>
      </w:r>
    </w:p>
    <w:p w:rsidR="00E678FC" w:rsidRPr="00A21A87" w:rsidRDefault="00BB0B10" w:rsidP="00DE5317">
      <w:pPr>
        <w:pStyle w:val="aa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E5317">
        <w:rPr>
          <w:sz w:val="28"/>
          <w:szCs w:val="28"/>
        </w:rPr>
        <w:t>3</w:t>
      </w:r>
      <w:r w:rsidR="00D24FAE" w:rsidRPr="00DE5317">
        <w:rPr>
          <w:sz w:val="28"/>
          <w:szCs w:val="28"/>
        </w:rPr>
        <w:t xml:space="preserve">. </w:t>
      </w:r>
      <w:r w:rsidR="0038783A" w:rsidRPr="00DE5317">
        <w:rPr>
          <w:sz w:val="28"/>
          <w:szCs w:val="28"/>
        </w:rPr>
        <w:t xml:space="preserve">Цель </w:t>
      </w:r>
      <w:r w:rsidR="00E606FA" w:rsidRPr="00DE5317">
        <w:rPr>
          <w:sz w:val="28"/>
          <w:szCs w:val="28"/>
        </w:rPr>
        <w:t xml:space="preserve">проекта отвечает принципам правового регулирования, установленным законодательством Российской Федерации, и заключается </w:t>
      </w:r>
      <w:r w:rsidR="00E678FC" w:rsidRPr="00DE5317">
        <w:rPr>
          <w:sz w:val="28"/>
          <w:szCs w:val="28"/>
        </w:rPr>
        <w:t>в снижении риска недостаточности осуществления администрацией муниципального образования Тимашевский муниципальный район Краснодарского края муниципального земельного контроля</w:t>
      </w:r>
      <w:r w:rsidR="00DE5317" w:rsidRPr="00DE5317">
        <w:rPr>
          <w:sz w:val="28"/>
          <w:szCs w:val="28"/>
        </w:rPr>
        <w:t xml:space="preserve">, осуществлении администрацией муниципального образования Тимашевский муниципальный район Краснодарского края муниципального земельного контроля </w:t>
      </w:r>
      <w:r w:rsidR="00DE5317" w:rsidRPr="00DE5317">
        <w:rPr>
          <w:color w:val="000000" w:themeColor="text1"/>
          <w:sz w:val="28"/>
          <w:szCs w:val="28"/>
        </w:rPr>
        <w:t>в соответствии с Положением, структура и отдельные положения</w:t>
      </w:r>
      <w:r w:rsidR="00DE5317" w:rsidRPr="00FB2AB2">
        <w:rPr>
          <w:color w:val="000000" w:themeColor="text1"/>
          <w:sz w:val="28"/>
          <w:szCs w:val="28"/>
        </w:rPr>
        <w:t xml:space="preserve"> которого соответствуют требованиям федерального законодательства</w:t>
      </w:r>
      <w:r w:rsidR="00DE5317">
        <w:rPr>
          <w:color w:val="000000" w:themeColor="text1"/>
          <w:sz w:val="28"/>
          <w:szCs w:val="28"/>
        </w:rPr>
        <w:t>.</w:t>
      </w:r>
    </w:p>
    <w:p w:rsidR="00963489" w:rsidRPr="00DE5317" w:rsidRDefault="002B7CCF" w:rsidP="002E38F4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5317">
        <w:rPr>
          <w:rFonts w:ascii="Times New Roman" w:hAnsi="Times New Roman" w:cs="Times New Roman"/>
          <w:sz w:val="28"/>
          <w:szCs w:val="28"/>
        </w:rPr>
        <w:t xml:space="preserve">4. </w:t>
      </w:r>
      <w:r w:rsidR="00A513EB" w:rsidRPr="00DE5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 предусматривает положения, которыми </w:t>
      </w:r>
      <w:r w:rsidR="00D56A8E" w:rsidRPr="00DE5317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устанавливаются</w:t>
      </w:r>
      <w:r w:rsidR="00E8048E" w:rsidRPr="00DE53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r w:rsidR="00963489" w:rsidRPr="00DE5317">
        <w:rPr>
          <w:rFonts w:ascii="Times New Roman" w:eastAsia="Calibri" w:hAnsi="Times New Roman" w:cs="Times New Roman"/>
          <w:sz w:val="28"/>
          <w:szCs w:val="28"/>
        </w:rPr>
        <w:t>ребования, предъявляемые к контролируемым лицам</w:t>
      </w:r>
      <w:r w:rsidR="00E8048E" w:rsidRPr="00DE5317">
        <w:rPr>
          <w:rFonts w:ascii="Times New Roman" w:eastAsia="Calibri" w:hAnsi="Times New Roman" w:cs="Times New Roman"/>
          <w:sz w:val="28"/>
          <w:szCs w:val="28"/>
        </w:rPr>
        <w:t>:</w:t>
      </w:r>
      <w:r w:rsidR="00963489" w:rsidRPr="00DE53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38F4" w:rsidRPr="00DE5317">
        <w:rPr>
          <w:rFonts w:ascii="Times New Roman" w:eastAsia="Calibri" w:hAnsi="Times New Roman" w:cs="Times New Roman"/>
          <w:sz w:val="28"/>
          <w:szCs w:val="28"/>
        </w:rPr>
        <w:t xml:space="preserve">требования </w:t>
      </w:r>
      <w:r w:rsidR="00963489" w:rsidRPr="00DE5317">
        <w:rPr>
          <w:rFonts w:ascii="Times New Roman" w:eastAsia="Calibri" w:hAnsi="Times New Roman" w:cs="Times New Roman"/>
          <w:sz w:val="28"/>
          <w:szCs w:val="28"/>
        </w:rPr>
        <w:t>установлены в разделе 2 Положения.</w:t>
      </w:r>
    </w:p>
    <w:p w:rsidR="00E8048E" w:rsidRPr="00D43B93" w:rsidRDefault="00E8048E" w:rsidP="00E8048E">
      <w:pPr>
        <w:ind w:firstLine="720"/>
        <w:jc w:val="both"/>
        <w:rPr>
          <w:sz w:val="28"/>
          <w:szCs w:val="28"/>
        </w:rPr>
      </w:pPr>
      <w:r w:rsidRPr="00D43B93">
        <w:rPr>
          <w:sz w:val="28"/>
          <w:szCs w:val="28"/>
        </w:rPr>
        <w:t>Органом, уполномоченным на осуществление муниципального земельного контроля, является администрация муниципального образования Тимашевский муниципальный район Краснодарского края (далее – контрольный орган).</w:t>
      </w:r>
    </w:p>
    <w:p w:rsidR="00E8048E" w:rsidRPr="00D43B93" w:rsidRDefault="00E8048E" w:rsidP="00E8048E">
      <w:pPr>
        <w:ind w:firstLine="720"/>
        <w:jc w:val="both"/>
        <w:rPr>
          <w:sz w:val="28"/>
          <w:szCs w:val="28"/>
        </w:rPr>
      </w:pPr>
      <w:r w:rsidRPr="00D43B93">
        <w:rPr>
          <w:sz w:val="28"/>
          <w:szCs w:val="28"/>
        </w:rPr>
        <w:t>Деятельность контрольного органа, направлена на предупреждение, выявление и пресечение нарушений обязательных требований, осуществляемая в пределах полномочий контрольного органа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2B5357" w:rsidRPr="00134636" w:rsidRDefault="002B5357" w:rsidP="002B5357">
      <w:pPr>
        <w:ind w:firstLine="540"/>
        <w:jc w:val="both"/>
        <w:rPr>
          <w:rFonts w:eastAsia="Calibri"/>
          <w:sz w:val="28"/>
          <w:szCs w:val="28"/>
        </w:rPr>
      </w:pPr>
      <w:r w:rsidRPr="00D43B93">
        <w:rPr>
          <w:rFonts w:eastAsia="Calibri"/>
          <w:sz w:val="28"/>
          <w:szCs w:val="28"/>
        </w:rPr>
        <w:t>Проектом обязательные</w:t>
      </w:r>
      <w:r w:rsidRPr="00134636">
        <w:rPr>
          <w:rFonts w:eastAsia="Calibri"/>
          <w:sz w:val="28"/>
          <w:szCs w:val="28"/>
        </w:rPr>
        <w:t xml:space="preserve"> требования не установлены.</w:t>
      </w:r>
    </w:p>
    <w:p w:rsidR="002B7CCF" w:rsidRPr="00134636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134636">
        <w:rPr>
          <w:rFonts w:eastAsiaTheme="minorEastAsia"/>
          <w:sz w:val="28"/>
          <w:szCs w:val="28"/>
        </w:rPr>
        <w:t xml:space="preserve">5. Риски недостижения целей правового регулирования, а также возможные негативные последствия от введения правового регулирования для экономического развития муниципального образования Тимашевский </w:t>
      </w:r>
      <w:r w:rsidR="002758BC" w:rsidRPr="00134636">
        <w:rPr>
          <w:rFonts w:eastAsiaTheme="minorEastAsia"/>
          <w:sz w:val="28"/>
          <w:szCs w:val="28"/>
        </w:rPr>
        <w:t xml:space="preserve">муниципальный </w:t>
      </w:r>
      <w:r w:rsidRPr="00134636">
        <w:rPr>
          <w:rFonts w:eastAsiaTheme="minorEastAsia"/>
          <w:sz w:val="28"/>
          <w:szCs w:val="28"/>
        </w:rPr>
        <w:t xml:space="preserve">район </w:t>
      </w:r>
      <w:r w:rsidR="002758BC" w:rsidRPr="00134636">
        <w:rPr>
          <w:rFonts w:eastAsiaTheme="minorEastAsia"/>
          <w:sz w:val="28"/>
          <w:szCs w:val="28"/>
        </w:rPr>
        <w:t xml:space="preserve">Краснодарского края </w:t>
      </w:r>
      <w:r w:rsidRPr="00134636">
        <w:rPr>
          <w:rFonts w:eastAsiaTheme="minorEastAsia"/>
          <w:sz w:val="28"/>
          <w:szCs w:val="28"/>
        </w:rPr>
        <w:t>отсутствуют.</w:t>
      </w:r>
    </w:p>
    <w:p w:rsidR="0004109E" w:rsidRPr="00134636" w:rsidRDefault="002B7CCF" w:rsidP="002B7CCF">
      <w:pPr>
        <w:ind w:firstLine="567"/>
        <w:jc w:val="both"/>
        <w:rPr>
          <w:sz w:val="28"/>
          <w:szCs w:val="28"/>
        </w:rPr>
      </w:pPr>
      <w:r w:rsidRPr="00134636">
        <w:rPr>
          <w:rFonts w:eastAsiaTheme="minorEastAsia"/>
          <w:sz w:val="28"/>
          <w:szCs w:val="28"/>
        </w:rPr>
        <w:t xml:space="preserve">6. Дополнительные расходы местного бюджета (бюджета муниципального образования Тимашевский </w:t>
      </w:r>
      <w:r w:rsidR="0004109E" w:rsidRPr="00134636">
        <w:rPr>
          <w:rFonts w:eastAsiaTheme="minorEastAsia"/>
          <w:sz w:val="28"/>
          <w:szCs w:val="28"/>
        </w:rPr>
        <w:t xml:space="preserve">муниципальный </w:t>
      </w:r>
      <w:r w:rsidRPr="00134636">
        <w:rPr>
          <w:rFonts w:eastAsiaTheme="minorEastAsia"/>
          <w:sz w:val="28"/>
          <w:szCs w:val="28"/>
        </w:rPr>
        <w:t>район</w:t>
      </w:r>
      <w:r w:rsidR="0004109E" w:rsidRPr="00134636">
        <w:rPr>
          <w:rFonts w:eastAsiaTheme="minorEastAsia"/>
          <w:sz w:val="28"/>
          <w:szCs w:val="28"/>
        </w:rPr>
        <w:t xml:space="preserve"> Краснодарского края</w:t>
      </w:r>
      <w:r w:rsidRPr="00134636">
        <w:rPr>
          <w:rFonts w:eastAsiaTheme="minorEastAsia"/>
          <w:sz w:val="28"/>
          <w:szCs w:val="28"/>
        </w:rPr>
        <w:t xml:space="preserve">), </w:t>
      </w:r>
      <w:r w:rsidR="0004109E" w:rsidRPr="00134636">
        <w:rPr>
          <w:rFonts w:eastAsiaTheme="minorEastAsia"/>
          <w:sz w:val="28"/>
          <w:szCs w:val="28"/>
        </w:rPr>
        <w:t>связанные с введением предлагаемого правового регулирования, не предполагаются</w:t>
      </w:r>
      <w:r w:rsidR="006A7C35" w:rsidRPr="00134636">
        <w:rPr>
          <w:rFonts w:eastAsiaTheme="minorEastAsia"/>
          <w:sz w:val="28"/>
          <w:szCs w:val="28"/>
        </w:rPr>
        <w:t>.</w:t>
      </w:r>
      <w:r w:rsidR="0004109E" w:rsidRPr="00134636">
        <w:rPr>
          <w:rFonts w:eastAsiaTheme="minorEastAsia"/>
          <w:sz w:val="28"/>
          <w:szCs w:val="28"/>
        </w:rPr>
        <w:t xml:space="preserve"> </w:t>
      </w:r>
    </w:p>
    <w:p w:rsidR="002B192C" w:rsidRDefault="0004109E" w:rsidP="006A7C35">
      <w:pPr>
        <w:ind w:firstLine="567"/>
        <w:jc w:val="both"/>
        <w:rPr>
          <w:sz w:val="28"/>
          <w:szCs w:val="28"/>
        </w:rPr>
      </w:pPr>
      <w:r w:rsidRPr="00134636">
        <w:rPr>
          <w:sz w:val="28"/>
          <w:szCs w:val="28"/>
        </w:rPr>
        <w:t xml:space="preserve"> </w:t>
      </w:r>
      <w:r w:rsidR="00DB5B22" w:rsidRPr="00134636">
        <w:rPr>
          <w:sz w:val="28"/>
          <w:szCs w:val="28"/>
        </w:rPr>
        <w:t xml:space="preserve">Дополнительные расходы потенциальных адресатов предлагаемого правового регулирования, </w:t>
      </w:r>
      <w:r w:rsidR="002E38F4" w:rsidRPr="00134636">
        <w:rPr>
          <w:sz w:val="28"/>
          <w:szCs w:val="28"/>
        </w:rPr>
        <w:t xml:space="preserve">не </w:t>
      </w:r>
      <w:r w:rsidR="006A7C35" w:rsidRPr="00134636">
        <w:rPr>
          <w:sz w:val="28"/>
          <w:szCs w:val="28"/>
        </w:rPr>
        <w:t>предполагаются</w:t>
      </w:r>
      <w:r w:rsidR="002E38F4" w:rsidRPr="00134636">
        <w:rPr>
          <w:sz w:val="28"/>
          <w:szCs w:val="28"/>
        </w:rPr>
        <w:t>.</w:t>
      </w:r>
      <w:r w:rsidR="007F54CA">
        <w:rPr>
          <w:sz w:val="28"/>
          <w:szCs w:val="28"/>
        </w:rPr>
        <w:t xml:space="preserve"> Дополнительные издержки могут возникнуть только в случае выявления по результатам проверки нарушений и привлечения лиц, допустивших выявленные нарушения, к административной ответственности, установленной действующим законодательством Российской Федерации</w:t>
      </w:r>
      <w:r w:rsidR="002B192C">
        <w:rPr>
          <w:sz w:val="28"/>
          <w:szCs w:val="28"/>
        </w:rPr>
        <w:t>. Например,</w:t>
      </w:r>
    </w:p>
    <w:p w:rsidR="002B192C" w:rsidRPr="002B192C" w:rsidRDefault="002B192C" w:rsidP="002B192C">
      <w:pPr>
        <w:pStyle w:val="af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Статьей </w:t>
      </w:r>
      <w:r w:rsidRPr="002B192C">
        <w:rPr>
          <w:sz w:val="28"/>
          <w:szCs w:val="28"/>
        </w:rPr>
        <w:t xml:space="preserve">7.1 КоАП РФ </w:t>
      </w:r>
      <w:r>
        <w:rPr>
          <w:sz w:val="28"/>
          <w:szCs w:val="28"/>
        </w:rPr>
        <w:t>предусмотрена административная ответственность за самовольное з</w:t>
      </w:r>
      <w:r w:rsidRPr="002B192C">
        <w:rPr>
          <w:sz w:val="28"/>
          <w:szCs w:val="28"/>
        </w:rPr>
        <w:t>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участок, -</w:t>
      </w:r>
      <w:r>
        <w:rPr>
          <w:sz w:val="28"/>
          <w:szCs w:val="28"/>
        </w:rPr>
        <w:t xml:space="preserve"> </w:t>
      </w:r>
      <w:r w:rsidRPr="002B192C">
        <w:rPr>
          <w:sz w:val="28"/>
          <w:szCs w:val="28"/>
        </w:rPr>
        <w:t xml:space="preserve">влечет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пяти тысяч рублей; на должностных лиц - от 1,5 до 2 процентов кадастровой стоимости земельного участка, но не менее двадцати тысяч рублей; на юридических лиц - от 2 до 3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пяти тысяч до десяти тысяч рублей; на должностных лиц - от двадцати тысяч до пятидесяти тысяч рублей; на юридических лиц - от ста тысяч до двухсот тысяч рублей. </w:t>
      </w:r>
    </w:p>
    <w:p w:rsidR="00BB656F" w:rsidRDefault="00BB656F" w:rsidP="0089771F">
      <w:pPr>
        <w:pStyle w:val="af4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BB656F">
        <w:rPr>
          <w:sz w:val="28"/>
          <w:szCs w:val="28"/>
        </w:rPr>
        <w:t xml:space="preserve">2) </w:t>
      </w:r>
      <w:r w:rsidR="002B192C" w:rsidRPr="00BB656F">
        <w:rPr>
          <w:sz w:val="28"/>
          <w:szCs w:val="28"/>
        </w:rPr>
        <w:t>Статьей 7.34 КоАП РФ предусмотрена административная ответственность</w:t>
      </w:r>
      <w:r>
        <w:rPr>
          <w:sz w:val="28"/>
          <w:szCs w:val="28"/>
        </w:rPr>
        <w:t xml:space="preserve"> за и</w:t>
      </w:r>
      <w:r w:rsidRPr="00BB656F">
        <w:rPr>
          <w:sz w:val="28"/>
          <w:szCs w:val="28"/>
        </w:rPr>
        <w:t xml:space="preserve">спользование земельного участка на праве постоянного (бессрочного) пользования юридическим лицом, не выполнившим в установленный федеральным </w:t>
      </w:r>
      <w:r>
        <w:rPr>
          <w:sz w:val="28"/>
          <w:szCs w:val="28"/>
        </w:rPr>
        <w:t xml:space="preserve">законом </w:t>
      </w:r>
      <w:r w:rsidRPr="00BB656F">
        <w:rPr>
          <w:sz w:val="28"/>
          <w:szCs w:val="28"/>
        </w:rPr>
        <w:t>срок обязанности по переоформлению такого права на право аренды земельного участка или по приобретению этого земельного участка в собственность, -</w:t>
      </w:r>
      <w:r>
        <w:rPr>
          <w:sz w:val="28"/>
          <w:szCs w:val="28"/>
        </w:rPr>
        <w:t xml:space="preserve"> </w:t>
      </w:r>
      <w:r w:rsidRPr="00BB656F">
        <w:rPr>
          <w:sz w:val="28"/>
          <w:szCs w:val="28"/>
        </w:rPr>
        <w:t xml:space="preserve">влечет наложение административного штрафа в размере от двадцати тысяч до ста тысяч рублей. </w:t>
      </w:r>
    </w:p>
    <w:p w:rsidR="00BB656F" w:rsidRPr="00BB656F" w:rsidRDefault="00BB656F" w:rsidP="0089771F">
      <w:pPr>
        <w:widowControl/>
        <w:autoSpaceDE/>
        <w:autoSpaceDN/>
        <w:adjustRightInd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Частью 1 статьи 8.8 КоАП РФ предусмотрена административная </w:t>
      </w:r>
      <w:r w:rsidRPr="00BB656F">
        <w:rPr>
          <w:sz w:val="28"/>
          <w:szCs w:val="28"/>
        </w:rPr>
        <w:t xml:space="preserve">ответственность </w:t>
      </w:r>
      <w:r>
        <w:rPr>
          <w:sz w:val="28"/>
          <w:szCs w:val="28"/>
        </w:rPr>
        <w:t>за и</w:t>
      </w:r>
      <w:r w:rsidRPr="00BB656F">
        <w:rPr>
          <w:sz w:val="28"/>
          <w:szCs w:val="28"/>
        </w:rPr>
        <w:t>спользование земельного участка не по целевому назначению в соответствии с его принадлежностью к той или иной категории земель и (или)</w:t>
      </w:r>
      <w:r>
        <w:rPr>
          <w:sz w:val="28"/>
          <w:szCs w:val="28"/>
        </w:rPr>
        <w:t xml:space="preserve"> разрешенным использованием, </w:t>
      </w:r>
      <w:r w:rsidRPr="00BB656F">
        <w:rPr>
          <w:sz w:val="28"/>
          <w:szCs w:val="28"/>
        </w:rPr>
        <w:t xml:space="preserve">за исключением случаев, предусмотренных </w:t>
      </w:r>
      <w:r>
        <w:rPr>
          <w:sz w:val="28"/>
          <w:szCs w:val="28"/>
        </w:rPr>
        <w:t xml:space="preserve">частями 2, 2.1 и 3 статьи 8.8 КоАП РФ - </w:t>
      </w:r>
      <w:r w:rsidRPr="00BB656F">
        <w:rPr>
          <w:sz w:val="28"/>
          <w:szCs w:val="28"/>
        </w:rPr>
        <w:t xml:space="preserve">влечет наложение административного штрафа в случае, если определена кадастровая стоимость земельного участка, на граждан в размере от 0,5 до 1 процента кадастровой стоимости земельного участка, но не менее десяти тысяч рублей; на должностных лиц - от 1 до 1,5 процента кадастровой стоимости земельного участка, но не менее двадцати тысяч рублей; на юридических лиц - от 1,5 до 2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десяти тысяч до двадцати тысяч рублей; на должностных лиц - от двадцати тысяч до пятидесяти тысяч рублей; на юридических лиц - от ста тысяч до двухсот тысяч рублей. </w:t>
      </w:r>
    </w:p>
    <w:p w:rsidR="002B7CCF" w:rsidRPr="00134636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134636">
        <w:rPr>
          <w:rFonts w:eastAsiaTheme="minorEastAsia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период с </w:t>
      </w:r>
      <w:r w:rsidR="00134636" w:rsidRPr="00134636">
        <w:rPr>
          <w:rFonts w:eastAsiaTheme="minorEastAsia"/>
          <w:sz w:val="28"/>
          <w:szCs w:val="28"/>
        </w:rPr>
        <w:t xml:space="preserve">29 января </w:t>
      </w:r>
      <w:r w:rsidRPr="00134636">
        <w:rPr>
          <w:rFonts w:eastAsiaTheme="minorEastAsia"/>
          <w:sz w:val="28"/>
          <w:szCs w:val="28"/>
        </w:rPr>
        <w:t>202</w:t>
      </w:r>
      <w:r w:rsidR="00134636" w:rsidRPr="00134636">
        <w:rPr>
          <w:rFonts w:eastAsiaTheme="minorEastAsia"/>
          <w:sz w:val="28"/>
          <w:szCs w:val="28"/>
        </w:rPr>
        <w:t>6</w:t>
      </w:r>
      <w:r w:rsidRPr="00134636">
        <w:rPr>
          <w:rFonts w:eastAsiaTheme="minorEastAsia"/>
          <w:sz w:val="28"/>
          <w:szCs w:val="28"/>
        </w:rPr>
        <w:t xml:space="preserve"> г. по </w:t>
      </w:r>
      <w:r w:rsidR="00134636" w:rsidRPr="00134636">
        <w:rPr>
          <w:rFonts w:eastAsiaTheme="minorEastAsia"/>
          <w:sz w:val="28"/>
          <w:szCs w:val="28"/>
        </w:rPr>
        <w:t xml:space="preserve">11 февраля </w:t>
      </w:r>
      <w:r w:rsidRPr="00134636">
        <w:rPr>
          <w:rFonts w:eastAsiaTheme="minorEastAsia"/>
          <w:sz w:val="28"/>
          <w:szCs w:val="28"/>
        </w:rPr>
        <w:t>202</w:t>
      </w:r>
      <w:r w:rsidR="00134636" w:rsidRPr="00134636">
        <w:rPr>
          <w:rFonts w:eastAsiaTheme="minorEastAsia"/>
          <w:sz w:val="28"/>
          <w:szCs w:val="28"/>
        </w:rPr>
        <w:t>6</w:t>
      </w:r>
      <w:r w:rsidRPr="00134636">
        <w:rPr>
          <w:rFonts w:eastAsiaTheme="minorEastAsia"/>
          <w:sz w:val="28"/>
          <w:szCs w:val="28"/>
        </w:rPr>
        <w:t xml:space="preserve"> г.</w:t>
      </w:r>
    </w:p>
    <w:p w:rsidR="002B7CCF" w:rsidRPr="00134636" w:rsidRDefault="002B7CCF" w:rsidP="002B7CCF">
      <w:pPr>
        <w:ind w:firstLine="708"/>
        <w:jc w:val="both"/>
        <w:rPr>
          <w:rFonts w:eastAsiaTheme="minorEastAsia"/>
          <w:sz w:val="28"/>
          <w:szCs w:val="28"/>
        </w:rPr>
      </w:pPr>
      <w:r w:rsidRPr="00134636">
        <w:rPr>
          <w:sz w:val="28"/>
          <w:szCs w:val="28"/>
        </w:rPr>
        <w:t xml:space="preserve">8. Информация о проводимых публичных консультациях была размещена </w:t>
      </w:r>
      <w:r w:rsidRPr="00134636">
        <w:rPr>
          <w:rFonts w:eastAsiaTheme="minorEastAsia"/>
          <w:sz w:val="28"/>
          <w:szCs w:val="28"/>
        </w:rPr>
        <w:t>в информационно-телекоммуникационной сети "Интернет" (полный электронный адрес):</w:t>
      </w:r>
      <w:r w:rsidRPr="00134636">
        <w:t xml:space="preserve"> </w:t>
      </w:r>
      <w:r w:rsidRPr="00134636">
        <w:rPr>
          <w:rFonts w:eastAsiaTheme="minorEastAsia"/>
          <w:sz w:val="28"/>
          <w:szCs w:val="28"/>
        </w:rPr>
        <w:t>https://тимрегион.рф/.</w:t>
      </w:r>
    </w:p>
    <w:p w:rsidR="002B7CCF" w:rsidRPr="00134636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134636">
        <w:rPr>
          <w:rFonts w:eastAsiaTheme="minorEastAsia"/>
          <w:sz w:val="28"/>
          <w:szCs w:val="28"/>
        </w:rPr>
        <w:t>Кроме того, проект направлялся индивидуальному предпринимателю Лукоянову Ю.В., председателю Союза «Тимашевская межрайонная торгово-промышленная палата» Шпыгарь Г.В., председателю Ассоциации крестьянских (фермерских) хозяйств и сельскохозяйственных кооперативов Тимашевского района Авдееву П.В., индивидуальному предпринимателю Горшковой Н.А., индивидуальному предпринимателю Озерову В.В., директору ООО Научно-производственное внедренческое предприятие «Ветфарм» Трошину А.Н., генеральному директору ООО «Тойма» Ананьеву Д.А., генеральному директору ООО «Деловар» Тарануха А.В., директору ООО «Политон» Шпыгарь И.Ю., директору ООО «Клоссан» Клименко О.П. с которыми заключены соглашения о взаимодействии при проведении оценки регулирующего воздействия.</w:t>
      </w:r>
    </w:p>
    <w:p w:rsidR="002B7CCF" w:rsidRPr="00134636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134636">
        <w:rPr>
          <w:rFonts w:eastAsiaTheme="minorEastAsia"/>
          <w:sz w:val="28"/>
          <w:szCs w:val="28"/>
        </w:rPr>
        <w:t>9.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2B7CCF" w:rsidRPr="00134636" w:rsidRDefault="002B7CCF" w:rsidP="002B7CCF">
      <w:pPr>
        <w:ind w:firstLine="567"/>
        <w:jc w:val="both"/>
        <w:rPr>
          <w:rFonts w:eastAsiaTheme="minorEastAsia"/>
          <w:sz w:val="28"/>
          <w:szCs w:val="28"/>
        </w:rPr>
      </w:pPr>
      <w:r w:rsidRPr="00134636">
        <w:rPr>
          <w:rFonts w:eastAsiaTheme="minorEastAsia"/>
          <w:sz w:val="28"/>
          <w:szCs w:val="28"/>
        </w:rPr>
        <w:t xml:space="preserve"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Pr="00134636">
        <w:rPr>
          <w:rFonts w:eastAsiaTheme="minorEastAsia" w:cs="Courier New"/>
          <w:sz w:val="28"/>
          <w:szCs w:val="28"/>
        </w:rPr>
        <w:t xml:space="preserve">субъектов  предпринимательства </w:t>
      </w:r>
      <w:r w:rsidRPr="00134636">
        <w:rPr>
          <w:rFonts w:eastAsiaTheme="minorEastAsia"/>
          <w:sz w:val="28"/>
          <w:szCs w:val="28"/>
        </w:rPr>
        <w:t xml:space="preserve">или способствующих их введению,  оказывающих негативное влияние на отрасли экономики муниципального образования Тимашевский </w:t>
      </w:r>
      <w:r w:rsidR="00FC3389" w:rsidRPr="00134636">
        <w:rPr>
          <w:rFonts w:eastAsiaTheme="minorEastAsia"/>
          <w:sz w:val="28"/>
          <w:szCs w:val="28"/>
        </w:rPr>
        <w:t xml:space="preserve">муниципальный </w:t>
      </w:r>
      <w:r w:rsidRPr="00134636">
        <w:rPr>
          <w:rFonts w:eastAsiaTheme="minorEastAsia"/>
          <w:sz w:val="28"/>
          <w:szCs w:val="28"/>
        </w:rPr>
        <w:t>район</w:t>
      </w:r>
      <w:r w:rsidR="00FC3389" w:rsidRPr="00134636">
        <w:rPr>
          <w:rFonts w:eastAsiaTheme="minorEastAsia"/>
          <w:sz w:val="28"/>
          <w:szCs w:val="28"/>
        </w:rPr>
        <w:t xml:space="preserve"> Краснодарского края</w:t>
      </w:r>
      <w:r w:rsidRPr="00134636">
        <w:rPr>
          <w:rFonts w:eastAsiaTheme="minorEastAsia"/>
          <w:sz w:val="28"/>
          <w:szCs w:val="28"/>
        </w:rPr>
        <w:t xml:space="preserve">, способствующих возникновению необоснованных расходов </w:t>
      </w:r>
      <w:r w:rsidRPr="00134636">
        <w:rPr>
          <w:rFonts w:eastAsiaTheme="minorEastAsia" w:cs="Courier New"/>
          <w:sz w:val="28"/>
          <w:szCs w:val="28"/>
        </w:rPr>
        <w:t xml:space="preserve">субъектов предпринимательства, а также необоснованных расходов местного бюджета (бюджета муниципального образования Тимашевский </w:t>
      </w:r>
      <w:r w:rsidR="00FC3389" w:rsidRPr="00134636">
        <w:rPr>
          <w:rFonts w:eastAsiaTheme="minorEastAsia" w:cs="Courier New"/>
          <w:sz w:val="28"/>
          <w:szCs w:val="28"/>
        </w:rPr>
        <w:t xml:space="preserve">муниципальный </w:t>
      </w:r>
      <w:r w:rsidRPr="00134636">
        <w:rPr>
          <w:rFonts w:eastAsiaTheme="minorEastAsia" w:cs="Courier New"/>
          <w:sz w:val="28"/>
          <w:szCs w:val="28"/>
        </w:rPr>
        <w:t>район</w:t>
      </w:r>
      <w:r w:rsidR="00FC3389" w:rsidRPr="00134636">
        <w:rPr>
          <w:rFonts w:eastAsiaTheme="minorEastAsia" w:cs="Courier New"/>
          <w:sz w:val="28"/>
          <w:szCs w:val="28"/>
        </w:rPr>
        <w:t xml:space="preserve"> Краснодарского края</w:t>
      </w:r>
      <w:r w:rsidRPr="00134636">
        <w:rPr>
          <w:rFonts w:eastAsiaTheme="minorEastAsia" w:cs="Courier New"/>
          <w:sz w:val="28"/>
          <w:szCs w:val="28"/>
        </w:rPr>
        <w:t>), и о возможности его дальнейшего согласования.</w:t>
      </w:r>
    </w:p>
    <w:p w:rsidR="002B7CCF" w:rsidRPr="003B0A2C" w:rsidRDefault="002B7CCF" w:rsidP="002B7CCF">
      <w:pPr>
        <w:ind w:firstLine="567"/>
        <w:jc w:val="both"/>
        <w:rPr>
          <w:rFonts w:eastAsiaTheme="minorEastAsia"/>
          <w:sz w:val="28"/>
          <w:szCs w:val="28"/>
          <w:highlight w:val="yellow"/>
        </w:rPr>
      </w:pPr>
    </w:p>
    <w:p w:rsidR="00545975" w:rsidRPr="00134636" w:rsidRDefault="00545975" w:rsidP="002B7CCF">
      <w:pPr>
        <w:ind w:firstLine="567"/>
        <w:jc w:val="both"/>
        <w:rPr>
          <w:rFonts w:eastAsiaTheme="minorEastAsia"/>
          <w:sz w:val="28"/>
          <w:szCs w:val="28"/>
        </w:rPr>
      </w:pPr>
    </w:p>
    <w:p w:rsidR="00134636" w:rsidRPr="00134636" w:rsidRDefault="00134636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4636"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:rsidR="00C56209" w:rsidRPr="00134636" w:rsidRDefault="00134636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4636">
        <w:rPr>
          <w:rFonts w:ascii="Times New Roman" w:hAnsi="Times New Roman" w:cs="Times New Roman"/>
          <w:sz w:val="28"/>
          <w:szCs w:val="28"/>
        </w:rPr>
        <w:t>н</w:t>
      </w:r>
      <w:r w:rsidR="00CB0376" w:rsidRPr="00134636">
        <w:rPr>
          <w:rFonts w:ascii="Times New Roman" w:hAnsi="Times New Roman" w:cs="Times New Roman"/>
          <w:sz w:val="28"/>
          <w:szCs w:val="28"/>
        </w:rPr>
        <w:t>ачальник</w:t>
      </w:r>
      <w:r w:rsidRPr="00134636">
        <w:rPr>
          <w:rFonts w:ascii="Times New Roman" w:hAnsi="Times New Roman" w:cs="Times New Roman"/>
          <w:sz w:val="28"/>
          <w:szCs w:val="28"/>
        </w:rPr>
        <w:t>а</w:t>
      </w:r>
      <w:r w:rsidR="00CB0376" w:rsidRPr="00134636">
        <w:rPr>
          <w:rFonts w:ascii="Times New Roman" w:hAnsi="Times New Roman" w:cs="Times New Roman"/>
          <w:sz w:val="28"/>
          <w:szCs w:val="28"/>
        </w:rPr>
        <w:t xml:space="preserve"> </w:t>
      </w:r>
      <w:r w:rsidR="00B60E53" w:rsidRPr="00134636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566DC2" w:rsidRPr="00134636" w:rsidRDefault="00B60E53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4636">
        <w:rPr>
          <w:rFonts w:ascii="Times New Roman" w:hAnsi="Times New Roman" w:cs="Times New Roman"/>
          <w:sz w:val="28"/>
          <w:szCs w:val="28"/>
        </w:rPr>
        <w:t xml:space="preserve">и прогнозирования администрации </w:t>
      </w:r>
    </w:p>
    <w:p w:rsidR="00C56209" w:rsidRPr="00134636" w:rsidRDefault="00413578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463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D3846" w:rsidRPr="00134636" w:rsidRDefault="00413578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4636">
        <w:rPr>
          <w:rFonts w:ascii="Times New Roman" w:hAnsi="Times New Roman" w:cs="Times New Roman"/>
          <w:sz w:val="28"/>
          <w:szCs w:val="28"/>
        </w:rPr>
        <w:t xml:space="preserve">Тимашевский </w:t>
      </w:r>
      <w:r w:rsidR="005D3846" w:rsidRPr="0013463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134636">
        <w:rPr>
          <w:rFonts w:ascii="Times New Roman" w:hAnsi="Times New Roman" w:cs="Times New Roman"/>
          <w:sz w:val="28"/>
          <w:szCs w:val="28"/>
        </w:rPr>
        <w:t>район</w:t>
      </w:r>
    </w:p>
    <w:p w:rsidR="00413578" w:rsidRPr="00C56209" w:rsidRDefault="005D3846" w:rsidP="002B7C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4636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5D0E45" w:rsidRPr="00134636">
        <w:rPr>
          <w:rFonts w:ascii="Times New Roman" w:hAnsi="Times New Roman" w:cs="Times New Roman"/>
          <w:sz w:val="28"/>
          <w:szCs w:val="28"/>
        </w:rPr>
        <w:t xml:space="preserve">     </w:t>
      </w:r>
      <w:r w:rsidR="00C56209" w:rsidRPr="00134636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34636">
        <w:rPr>
          <w:rFonts w:ascii="Times New Roman" w:hAnsi="Times New Roman" w:cs="Times New Roman"/>
          <w:sz w:val="28"/>
          <w:szCs w:val="28"/>
        </w:rPr>
        <w:t xml:space="preserve"> </w:t>
      </w:r>
      <w:r w:rsidR="00C56209" w:rsidRPr="00134636">
        <w:rPr>
          <w:rFonts w:ascii="Times New Roman" w:hAnsi="Times New Roman" w:cs="Times New Roman"/>
          <w:sz w:val="28"/>
          <w:szCs w:val="28"/>
        </w:rPr>
        <w:t xml:space="preserve">         </w:t>
      </w:r>
      <w:r w:rsidR="005D0E45" w:rsidRPr="00134636">
        <w:rPr>
          <w:rFonts w:ascii="Times New Roman" w:hAnsi="Times New Roman" w:cs="Times New Roman"/>
          <w:sz w:val="28"/>
          <w:szCs w:val="28"/>
        </w:rPr>
        <w:t xml:space="preserve">      </w:t>
      </w:r>
      <w:r w:rsidR="0093683A" w:rsidRPr="00134636">
        <w:rPr>
          <w:rFonts w:ascii="Times New Roman" w:hAnsi="Times New Roman" w:cs="Times New Roman"/>
          <w:sz w:val="28"/>
          <w:szCs w:val="28"/>
        </w:rPr>
        <w:t xml:space="preserve"> </w:t>
      </w:r>
      <w:r w:rsidR="00CA1309" w:rsidRPr="00134636">
        <w:rPr>
          <w:rFonts w:ascii="Times New Roman" w:hAnsi="Times New Roman" w:cs="Times New Roman"/>
          <w:sz w:val="28"/>
          <w:szCs w:val="28"/>
        </w:rPr>
        <w:t xml:space="preserve">   </w:t>
      </w:r>
      <w:r w:rsidR="002B7CCF" w:rsidRPr="00134636">
        <w:rPr>
          <w:rFonts w:ascii="Times New Roman" w:hAnsi="Times New Roman" w:cs="Times New Roman"/>
          <w:sz w:val="28"/>
          <w:szCs w:val="28"/>
        </w:rPr>
        <w:t xml:space="preserve">  </w:t>
      </w:r>
      <w:r w:rsidR="00BD17D5" w:rsidRPr="00134636">
        <w:rPr>
          <w:rFonts w:ascii="Times New Roman" w:hAnsi="Times New Roman" w:cs="Times New Roman"/>
          <w:sz w:val="28"/>
          <w:szCs w:val="28"/>
        </w:rPr>
        <w:t xml:space="preserve"> </w:t>
      </w:r>
      <w:r w:rsidR="00455147" w:rsidRPr="00134636">
        <w:rPr>
          <w:rFonts w:ascii="Times New Roman" w:hAnsi="Times New Roman" w:cs="Times New Roman"/>
          <w:sz w:val="28"/>
          <w:szCs w:val="28"/>
        </w:rPr>
        <w:t xml:space="preserve"> </w:t>
      </w:r>
      <w:r w:rsidR="002B7CCF" w:rsidRPr="00134636">
        <w:rPr>
          <w:rFonts w:ascii="Times New Roman" w:hAnsi="Times New Roman" w:cs="Times New Roman"/>
          <w:sz w:val="28"/>
          <w:szCs w:val="28"/>
        </w:rPr>
        <w:t xml:space="preserve">   </w:t>
      </w:r>
      <w:r w:rsidR="00134636" w:rsidRPr="00134636">
        <w:rPr>
          <w:rFonts w:ascii="Times New Roman" w:hAnsi="Times New Roman" w:cs="Times New Roman"/>
          <w:sz w:val="28"/>
          <w:szCs w:val="28"/>
        </w:rPr>
        <w:t>И.А. Прокопец</w:t>
      </w:r>
    </w:p>
    <w:sectPr w:rsidR="00413578" w:rsidRPr="00C56209" w:rsidSect="00A45E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3B7" w:rsidRDefault="005263B7" w:rsidP="00EA4018">
      <w:r>
        <w:separator/>
      </w:r>
    </w:p>
  </w:endnote>
  <w:endnote w:type="continuationSeparator" w:id="0">
    <w:p w:rsidR="005263B7" w:rsidRDefault="005263B7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3B7" w:rsidRDefault="005263B7" w:rsidP="00EA4018">
      <w:r>
        <w:separator/>
      </w:r>
    </w:p>
  </w:footnote>
  <w:footnote w:type="continuationSeparator" w:id="0">
    <w:p w:rsidR="005263B7" w:rsidRDefault="005263B7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923685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D9D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7F212D"/>
    <w:multiLevelType w:val="hybridMultilevel"/>
    <w:tmpl w:val="49C8D8DA"/>
    <w:lvl w:ilvl="0" w:tplc="99D284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6C18EA"/>
    <w:multiLevelType w:val="hybridMultilevel"/>
    <w:tmpl w:val="D9122414"/>
    <w:lvl w:ilvl="0" w:tplc="4CFCE2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35EC646C"/>
    <w:multiLevelType w:val="multilevel"/>
    <w:tmpl w:val="12849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5872C5"/>
    <w:multiLevelType w:val="hybridMultilevel"/>
    <w:tmpl w:val="CEFC2E0A"/>
    <w:lvl w:ilvl="0" w:tplc="2128615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7E4E08"/>
    <w:multiLevelType w:val="hybridMultilevel"/>
    <w:tmpl w:val="44E44E0A"/>
    <w:lvl w:ilvl="0" w:tplc="2B6AC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89770E"/>
    <w:multiLevelType w:val="hybridMultilevel"/>
    <w:tmpl w:val="601222EC"/>
    <w:lvl w:ilvl="0" w:tplc="4722434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1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6"/>
  </w:num>
  <w:num w:numId="12">
    <w:abstractNumId w:val="16"/>
  </w:num>
  <w:num w:numId="13">
    <w:abstractNumId w:val="3"/>
  </w:num>
  <w:num w:numId="14">
    <w:abstractNumId w:val="7"/>
  </w:num>
  <w:num w:numId="15">
    <w:abstractNumId w:val="8"/>
  </w:num>
  <w:num w:numId="16">
    <w:abstractNumId w:val="1"/>
  </w:num>
  <w:num w:numId="17">
    <w:abstractNumId w:val="12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1BED"/>
    <w:rsid w:val="00003FD7"/>
    <w:rsid w:val="000042BE"/>
    <w:rsid w:val="0000722B"/>
    <w:rsid w:val="00010FEC"/>
    <w:rsid w:val="00012152"/>
    <w:rsid w:val="00013D65"/>
    <w:rsid w:val="0001443A"/>
    <w:rsid w:val="00017C3A"/>
    <w:rsid w:val="00021DA3"/>
    <w:rsid w:val="00022225"/>
    <w:rsid w:val="00022899"/>
    <w:rsid w:val="00023267"/>
    <w:rsid w:val="000245AC"/>
    <w:rsid w:val="0002661B"/>
    <w:rsid w:val="000270AF"/>
    <w:rsid w:val="00030991"/>
    <w:rsid w:val="0003168B"/>
    <w:rsid w:val="00032263"/>
    <w:rsid w:val="000341A3"/>
    <w:rsid w:val="00035885"/>
    <w:rsid w:val="000359D3"/>
    <w:rsid w:val="00035A49"/>
    <w:rsid w:val="000400B6"/>
    <w:rsid w:val="0004109E"/>
    <w:rsid w:val="0004166F"/>
    <w:rsid w:val="000434B6"/>
    <w:rsid w:val="000447BD"/>
    <w:rsid w:val="00044B34"/>
    <w:rsid w:val="000457C7"/>
    <w:rsid w:val="00047105"/>
    <w:rsid w:val="00047C13"/>
    <w:rsid w:val="000513E9"/>
    <w:rsid w:val="00051673"/>
    <w:rsid w:val="000520D0"/>
    <w:rsid w:val="00052D58"/>
    <w:rsid w:val="00055EA4"/>
    <w:rsid w:val="00056B24"/>
    <w:rsid w:val="00056D2B"/>
    <w:rsid w:val="00057A6A"/>
    <w:rsid w:val="000600C7"/>
    <w:rsid w:val="0006067D"/>
    <w:rsid w:val="00061754"/>
    <w:rsid w:val="000622E7"/>
    <w:rsid w:val="0006364E"/>
    <w:rsid w:val="0006423F"/>
    <w:rsid w:val="000678AC"/>
    <w:rsid w:val="00067ECE"/>
    <w:rsid w:val="000703C2"/>
    <w:rsid w:val="00070FE3"/>
    <w:rsid w:val="00071C7B"/>
    <w:rsid w:val="0007200D"/>
    <w:rsid w:val="0007303A"/>
    <w:rsid w:val="0007478C"/>
    <w:rsid w:val="00082FAD"/>
    <w:rsid w:val="0008435A"/>
    <w:rsid w:val="000846DA"/>
    <w:rsid w:val="00084D9E"/>
    <w:rsid w:val="00086817"/>
    <w:rsid w:val="000869E3"/>
    <w:rsid w:val="00087EA0"/>
    <w:rsid w:val="0009014F"/>
    <w:rsid w:val="00090919"/>
    <w:rsid w:val="00092273"/>
    <w:rsid w:val="00093AD1"/>
    <w:rsid w:val="00094EAB"/>
    <w:rsid w:val="00095827"/>
    <w:rsid w:val="00097536"/>
    <w:rsid w:val="000A0A25"/>
    <w:rsid w:val="000A6E17"/>
    <w:rsid w:val="000A708A"/>
    <w:rsid w:val="000A787F"/>
    <w:rsid w:val="000B0203"/>
    <w:rsid w:val="000B1582"/>
    <w:rsid w:val="000B3D1A"/>
    <w:rsid w:val="000B4142"/>
    <w:rsid w:val="000B7E71"/>
    <w:rsid w:val="000C17B7"/>
    <w:rsid w:val="000C1C4A"/>
    <w:rsid w:val="000C1D43"/>
    <w:rsid w:val="000C4318"/>
    <w:rsid w:val="000C4846"/>
    <w:rsid w:val="000C7F71"/>
    <w:rsid w:val="000D060D"/>
    <w:rsid w:val="000D25B2"/>
    <w:rsid w:val="000D2A1D"/>
    <w:rsid w:val="000D2B3A"/>
    <w:rsid w:val="000D3341"/>
    <w:rsid w:val="000D5DFB"/>
    <w:rsid w:val="000D604D"/>
    <w:rsid w:val="000E1B8C"/>
    <w:rsid w:val="000E4F6B"/>
    <w:rsid w:val="000E5CDD"/>
    <w:rsid w:val="000E6F02"/>
    <w:rsid w:val="000E7037"/>
    <w:rsid w:val="000F2340"/>
    <w:rsid w:val="000F2A6A"/>
    <w:rsid w:val="000F482B"/>
    <w:rsid w:val="000F4940"/>
    <w:rsid w:val="000F7560"/>
    <w:rsid w:val="000F7710"/>
    <w:rsid w:val="000F7ABD"/>
    <w:rsid w:val="00100E1F"/>
    <w:rsid w:val="00101171"/>
    <w:rsid w:val="001019FF"/>
    <w:rsid w:val="001023F2"/>
    <w:rsid w:val="00103DFC"/>
    <w:rsid w:val="00104B8C"/>
    <w:rsid w:val="00104C92"/>
    <w:rsid w:val="0010680F"/>
    <w:rsid w:val="00114638"/>
    <w:rsid w:val="00117021"/>
    <w:rsid w:val="00117CCF"/>
    <w:rsid w:val="0012130F"/>
    <w:rsid w:val="00123DDD"/>
    <w:rsid w:val="00124E61"/>
    <w:rsid w:val="00125CC3"/>
    <w:rsid w:val="00126770"/>
    <w:rsid w:val="00126D64"/>
    <w:rsid w:val="00134636"/>
    <w:rsid w:val="0013466D"/>
    <w:rsid w:val="00134772"/>
    <w:rsid w:val="00135FD9"/>
    <w:rsid w:val="00136FD1"/>
    <w:rsid w:val="00140016"/>
    <w:rsid w:val="00141A29"/>
    <w:rsid w:val="0014717A"/>
    <w:rsid w:val="001472DF"/>
    <w:rsid w:val="00147A49"/>
    <w:rsid w:val="0015082D"/>
    <w:rsid w:val="0015153B"/>
    <w:rsid w:val="001565AC"/>
    <w:rsid w:val="00156C86"/>
    <w:rsid w:val="00160135"/>
    <w:rsid w:val="001659DA"/>
    <w:rsid w:val="00171CA3"/>
    <w:rsid w:val="0017398E"/>
    <w:rsid w:val="00177C3D"/>
    <w:rsid w:val="001806AF"/>
    <w:rsid w:val="0018197F"/>
    <w:rsid w:val="00182407"/>
    <w:rsid w:val="00182E3B"/>
    <w:rsid w:val="0018313C"/>
    <w:rsid w:val="00183155"/>
    <w:rsid w:val="0018368C"/>
    <w:rsid w:val="00184E7E"/>
    <w:rsid w:val="0019065D"/>
    <w:rsid w:val="001911E2"/>
    <w:rsid w:val="00191C5F"/>
    <w:rsid w:val="0019427D"/>
    <w:rsid w:val="001951D6"/>
    <w:rsid w:val="00196C74"/>
    <w:rsid w:val="001A0798"/>
    <w:rsid w:val="001A1DF9"/>
    <w:rsid w:val="001A2F24"/>
    <w:rsid w:val="001A3C88"/>
    <w:rsid w:val="001A45C0"/>
    <w:rsid w:val="001A4773"/>
    <w:rsid w:val="001A5430"/>
    <w:rsid w:val="001A6391"/>
    <w:rsid w:val="001A6882"/>
    <w:rsid w:val="001A7097"/>
    <w:rsid w:val="001A741E"/>
    <w:rsid w:val="001B0280"/>
    <w:rsid w:val="001B15D5"/>
    <w:rsid w:val="001B274D"/>
    <w:rsid w:val="001B291F"/>
    <w:rsid w:val="001B31C5"/>
    <w:rsid w:val="001B6A91"/>
    <w:rsid w:val="001B7415"/>
    <w:rsid w:val="001B7AA7"/>
    <w:rsid w:val="001C04F4"/>
    <w:rsid w:val="001C0B74"/>
    <w:rsid w:val="001C43E7"/>
    <w:rsid w:val="001C47F4"/>
    <w:rsid w:val="001D0054"/>
    <w:rsid w:val="001D2AA4"/>
    <w:rsid w:val="001D2AB3"/>
    <w:rsid w:val="001D2CFD"/>
    <w:rsid w:val="001D3496"/>
    <w:rsid w:val="001D395A"/>
    <w:rsid w:val="001D4DFE"/>
    <w:rsid w:val="001D6A60"/>
    <w:rsid w:val="001D7056"/>
    <w:rsid w:val="001E0907"/>
    <w:rsid w:val="001E0FA3"/>
    <w:rsid w:val="001E237A"/>
    <w:rsid w:val="001E33BF"/>
    <w:rsid w:val="001E54A3"/>
    <w:rsid w:val="001E5B20"/>
    <w:rsid w:val="001E707F"/>
    <w:rsid w:val="001F005A"/>
    <w:rsid w:val="001F137F"/>
    <w:rsid w:val="001F143A"/>
    <w:rsid w:val="001F1924"/>
    <w:rsid w:val="001F337D"/>
    <w:rsid w:val="001F339A"/>
    <w:rsid w:val="001F3ACB"/>
    <w:rsid w:val="001F4D1C"/>
    <w:rsid w:val="001F7020"/>
    <w:rsid w:val="001F7261"/>
    <w:rsid w:val="001F729C"/>
    <w:rsid w:val="001F7B8B"/>
    <w:rsid w:val="00202A69"/>
    <w:rsid w:val="00204279"/>
    <w:rsid w:val="00206AB9"/>
    <w:rsid w:val="002102EF"/>
    <w:rsid w:val="002115FB"/>
    <w:rsid w:val="00211889"/>
    <w:rsid w:val="00221AD5"/>
    <w:rsid w:val="00222A50"/>
    <w:rsid w:val="00222EEE"/>
    <w:rsid w:val="002239F4"/>
    <w:rsid w:val="00226DDD"/>
    <w:rsid w:val="002303E8"/>
    <w:rsid w:val="00234057"/>
    <w:rsid w:val="00234C61"/>
    <w:rsid w:val="00234DCB"/>
    <w:rsid w:val="002364EF"/>
    <w:rsid w:val="0023770F"/>
    <w:rsid w:val="00240394"/>
    <w:rsid w:val="00240449"/>
    <w:rsid w:val="00242C54"/>
    <w:rsid w:val="00242F28"/>
    <w:rsid w:val="0024458D"/>
    <w:rsid w:val="00244B2F"/>
    <w:rsid w:val="00245BD3"/>
    <w:rsid w:val="00246A5F"/>
    <w:rsid w:val="002470D1"/>
    <w:rsid w:val="00252DFC"/>
    <w:rsid w:val="00253457"/>
    <w:rsid w:val="00255721"/>
    <w:rsid w:val="002575A1"/>
    <w:rsid w:val="002575C0"/>
    <w:rsid w:val="00262C5D"/>
    <w:rsid w:val="002648BE"/>
    <w:rsid w:val="002654F6"/>
    <w:rsid w:val="00265FFB"/>
    <w:rsid w:val="00271652"/>
    <w:rsid w:val="002758BC"/>
    <w:rsid w:val="002768B4"/>
    <w:rsid w:val="002803E1"/>
    <w:rsid w:val="00282423"/>
    <w:rsid w:val="00282A7D"/>
    <w:rsid w:val="002835C8"/>
    <w:rsid w:val="00283C09"/>
    <w:rsid w:val="00286B33"/>
    <w:rsid w:val="0029430E"/>
    <w:rsid w:val="0029452C"/>
    <w:rsid w:val="00294C96"/>
    <w:rsid w:val="00294F56"/>
    <w:rsid w:val="002953D9"/>
    <w:rsid w:val="00296747"/>
    <w:rsid w:val="00297BD1"/>
    <w:rsid w:val="002A1A37"/>
    <w:rsid w:val="002A3190"/>
    <w:rsid w:val="002A37E7"/>
    <w:rsid w:val="002A3CCC"/>
    <w:rsid w:val="002A5438"/>
    <w:rsid w:val="002B02B3"/>
    <w:rsid w:val="002B107F"/>
    <w:rsid w:val="002B192C"/>
    <w:rsid w:val="002B3A4C"/>
    <w:rsid w:val="002B47AB"/>
    <w:rsid w:val="002B48E7"/>
    <w:rsid w:val="002B5357"/>
    <w:rsid w:val="002B70D8"/>
    <w:rsid w:val="002B7CCF"/>
    <w:rsid w:val="002C3004"/>
    <w:rsid w:val="002C4A1B"/>
    <w:rsid w:val="002C5257"/>
    <w:rsid w:val="002D1A2E"/>
    <w:rsid w:val="002D1AD2"/>
    <w:rsid w:val="002D1D94"/>
    <w:rsid w:val="002D2712"/>
    <w:rsid w:val="002D288E"/>
    <w:rsid w:val="002D4258"/>
    <w:rsid w:val="002D4332"/>
    <w:rsid w:val="002D4529"/>
    <w:rsid w:val="002D4A7D"/>
    <w:rsid w:val="002D77DF"/>
    <w:rsid w:val="002E284C"/>
    <w:rsid w:val="002E38F4"/>
    <w:rsid w:val="002E3E65"/>
    <w:rsid w:val="002E60B3"/>
    <w:rsid w:val="002E717E"/>
    <w:rsid w:val="002F05D1"/>
    <w:rsid w:val="002F0955"/>
    <w:rsid w:val="002F1D26"/>
    <w:rsid w:val="002F2448"/>
    <w:rsid w:val="002F5B09"/>
    <w:rsid w:val="002F7D2C"/>
    <w:rsid w:val="00300AE7"/>
    <w:rsid w:val="00300EF4"/>
    <w:rsid w:val="00305DE6"/>
    <w:rsid w:val="00306F8B"/>
    <w:rsid w:val="00312656"/>
    <w:rsid w:val="0031425D"/>
    <w:rsid w:val="003158BE"/>
    <w:rsid w:val="00315EE3"/>
    <w:rsid w:val="00322C5F"/>
    <w:rsid w:val="0032485B"/>
    <w:rsid w:val="003260A3"/>
    <w:rsid w:val="00327CE6"/>
    <w:rsid w:val="00330800"/>
    <w:rsid w:val="00331264"/>
    <w:rsid w:val="003323CC"/>
    <w:rsid w:val="00332C72"/>
    <w:rsid w:val="00333F70"/>
    <w:rsid w:val="00334CC7"/>
    <w:rsid w:val="00335DDB"/>
    <w:rsid w:val="00335F57"/>
    <w:rsid w:val="00336072"/>
    <w:rsid w:val="0033695C"/>
    <w:rsid w:val="00341692"/>
    <w:rsid w:val="003423EE"/>
    <w:rsid w:val="003468F3"/>
    <w:rsid w:val="00347945"/>
    <w:rsid w:val="00350AF4"/>
    <w:rsid w:val="00360DA8"/>
    <w:rsid w:val="003619D1"/>
    <w:rsid w:val="00361D97"/>
    <w:rsid w:val="00364200"/>
    <w:rsid w:val="0036487E"/>
    <w:rsid w:val="00364EDE"/>
    <w:rsid w:val="00365B3D"/>
    <w:rsid w:val="00370352"/>
    <w:rsid w:val="00371065"/>
    <w:rsid w:val="00372BEE"/>
    <w:rsid w:val="0037366B"/>
    <w:rsid w:val="00374F69"/>
    <w:rsid w:val="00376147"/>
    <w:rsid w:val="003850DB"/>
    <w:rsid w:val="003857AD"/>
    <w:rsid w:val="0038783A"/>
    <w:rsid w:val="00391623"/>
    <w:rsid w:val="00391ED7"/>
    <w:rsid w:val="003923A3"/>
    <w:rsid w:val="0039563E"/>
    <w:rsid w:val="00395B46"/>
    <w:rsid w:val="003A0D5E"/>
    <w:rsid w:val="003A16FC"/>
    <w:rsid w:val="003A1D77"/>
    <w:rsid w:val="003A1DFD"/>
    <w:rsid w:val="003A5196"/>
    <w:rsid w:val="003A7666"/>
    <w:rsid w:val="003B0A2C"/>
    <w:rsid w:val="003B0A42"/>
    <w:rsid w:val="003B3E4B"/>
    <w:rsid w:val="003B6439"/>
    <w:rsid w:val="003B6DD7"/>
    <w:rsid w:val="003C05DD"/>
    <w:rsid w:val="003C07D2"/>
    <w:rsid w:val="003C0AB6"/>
    <w:rsid w:val="003C1074"/>
    <w:rsid w:val="003C1459"/>
    <w:rsid w:val="003C2894"/>
    <w:rsid w:val="003C6735"/>
    <w:rsid w:val="003C77F2"/>
    <w:rsid w:val="003D024F"/>
    <w:rsid w:val="003D58CE"/>
    <w:rsid w:val="003D6D10"/>
    <w:rsid w:val="003D77B4"/>
    <w:rsid w:val="003E19F6"/>
    <w:rsid w:val="003E2BA3"/>
    <w:rsid w:val="003E2D1D"/>
    <w:rsid w:val="003E4996"/>
    <w:rsid w:val="003E5A3F"/>
    <w:rsid w:val="003E7B07"/>
    <w:rsid w:val="003F015B"/>
    <w:rsid w:val="003F1343"/>
    <w:rsid w:val="003F544A"/>
    <w:rsid w:val="003F7662"/>
    <w:rsid w:val="0040115A"/>
    <w:rsid w:val="00402DC4"/>
    <w:rsid w:val="00403A44"/>
    <w:rsid w:val="00403B1C"/>
    <w:rsid w:val="00406AEB"/>
    <w:rsid w:val="00407729"/>
    <w:rsid w:val="0041090A"/>
    <w:rsid w:val="00411F68"/>
    <w:rsid w:val="0041252D"/>
    <w:rsid w:val="00412857"/>
    <w:rsid w:val="00413578"/>
    <w:rsid w:val="00414B9A"/>
    <w:rsid w:val="00415131"/>
    <w:rsid w:val="00415695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7FC"/>
    <w:rsid w:val="00441BBA"/>
    <w:rsid w:val="004431FA"/>
    <w:rsid w:val="0044451A"/>
    <w:rsid w:val="00447D82"/>
    <w:rsid w:val="004501D4"/>
    <w:rsid w:val="00455147"/>
    <w:rsid w:val="004620A2"/>
    <w:rsid w:val="00462734"/>
    <w:rsid w:val="00462CC9"/>
    <w:rsid w:val="00465AB4"/>
    <w:rsid w:val="0046749E"/>
    <w:rsid w:val="00470460"/>
    <w:rsid w:val="004718D5"/>
    <w:rsid w:val="00472783"/>
    <w:rsid w:val="004733B8"/>
    <w:rsid w:val="004735C7"/>
    <w:rsid w:val="0047482B"/>
    <w:rsid w:val="00477102"/>
    <w:rsid w:val="0048211D"/>
    <w:rsid w:val="00482C02"/>
    <w:rsid w:val="00482E3E"/>
    <w:rsid w:val="00482E4E"/>
    <w:rsid w:val="0048373E"/>
    <w:rsid w:val="004858AC"/>
    <w:rsid w:val="004903BB"/>
    <w:rsid w:val="00492E21"/>
    <w:rsid w:val="00496267"/>
    <w:rsid w:val="00496BF5"/>
    <w:rsid w:val="004A18CA"/>
    <w:rsid w:val="004A39DF"/>
    <w:rsid w:val="004A3E3E"/>
    <w:rsid w:val="004B0E0A"/>
    <w:rsid w:val="004B2B81"/>
    <w:rsid w:val="004B2FDD"/>
    <w:rsid w:val="004B36B6"/>
    <w:rsid w:val="004B3A87"/>
    <w:rsid w:val="004B3B72"/>
    <w:rsid w:val="004B43B2"/>
    <w:rsid w:val="004B5BDD"/>
    <w:rsid w:val="004B5FFE"/>
    <w:rsid w:val="004B656A"/>
    <w:rsid w:val="004B6799"/>
    <w:rsid w:val="004C45AB"/>
    <w:rsid w:val="004C4730"/>
    <w:rsid w:val="004C70D7"/>
    <w:rsid w:val="004D3E23"/>
    <w:rsid w:val="004D598E"/>
    <w:rsid w:val="004D771F"/>
    <w:rsid w:val="004E0645"/>
    <w:rsid w:val="004E20AD"/>
    <w:rsid w:val="004E26BF"/>
    <w:rsid w:val="004E2B0D"/>
    <w:rsid w:val="004E3C3E"/>
    <w:rsid w:val="004E7B04"/>
    <w:rsid w:val="004E7B26"/>
    <w:rsid w:val="004F0D8D"/>
    <w:rsid w:val="004F0E5F"/>
    <w:rsid w:val="004F179A"/>
    <w:rsid w:val="004F22E6"/>
    <w:rsid w:val="004F36FB"/>
    <w:rsid w:val="004F4BD2"/>
    <w:rsid w:val="004F6A51"/>
    <w:rsid w:val="0050006E"/>
    <w:rsid w:val="00501EE4"/>
    <w:rsid w:val="00511C92"/>
    <w:rsid w:val="0051365F"/>
    <w:rsid w:val="0051478C"/>
    <w:rsid w:val="00516B94"/>
    <w:rsid w:val="005173CA"/>
    <w:rsid w:val="00521004"/>
    <w:rsid w:val="0052196C"/>
    <w:rsid w:val="005263B7"/>
    <w:rsid w:val="005271C9"/>
    <w:rsid w:val="0054044D"/>
    <w:rsid w:val="00541601"/>
    <w:rsid w:val="00542FD0"/>
    <w:rsid w:val="00543895"/>
    <w:rsid w:val="00545975"/>
    <w:rsid w:val="0054665E"/>
    <w:rsid w:val="00551D7C"/>
    <w:rsid w:val="00552C4E"/>
    <w:rsid w:val="005556E3"/>
    <w:rsid w:val="005571BE"/>
    <w:rsid w:val="00561C10"/>
    <w:rsid w:val="005624BD"/>
    <w:rsid w:val="005625CB"/>
    <w:rsid w:val="00562BD0"/>
    <w:rsid w:val="0056320F"/>
    <w:rsid w:val="0056373C"/>
    <w:rsid w:val="005657D2"/>
    <w:rsid w:val="00566DC2"/>
    <w:rsid w:val="00567BB7"/>
    <w:rsid w:val="005716BE"/>
    <w:rsid w:val="0057387A"/>
    <w:rsid w:val="005741A6"/>
    <w:rsid w:val="00576130"/>
    <w:rsid w:val="00576FEA"/>
    <w:rsid w:val="0058163C"/>
    <w:rsid w:val="00584827"/>
    <w:rsid w:val="00586282"/>
    <w:rsid w:val="005867E9"/>
    <w:rsid w:val="00586F79"/>
    <w:rsid w:val="005902D3"/>
    <w:rsid w:val="00591E03"/>
    <w:rsid w:val="00593072"/>
    <w:rsid w:val="00593C61"/>
    <w:rsid w:val="00593C79"/>
    <w:rsid w:val="00594618"/>
    <w:rsid w:val="0059550A"/>
    <w:rsid w:val="005955B8"/>
    <w:rsid w:val="00596FD0"/>
    <w:rsid w:val="005A1622"/>
    <w:rsid w:val="005A1A59"/>
    <w:rsid w:val="005A33CF"/>
    <w:rsid w:val="005A3FC0"/>
    <w:rsid w:val="005A6E6C"/>
    <w:rsid w:val="005B0AC4"/>
    <w:rsid w:val="005B27AC"/>
    <w:rsid w:val="005B332D"/>
    <w:rsid w:val="005B379A"/>
    <w:rsid w:val="005B3914"/>
    <w:rsid w:val="005B39D1"/>
    <w:rsid w:val="005B40AD"/>
    <w:rsid w:val="005B7645"/>
    <w:rsid w:val="005C0E1E"/>
    <w:rsid w:val="005C26AE"/>
    <w:rsid w:val="005C49CF"/>
    <w:rsid w:val="005C5484"/>
    <w:rsid w:val="005C7051"/>
    <w:rsid w:val="005D05B7"/>
    <w:rsid w:val="005D0E45"/>
    <w:rsid w:val="005D19A2"/>
    <w:rsid w:val="005D2611"/>
    <w:rsid w:val="005D3846"/>
    <w:rsid w:val="005D3E5E"/>
    <w:rsid w:val="005D6545"/>
    <w:rsid w:val="005D6735"/>
    <w:rsid w:val="005E1A26"/>
    <w:rsid w:val="005E3871"/>
    <w:rsid w:val="005E3AAC"/>
    <w:rsid w:val="005E5412"/>
    <w:rsid w:val="005E5A77"/>
    <w:rsid w:val="005E7401"/>
    <w:rsid w:val="005F18E3"/>
    <w:rsid w:val="005F30FF"/>
    <w:rsid w:val="005F73DA"/>
    <w:rsid w:val="00602C66"/>
    <w:rsid w:val="006054C6"/>
    <w:rsid w:val="0060591C"/>
    <w:rsid w:val="006071B6"/>
    <w:rsid w:val="00621DB1"/>
    <w:rsid w:val="0062202A"/>
    <w:rsid w:val="0062261E"/>
    <w:rsid w:val="006229D6"/>
    <w:rsid w:val="00623ACB"/>
    <w:rsid w:val="00623E50"/>
    <w:rsid w:val="006246E0"/>
    <w:rsid w:val="00624DCB"/>
    <w:rsid w:val="00624E05"/>
    <w:rsid w:val="006255B3"/>
    <w:rsid w:val="0062758C"/>
    <w:rsid w:val="006279F3"/>
    <w:rsid w:val="00627C56"/>
    <w:rsid w:val="0063074D"/>
    <w:rsid w:val="0063139C"/>
    <w:rsid w:val="00635E82"/>
    <w:rsid w:val="00636179"/>
    <w:rsid w:val="00637852"/>
    <w:rsid w:val="00640507"/>
    <w:rsid w:val="0064241E"/>
    <w:rsid w:val="006438D2"/>
    <w:rsid w:val="00643E33"/>
    <w:rsid w:val="006457A4"/>
    <w:rsid w:val="00651785"/>
    <w:rsid w:val="00651E08"/>
    <w:rsid w:val="00652772"/>
    <w:rsid w:val="00653AEF"/>
    <w:rsid w:val="00653E09"/>
    <w:rsid w:val="00655565"/>
    <w:rsid w:val="006565A0"/>
    <w:rsid w:val="00656790"/>
    <w:rsid w:val="006600AD"/>
    <w:rsid w:val="006634D7"/>
    <w:rsid w:val="0066443E"/>
    <w:rsid w:val="006652BE"/>
    <w:rsid w:val="00666961"/>
    <w:rsid w:val="006677ED"/>
    <w:rsid w:val="006746CD"/>
    <w:rsid w:val="0067687C"/>
    <w:rsid w:val="006772C9"/>
    <w:rsid w:val="00680A6F"/>
    <w:rsid w:val="00680FCD"/>
    <w:rsid w:val="00681EA5"/>
    <w:rsid w:val="00681EB0"/>
    <w:rsid w:val="00682DB8"/>
    <w:rsid w:val="00684E90"/>
    <w:rsid w:val="00685A21"/>
    <w:rsid w:val="006867AD"/>
    <w:rsid w:val="00690649"/>
    <w:rsid w:val="00691423"/>
    <w:rsid w:val="00691FB4"/>
    <w:rsid w:val="0069274C"/>
    <w:rsid w:val="00694249"/>
    <w:rsid w:val="00694729"/>
    <w:rsid w:val="006959B1"/>
    <w:rsid w:val="006A110E"/>
    <w:rsid w:val="006A16BA"/>
    <w:rsid w:val="006A2517"/>
    <w:rsid w:val="006A286D"/>
    <w:rsid w:val="006A2D08"/>
    <w:rsid w:val="006A5C75"/>
    <w:rsid w:val="006A7C35"/>
    <w:rsid w:val="006A7CCE"/>
    <w:rsid w:val="006B06DE"/>
    <w:rsid w:val="006B1281"/>
    <w:rsid w:val="006B735F"/>
    <w:rsid w:val="006B7BB6"/>
    <w:rsid w:val="006C138F"/>
    <w:rsid w:val="006C2E26"/>
    <w:rsid w:val="006C3B2A"/>
    <w:rsid w:val="006C4844"/>
    <w:rsid w:val="006C4D59"/>
    <w:rsid w:val="006C4D81"/>
    <w:rsid w:val="006C5988"/>
    <w:rsid w:val="006C63F8"/>
    <w:rsid w:val="006C6400"/>
    <w:rsid w:val="006D05D6"/>
    <w:rsid w:val="006D17D9"/>
    <w:rsid w:val="006D1EDC"/>
    <w:rsid w:val="006D209D"/>
    <w:rsid w:val="006D2F4A"/>
    <w:rsid w:val="006D50E1"/>
    <w:rsid w:val="006D52D5"/>
    <w:rsid w:val="006D62C0"/>
    <w:rsid w:val="006D7A1D"/>
    <w:rsid w:val="006E00F6"/>
    <w:rsid w:val="006E0D62"/>
    <w:rsid w:val="006E1266"/>
    <w:rsid w:val="006E188F"/>
    <w:rsid w:val="006E1A20"/>
    <w:rsid w:val="006E305C"/>
    <w:rsid w:val="006E3940"/>
    <w:rsid w:val="006F0BE7"/>
    <w:rsid w:val="006F2CCD"/>
    <w:rsid w:val="006F33E6"/>
    <w:rsid w:val="006F57BA"/>
    <w:rsid w:val="006F64C8"/>
    <w:rsid w:val="006F7903"/>
    <w:rsid w:val="00700549"/>
    <w:rsid w:val="00701055"/>
    <w:rsid w:val="007012FA"/>
    <w:rsid w:val="00702251"/>
    <w:rsid w:val="00702992"/>
    <w:rsid w:val="007037C3"/>
    <w:rsid w:val="00703E91"/>
    <w:rsid w:val="0070584F"/>
    <w:rsid w:val="00710892"/>
    <w:rsid w:val="00710938"/>
    <w:rsid w:val="00711A00"/>
    <w:rsid w:val="007122BC"/>
    <w:rsid w:val="00713760"/>
    <w:rsid w:val="007167FE"/>
    <w:rsid w:val="00716F4E"/>
    <w:rsid w:val="00717DD9"/>
    <w:rsid w:val="007219F8"/>
    <w:rsid w:val="007228B1"/>
    <w:rsid w:val="00722999"/>
    <w:rsid w:val="007230BC"/>
    <w:rsid w:val="00724907"/>
    <w:rsid w:val="00726F52"/>
    <w:rsid w:val="00730340"/>
    <w:rsid w:val="007307C5"/>
    <w:rsid w:val="0073111A"/>
    <w:rsid w:val="00736B52"/>
    <w:rsid w:val="00737AC5"/>
    <w:rsid w:val="00737B7C"/>
    <w:rsid w:val="00740511"/>
    <w:rsid w:val="00741A5B"/>
    <w:rsid w:val="00742076"/>
    <w:rsid w:val="0074250B"/>
    <w:rsid w:val="00745C02"/>
    <w:rsid w:val="00746AF7"/>
    <w:rsid w:val="00750D0E"/>
    <w:rsid w:val="0075237A"/>
    <w:rsid w:val="007528A3"/>
    <w:rsid w:val="00752B46"/>
    <w:rsid w:val="00753C15"/>
    <w:rsid w:val="0075487B"/>
    <w:rsid w:val="00754B9F"/>
    <w:rsid w:val="007626A6"/>
    <w:rsid w:val="00762873"/>
    <w:rsid w:val="007628DC"/>
    <w:rsid w:val="00762DE2"/>
    <w:rsid w:val="007641F0"/>
    <w:rsid w:val="00764DE5"/>
    <w:rsid w:val="007661B7"/>
    <w:rsid w:val="00766587"/>
    <w:rsid w:val="00773E70"/>
    <w:rsid w:val="007751C7"/>
    <w:rsid w:val="007753E3"/>
    <w:rsid w:val="007754E8"/>
    <w:rsid w:val="007758B8"/>
    <w:rsid w:val="0078100A"/>
    <w:rsid w:val="00782337"/>
    <w:rsid w:val="00782540"/>
    <w:rsid w:val="00782CD3"/>
    <w:rsid w:val="00783221"/>
    <w:rsid w:val="00790727"/>
    <w:rsid w:val="0079226C"/>
    <w:rsid w:val="0079477C"/>
    <w:rsid w:val="007975A6"/>
    <w:rsid w:val="007A1556"/>
    <w:rsid w:val="007A3443"/>
    <w:rsid w:val="007A34F2"/>
    <w:rsid w:val="007A4036"/>
    <w:rsid w:val="007A7144"/>
    <w:rsid w:val="007A7718"/>
    <w:rsid w:val="007B1AC1"/>
    <w:rsid w:val="007B1C30"/>
    <w:rsid w:val="007B2D20"/>
    <w:rsid w:val="007B39AB"/>
    <w:rsid w:val="007B5FCD"/>
    <w:rsid w:val="007B6CF1"/>
    <w:rsid w:val="007C0307"/>
    <w:rsid w:val="007C2540"/>
    <w:rsid w:val="007C422A"/>
    <w:rsid w:val="007C4A4E"/>
    <w:rsid w:val="007C6CC2"/>
    <w:rsid w:val="007C7726"/>
    <w:rsid w:val="007D095D"/>
    <w:rsid w:val="007D3C3C"/>
    <w:rsid w:val="007D3F0E"/>
    <w:rsid w:val="007D73F5"/>
    <w:rsid w:val="007E2453"/>
    <w:rsid w:val="007E35C0"/>
    <w:rsid w:val="007E40D2"/>
    <w:rsid w:val="007E5C48"/>
    <w:rsid w:val="007F0BE8"/>
    <w:rsid w:val="007F1454"/>
    <w:rsid w:val="007F36F4"/>
    <w:rsid w:val="007F3EFE"/>
    <w:rsid w:val="007F54CA"/>
    <w:rsid w:val="007F6504"/>
    <w:rsid w:val="007F7173"/>
    <w:rsid w:val="007F7A84"/>
    <w:rsid w:val="007F7D17"/>
    <w:rsid w:val="0080052C"/>
    <w:rsid w:val="00801DFC"/>
    <w:rsid w:val="0080691C"/>
    <w:rsid w:val="008075A8"/>
    <w:rsid w:val="00807B61"/>
    <w:rsid w:val="008136FD"/>
    <w:rsid w:val="00813A4F"/>
    <w:rsid w:val="00815A5D"/>
    <w:rsid w:val="00815C50"/>
    <w:rsid w:val="00815ED7"/>
    <w:rsid w:val="00815FC5"/>
    <w:rsid w:val="008160D4"/>
    <w:rsid w:val="00816DD6"/>
    <w:rsid w:val="00820047"/>
    <w:rsid w:val="00823897"/>
    <w:rsid w:val="00823C31"/>
    <w:rsid w:val="00824308"/>
    <w:rsid w:val="00825FBF"/>
    <w:rsid w:val="00827578"/>
    <w:rsid w:val="00827C12"/>
    <w:rsid w:val="00830AF0"/>
    <w:rsid w:val="00832012"/>
    <w:rsid w:val="008320BC"/>
    <w:rsid w:val="008340E4"/>
    <w:rsid w:val="0083680D"/>
    <w:rsid w:val="0083693F"/>
    <w:rsid w:val="00837E19"/>
    <w:rsid w:val="00840A45"/>
    <w:rsid w:val="00840A74"/>
    <w:rsid w:val="00842A6C"/>
    <w:rsid w:val="00843AC9"/>
    <w:rsid w:val="008446D1"/>
    <w:rsid w:val="00847099"/>
    <w:rsid w:val="00850F87"/>
    <w:rsid w:val="00851999"/>
    <w:rsid w:val="00853957"/>
    <w:rsid w:val="00853B64"/>
    <w:rsid w:val="00855283"/>
    <w:rsid w:val="00857BFD"/>
    <w:rsid w:val="00860271"/>
    <w:rsid w:val="00860941"/>
    <w:rsid w:val="0086250E"/>
    <w:rsid w:val="00862DE3"/>
    <w:rsid w:val="00864181"/>
    <w:rsid w:val="008656D0"/>
    <w:rsid w:val="00867A0F"/>
    <w:rsid w:val="0087083A"/>
    <w:rsid w:val="00870F2A"/>
    <w:rsid w:val="008721A3"/>
    <w:rsid w:val="00873615"/>
    <w:rsid w:val="00875F2D"/>
    <w:rsid w:val="0087613C"/>
    <w:rsid w:val="00891603"/>
    <w:rsid w:val="00894D58"/>
    <w:rsid w:val="00895329"/>
    <w:rsid w:val="00896C2E"/>
    <w:rsid w:val="00897512"/>
    <w:rsid w:val="0089771F"/>
    <w:rsid w:val="008A1082"/>
    <w:rsid w:val="008A118F"/>
    <w:rsid w:val="008A1B28"/>
    <w:rsid w:val="008A2C3F"/>
    <w:rsid w:val="008A3D4B"/>
    <w:rsid w:val="008A6CBD"/>
    <w:rsid w:val="008A7FED"/>
    <w:rsid w:val="008B1BA7"/>
    <w:rsid w:val="008B2C92"/>
    <w:rsid w:val="008B3688"/>
    <w:rsid w:val="008B4A1B"/>
    <w:rsid w:val="008B542E"/>
    <w:rsid w:val="008B5FE4"/>
    <w:rsid w:val="008C0855"/>
    <w:rsid w:val="008C0EB7"/>
    <w:rsid w:val="008C2CB5"/>
    <w:rsid w:val="008C5C22"/>
    <w:rsid w:val="008C6DEB"/>
    <w:rsid w:val="008C7316"/>
    <w:rsid w:val="008D02D0"/>
    <w:rsid w:val="008D05F3"/>
    <w:rsid w:val="008D2833"/>
    <w:rsid w:val="008D485E"/>
    <w:rsid w:val="008D55EE"/>
    <w:rsid w:val="008E0AF8"/>
    <w:rsid w:val="008E2B71"/>
    <w:rsid w:val="008E7047"/>
    <w:rsid w:val="008F032A"/>
    <w:rsid w:val="008F216A"/>
    <w:rsid w:val="008F32CC"/>
    <w:rsid w:val="008F3373"/>
    <w:rsid w:val="008F4628"/>
    <w:rsid w:val="008F7D3C"/>
    <w:rsid w:val="00903BBF"/>
    <w:rsid w:val="00905609"/>
    <w:rsid w:val="00907AC8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1DC8"/>
    <w:rsid w:val="00922698"/>
    <w:rsid w:val="00923584"/>
    <w:rsid w:val="009249E5"/>
    <w:rsid w:val="009266F2"/>
    <w:rsid w:val="00932E3E"/>
    <w:rsid w:val="00934AC1"/>
    <w:rsid w:val="0093648F"/>
    <w:rsid w:val="00936740"/>
    <w:rsid w:val="0093683A"/>
    <w:rsid w:val="009378F7"/>
    <w:rsid w:val="00940ECF"/>
    <w:rsid w:val="009423D0"/>
    <w:rsid w:val="009471E9"/>
    <w:rsid w:val="0094752A"/>
    <w:rsid w:val="0095093B"/>
    <w:rsid w:val="00953EC7"/>
    <w:rsid w:val="009613C2"/>
    <w:rsid w:val="00961787"/>
    <w:rsid w:val="009624DF"/>
    <w:rsid w:val="00963489"/>
    <w:rsid w:val="00966506"/>
    <w:rsid w:val="009678C5"/>
    <w:rsid w:val="009709A8"/>
    <w:rsid w:val="00972189"/>
    <w:rsid w:val="00975C0B"/>
    <w:rsid w:val="009772D4"/>
    <w:rsid w:val="00982F73"/>
    <w:rsid w:val="00983220"/>
    <w:rsid w:val="00984666"/>
    <w:rsid w:val="00985C63"/>
    <w:rsid w:val="0098652F"/>
    <w:rsid w:val="0098698D"/>
    <w:rsid w:val="00987097"/>
    <w:rsid w:val="00987DCC"/>
    <w:rsid w:val="009908E0"/>
    <w:rsid w:val="00990DC1"/>
    <w:rsid w:val="00991058"/>
    <w:rsid w:val="00991D2E"/>
    <w:rsid w:val="00993C41"/>
    <w:rsid w:val="009941EA"/>
    <w:rsid w:val="009978A8"/>
    <w:rsid w:val="009A0D2D"/>
    <w:rsid w:val="009A2557"/>
    <w:rsid w:val="009A6CCC"/>
    <w:rsid w:val="009A6D9D"/>
    <w:rsid w:val="009A7902"/>
    <w:rsid w:val="009B6586"/>
    <w:rsid w:val="009B7957"/>
    <w:rsid w:val="009C0104"/>
    <w:rsid w:val="009C0B91"/>
    <w:rsid w:val="009C1188"/>
    <w:rsid w:val="009C1CB0"/>
    <w:rsid w:val="009C3AB1"/>
    <w:rsid w:val="009C4067"/>
    <w:rsid w:val="009C50D6"/>
    <w:rsid w:val="009C52A0"/>
    <w:rsid w:val="009C624F"/>
    <w:rsid w:val="009C6AA0"/>
    <w:rsid w:val="009C6FBC"/>
    <w:rsid w:val="009D0057"/>
    <w:rsid w:val="009D044C"/>
    <w:rsid w:val="009D0DED"/>
    <w:rsid w:val="009D1D9A"/>
    <w:rsid w:val="009D20AD"/>
    <w:rsid w:val="009D2929"/>
    <w:rsid w:val="009D5322"/>
    <w:rsid w:val="009D66B7"/>
    <w:rsid w:val="009D76FA"/>
    <w:rsid w:val="009D7CBA"/>
    <w:rsid w:val="009E08BB"/>
    <w:rsid w:val="009E357C"/>
    <w:rsid w:val="009E35E3"/>
    <w:rsid w:val="009E47E6"/>
    <w:rsid w:val="009E4C43"/>
    <w:rsid w:val="009E51FB"/>
    <w:rsid w:val="009E5423"/>
    <w:rsid w:val="009E5A6E"/>
    <w:rsid w:val="009E6B8B"/>
    <w:rsid w:val="009E7C6D"/>
    <w:rsid w:val="009F0FDB"/>
    <w:rsid w:val="009F13D4"/>
    <w:rsid w:val="009F63FA"/>
    <w:rsid w:val="009F7E33"/>
    <w:rsid w:val="009F7ED5"/>
    <w:rsid w:val="00A001D1"/>
    <w:rsid w:val="00A032B0"/>
    <w:rsid w:val="00A05FE3"/>
    <w:rsid w:val="00A060AD"/>
    <w:rsid w:val="00A06228"/>
    <w:rsid w:val="00A07A3A"/>
    <w:rsid w:val="00A10613"/>
    <w:rsid w:val="00A11721"/>
    <w:rsid w:val="00A11F97"/>
    <w:rsid w:val="00A12B85"/>
    <w:rsid w:val="00A13863"/>
    <w:rsid w:val="00A153D7"/>
    <w:rsid w:val="00A159B7"/>
    <w:rsid w:val="00A164C0"/>
    <w:rsid w:val="00A17AB3"/>
    <w:rsid w:val="00A2222A"/>
    <w:rsid w:val="00A23D81"/>
    <w:rsid w:val="00A278C9"/>
    <w:rsid w:val="00A3304F"/>
    <w:rsid w:val="00A34874"/>
    <w:rsid w:val="00A3607D"/>
    <w:rsid w:val="00A36214"/>
    <w:rsid w:val="00A36B80"/>
    <w:rsid w:val="00A37AAC"/>
    <w:rsid w:val="00A40834"/>
    <w:rsid w:val="00A41591"/>
    <w:rsid w:val="00A422AE"/>
    <w:rsid w:val="00A44859"/>
    <w:rsid w:val="00A456C1"/>
    <w:rsid w:val="00A458D5"/>
    <w:rsid w:val="00A45E37"/>
    <w:rsid w:val="00A47B4E"/>
    <w:rsid w:val="00A513C3"/>
    <w:rsid w:val="00A513EB"/>
    <w:rsid w:val="00A53EAB"/>
    <w:rsid w:val="00A55D65"/>
    <w:rsid w:val="00A564B8"/>
    <w:rsid w:val="00A61ED7"/>
    <w:rsid w:val="00A63F22"/>
    <w:rsid w:val="00A65D26"/>
    <w:rsid w:val="00A65FEE"/>
    <w:rsid w:val="00A664F7"/>
    <w:rsid w:val="00A7102A"/>
    <w:rsid w:val="00A747D7"/>
    <w:rsid w:val="00A75336"/>
    <w:rsid w:val="00A76849"/>
    <w:rsid w:val="00A768C9"/>
    <w:rsid w:val="00A76F7F"/>
    <w:rsid w:val="00A777D2"/>
    <w:rsid w:val="00A80CC1"/>
    <w:rsid w:val="00A829CE"/>
    <w:rsid w:val="00A84440"/>
    <w:rsid w:val="00A854EB"/>
    <w:rsid w:val="00A8585C"/>
    <w:rsid w:val="00A861FC"/>
    <w:rsid w:val="00A9134A"/>
    <w:rsid w:val="00A93C7D"/>
    <w:rsid w:val="00A93C95"/>
    <w:rsid w:val="00A95830"/>
    <w:rsid w:val="00A95AA6"/>
    <w:rsid w:val="00A97D89"/>
    <w:rsid w:val="00AA0EBB"/>
    <w:rsid w:val="00AA292B"/>
    <w:rsid w:val="00AA63B0"/>
    <w:rsid w:val="00AB3F4D"/>
    <w:rsid w:val="00AC2A0D"/>
    <w:rsid w:val="00AC3440"/>
    <w:rsid w:val="00AC38CD"/>
    <w:rsid w:val="00AC4769"/>
    <w:rsid w:val="00AC4BE9"/>
    <w:rsid w:val="00AC61CD"/>
    <w:rsid w:val="00AC67CE"/>
    <w:rsid w:val="00AD147F"/>
    <w:rsid w:val="00AD2A67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E3D57"/>
    <w:rsid w:val="00AE5665"/>
    <w:rsid w:val="00AF049E"/>
    <w:rsid w:val="00AF15FD"/>
    <w:rsid w:val="00AF7C3B"/>
    <w:rsid w:val="00B03A55"/>
    <w:rsid w:val="00B05E19"/>
    <w:rsid w:val="00B10553"/>
    <w:rsid w:val="00B2073F"/>
    <w:rsid w:val="00B21B0B"/>
    <w:rsid w:val="00B21C69"/>
    <w:rsid w:val="00B225F3"/>
    <w:rsid w:val="00B25A48"/>
    <w:rsid w:val="00B25C3D"/>
    <w:rsid w:val="00B26BCA"/>
    <w:rsid w:val="00B26E74"/>
    <w:rsid w:val="00B27DE0"/>
    <w:rsid w:val="00B31349"/>
    <w:rsid w:val="00B3179D"/>
    <w:rsid w:val="00B31A35"/>
    <w:rsid w:val="00B32809"/>
    <w:rsid w:val="00B33D14"/>
    <w:rsid w:val="00B34005"/>
    <w:rsid w:val="00B35529"/>
    <w:rsid w:val="00B35D91"/>
    <w:rsid w:val="00B379A8"/>
    <w:rsid w:val="00B42D31"/>
    <w:rsid w:val="00B45323"/>
    <w:rsid w:val="00B47171"/>
    <w:rsid w:val="00B47AF3"/>
    <w:rsid w:val="00B56B6D"/>
    <w:rsid w:val="00B5784F"/>
    <w:rsid w:val="00B60E53"/>
    <w:rsid w:val="00B630BC"/>
    <w:rsid w:val="00B656D8"/>
    <w:rsid w:val="00B66171"/>
    <w:rsid w:val="00B66716"/>
    <w:rsid w:val="00B669DE"/>
    <w:rsid w:val="00B6724A"/>
    <w:rsid w:val="00B70869"/>
    <w:rsid w:val="00B70AA0"/>
    <w:rsid w:val="00B725C8"/>
    <w:rsid w:val="00B72987"/>
    <w:rsid w:val="00B73519"/>
    <w:rsid w:val="00B735F8"/>
    <w:rsid w:val="00B740F9"/>
    <w:rsid w:val="00B75D0B"/>
    <w:rsid w:val="00B75D2E"/>
    <w:rsid w:val="00B75EBD"/>
    <w:rsid w:val="00B772A1"/>
    <w:rsid w:val="00B77B3A"/>
    <w:rsid w:val="00B77C8E"/>
    <w:rsid w:val="00B80EE4"/>
    <w:rsid w:val="00B81E9D"/>
    <w:rsid w:val="00B82E15"/>
    <w:rsid w:val="00B83B5B"/>
    <w:rsid w:val="00B8604D"/>
    <w:rsid w:val="00B86BB1"/>
    <w:rsid w:val="00B87F30"/>
    <w:rsid w:val="00B909D3"/>
    <w:rsid w:val="00B91F0B"/>
    <w:rsid w:val="00B94AA1"/>
    <w:rsid w:val="00B94D5E"/>
    <w:rsid w:val="00B96076"/>
    <w:rsid w:val="00B97233"/>
    <w:rsid w:val="00BA1691"/>
    <w:rsid w:val="00BA3290"/>
    <w:rsid w:val="00BA3436"/>
    <w:rsid w:val="00BA64F8"/>
    <w:rsid w:val="00BA659F"/>
    <w:rsid w:val="00BA6892"/>
    <w:rsid w:val="00BA6EED"/>
    <w:rsid w:val="00BB0B10"/>
    <w:rsid w:val="00BB656F"/>
    <w:rsid w:val="00BB6AA9"/>
    <w:rsid w:val="00BC3FDA"/>
    <w:rsid w:val="00BC66BE"/>
    <w:rsid w:val="00BD04AC"/>
    <w:rsid w:val="00BD0626"/>
    <w:rsid w:val="00BD17D5"/>
    <w:rsid w:val="00BD3D32"/>
    <w:rsid w:val="00BD6773"/>
    <w:rsid w:val="00BD6D89"/>
    <w:rsid w:val="00BD7F07"/>
    <w:rsid w:val="00BE006D"/>
    <w:rsid w:val="00BE0341"/>
    <w:rsid w:val="00BE1C81"/>
    <w:rsid w:val="00BE3154"/>
    <w:rsid w:val="00BE49CD"/>
    <w:rsid w:val="00BE4E4A"/>
    <w:rsid w:val="00BE628C"/>
    <w:rsid w:val="00BF32F7"/>
    <w:rsid w:val="00BF7FDF"/>
    <w:rsid w:val="00C00E3C"/>
    <w:rsid w:val="00C0115E"/>
    <w:rsid w:val="00C016ED"/>
    <w:rsid w:val="00C02E99"/>
    <w:rsid w:val="00C11E6C"/>
    <w:rsid w:val="00C125D4"/>
    <w:rsid w:val="00C12CA2"/>
    <w:rsid w:val="00C159F5"/>
    <w:rsid w:val="00C16A29"/>
    <w:rsid w:val="00C178E6"/>
    <w:rsid w:val="00C17FC8"/>
    <w:rsid w:val="00C23A97"/>
    <w:rsid w:val="00C23D3C"/>
    <w:rsid w:val="00C258C1"/>
    <w:rsid w:val="00C30A0A"/>
    <w:rsid w:val="00C325B9"/>
    <w:rsid w:val="00C32D66"/>
    <w:rsid w:val="00C32FCB"/>
    <w:rsid w:val="00C333BF"/>
    <w:rsid w:val="00C34521"/>
    <w:rsid w:val="00C34A14"/>
    <w:rsid w:val="00C35529"/>
    <w:rsid w:val="00C373FD"/>
    <w:rsid w:val="00C37E70"/>
    <w:rsid w:val="00C40F88"/>
    <w:rsid w:val="00C41029"/>
    <w:rsid w:val="00C41724"/>
    <w:rsid w:val="00C449C4"/>
    <w:rsid w:val="00C45B52"/>
    <w:rsid w:val="00C45F80"/>
    <w:rsid w:val="00C47164"/>
    <w:rsid w:val="00C50014"/>
    <w:rsid w:val="00C50379"/>
    <w:rsid w:val="00C516F9"/>
    <w:rsid w:val="00C56209"/>
    <w:rsid w:val="00C60678"/>
    <w:rsid w:val="00C61CC6"/>
    <w:rsid w:val="00C62855"/>
    <w:rsid w:val="00C63176"/>
    <w:rsid w:val="00C63807"/>
    <w:rsid w:val="00C63AFB"/>
    <w:rsid w:val="00C64925"/>
    <w:rsid w:val="00C64E8C"/>
    <w:rsid w:val="00C65947"/>
    <w:rsid w:val="00C65ECD"/>
    <w:rsid w:val="00C66B0B"/>
    <w:rsid w:val="00C671C4"/>
    <w:rsid w:val="00C677AD"/>
    <w:rsid w:val="00C67DA1"/>
    <w:rsid w:val="00C701D7"/>
    <w:rsid w:val="00C712EB"/>
    <w:rsid w:val="00C726A5"/>
    <w:rsid w:val="00C85D73"/>
    <w:rsid w:val="00C874E2"/>
    <w:rsid w:val="00C90A62"/>
    <w:rsid w:val="00C9218A"/>
    <w:rsid w:val="00C9260E"/>
    <w:rsid w:val="00C9295F"/>
    <w:rsid w:val="00C935FD"/>
    <w:rsid w:val="00C93C55"/>
    <w:rsid w:val="00C942B0"/>
    <w:rsid w:val="00C94B48"/>
    <w:rsid w:val="00C95A0C"/>
    <w:rsid w:val="00C95AEF"/>
    <w:rsid w:val="00CA0C31"/>
    <w:rsid w:val="00CA12BC"/>
    <w:rsid w:val="00CA1309"/>
    <w:rsid w:val="00CA2F2C"/>
    <w:rsid w:val="00CB0376"/>
    <w:rsid w:val="00CB0970"/>
    <w:rsid w:val="00CB0CD3"/>
    <w:rsid w:val="00CB1527"/>
    <w:rsid w:val="00CB6339"/>
    <w:rsid w:val="00CB6924"/>
    <w:rsid w:val="00CB75B3"/>
    <w:rsid w:val="00CC0AD7"/>
    <w:rsid w:val="00CC538A"/>
    <w:rsid w:val="00CC663B"/>
    <w:rsid w:val="00CC7771"/>
    <w:rsid w:val="00CC7CB4"/>
    <w:rsid w:val="00CE017B"/>
    <w:rsid w:val="00CE7773"/>
    <w:rsid w:val="00CF0C2B"/>
    <w:rsid w:val="00CF4875"/>
    <w:rsid w:val="00CF4E1D"/>
    <w:rsid w:val="00D01521"/>
    <w:rsid w:val="00D021E3"/>
    <w:rsid w:val="00D03330"/>
    <w:rsid w:val="00D04A1E"/>
    <w:rsid w:val="00D06748"/>
    <w:rsid w:val="00D11C9C"/>
    <w:rsid w:val="00D11F66"/>
    <w:rsid w:val="00D124C1"/>
    <w:rsid w:val="00D13553"/>
    <w:rsid w:val="00D1463E"/>
    <w:rsid w:val="00D14C0D"/>
    <w:rsid w:val="00D224C0"/>
    <w:rsid w:val="00D2268C"/>
    <w:rsid w:val="00D22AAC"/>
    <w:rsid w:val="00D24284"/>
    <w:rsid w:val="00D24E4B"/>
    <w:rsid w:val="00D24FAE"/>
    <w:rsid w:val="00D25976"/>
    <w:rsid w:val="00D27206"/>
    <w:rsid w:val="00D3058D"/>
    <w:rsid w:val="00D34705"/>
    <w:rsid w:val="00D360D5"/>
    <w:rsid w:val="00D374DD"/>
    <w:rsid w:val="00D40A5C"/>
    <w:rsid w:val="00D411D5"/>
    <w:rsid w:val="00D43B93"/>
    <w:rsid w:val="00D44A55"/>
    <w:rsid w:val="00D464F6"/>
    <w:rsid w:val="00D47501"/>
    <w:rsid w:val="00D53417"/>
    <w:rsid w:val="00D561CE"/>
    <w:rsid w:val="00D562E0"/>
    <w:rsid w:val="00D56A8E"/>
    <w:rsid w:val="00D573B0"/>
    <w:rsid w:val="00D57CEE"/>
    <w:rsid w:val="00D632B5"/>
    <w:rsid w:val="00D63386"/>
    <w:rsid w:val="00D637B2"/>
    <w:rsid w:val="00D64A79"/>
    <w:rsid w:val="00D70513"/>
    <w:rsid w:val="00D75164"/>
    <w:rsid w:val="00D82780"/>
    <w:rsid w:val="00D839FB"/>
    <w:rsid w:val="00D8674E"/>
    <w:rsid w:val="00D93377"/>
    <w:rsid w:val="00D936D7"/>
    <w:rsid w:val="00D95A77"/>
    <w:rsid w:val="00DA0ECA"/>
    <w:rsid w:val="00DA0FF9"/>
    <w:rsid w:val="00DA2886"/>
    <w:rsid w:val="00DA42BF"/>
    <w:rsid w:val="00DA5835"/>
    <w:rsid w:val="00DA667A"/>
    <w:rsid w:val="00DB5B22"/>
    <w:rsid w:val="00DB6F17"/>
    <w:rsid w:val="00DB72A3"/>
    <w:rsid w:val="00DB7C32"/>
    <w:rsid w:val="00DB7E00"/>
    <w:rsid w:val="00DC027D"/>
    <w:rsid w:val="00DC02CB"/>
    <w:rsid w:val="00DC0820"/>
    <w:rsid w:val="00DC0F55"/>
    <w:rsid w:val="00DC27CF"/>
    <w:rsid w:val="00DC28AC"/>
    <w:rsid w:val="00DC3682"/>
    <w:rsid w:val="00DC4DF2"/>
    <w:rsid w:val="00DC6DC2"/>
    <w:rsid w:val="00DD059A"/>
    <w:rsid w:val="00DD05CC"/>
    <w:rsid w:val="00DD21B2"/>
    <w:rsid w:val="00DD4ABB"/>
    <w:rsid w:val="00DD63F9"/>
    <w:rsid w:val="00DD7BF7"/>
    <w:rsid w:val="00DE037D"/>
    <w:rsid w:val="00DE1518"/>
    <w:rsid w:val="00DE2331"/>
    <w:rsid w:val="00DE2D96"/>
    <w:rsid w:val="00DE4F84"/>
    <w:rsid w:val="00DE5317"/>
    <w:rsid w:val="00DE5557"/>
    <w:rsid w:val="00DE7B11"/>
    <w:rsid w:val="00DF16A4"/>
    <w:rsid w:val="00DF1A10"/>
    <w:rsid w:val="00DF1D97"/>
    <w:rsid w:val="00DF2914"/>
    <w:rsid w:val="00DF3C9D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27E9"/>
    <w:rsid w:val="00E26071"/>
    <w:rsid w:val="00E26D4D"/>
    <w:rsid w:val="00E26F1F"/>
    <w:rsid w:val="00E26FCF"/>
    <w:rsid w:val="00E27F1A"/>
    <w:rsid w:val="00E3007E"/>
    <w:rsid w:val="00E3029E"/>
    <w:rsid w:val="00E32A7E"/>
    <w:rsid w:val="00E32E39"/>
    <w:rsid w:val="00E32ECD"/>
    <w:rsid w:val="00E35F0E"/>
    <w:rsid w:val="00E365BF"/>
    <w:rsid w:val="00E40D34"/>
    <w:rsid w:val="00E42E22"/>
    <w:rsid w:val="00E4425D"/>
    <w:rsid w:val="00E453CF"/>
    <w:rsid w:val="00E4712D"/>
    <w:rsid w:val="00E50F79"/>
    <w:rsid w:val="00E51060"/>
    <w:rsid w:val="00E5153F"/>
    <w:rsid w:val="00E5212D"/>
    <w:rsid w:val="00E556B1"/>
    <w:rsid w:val="00E5595D"/>
    <w:rsid w:val="00E5661A"/>
    <w:rsid w:val="00E57DA4"/>
    <w:rsid w:val="00E606FA"/>
    <w:rsid w:val="00E6456E"/>
    <w:rsid w:val="00E652C2"/>
    <w:rsid w:val="00E66E9B"/>
    <w:rsid w:val="00E678FC"/>
    <w:rsid w:val="00E71A45"/>
    <w:rsid w:val="00E7579B"/>
    <w:rsid w:val="00E765D3"/>
    <w:rsid w:val="00E7779A"/>
    <w:rsid w:val="00E8048E"/>
    <w:rsid w:val="00E8073D"/>
    <w:rsid w:val="00E81C6F"/>
    <w:rsid w:val="00E85E37"/>
    <w:rsid w:val="00E86935"/>
    <w:rsid w:val="00E87A5A"/>
    <w:rsid w:val="00E87B20"/>
    <w:rsid w:val="00E90274"/>
    <w:rsid w:val="00E909F5"/>
    <w:rsid w:val="00E93FB6"/>
    <w:rsid w:val="00EA05DC"/>
    <w:rsid w:val="00EA4018"/>
    <w:rsid w:val="00EA5DA0"/>
    <w:rsid w:val="00EA61E9"/>
    <w:rsid w:val="00EA6BE2"/>
    <w:rsid w:val="00EB270E"/>
    <w:rsid w:val="00EB7FBF"/>
    <w:rsid w:val="00EC1FBC"/>
    <w:rsid w:val="00EC2DA5"/>
    <w:rsid w:val="00EC5092"/>
    <w:rsid w:val="00ED082E"/>
    <w:rsid w:val="00ED28AB"/>
    <w:rsid w:val="00ED4246"/>
    <w:rsid w:val="00ED5A34"/>
    <w:rsid w:val="00ED6180"/>
    <w:rsid w:val="00EE20AD"/>
    <w:rsid w:val="00EE22C1"/>
    <w:rsid w:val="00EE2761"/>
    <w:rsid w:val="00EE398E"/>
    <w:rsid w:val="00EE42EA"/>
    <w:rsid w:val="00EE4371"/>
    <w:rsid w:val="00EE5410"/>
    <w:rsid w:val="00EE568A"/>
    <w:rsid w:val="00EE7038"/>
    <w:rsid w:val="00EF0CE9"/>
    <w:rsid w:val="00EF1F5B"/>
    <w:rsid w:val="00EF3CDD"/>
    <w:rsid w:val="00EF4349"/>
    <w:rsid w:val="00EF5238"/>
    <w:rsid w:val="00F00641"/>
    <w:rsid w:val="00F0141D"/>
    <w:rsid w:val="00F019EA"/>
    <w:rsid w:val="00F01AB8"/>
    <w:rsid w:val="00F02A92"/>
    <w:rsid w:val="00F055D7"/>
    <w:rsid w:val="00F072EC"/>
    <w:rsid w:val="00F0784D"/>
    <w:rsid w:val="00F10616"/>
    <w:rsid w:val="00F1126D"/>
    <w:rsid w:val="00F128D6"/>
    <w:rsid w:val="00F13942"/>
    <w:rsid w:val="00F141C3"/>
    <w:rsid w:val="00F1426D"/>
    <w:rsid w:val="00F15B10"/>
    <w:rsid w:val="00F172F2"/>
    <w:rsid w:val="00F17350"/>
    <w:rsid w:val="00F22EE6"/>
    <w:rsid w:val="00F264C1"/>
    <w:rsid w:val="00F26BB4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40A05"/>
    <w:rsid w:val="00F40BCC"/>
    <w:rsid w:val="00F43274"/>
    <w:rsid w:val="00F4473C"/>
    <w:rsid w:val="00F50B52"/>
    <w:rsid w:val="00F5153B"/>
    <w:rsid w:val="00F51CC2"/>
    <w:rsid w:val="00F52750"/>
    <w:rsid w:val="00F53EB3"/>
    <w:rsid w:val="00F55524"/>
    <w:rsid w:val="00F60406"/>
    <w:rsid w:val="00F60BB8"/>
    <w:rsid w:val="00F637DA"/>
    <w:rsid w:val="00F6464A"/>
    <w:rsid w:val="00F65D83"/>
    <w:rsid w:val="00F662F7"/>
    <w:rsid w:val="00F66566"/>
    <w:rsid w:val="00F6735D"/>
    <w:rsid w:val="00F67A26"/>
    <w:rsid w:val="00F70CE6"/>
    <w:rsid w:val="00F70E2B"/>
    <w:rsid w:val="00F72D3F"/>
    <w:rsid w:val="00F72F3D"/>
    <w:rsid w:val="00F73057"/>
    <w:rsid w:val="00F75670"/>
    <w:rsid w:val="00F75CCC"/>
    <w:rsid w:val="00F7744F"/>
    <w:rsid w:val="00F80C12"/>
    <w:rsid w:val="00F8194C"/>
    <w:rsid w:val="00F82B9D"/>
    <w:rsid w:val="00F84209"/>
    <w:rsid w:val="00F86252"/>
    <w:rsid w:val="00F87B48"/>
    <w:rsid w:val="00F90A0A"/>
    <w:rsid w:val="00F9293E"/>
    <w:rsid w:val="00F92ADA"/>
    <w:rsid w:val="00F957E5"/>
    <w:rsid w:val="00F9643E"/>
    <w:rsid w:val="00F96A59"/>
    <w:rsid w:val="00F96E08"/>
    <w:rsid w:val="00F96EBC"/>
    <w:rsid w:val="00F9759B"/>
    <w:rsid w:val="00F97A8B"/>
    <w:rsid w:val="00F97C49"/>
    <w:rsid w:val="00FA016C"/>
    <w:rsid w:val="00FA2117"/>
    <w:rsid w:val="00FA2D22"/>
    <w:rsid w:val="00FA3665"/>
    <w:rsid w:val="00FA5C9B"/>
    <w:rsid w:val="00FA7687"/>
    <w:rsid w:val="00FB2AB2"/>
    <w:rsid w:val="00FB3760"/>
    <w:rsid w:val="00FB4DFE"/>
    <w:rsid w:val="00FB6986"/>
    <w:rsid w:val="00FC082E"/>
    <w:rsid w:val="00FC22E3"/>
    <w:rsid w:val="00FC27FC"/>
    <w:rsid w:val="00FC3389"/>
    <w:rsid w:val="00FC4A6E"/>
    <w:rsid w:val="00FC62EE"/>
    <w:rsid w:val="00FC6908"/>
    <w:rsid w:val="00FD0D20"/>
    <w:rsid w:val="00FD101A"/>
    <w:rsid w:val="00FD1E91"/>
    <w:rsid w:val="00FD25B4"/>
    <w:rsid w:val="00FD2E3B"/>
    <w:rsid w:val="00FD3C60"/>
    <w:rsid w:val="00FE0CAC"/>
    <w:rsid w:val="00FE117F"/>
    <w:rsid w:val="00FE1587"/>
    <w:rsid w:val="00FE4177"/>
    <w:rsid w:val="00FE4ACF"/>
    <w:rsid w:val="00FE6AFE"/>
    <w:rsid w:val="00FE7790"/>
    <w:rsid w:val="00FE7E48"/>
    <w:rsid w:val="00FE7EBA"/>
    <w:rsid w:val="00FF15DB"/>
    <w:rsid w:val="00FF2577"/>
    <w:rsid w:val="00FF4312"/>
    <w:rsid w:val="00FF4FE8"/>
    <w:rsid w:val="00FF57F3"/>
    <w:rsid w:val="00FF692B"/>
    <w:rsid w:val="00FF7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BC39CB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1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uiPriority w:val="99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styleId="af2">
    <w:name w:val="Strong"/>
    <w:basedOn w:val="a0"/>
    <w:uiPriority w:val="22"/>
    <w:qFormat/>
    <w:rsid w:val="00737B7C"/>
    <w:rPr>
      <w:b/>
      <w:bCs/>
    </w:rPr>
  </w:style>
  <w:style w:type="paragraph" w:customStyle="1" w:styleId="af3">
    <w:name w:val="Нормальный (таблица)"/>
    <w:basedOn w:val="a"/>
    <w:next w:val="a"/>
    <w:uiPriority w:val="99"/>
    <w:qFormat/>
    <w:rsid w:val="007C422A"/>
    <w:pPr>
      <w:jc w:val="both"/>
    </w:pPr>
    <w:rPr>
      <w:rFonts w:ascii="Arial" w:hAnsi="Arial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FD0D20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D0D20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F67A26"/>
    <w:rPr>
      <w:b/>
      <w:bCs/>
      <w:caps/>
      <w:sz w:val="28"/>
      <w:szCs w:val="24"/>
    </w:rPr>
  </w:style>
  <w:style w:type="character" w:customStyle="1" w:styleId="ConsPlusNormal0">
    <w:name w:val="ConsPlusNormal Знак"/>
    <w:link w:val="ConsPlusNormal"/>
    <w:locked/>
    <w:rsid w:val="00BE49CD"/>
    <w:rPr>
      <w:rFonts w:ascii="Calibri" w:eastAsiaTheme="minorEastAsia" w:hAnsi="Calibri" w:cs="Calibri"/>
      <w:sz w:val="22"/>
      <w:szCs w:val="22"/>
    </w:rPr>
  </w:style>
  <w:style w:type="character" w:customStyle="1" w:styleId="docdata">
    <w:name w:val="docdata"/>
    <w:aliases w:val="docy,v5,2516,bqiaagaaeyqcaaagiaiaaam7cqaabukjaaaaaaaaaaaaaaaaaaaaaaaaaaaaaaaaaaaaaaaaaaaaaaaaaaaaaaaaaaaaaaaaaaaaaaaaaaaaaaaaaaaaaaaaaaaaaaaaaaaaaaaaaaaaaaaaaaaaaaaaaaaaaaaaaaaaaaaaaaaaaaaaaaaaaaaaaaaaaaaaaaaaaaaaaaaaaaaaaaaaaaaaaaaaaaaaaaaaaaaa"/>
    <w:rsid w:val="00B96076"/>
  </w:style>
  <w:style w:type="paragraph" w:styleId="af4">
    <w:name w:val="Normal (Web)"/>
    <w:basedOn w:val="a"/>
    <w:uiPriority w:val="99"/>
    <w:rsid w:val="00815A5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77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626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9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4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19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83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1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46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97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2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2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7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7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9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64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85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9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665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878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94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83238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4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621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0286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31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712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2027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2416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8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09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838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43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84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0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86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49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4790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369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43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0181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9990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17942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39414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69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04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37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7288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751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17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BE533-186E-43C1-A420-4AEA8A27D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5037</TotalTime>
  <Pages>7</Pages>
  <Words>2541</Words>
  <Characters>14487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User</cp:lastModifiedBy>
  <cp:revision>1853</cp:revision>
  <cp:lastPrinted>2025-07-21T11:46:00Z</cp:lastPrinted>
  <dcterms:created xsi:type="dcterms:W3CDTF">2015-04-10T06:47:00Z</dcterms:created>
  <dcterms:modified xsi:type="dcterms:W3CDTF">2026-02-18T06:29:00Z</dcterms:modified>
</cp:coreProperties>
</file>