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7" w:type="dxa"/>
        <w:tblInd w:w="2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637"/>
      </w:tblGrid>
      <w:tr w:rsidR="00633646" w:rsidRPr="00633646" w:rsidTr="005A5CBD">
        <w:trPr>
          <w:trHeight w:val="990"/>
        </w:trPr>
        <w:tc>
          <w:tcPr>
            <w:tcW w:w="9637" w:type="dxa"/>
            <w:shd w:val="clear" w:color="auto" w:fill="auto"/>
            <w:vAlign w:val="center"/>
          </w:tcPr>
          <w:p w:rsidR="00633646" w:rsidRPr="00633646" w:rsidRDefault="00A421C2" w:rsidP="00633646">
            <w:pPr>
              <w:suppressLineNumbers/>
              <w:snapToGrid w:val="0"/>
              <w:jc w:val="center"/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t>Проект</w:t>
            </w:r>
          </w:p>
        </w:tc>
      </w:tr>
      <w:tr w:rsidR="00633646" w:rsidRPr="00633646" w:rsidTr="005A5CB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3572"/>
        </w:trPr>
        <w:tc>
          <w:tcPr>
            <w:tcW w:w="9637" w:type="dxa"/>
            <w:shd w:val="clear" w:color="auto" w:fill="auto"/>
          </w:tcPr>
          <w:p w:rsidR="00633646" w:rsidRPr="00633646" w:rsidRDefault="00633646" w:rsidP="00633646">
            <w:pPr>
              <w:suppressAutoHyphens w:val="0"/>
              <w:jc w:val="center"/>
              <w:rPr>
                <w:b/>
                <w:sz w:val="28"/>
                <w:szCs w:val="28"/>
                <w:lang w:eastAsia="ru-RU"/>
              </w:rPr>
            </w:pPr>
          </w:p>
          <w:p w:rsidR="00633646" w:rsidRPr="00633646" w:rsidRDefault="00633646" w:rsidP="00633646">
            <w:pPr>
              <w:suppressAutoHyphens w:val="0"/>
              <w:jc w:val="center"/>
              <w:rPr>
                <w:rFonts w:eastAsia="Arial Unicode MS"/>
                <w:b/>
                <w:bCs/>
                <w:sz w:val="28"/>
                <w:szCs w:val="28"/>
                <w:lang w:eastAsia="ru-RU"/>
              </w:rPr>
            </w:pPr>
            <w:r w:rsidRPr="00633646">
              <w:rPr>
                <w:b/>
                <w:sz w:val="28"/>
                <w:szCs w:val="28"/>
                <w:lang w:eastAsia="ru-RU"/>
              </w:rPr>
              <w:t xml:space="preserve">СОВЕТ </w:t>
            </w:r>
            <w:r w:rsidRPr="00633646">
              <w:rPr>
                <w:rFonts w:eastAsia="Arial Unicode MS"/>
                <w:b/>
                <w:bCs/>
                <w:sz w:val="28"/>
                <w:szCs w:val="28"/>
                <w:lang w:eastAsia="ru-RU"/>
              </w:rPr>
              <w:t>МУНИЦИПАЛЬНОГО ОБРАЗОВАНИЯ</w:t>
            </w:r>
          </w:p>
          <w:p w:rsidR="00633646" w:rsidRPr="00633646" w:rsidRDefault="00633646" w:rsidP="00633646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633646">
              <w:rPr>
                <w:b/>
                <w:bCs/>
                <w:sz w:val="28"/>
                <w:szCs w:val="28"/>
                <w:lang w:eastAsia="ru-RU"/>
              </w:rPr>
              <w:t>ТИМАШЕВСКИЙ РАЙОН</w:t>
            </w:r>
          </w:p>
          <w:p w:rsidR="00633646" w:rsidRPr="00633646" w:rsidRDefault="00633646" w:rsidP="00633646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  <w:p w:rsidR="00633646" w:rsidRPr="00633646" w:rsidRDefault="00633646" w:rsidP="00633646">
            <w:pPr>
              <w:suppressAutoHyphens w:val="0"/>
              <w:jc w:val="center"/>
              <w:rPr>
                <w:bCs/>
                <w:sz w:val="28"/>
                <w:szCs w:val="28"/>
                <w:lang w:eastAsia="ru-RU"/>
              </w:rPr>
            </w:pPr>
            <w:r>
              <w:rPr>
                <w:b/>
                <w:bCs/>
                <w:sz w:val="28"/>
                <w:szCs w:val="28"/>
                <w:lang w:eastAsia="ru-RU"/>
              </w:rPr>
              <w:t xml:space="preserve">СЕССИЯ </w:t>
            </w:r>
            <w:r w:rsidRPr="00633646">
              <w:rPr>
                <w:b/>
                <w:bCs/>
                <w:sz w:val="28"/>
                <w:szCs w:val="28"/>
                <w:lang w:eastAsia="ru-RU"/>
              </w:rPr>
              <w:t xml:space="preserve">от ______________ № </w:t>
            </w:r>
            <w:r w:rsidRPr="00633646">
              <w:rPr>
                <w:bCs/>
                <w:sz w:val="28"/>
                <w:szCs w:val="28"/>
                <w:lang w:eastAsia="ru-RU"/>
              </w:rPr>
              <w:t>____</w:t>
            </w:r>
          </w:p>
          <w:p w:rsidR="00633646" w:rsidRPr="00633646" w:rsidRDefault="00633646" w:rsidP="00633646">
            <w:pPr>
              <w:suppressAutoHyphens w:val="0"/>
              <w:jc w:val="center"/>
              <w:rPr>
                <w:b/>
                <w:bCs/>
                <w:sz w:val="28"/>
                <w:szCs w:val="28"/>
                <w:u w:val="single"/>
                <w:lang w:eastAsia="ru-RU"/>
              </w:rPr>
            </w:pPr>
          </w:p>
          <w:p w:rsidR="00633646" w:rsidRPr="00633646" w:rsidRDefault="00633646" w:rsidP="00633646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  <w:p w:rsidR="00633646" w:rsidRPr="00633646" w:rsidRDefault="00633646" w:rsidP="00633646">
            <w:pPr>
              <w:tabs>
                <w:tab w:val="left" w:pos="1704"/>
                <w:tab w:val="center" w:pos="4710"/>
              </w:tabs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633646">
              <w:rPr>
                <w:b/>
                <w:bCs/>
                <w:sz w:val="28"/>
                <w:szCs w:val="28"/>
                <w:lang w:eastAsia="ru-RU"/>
              </w:rPr>
              <w:tab/>
            </w:r>
            <w:r w:rsidRPr="00633646">
              <w:rPr>
                <w:b/>
                <w:bCs/>
                <w:sz w:val="28"/>
                <w:szCs w:val="28"/>
                <w:lang w:eastAsia="ru-RU"/>
              </w:rPr>
              <w:tab/>
              <w:t>Р Е Ш Е Н И Е</w:t>
            </w:r>
          </w:p>
          <w:p w:rsidR="00633646" w:rsidRPr="00633646" w:rsidRDefault="00633646" w:rsidP="00633646">
            <w:pPr>
              <w:suppressAutoHyphens w:val="0"/>
              <w:jc w:val="center"/>
              <w:rPr>
                <w:bCs/>
                <w:sz w:val="28"/>
                <w:szCs w:val="28"/>
                <w:lang w:eastAsia="ru-RU"/>
              </w:rPr>
            </w:pPr>
            <w:r w:rsidRPr="00633646">
              <w:rPr>
                <w:bCs/>
                <w:sz w:val="28"/>
                <w:szCs w:val="28"/>
                <w:lang w:eastAsia="ru-RU"/>
              </w:rPr>
              <w:t>от ___________                                                                         № _____</w:t>
            </w:r>
          </w:p>
          <w:p w:rsidR="00633646" w:rsidRPr="00633646" w:rsidRDefault="00633646" w:rsidP="00633646">
            <w:pPr>
              <w:suppressAutoHyphens w:val="0"/>
              <w:jc w:val="center"/>
              <w:rPr>
                <w:bCs/>
                <w:sz w:val="28"/>
                <w:szCs w:val="28"/>
                <w:lang w:eastAsia="ru-RU"/>
              </w:rPr>
            </w:pPr>
          </w:p>
          <w:p w:rsidR="00633646" w:rsidRPr="00633646" w:rsidRDefault="00633646" w:rsidP="00633646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633646">
              <w:rPr>
                <w:bCs/>
                <w:sz w:val="28"/>
                <w:szCs w:val="28"/>
                <w:lang w:eastAsia="ru-RU"/>
              </w:rPr>
              <w:t>город Тимашевск</w:t>
            </w:r>
          </w:p>
        </w:tc>
      </w:tr>
    </w:tbl>
    <w:p w:rsidR="00167AF0" w:rsidRDefault="00167AF0" w:rsidP="00167AF0">
      <w:pPr>
        <w:widowControl w:val="0"/>
        <w:jc w:val="center"/>
        <w:rPr>
          <w:b/>
          <w:bCs/>
          <w:sz w:val="28"/>
          <w:szCs w:val="28"/>
        </w:rPr>
      </w:pPr>
    </w:p>
    <w:p w:rsidR="00167AF0" w:rsidRDefault="00167AF0" w:rsidP="00167AF0">
      <w:pPr>
        <w:widowControl w:val="0"/>
        <w:jc w:val="center"/>
        <w:rPr>
          <w:b/>
          <w:bCs/>
          <w:sz w:val="28"/>
          <w:szCs w:val="28"/>
        </w:rPr>
      </w:pPr>
    </w:p>
    <w:p w:rsidR="002A270A" w:rsidRPr="00D11602" w:rsidRDefault="002A270A" w:rsidP="002A270A">
      <w:pPr>
        <w:jc w:val="center"/>
        <w:rPr>
          <w:rFonts w:eastAsia="Calibri"/>
          <w:b/>
          <w:sz w:val="28"/>
          <w:szCs w:val="28"/>
          <w:lang w:eastAsia="en-US"/>
        </w:rPr>
      </w:pPr>
      <w:r w:rsidRPr="00D473C2">
        <w:rPr>
          <w:rFonts w:eastAsia="Calibri"/>
          <w:b/>
          <w:sz w:val="28"/>
          <w:szCs w:val="28"/>
          <w:lang w:eastAsia="en-US"/>
        </w:rPr>
        <w:t>О порядке организации целевого обучения граждан</w:t>
      </w:r>
      <w:r>
        <w:rPr>
          <w:rFonts w:eastAsia="Calibri"/>
          <w:b/>
          <w:sz w:val="28"/>
          <w:szCs w:val="28"/>
          <w:lang w:eastAsia="en-US"/>
        </w:rPr>
        <w:t xml:space="preserve"> в муниципальном образовании Тимашевский район</w:t>
      </w:r>
      <w:r w:rsidRPr="00D11602">
        <w:rPr>
          <w:rFonts w:eastAsia="Calibri"/>
          <w:b/>
          <w:sz w:val="28"/>
          <w:szCs w:val="28"/>
          <w:lang w:eastAsia="en-US"/>
        </w:rPr>
        <w:t xml:space="preserve"> </w:t>
      </w:r>
      <w:r>
        <w:rPr>
          <w:rFonts w:eastAsia="Calibri"/>
          <w:b/>
          <w:sz w:val="28"/>
          <w:szCs w:val="28"/>
          <w:lang w:eastAsia="en-US"/>
        </w:rPr>
        <w:t>в отрасли «Образование»</w:t>
      </w:r>
    </w:p>
    <w:p w:rsidR="002A270A" w:rsidRDefault="002A270A" w:rsidP="002A270A">
      <w:pPr>
        <w:shd w:val="clear" w:color="auto" w:fill="FFFFFF"/>
        <w:ind w:left="24"/>
        <w:rPr>
          <w:b/>
          <w:bCs/>
          <w:color w:val="000000"/>
          <w:sz w:val="28"/>
          <w:szCs w:val="28"/>
        </w:rPr>
      </w:pPr>
    </w:p>
    <w:p w:rsidR="002A270A" w:rsidRDefault="002A270A" w:rsidP="002A270A">
      <w:pPr>
        <w:shd w:val="clear" w:color="auto" w:fill="FFFFFF"/>
        <w:ind w:left="24" w:firstLine="696"/>
        <w:rPr>
          <w:b/>
          <w:bCs/>
          <w:color w:val="000000"/>
          <w:sz w:val="28"/>
          <w:szCs w:val="28"/>
        </w:rPr>
      </w:pPr>
    </w:p>
    <w:p w:rsidR="002A270A" w:rsidRPr="00983DC4" w:rsidRDefault="002A270A" w:rsidP="002A270A">
      <w:pPr>
        <w:shd w:val="clear" w:color="auto" w:fill="FFFFFF"/>
        <w:ind w:left="24" w:firstLine="827"/>
        <w:jc w:val="both"/>
        <w:rPr>
          <w:color w:val="000000"/>
          <w:sz w:val="28"/>
          <w:szCs w:val="28"/>
          <w:shd w:val="clear" w:color="auto" w:fill="FFFFFF"/>
        </w:rPr>
      </w:pPr>
      <w:r w:rsidRPr="001412ED">
        <w:rPr>
          <w:sz w:val="28"/>
          <w:szCs w:val="28"/>
        </w:rPr>
        <w:t xml:space="preserve">В соответствии с </w:t>
      </w:r>
      <w:bookmarkStart w:id="0" w:name="_GoBack"/>
      <w:r w:rsidRPr="001412ED">
        <w:rPr>
          <w:sz w:val="28"/>
          <w:szCs w:val="28"/>
        </w:rPr>
        <w:t>Фед</w:t>
      </w:r>
      <w:r>
        <w:rPr>
          <w:sz w:val="28"/>
          <w:szCs w:val="28"/>
        </w:rPr>
        <w:t>еральным законом от 29 декабря 2012 г. № 273-ФЗ «</w:t>
      </w:r>
      <w:r w:rsidRPr="001412ED">
        <w:rPr>
          <w:sz w:val="28"/>
          <w:szCs w:val="28"/>
        </w:rPr>
        <w:t>Об обр</w:t>
      </w:r>
      <w:r>
        <w:rPr>
          <w:sz w:val="28"/>
          <w:szCs w:val="28"/>
        </w:rPr>
        <w:t>азовании в Российской Федерации»</w:t>
      </w:r>
      <w:r w:rsidRPr="001412ED">
        <w:rPr>
          <w:sz w:val="28"/>
          <w:szCs w:val="28"/>
        </w:rPr>
        <w:t xml:space="preserve">, </w:t>
      </w:r>
      <w:r w:rsidRPr="00397969">
        <w:rPr>
          <w:sz w:val="28"/>
          <w:szCs w:val="28"/>
        </w:rPr>
        <w:t>постановлением Правительства Российской Федерации от 27 апреля 2024 г. № 555 «О целевом обучении по образовательным программам среднего профессионального и высшего образования»</w:t>
      </w:r>
      <w:r w:rsidRPr="00D473C2">
        <w:rPr>
          <w:rFonts w:eastAsia="Calibri"/>
          <w:sz w:val="28"/>
          <w:szCs w:val="28"/>
          <w:lang w:eastAsia="en-US"/>
        </w:rPr>
        <w:t xml:space="preserve"> </w:t>
      </w:r>
      <w:r w:rsidRPr="00983DC4">
        <w:rPr>
          <w:color w:val="000000"/>
          <w:sz w:val="28"/>
          <w:szCs w:val="28"/>
        </w:rPr>
        <w:t>Совет муниципального образования Тимашевский район</w:t>
      </w:r>
      <w:bookmarkEnd w:id="0"/>
      <w:r>
        <w:rPr>
          <w:color w:val="000000"/>
          <w:sz w:val="28"/>
          <w:szCs w:val="28"/>
        </w:rPr>
        <w:t xml:space="preserve"> </w:t>
      </w:r>
      <w:r w:rsidRPr="00983DC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           </w:t>
      </w:r>
      <w:r w:rsidRPr="00983DC4">
        <w:rPr>
          <w:color w:val="000000"/>
          <w:sz w:val="28"/>
          <w:szCs w:val="28"/>
        </w:rPr>
        <w:t>р е ш и л:</w:t>
      </w:r>
    </w:p>
    <w:p w:rsidR="002A270A" w:rsidRDefault="002A270A" w:rsidP="00633646">
      <w:pPr>
        <w:numPr>
          <w:ilvl w:val="0"/>
          <w:numId w:val="1"/>
        </w:numPr>
        <w:tabs>
          <w:tab w:val="left" w:pos="993"/>
        </w:tabs>
        <w:suppressAutoHyphens w:val="0"/>
        <w:ind w:left="0"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Утвердить положение «О порядке организации целевого обучения граждан в муниципальном образовании Тимашевский район в отрасли «Образование»</w:t>
      </w:r>
      <w:r w:rsidR="00155E8C">
        <w:rPr>
          <w:rFonts w:eastAsia="Calibri"/>
          <w:sz w:val="28"/>
          <w:szCs w:val="28"/>
          <w:lang w:eastAsia="en-US"/>
        </w:rPr>
        <w:t xml:space="preserve"> (приложение)</w:t>
      </w:r>
      <w:r>
        <w:rPr>
          <w:rFonts w:eastAsia="Calibri"/>
          <w:sz w:val="28"/>
          <w:szCs w:val="28"/>
          <w:lang w:eastAsia="en-US"/>
        </w:rPr>
        <w:t>.</w:t>
      </w:r>
    </w:p>
    <w:p w:rsidR="00155E8C" w:rsidRDefault="002A270A" w:rsidP="00155E8C">
      <w:pPr>
        <w:numPr>
          <w:ilvl w:val="0"/>
          <w:numId w:val="1"/>
        </w:numPr>
        <w:tabs>
          <w:tab w:val="left" w:pos="1134"/>
        </w:tabs>
        <w:suppressAutoHyphens w:val="0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2A270A">
        <w:rPr>
          <w:rFonts w:eastAsia="Calibri"/>
          <w:sz w:val="28"/>
          <w:szCs w:val="28"/>
          <w:lang w:eastAsia="en-US"/>
        </w:rPr>
        <w:t>Признать утратившим</w:t>
      </w:r>
      <w:r w:rsidR="00155E8C">
        <w:rPr>
          <w:rFonts w:eastAsia="Calibri"/>
          <w:sz w:val="28"/>
          <w:szCs w:val="28"/>
          <w:lang w:eastAsia="en-US"/>
        </w:rPr>
        <w:t>и</w:t>
      </w:r>
      <w:r w:rsidRPr="002A270A">
        <w:rPr>
          <w:rFonts w:eastAsia="Calibri"/>
          <w:sz w:val="28"/>
          <w:szCs w:val="28"/>
          <w:lang w:eastAsia="en-US"/>
        </w:rPr>
        <w:t xml:space="preserve"> силу</w:t>
      </w:r>
      <w:r w:rsidRPr="00155E8C">
        <w:rPr>
          <w:rFonts w:eastAsia="Calibri"/>
          <w:sz w:val="28"/>
          <w:szCs w:val="28"/>
          <w:lang w:eastAsia="en-US"/>
        </w:rPr>
        <w:t xml:space="preserve"> решения Совета муниципального образования Тимашевский район</w:t>
      </w:r>
      <w:r w:rsidR="00155E8C">
        <w:rPr>
          <w:rFonts w:eastAsia="Calibri"/>
          <w:sz w:val="28"/>
          <w:szCs w:val="28"/>
          <w:lang w:eastAsia="en-US"/>
        </w:rPr>
        <w:t>:</w:t>
      </w:r>
    </w:p>
    <w:p w:rsidR="00155E8C" w:rsidRDefault="002A270A" w:rsidP="00155E8C">
      <w:pPr>
        <w:pStyle w:val="a6"/>
        <w:numPr>
          <w:ilvl w:val="0"/>
          <w:numId w:val="2"/>
        </w:numPr>
        <w:tabs>
          <w:tab w:val="left" w:pos="1134"/>
        </w:tabs>
        <w:suppressAutoHyphens w:val="0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155E8C">
        <w:rPr>
          <w:rFonts w:eastAsia="Calibri"/>
          <w:sz w:val="28"/>
          <w:szCs w:val="28"/>
          <w:lang w:eastAsia="en-US"/>
        </w:rPr>
        <w:t>от 16 декабря 2015 г. № 25 «О порядке организации целевого обучения граждан в муниципальном</w:t>
      </w:r>
      <w:r w:rsidR="00155E8C">
        <w:rPr>
          <w:rFonts w:eastAsia="Calibri"/>
          <w:sz w:val="28"/>
          <w:szCs w:val="28"/>
          <w:lang w:eastAsia="en-US"/>
        </w:rPr>
        <w:t xml:space="preserve"> образовании Тимашевский район»;</w:t>
      </w:r>
      <w:r w:rsidRPr="00155E8C">
        <w:rPr>
          <w:rFonts w:eastAsia="Calibri"/>
          <w:sz w:val="28"/>
          <w:szCs w:val="28"/>
          <w:lang w:eastAsia="en-US"/>
        </w:rPr>
        <w:t xml:space="preserve"> </w:t>
      </w:r>
    </w:p>
    <w:p w:rsidR="002A270A" w:rsidRPr="00155E8C" w:rsidRDefault="002A270A" w:rsidP="00155E8C">
      <w:pPr>
        <w:pStyle w:val="a6"/>
        <w:numPr>
          <w:ilvl w:val="0"/>
          <w:numId w:val="2"/>
        </w:numPr>
        <w:tabs>
          <w:tab w:val="left" w:pos="1134"/>
        </w:tabs>
        <w:suppressAutoHyphens w:val="0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155E8C">
        <w:rPr>
          <w:rFonts w:eastAsia="Calibri"/>
          <w:sz w:val="28"/>
          <w:szCs w:val="28"/>
          <w:lang w:eastAsia="en-US"/>
        </w:rPr>
        <w:t>от 26 января 2022 г. № 156 «О внесении изменений в решение Совета муниципального образования Тимашевский район от 16 декабря 2015 г. № 25 «О порядке организации целевого обучения граждан в муниципальном образовании Тимашевский район».</w:t>
      </w:r>
    </w:p>
    <w:p w:rsidR="002A270A" w:rsidRPr="00155E8C" w:rsidRDefault="002A270A" w:rsidP="00155E8C">
      <w:pPr>
        <w:pStyle w:val="a6"/>
        <w:numPr>
          <w:ilvl w:val="0"/>
          <w:numId w:val="1"/>
        </w:numPr>
        <w:tabs>
          <w:tab w:val="left" w:pos="1134"/>
        </w:tabs>
        <w:suppressAutoHyphens w:val="0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155E8C">
        <w:rPr>
          <w:sz w:val="28"/>
          <w:szCs w:val="28"/>
        </w:rPr>
        <w:t xml:space="preserve">Организационному отделу управления внутренней политики и контроля администрации муниципального образования Тимашевский район </w:t>
      </w:r>
      <w:r w:rsidR="00CC5FB5">
        <w:rPr>
          <w:sz w:val="28"/>
          <w:szCs w:val="28"/>
        </w:rPr>
        <w:t xml:space="preserve">                    </w:t>
      </w:r>
      <w:proofErr w:type="gramStart"/>
      <w:r w:rsidR="00CC5FB5">
        <w:rPr>
          <w:sz w:val="28"/>
          <w:szCs w:val="28"/>
        </w:rPr>
        <w:t xml:space="preserve">   </w:t>
      </w:r>
      <w:r w:rsidRPr="00155E8C">
        <w:rPr>
          <w:sz w:val="28"/>
          <w:szCs w:val="28"/>
        </w:rPr>
        <w:t>(</w:t>
      </w:r>
      <w:proofErr w:type="gramEnd"/>
      <w:r w:rsidRPr="00155E8C">
        <w:rPr>
          <w:sz w:val="28"/>
          <w:szCs w:val="28"/>
        </w:rPr>
        <w:t xml:space="preserve">Владимирова А.С.) обнародовать решение </w:t>
      </w:r>
      <w:r w:rsidRPr="00155E8C">
        <w:rPr>
          <w:color w:val="000000"/>
          <w:spacing w:val="2"/>
          <w:sz w:val="28"/>
          <w:szCs w:val="28"/>
        </w:rPr>
        <w:t>путем:</w:t>
      </w:r>
    </w:p>
    <w:p w:rsidR="002A270A" w:rsidRDefault="00155E8C" w:rsidP="00633646">
      <w:pPr>
        <w:pStyle w:val="msonormalmailrucssattributepostfix"/>
        <w:shd w:val="clear" w:color="auto" w:fill="FFFFFF"/>
        <w:tabs>
          <w:tab w:val="left" w:pos="993"/>
          <w:tab w:val="left" w:pos="1134"/>
        </w:tabs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 xml:space="preserve">1) </w:t>
      </w:r>
      <w:r w:rsidR="00633646">
        <w:rPr>
          <w:color w:val="000000"/>
          <w:spacing w:val="2"/>
          <w:sz w:val="28"/>
          <w:szCs w:val="28"/>
        </w:rPr>
        <w:tab/>
      </w:r>
      <w:r w:rsidR="002A270A" w:rsidRPr="00FD7AEC">
        <w:rPr>
          <w:color w:val="000000"/>
          <w:spacing w:val="2"/>
          <w:sz w:val="28"/>
          <w:szCs w:val="28"/>
        </w:rPr>
        <w:t>размещения на и</w:t>
      </w:r>
      <w:r>
        <w:rPr>
          <w:color w:val="000000"/>
          <w:spacing w:val="2"/>
          <w:sz w:val="28"/>
          <w:szCs w:val="28"/>
        </w:rPr>
        <w:t>нформационных стендах в зданиях</w:t>
      </w:r>
      <w:r w:rsidR="005877AA">
        <w:rPr>
          <w:color w:val="000000"/>
          <w:spacing w:val="2"/>
          <w:sz w:val="28"/>
          <w:szCs w:val="28"/>
        </w:rPr>
        <w:t xml:space="preserve">                                                 </w:t>
      </w:r>
      <w:r>
        <w:rPr>
          <w:color w:val="000000"/>
          <w:spacing w:val="2"/>
          <w:sz w:val="28"/>
          <w:szCs w:val="28"/>
        </w:rPr>
        <w:t xml:space="preserve"> </w:t>
      </w:r>
      <w:proofErr w:type="gramStart"/>
      <w:r w:rsidR="002A270A" w:rsidRPr="00FD7AEC">
        <w:rPr>
          <w:color w:val="000000"/>
          <w:spacing w:val="2"/>
          <w:sz w:val="28"/>
          <w:szCs w:val="28"/>
        </w:rPr>
        <w:t>МБУК</w:t>
      </w:r>
      <w:r w:rsidR="002A270A" w:rsidRPr="003B2769">
        <w:rPr>
          <w:color w:val="FFFFFF"/>
          <w:spacing w:val="2"/>
          <w:sz w:val="28"/>
          <w:szCs w:val="28"/>
        </w:rPr>
        <w:t>)</w:t>
      </w:r>
      <w:r w:rsidR="002A270A" w:rsidRPr="00FD7AEC">
        <w:rPr>
          <w:color w:val="000000"/>
          <w:spacing w:val="2"/>
          <w:sz w:val="28"/>
          <w:szCs w:val="28"/>
        </w:rPr>
        <w:t>«</w:t>
      </w:r>
      <w:proofErr w:type="gramEnd"/>
      <w:r w:rsidR="002A270A" w:rsidRPr="00FD7AEC">
        <w:rPr>
          <w:color w:val="000000"/>
          <w:spacing w:val="2"/>
          <w:sz w:val="28"/>
          <w:szCs w:val="28"/>
        </w:rPr>
        <w:t xml:space="preserve">Тимашевская межпоселенческая центральная библиотека муниципального образования Тимашевский район» по адресу: г. Тимашевск, </w:t>
      </w:r>
      <w:r w:rsidR="002A270A">
        <w:rPr>
          <w:color w:val="000000"/>
          <w:spacing w:val="2"/>
          <w:sz w:val="28"/>
          <w:szCs w:val="28"/>
        </w:rPr>
        <w:t xml:space="preserve">          </w:t>
      </w:r>
      <w:r w:rsidR="002A270A" w:rsidRPr="00FD7AEC">
        <w:rPr>
          <w:color w:val="000000"/>
          <w:spacing w:val="2"/>
          <w:sz w:val="28"/>
          <w:szCs w:val="28"/>
        </w:rPr>
        <w:t xml:space="preserve">пер. </w:t>
      </w:r>
      <w:r w:rsidR="002A270A" w:rsidRPr="00FD7AEC">
        <w:rPr>
          <w:color w:val="000000"/>
          <w:spacing w:val="2"/>
          <w:sz w:val="28"/>
          <w:szCs w:val="28"/>
        </w:rPr>
        <w:lastRenderedPageBreak/>
        <w:t>Советский, </w:t>
      </w:r>
      <w:r w:rsidR="002A270A">
        <w:rPr>
          <w:color w:val="000000"/>
          <w:spacing w:val="2"/>
          <w:sz w:val="28"/>
          <w:szCs w:val="28"/>
        </w:rPr>
        <w:t xml:space="preserve"> д.</w:t>
      </w:r>
      <w:r w:rsidR="002A270A" w:rsidRPr="003B2769">
        <w:rPr>
          <w:color w:val="FFFFFF"/>
          <w:spacing w:val="2"/>
          <w:sz w:val="28"/>
          <w:szCs w:val="28"/>
        </w:rPr>
        <w:t>0</w:t>
      </w:r>
      <w:r w:rsidR="002A270A">
        <w:rPr>
          <w:color w:val="000000"/>
          <w:spacing w:val="2"/>
          <w:sz w:val="28"/>
          <w:szCs w:val="28"/>
        </w:rPr>
        <w:t xml:space="preserve">5 </w:t>
      </w:r>
      <w:r w:rsidR="002A270A" w:rsidRPr="00FD7AEC">
        <w:rPr>
          <w:color w:val="000000"/>
          <w:spacing w:val="2"/>
          <w:sz w:val="28"/>
          <w:szCs w:val="28"/>
        </w:rPr>
        <w:t>и МБУК «Межпоселенческий районный Дом культуры имени В.М. Толстых» по адресу:</w:t>
      </w:r>
      <w:r w:rsidR="002A270A" w:rsidRPr="00FD7AEC">
        <w:rPr>
          <w:color w:val="000000"/>
          <w:sz w:val="28"/>
          <w:szCs w:val="28"/>
        </w:rPr>
        <w:t> г. Тимашевск, ул. Ленина, д.</w:t>
      </w:r>
      <w:r w:rsidR="002A270A">
        <w:rPr>
          <w:color w:val="000000"/>
          <w:sz w:val="28"/>
          <w:szCs w:val="28"/>
        </w:rPr>
        <w:t xml:space="preserve"> </w:t>
      </w:r>
      <w:r w:rsidR="002A270A" w:rsidRPr="00FD7AEC">
        <w:rPr>
          <w:color w:val="000000"/>
          <w:sz w:val="28"/>
          <w:szCs w:val="28"/>
        </w:rPr>
        <w:t>120;</w:t>
      </w:r>
    </w:p>
    <w:p w:rsidR="002A270A" w:rsidRPr="0068759B" w:rsidRDefault="002A270A" w:rsidP="002A270A">
      <w:pPr>
        <w:pStyle w:val="msonormalmailrucssattributepostfix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rStyle w:val="a5"/>
          <w:i w:val="0"/>
          <w:iCs w:val="0"/>
          <w:color w:val="000000"/>
          <w:spacing w:val="2"/>
          <w:sz w:val="28"/>
          <w:szCs w:val="28"/>
        </w:rPr>
      </w:pPr>
      <w:r w:rsidRPr="00FD7AEC">
        <w:rPr>
          <w:color w:val="000000"/>
          <w:spacing w:val="2"/>
          <w:sz w:val="28"/>
          <w:szCs w:val="28"/>
        </w:rPr>
        <w:t xml:space="preserve">2) обеспечения беспрепятственного доступа жителей, проживающих на территории муниципального образования Тимашевский район, к тексту </w:t>
      </w:r>
      <w:r>
        <w:rPr>
          <w:color w:val="000000"/>
          <w:spacing w:val="2"/>
          <w:sz w:val="28"/>
          <w:szCs w:val="28"/>
        </w:rPr>
        <w:t>решения</w:t>
      </w:r>
      <w:r w:rsidRPr="00FD7AEC">
        <w:rPr>
          <w:color w:val="000000"/>
          <w:spacing w:val="2"/>
          <w:sz w:val="28"/>
          <w:szCs w:val="28"/>
        </w:rPr>
        <w:t xml:space="preserve"> в здании </w:t>
      </w:r>
      <w:r>
        <w:rPr>
          <w:color w:val="000000"/>
          <w:spacing w:val="2"/>
          <w:sz w:val="28"/>
          <w:szCs w:val="28"/>
        </w:rPr>
        <w:t xml:space="preserve">управления образования </w:t>
      </w:r>
      <w:r w:rsidRPr="00FD7AEC">
        <w:rPr>
          <w:color w:val="000000"/>
          <w:spacing w:val="2"/>
          <w:sz w:val="28"/>
          <w:szCs w:val="28"/>
        </w:rPr>
        <w:t>администрации муници</w:t>
      </w:r>
      <w:r>
        <w:rPr>
          <w:color w:val="000000"/>
          <w:spacing w:val="2"/>
          <w:sz w:val="28"/>
          <w:szCs w:val="28"/>
        </w:rPr>
        <w:t>п</w:t>
      </w:r>
      <w:r w:rsidRPr="00FD7AEC">
        <w:rPr>
          <w:color w:val="000000"/>
          <w:spacing w:val="2"/>
          <w:sz w:val="28"/>
          <w:szCs w:val="28"/>
        </w:rPr>
        <w:t>ального образования Тимашевский район по адресу: г. Тимашевск</w:t>
      </w:r>
      <w:r>
        <w:rPr>
          <w:i/>
          <w:color w:val="000000"/>
          <w:spacing w:val="2"/>
          <w:sz w:val="28"/>
          <w:szCs w:val="28"/>
        </w:rPr>
        <w:t xml:space="preserve">, </w:t>
      </w:r>
      <w:r w:rsidRPr="00360851">
        <w:rPr>
          <w:rStyle w:val="a5"/>
          <w:i w:val="0"/>
          <w:color w:val="000000"/>
          <w:spacing w:val="2"/>
          <w:sz w:val="28"/>
          <w:szCs w:val="28"/>
        </w:rPr>
        <w:t>ул. Ленина, д. 154.</w:t>
      </w:r>
    </w:p>
    <w:p w:rsidR="002A270A" w:rsidRDefault="005877AA" w:rsidP="00155E8C">
      <w:pPr>
        <w:pStyle w:val="ConsPlusNormal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Отделу </w:t>
      </w:r>
      <w:r w:rsidR="002A270A" w:rsidRPr="00197010">
        <w:rPr>
          <w:rFonts w:ascii="Times New Roman" w:hAnsi="Times New Roman" w:cs="Times New Roman"/>
          <w:sz w:val="28"/>
          <w:szCs w:val="28"/>
        </w:rPr>
        <w:t>информац</w:t>
      </w:r>
      <w:r>
        <w:rPr>
          <w:rFonts w:ascii="Times New Roman" w:hAnsi="Times New Roman" w:cs="Times New Roman"/>
          <w:sz w:val="28"/>
          <w:szCs w:val="28"/>
        </w:rPr>
        <w:t xml:space="preserve">ионных технологий </w:t>
      </w:r>
      <w:r w:rsidR="00155E8C">
        <w:rPr>
          <w:rFonts w:ascii="Times New Roman" w:hAnsi="Times New Roman" w:cs="Times New Roman"/>
          <w:sz w:val="28"/>
          <w:szCs w:val="28"/>
        </w:rPr>
        <w:t>администраци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proofErr w:type="spellStart"/>
      <w:proofErr w:type="gramStart"/>
      <w:r w:rsidR="002A270A" w:rsidRPr="00197010">
        <w:rPr>
          <w:rFonts w:ascii="Times New Roman" w:hAnsi="Times New Roman" w:cs="Times New Roman"/>
          <w:sz w:val="28"/>
          <w:szCs w:val="28"/>
        </w:rPr>
        <w:t>муниципально</w:t>
      </w:r>
      <w:r>
        <w:rPr>
          <w:rFonts w:ascii="Times New Roman" w:hAnsi="Times New Roman" w:cs="Times New Roman"/>
          <w:sz w:val="28"/>
          <w:szCs w:val="28"/>
        </w:rPr>
        <w:t>-</w:t>
      </w:r>
      <w:r w:rsidR="002A270A" w:rsidRPr="00197010">
        <w:rPr>
          <w:rFonts w:ascii="Times New Roman" w:hAnsi="Times New Roman" w:cs="Times New Roman"/>
          <w:sz w:val="28"/>
          <w:szCs w:val="28"/>
        </w:rPr>
        <w:t>го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образования </w:t>
      </w:r>
      <w:r w:rsidR="002A270A" w:rsidRPr="005930F2">
        <w:rPr>
          <w:rFonts w:ascii="Times New Roman" w:hAnsi="Times New Roman" w:cs="Times New Roman"/>
          <w:sz w:val="28"/>
          <w:szCs w:val="28"/>
        </w:rPr>
        <w:t>Тимашевский район (Мирончук</w:t>
      </w:r>
      <w:r w:rsidR="002A270A">
        <w:rPr>
          <w:rFonts w:ascii="Times New Roman" w:hAnsi="Times New Roman" w:cs="Times New Roman"/>
          <w:sz w:val="28"/>
          <w:szCs w:val="28"/>
        </w:rPr>
        <w:t xml:space="preserve"> А.В.</w:t>
      </w:r>
      <w:r w:rsidR="002A270A" w:rsidRPr="005930F2">
        <w:rPr>
          <w:rFonts w:ascii="Times New Roman" w:hAnsi="Times New Roman" w:cs="Times New Roman"/>
          <w:sz w:val="28"/>
          <w:szCs w:val="28"/>
        </w:rPr>
        <w:t xml:space="preserve">) обеспечить размещение настоящего </w:t>
      </w:r>
      <w:r w:rsidR="002A270A">
        <w:rPr>
          <w:rFonts w:ascii="Times New Roman" w:hAnsi="Times New Roman" w:cs="Times New Roman"/>
          <w:sz w:val="28"/>
          <w:szCs w:val="28"/>
        </w:rPr>
        <w:t>решения</w:t>
      </w:r>
      <w:r w:rsidR="002A270A" w:rsidRPr="005930F2">
        <w:rPr>
          <w:rFonts w:ascii="Times New Roman" w:hAnsi="Times New Roman" w:cs="Times New Roman"/>
          <w:sz w:val="28"/>
          <w:szCs w:val="28"/>
        </w:rPr>
        <w:t xml:space="preserve"> на официальном сайте муниципального образования Тимашевский район в информационно-телекоммуникационной сети «Интернет».</w:t>
      </w:r>
    </w:p>
    <w:p w:rsidR="002A270A" w:rsidRPr="003B2769" w:rsidRDefault="002A270A" w:rsidP="00155E8C">
      <w:pPr>
        <w:pStyle w:val="ConsPlusNormal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2769">
        <w:rPr>
          <w:rFonts w:ascii="Times New Roman" w:hAnsi="Times New Roman" w:cs="Times New Roman"/>
          <w:sz w:val="28"/>
          <w:szCs w:val="28"/>
        </w:rPr>
        <w:t>Решение вступает в силу после его официального обнародования.</w:t>
      </w:r>
    </w:p>
    <w:p w:rsidR="002A270A" w:rsidRDefault="002A270A" w:rsidP="002A270A">
      <w:pPr>
        <w:pStyle w:val="a4"/>
        <w:tabs>
          <w:tab w:val="left" w:pos="567"/>
          <w:tab w:val="left" w:pos="1089"/>
        </w:tabs>
        <w:ind w:firstLine="709"/>
        <w:jc w:val="both"/>
        <w:rPr>
          <w:color w:val="000000"/>
          <w:sz w:val="28"/>
          <w:szCs w:val="28"/>
        </w:rPr>
      </w:pPr>
    </w:p>
    <w:p w:rsidR="002A270A" w:rsidRDefault="002A270A" w:rsidP="002A270A">
      <w:pPr>
        <w:pStyle w:val="a4"/>
        <w:tabs>
          <w:tab w:val="left" w:pos="567"/>
          <w:tab w:val="left" w:pos="1089"/>
        </w:tabs>
        <w:ind w:firstLine="709"/>
        <w:jc w:val="both"/>
        <w:rPr>
          <w:color w:val="000000"/>
          <w:sz w:val="28"/>
          <w:szCs w:val="28"/>
        </w:rPr>
      </w:pPr>
    </w:p>
    <w:p w:rsidR="00633646" w:rsidRDefault="00633646" w:rsidP="002A270A">
      <w:pPr>
        <w:pStyle w:val="a4"/>
        <w:tabs>
          <w:tab w:val="left" w:pos="567"/>
          <w:tab w:val="left" w:pos="1089"/>
        </w:tabs>
        <w:ind w:firstLine="709"/>
        <w:jc w:val="both"/>
        <w:rPr>
          <w:color w:val="000000"/>
          <w:sz w:val="28"/>
          <w:szCs w:val="28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39"/>
        <w:gridCol w:w="2199"/>
      </w:tblGrid>
      <w:tr w:rsidR="00633646" w:rsidTr="00CC5FB5">
        <w:tc>
          <w:tcPr>
            <w:tcW w:w="7621" w:type="dxa"/>
          </w:tcPr>
          <w:p w:rsidR="00633646" w:rsidRPr="00EC0C3A" w:rsidRDefault="00633646" w:rsidP="00633646">
            <w:pPr>
              <w:pStyle w:val="5"/>
              <w:outlineLvl w:val="4"/>
              <w:rPr>
                <w:b/>
                <w:bCs/>
                <w:szCs w:val="28"/>
              </w:rPr>
            </w:pPr>
            <w:r>
              <w:rPr>
                <w:bCs/>
                <w:szCs w:val="28"/>
              </w:rPr>
              <w:t>Г</w:t>
            </w:r>
            <w:r w:rsidRPr="00EC0C3A">
              <w:rPr>
                <w:bCs/>
                <w:szCs w:val="28"/>
              </w:rPr>
              <w:t>лав</w:t>
            </w:r>
            <w:r>
              <w:rPr>
                <w:bCs/>
                <w:szCs w:val="28"/>
              </w:rPr>
              <w:t>а</w:t>
            </w:r>
            <w:r w:rsidRPr="00EC0C3A">
              <w:rPr>
                <w:bCs/>
                <w:szCs w:val="28"/>
              </w:rPr>
              <w:t xml:space="preserve"> муниципального образования </w:t>
            </w:r>
            <w:r>
              <w:rPr>
                <w:bCs/>
                <w:szCs w:val="28"/>
              </w:rPr>
              <w:t xml:space="preserve"> </w:t>
            </w:r>
          </w:p>
          <w:p w:rsidR="00633646" w:rsidRDefault="00633646" w:rsidP="00633646">
            <w:pPr>
              <w:pStyle w:val="5"/>
              <w:outlineLvl w:val="4"/>
              <w:rPr>
                <w:bCs/>
                <w:szCs w:val="28"/>
              </w:rPr>
            </w:pPr>
            <w:r w:rsidRPr="00EC0C3A">
              <w:rPr>
                <w:bCs/>
                <w:szCs w:val="28"/>
              </w:rPr>
              <w:t>Тимашевский</w:t>
            </w:r>
            <w:r w:rsidRPr="00EC0C3A">
              <w:rPr>
                <w:rFonts w:eastAsia="Arial Unicode MS"/>
                <w:szCs w:val="28"/>
              </w:rPr>
              <w:t xml:space="preserve"> район    </w:t>
            </w:r>
            <w:r>
              <w:rPr>
                <w:rFonts w:eastAsia="Arial Unicode MS"/>
                <w:szCs w:val="28"/>
              </w:rPr>
              <w:t xml:space="preserve">                                                                    </w:t>
            </w:r>
          </w:p>
        </w:tc>
        <w:tc>
          <w:tcPr>
            <w:tcW w:w="2233" w:type="dxa"/>
          </w:tcPr>
          <w:p w:rsidR="00633646" w:rsidRDefault="00633646" w:rsidP="00633646">
            <w:pPr>
              <w:tabs>
                <w:tab w:val="left" w:pos="0"/>
              </w:tabs>
              <w:jc w:val="both"/>
              <w:rPr>
                <w:rFonts w:eastAsia="Arial Unicode MS"/>
                <w:sz w:val="28"/>
                <w:szCs w:val="28"/>
              </w:rPr>
            </w:pPr>
          </w:p>
          <w:p w:rsidR="00633646" w:rsidRDefault="00633646" w:rsidP="00633646">
            <w:pPr>
              <w:tabs>
                <w:tab w:val="left" w:pos="0"/>
              </w:tabs>
              <w:jc w:val="both"/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А.В. Палий</w:t>
            </w:r>
          </w:p>
          <w:p w:rsidR="00633646" w:rsidRDefault="00633646" w:rsidP="00633646">
            <w:pPr>
              <w:tabs>
                <w:tab w:val="left" w:pos="0"/>
              </w:tabs>
              <w:jc w:val="both"/>
              <w:rPr>
                <w:rFonts w:eastAsia="Arial Unicode MS"/>
                <w:sz w:val="28"/>
                <w:szCs w:val="28"/>
              </w:rPr>
            </w:pPr>
          </w:p>
          <w:p w:rsidR="00633646" w:rsidRPr="00CC5FB5" w:rsidRDefault="00633646" w:rsidP="00633646">
            <w:pPr>
              <w:tabs>
                <w:tab w:val="left" w:pos="0"/>
              </w:tabs>
              <w:jc w:val="both"/>
              <w:rPr>
                <w:rFonts w:eastAsia="Arial Unicode MS"/>
                <w:sz w:val="28"/>
                <w:szCs w:val="28"/>
              </w:rPr>
            </w:pPr>
          </w:p>
        </w:tc>
      </w:tr>
      <w:tr w:rsidR="00633646" w:rsidTr="00CC5FB5">
        <w:tc>
          <w:tcPr>
            <w:tcW w:w="7621" w:type="dxa"/>
          </w:tcPr>
          <w:p w:rsidR="00633646" w:rsidRDefault="00633646" w:rsidP="00633646">
            <w:pPr>
              <w:pStyle w:val="5"/>
              <w:outlineLvl w:val="4"/>
              <w:rPr>
                <w:b/>
                <w:bCs/>
                <w:szCs w:val="28"/>
              </w:rPr>
            </w:pPr>
            <w:r w:rsidRPr="003A2BFD">
              <w:rPr>
                <w:bCs/>
                <w:szCs w:val="28"/>
              </w:rPr>
              <w:t xml:space="preserve">Председатель Совета муниципального </w:t>
            </w:r>
          </w:p>
          <w:p w:rsidR="00633646" w:rsidRDefault="00633646" w:rsidP="00633646">
            <w:pPr>
              <w:pStyle w:val="5"/>
              <w:outlineLvl w:val="4"/>
              <w:rPr>
                <w:bCs/>
                <w:szCs w:val="28"/>
              </w:rPr>
            </w:pPr>
            <w:r w:rsidRPr="003A2BFD">
              <w:rPr>
                <w:bCs/>
                <w:szCs w:val="28"/>
              </w:rPr>
              <w:t>образования Тимашевский район</w:t>
            </w:r>
          </w:p>
        </w:tc>
        <w:tc>
          <w:tcPr>
            <w:tcW w:w="2233" w:type="dxa"/>
          </w:tcPr>
          <w:p w:rsidR="00633646" w:rsidRDefault="00633646" w:rsidP="00633646">
            <w:pPr>
              <w:pStyle w:val="5"/>
              <w:outlineLvl w:val="4"/>
              <w:rPr>
                <w:bCs/>
                <w:szCs w:val="28"/>
              </w:rPr>
            </w:pPr>
          </w:p>
          <w:p w:rsidR="00633646" w:rsidRDefault="00633646" w:rsidP="00633646">
            <w:pPr>
              <w:pStyle w:val="5"/>
              <w:outlineLvl w:val="4"/>
              <w:rPr>
                <w:bCs/>
                <w:szCs w:val="28"/>
              </w:rPr>
            </w:pPr>
            <w:r w:rsidRPr="003A2BFD">
              <w:rPr>
                <w:bCs/>
                <w:szCs w:val="28"/>
              </w:rPr>
              <w:t>А.М. Устименко</w:t>
            </w:r>
          </w:p>
          <w:p w:rsidR="00633646" w:rsidRPr="00CC5FB5" w:rsidRDefault="00633646" w:rsidP="00633646">
            <w:pPr>
              <w:rPr>
                <w:lang w:eastAsia="ru-RU"/>
              </w:rPr>
            </w:pPr>
          </w:p>
        </w:tc>
      </w:tr>
    </w:tbl>
    <w:p w:rsidR="002A270A" w:rsidRPr="003A2BFD" w:rsidRDefault="002A270A" w:rsidP="002A270A">
      <w:pPr>
        <w:pStyle w:val="5"/>
        <w:rPr>
          <w:b/>
          <w:bCs/>
          <w:szCs w:val="28"/>
        </w:rPr>
      </w:pPr>
    </w:p>
    <w:p w:rsidR="002A270A" w:rsidRDefault="002A270A" w:rsidP="002A270A">
      <w:pPr>
        <w:tabs>
          <w:tab w:val="left" w:pos="0"/>
        </w:tabs>
        <w:jc w:val="both"/>
        <w:rPr>
          <w:rFonts w:eastAsia="Arial Unicode MS"/>
          <w:sz w:val="28"/>
          <w:szCs w:val="28"/>
        </w:rPr>
      </w:pPr>
    </w:p>
    <w:p w:rsidR="002A270A" w:rsidRDefault="002A270A" w:rsidP="002A270A">
      <w:pPr>
        <w:tabs>
          <w:tab w:val="left" w:pos="0"/>
        </w:tabs>
        <w:jc w:val="both"/>
        <w:rPr>
          <w:rFonts w:eastAsia="Arial Unicode MS"/>
          <w:sz w:val="28"/>
          <w:szCs w:val="28"/>
        </w:rPr>
      </w:pPr>
    </w:p>
    <w:p w:rsidR="002A270A" w:rsidRDefault="002A270A" w:rsidP="002A270A">
      <w:pPr>
        <w:tabs>
          <w:tab w:val="left" w:pos="0"/>
        </w:tabs>
        <w:jc w:val="both"/>
        <w:rPr>
          <w:rFonts w:eastAsia="Arial Unicode MS"/>
          <w:sz w:val="28"/>
          <w:szCs w:val="28"/>
        </w:rPr>
      </w:pPr>
    </w:p>
    <w:p w:rsidR="002A270A" w:rsidRDefault="002A270A" w:rsidP="002A270A">
      <w:pPr>
        <w:tabs>
          <w:tab w:val="left" w:pos="0"/>
        </w:tabs>
        <w:jc w:val="both"/>
        <w:rPr>
          <w:rFonts w:eastAsia="Arial Unicode MS"/>
          <w:sz w:val="28"/>
          <w:szCs w:val="28"/>
        </w:rPr>
      </w:pPr>
    </w:p>
    <w:p w:rsidR="002A270A" w:rsidRDefault="002A270A" w:rsidP="002A270A">
      <w:pPr>
        <w:tabs>
          <w:tab w:val="left" w:pos="0"/>
        </w:tabs>
        <w:jc w:val="both"/>
        <w:rPr>
          <w:rFonts w:eastAsia="Arial Unicode MS"/>
          <w:sz w:val="28"/>
          <w:szCs w:val="28"/>
        </w:rPr>
      </w:pPr>
    </w:p>
    <w:p w:rsidR="002A270A" w:rsidRDefault="002A270A" w:rsidP="002A270A">
      <w:pPr>
        <w:tabs>
          <w:tab w:val="left" w:pos="0"/>
        </w:tabs>
        <w:jc w:val="both"/>
        <w:rPr>
          <w:rFonts w:eastAsia="Arial Unicode MS"/>
          <w:sz w:val="28"/>
          <w:szCs w:val="28"/>
        </w:rPr>
      </w:pPr>
    </w:p>
    <w:p w:rsidR="002A270A" w:rsidRDefault="002A270A" w:rsidP="002A270A">
      <w:pPr>
        <w:tabs>
          <w:tab w:val="left" w:pos="0"/>
        </w:tabs>
        <w:jc w:val="both"/>
        <w:rPr>
          <w:rFonts w:eastAsia="Arial Unicode MS"/>
          <w:sz w:val="28"/>
          <w:szCs w:val="28"/>
        </w:rPr>
      </w:pPr>
    </w:p>
    <w:p w:rsidR="002A270A" w:rsidRDefault="002A270A" w:rsidP="002A270A">
      <w:pPr>
        <w:tabs>
          <w:tab w:val="left" w:pos="0"/>
        </w:tabs>
        <w:jc w:val="both"/>
        <w:rPr>
          <w:rFonts w:eastAsia="Arial Unicode MS"/>
          <w:sz w:val="28"/>
          <w:szCs w:val="28"/>
        </w:rPr>
      </w:pPr>
    </w:p>
    <w:p w:rsidR="002A270A" w:rsidRDefault="002A270A" w:rsidP="002A270A">
      <w:pPr>
        <w:tabs>
          <w:tab w:val="left" w:pos="0"/>
        </w:tabs>
        <w:jc w:val="both"/>
        <w:rPr>
          <w:rFonts w:eastAsia="Arial Unicode MS"/>
          <w:sz w:val="28"/>
          <w:szCs w:val="28"/>
        </w:rPr>
      </w:pPr>
    </w:p>
    <w:p w:rsidR="002A270A" w:rsidRDefault="002A270A" w:rsidP="002A270A">
      <w:pPr>
        <w:tabs>
          <w:tab w:val="left" w:pos="0"/>
        </w:tabs>
        <w:jc w:val="both"/>
        <w:rPr>
          <w:rFonts w:eastAsia="Arial Unicode MS"/>
          <w:sz w:val="28"/>
          <w:szCs w:val="28"/>
        </w:rPr>
      </w:pPr>
    </w:p>
    <w:p w:rsidR="002A270A" w:rsidRDefault="002A270A" w:rsidP="002A270A">
      <w:pPr>
        <w:tabs>
          <w:tab w:val="left" w:pos="0"/>
        </w:tabs>
        <w:jc w:val="both"/>
        <w:rPr>
          <w:rFonts w:eastAsia="Arial Unicode MS"/>
          <w:sz w:val="28"/>
          <w:szCs w:val="28"/>
        </w:rPr>
      </w:pPr>
    </w:p>
    <w:p w:rsidR="002A270A" w:rsidRDefault="002A270A" w:rsidP="002A270A">
      <w:pPr>
        <w:tabs>
          <w:tab w:val="left" w:pos="0"/>
        </w:tabs>
        <w:jc w:val="both"/>
        <w:rPr>
          <w:rFonts w:eastAsia="Arial Unicode MS"/>
          <w:sz w:val="28"/>
          <w:szCs w:val="28"/>
        </w:rPr>
      </w:pPr>
    </w:p>
    <w:p w:rsidR="002A270A" w:rsidRDefault="002A270A" w:rsidP="002A270A">
      <w:pPr>
        <w:tabs>
          <w:tab w:val="left" w:pos="0"/>
        </w:tabs>
        <w:jc w:val="both"/>
        <w:rPr>
          <w:rFonts w:eastAsia="Arial Unicode MS"/>
          <w:sz w:val="28"/>
          <w:szCs w:val="28"/>
        </w:rPr>
      </w:pPr>
    </w:p>
    <w:p w:rsidR="002A270A" w:rsidRDefault="002A270A" w:rsidP="002A270A">
      <w:pPr>
        <w:tabs>
          <w:tab w:val="left" w:pos="0"/>
        </w:tabs>
        <w:jc w:val="both"/>
        <w:rPr>
          <w:rFonts w:eastAsia="Arial Unicode MS"/>
          <w:sz w:val="28"/>
          <w:szCs w:val="28"/>
        </w:rPr>
      </w:pPr>
    </w:p>
    <w:p w:rsidR="002A270A" w:rsidRDefault="002A270A" w:rsidP="002A270A">
      <w:pPr>
        <w:tabs>
          <w:tab w:val="left" w:pos="0"/>
        </w:tabs>
        <w:jc w:val="both"/>
        <w:rPr>
          <w:rFonts w:eastAsia="Arial Unicode MS"/>
          <w:sz w:val="28"/>
          <w:szCs w:val="28"/>
        </w:rPr>
      </w:pPr>
    </w:p>
    <w:p w:rsidR="002A270A" w:rsidRDefault="002A270A" w:rsidP="002A270A">
      <w:pPr>
        <w:tabs>
          <w:tab w:val="left" w:pos="0"/>
        </w:tabs>
        <w:jc w:val="both"/>
        <w:rPr>
          <w:rFonts w:eastAsia="Arial Unicode MS"/>
          <w:sz w:val="28"/>
          <w:szCs w:val="28"/>
        </w:rPr>
      </w:pPr>
    </w:p>
    <w:p w:rsidR="002A270A" w:rsidRDefault="002A270A" w:rsidP="002A270A">
      <w:pPr>
        <w:tabs>
          <w:tab w:val="left" w:pos="0"/>
        </w:tabs>
        <w:jc w:val="both"/>
        <w:rPr>
          <w:rFonts w:eastAsia="Arial Unicode MS"/>
          <w:sz w:val="28"/>
          <w:szCs w:val="28"/>
        </w:rPr>
      </w:pPr>
    </w:p>
    <w:p w:rsidR="002A270A" w:rsidRDefault="002A270A" w:rsidP="002A270A">
      <w:pPr>
        <w:tabs>
          <w:tab w:val="left" w:pos="0"/>
        </w:tabs>
        <w:jc w:val="both"/>
        <w:rPr>
          <w:rFonts w:eastAsia="Arial Unicode MS"/>
          <w:sz w:val="28"/>
          <w:szCs w:val="28"/>
        </w:rPr>
      </w:pPr>
    </w:p>
    <w:p w:rsidR="002A270A" w:rsidRDefault="002A270A" w:rsidP="002A270A">
      <w:pPr>
        <w:tabs>
          <w:tab w:val="left" w:pos="0"/>
        </w:tabs>
        <w:jc w:val="both"/>
        <w:rPr>
          <w:rFonts w:eastAsia="Arial Unicode MS"/>
          <w:sz w:val="28"/>
          <w:szCs w:val="28"/>
        </w:rPr>
      </w:pPr>
    </w:p>
    <w:p w:rsidR="002A270A" w:rsidRDefault="002A270A" w:rsidP="002A270A">
      <w:pPr>
        <w:tabs>
          <w:tab w:val="left" w:pos="0"/>
        </w:tabs>
        <w:jc w:val="both"/>
        <w:rPr>
          <w:rFonts w:eastAsia="Arial Unicode MS"/>
          <w:sz w:val="28"/>
          <w:szCs w:val="28"/>
        </w:rPr>
      </w:pPr>
    </w:p>
    <w:p w:rsidR="002A270A" w:rsidRDefault="002A270A" w:rsidP="002A270A">
      <w:pPr>
        <w:tabs>
          <w:tab w:val="left" w:pos="0"/>
        </w:tabs>
        <w:jc w:val="both"/>
        <w:rPr>
          <w:rFonts w:eastAsia="Arial Unicode MS"/>
          <w:sz w:val="28"/>
          <w:szCs w:val="28"/>
        </w:rPr>
      </w:pPr>
    </w:p>
    <w:p w:rsidR="002A270A" w:rsidRDefault="002A270A" w:rsidP="002A270A">
      <w:pPr>
        <w:tabs>
          <w:tab w:val="left" w:pos="0"/>
        </w:tabs>
        <w:jc w:val="both"/>
        <w:rPr>
          <w:rFonts w:eastAsia="Arial Unicode MS"/>
          <w:sz w:val="28"/>
          <w:szCs w:val="28"/>
        </w:rPr>
      </w:pPr>
    </w:p>
    <w:p w:rsidR="002A270A" w:rsidRDefault="002A270A" w:rsidP="002A270A">
      <w:pPr>
        <w:tabs>
          <w:tab w:val="left" w:pos="0"/>
        </w:tabs>
        <w:jc w:val="both"/>
        <w:rPr>
          <w:rFonts w:eastAsia="Arial Unicode MS"/>
          <w:sz w:val="28"/>
          <w:szCs w:val="28"/>
        </w:rPr>
      </w:pPr>
    </w:p>
    <w:sectPr w:rsidR="002A270A" w:rsidSect="00633646">
      <w:headerReference w:type="default" r:id="rId7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6871" w:rsidRDefault="00CD6871" w:rsidP="00633646">
      <w:r>
        <w:separator/>
      </w:r>
    </w:p>
  </w:endnote>
  <w:endnote w:type="continuationSeparator" w:id="0">
    <w:p w:rsidR="00CD6871" w:rsidRDefault="00CD6871" w:rsidP="006336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6871" w:rsidRDefault="00CD6871" w:rsidP="00633646">
      <w:r>
        <w:separator/>
      </w:r>
    </w:p>
  </w:footnote>
  <w:footnote w:type="continuationSeparator" w:id="0">
    <w:p w:rsidR="00CD6871" w:rsidRDefault="00CD6871" w:rsidP="006336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99263888"/>
      <w:docPartObj>
        <w:docPartGallery w:val="Page Numbers (Top of Page)"/>
        <w:docPartUnique/>
      </w:docPartObj>
    </w:sdtPr>
    <w:sdtEndPr/>
    <w:sdtContent>
      <w:p w:rsidR="00633646" w:rsidRDefault="00633646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421C2">
          <w:rPr>
            <w:noProof/>
          </w:rPr>
          <w:t>3</w:t>
        </w:r>
        <w:r>
          <w:fldChar w:fldCharType="end"/>
        </w:r>
      </w:p>
    </w:sdtContent>
  </w:sdt>
  <w:p w:rsidR="00633646" w:rsidRDefault="00633646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A576883"/>
    <w:multiLevelType w:val="hybridMultilevel"/>
    <w:tmpl w:val="BC1AEA4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725D3778"/>
    <w:multiLevelType w:val="hybridMultilevel"/>
    <w:tmpl w:val="23BA0EBE"/>
    <w:lvl w:ilvl="0" w:tplc="92AA1F2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7AF0"/>
    <w:rsid w:val="00155E8C"/>
    <w:rsid w:val="00167AF0"/>
    <w:rsid w:val="0017362C"/>
    <w:rsid w:val="00223B4F"/>
    <w:rsid w:val="00254766"/>
    <w:rsid w:val="002A270A"/>
    <w:rsid w:val="005877AA"/>
    <w:rsid w:val="00633646"/>
    <w:rsid w:val="008E0373"/>
    <w:rsid w:val="00A421C2"/>
    <w:rsid w:val="00CC5FB5"/>
    <w:rsid w:val="00CD6871"/>
    <w:rsid w:val="00E65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B6B676C-96F1-4261-AF12-0BDA319DE9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7AF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5">
    <w:name w:val="heading 5"/>
    <w:basedOn w:val="a"/>
    <w:next w:val="a"/>
    <w:link w:val="50"/>
    <w:qFormat/>
    <w:rsid w:val="002A270A"/>
    <w:pPr>
      <w:keepNext/>
      <w:suppressAutoHyphens w:val="0"/>
      <w:outlineLvl w:val="4"/>
    </w:pPr>
    <w:rPr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167AF0"/>
    <w:pPr>
      <w:suppressLineNumbers/>
    </w:pPr>
  </w:style>
  <w:style w:type="character" w:customStyle="1" w:styleId="50">
    <w:name w:val="Заголовок 5 Знак"/>
    <w:basedOn w:val="a0"/>
    <w:link w:val="5"/>
    <w:rsid w:val="002A270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 Spacing"/>
    <w:uiPriority w:val="1"/>
    <w:qFormat/>
    <w:rsid w:val="002A270A"/>
    <w:pPr>
      <w:spacing w:after="0" w:line="240" w:lineRule="auto"/>
    </w:pPr>
    <w:rPr>
      <w:rFonts w:ascii="Times New Roman" w:eastAsia="Calibri" w:hAnsi="Times New Roman" w:cs="Times New Roman"/>
    </w:rPr>
  </w:style>
  <w:style w:type="paragraph" w:customStyle="1" w:styleId="ConsPlusNormal">
    <w:name w:val="ConsPlusNormal"/>
    <w:rsid w:val="002A270A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msonormalmailrucssattributepostfix">
    <w:name w:val="msonormal_mailru_css_attribute_postfix"/>
    <w:basedOn w:val="a"/>
    <w:rsid w:val="002A270A"/>
    <w:pPr>
      <w:suppressAutoHyphens w:val="0"/>
      <w:spacing w:before="100" w:beforeAutospacing="1" w:after="100" w:afterAutospacing="1"/>
    </w:pPr>
    <w:rPr>
      <w:lang w:eastAsia="ru-RU"/>
    </w:rPr>
  </w:style>
  <w:style w:type="character" w:styleId="a5">
    <w:name w:val="Emphasis"/>
    <w:uiPriority w:val="20"/>
    <w:qFormat/>
    <w:rsid w:val="002A270A"/>
    <w:rPr>
      <w:i/>
      <w:iCs/>
    </w:rPr>
  </w:style>
  <w:style w:type="paragraph" w:styleId="a6">
    <w:name w:val="List Paragraph"/>
    <w:basedOn w:val="a"/>
    <w:uiPriority w:val="34"/>
    <w:qFormat/>
    <w:rsid w:val="00155E8C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5877A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877AA"/>
    <w:rPr>
      <w:rFonts w:ascii="Tahoma" w:eastAsia="Times New Roman" w:hAnsi="Tahoma" w:cs="Tahoma"/>
      <w:sz w:val="16"/>
      <w:szCs w:val="16"/>
      <w:lang w:eastAsia="ar-SA"/>
    </w:rPr>
  </w:style>
  <w:style w:type="table" w:styleId="a9">
    <w:name w:val="Table Grid"/>
    <w:basedOn w:val="a1"/>
    <w:uiPriority w:val="39"/>
    <w:rsid w:val="00CC5F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63364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63364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c">
    <w:name w:val="footer"/>
    <w:basedOn w:val="a"/>
    <w:link w:val="ad"/>
    <w:uiPriority w:val="99"/>
    <w:unhideWhenUsed/>
    <w:rsid w:val="0063364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633646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408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Шаян Людмила</cp:lastModifiedBy>
  <cp:revision>4</cp:revision>
  <cp:lastPrinted>2024-07-05T13:16:00Z</cp:lastPrinted>
  <dcterms:created xsi:type="dcterms:W3CDTF">2024-07-05T13:15:00Z</dcterms:created>
  <dcterms:modified xsi:type="dcterms:W3CDTF">2024-07-05T13:21:00Z</dcterms:modified>
</cp:coreProperties>
</file>