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E1" w:rsidRDefault="00AB6EB0">
      <w:pPr>
        <w:pStyle w:val="af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>У</w:t>
      </w:r>
      <w:r>
        <w:rPr>
          <w:sz w:val="28"/>
        </w:rPr>
        <w:t>ТВЕРЖДЕНА</w:t>
      </w:r>
    </w:p>
    <w:p w:rsidR="00E51BE1" w:rsidRDefault="00AB6EB0">
      <w:pPr>
        <w:ind w:firstLine="5529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E51BE1" w:rsidRDefault="00AB6EB0">
      <w:pPr>
        <w:ind w:firstLine="552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691423" w:rsidRDefault="00AB6EB0">
      <w:pPr>
        <w:ind w:firstLine="5529"/>
        <w:jc w:val="both"/>
        <w:rPr>
          <w:sz w:val="28"/>
        </w:rPr>
      </w:pPr>
      <w:r>
        <w:rPr>
          <w:sz w:val="28"/>
        </w:rPr>
        <w:t xml:space="preserve">Тимашевский </w:t>
      </w:r>
      <w:r w:rsidR="00691423">
        <w:rPr>
          <w:sz w:val="28"/>
        </w:rPr>
        <w:t>муниципальный</w:t>
      </w:r>
    </w:p>
    <w:p w:rsidR="00E51BE1" w:rsidRDefault="00691423">
      <w:pPr>
        <w:ind w:firstLine="5529"/>
        <w:jc w:val="both"/>
        <w:rPr>
          <w:sz w:val="28"/>
        </w:rPr>
      </w:pPr>
      <w:r>
        <w:rPr>
          <w:sz w:val="28"/>
        </w:rPr>
        <w:t>р</w:t>
      </w:r>
      <w:r w:rsidR="00AB6EB0">
        <w:rPr>
          <w:sz w:val="28"/>
        </w:rPr>
        <w:t>айон</w:t>
      </w:r>
      <w:r>
        <w:rPr>
          <w:sz w:val="28"/>
        </w:rPr>
        <w:t xml:space="preserve"> Краснодарского края</w:t>
      </w:r>
    </w:p>
    <w:p w:rsidR="00E51BE1" w:rsidRDefault="00AB6EB0">
      <w:pPr>
        <w:ind w:firstLine="5529"/>
        <w:jc w:val="both"/>
        <w:rPr>
          <w:sz w:val="28"/>
        </w:rPr>
      </w:pPr>
      <w:r>
        <w:rPr>
          <w:sz w:val="28"/>
        </w:rPr>
        <w:t xml:space="preserve">от_________2025 г. №_______ </w:t>
      </w:r>
    </w:p>
    <w:p w:rsidR="00E51BE1" w:rsidRDefault="00E51BE1">
      <w:pPr>
        <w:ind w:firstLine="5529"/>
        <w:jc w:val="both"/>
        <w:rPr>
          <w:sz w:val="28"/>
        </w:rPr>
      </w:pPr>
    </w:p>
    <w:p w:rsidR="00E51BE1" w:rsidRDefault="00E51BE1"/>
    <w:p w:rsidR="00E51BE1" w:rsidRDefault="00E51BE1"/>
    <w:p w:rsidR="00E51BE1" w:rsidRDefault="00AB6EB0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E51BE1" w:rsidRDefault="00AB6EB0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gramStart"/>
      <w:r>
        <w:rPr>
          <w:b/>
          <w:sz w:val="28"/>
        </w:rPr>
        <w:t xml:space="preserve">Тимашевский </w:t>
      </w:r>
      <w:r w:rsidR="00E25F7B">
        <w:rPr>
          <w:b/>
          <w:sz w:val="28"/>
        </w:rPr>
        <w:t xml:space="preserve"> </w:t>
      </w:r>
      <w:r>
        <w:rPr>
          <w:b/>
          <w:sz w:val="28"/>
        </w:rPr>
        <w:t>район</w:t>
      </w:r>
      <w:proofErr w:type="gramEnd"/>
      <w:r w:rsidR="00782977">
        <w:rPr>
          <w:b/>
          <w:sz w:val="28"/>
        </w:rPr>
        <w:t xml:space="preserve"> </w:t>
      </w:r>
    </w:p>
    <w:p w:rsidR="00E51BE1" w:rsidRDefault="00AB6EB0">
      <w:pPr>
        <w:jc w:val="center"/>
        <w:rPr>
          <w:sz w:val="28"/>
        </w:rPr>
      </w:pPr>
      <w:r>
        <w:rPr>
          <w:b/>
          <w:sz w:val="28"/>
        </w:rPr>
        <w:t xml:space="preserve">«Архитектура, строительство и дорожное хозяйство» </w:t>
      </w:r>
    </w:p>
    <w:p w:rsidR="00E51BE1" w:rsidRDefault="00E51BE1">
      <w:pPr>
        <w:widowControl w:val="0"/>
        <w:jc w:val="center"/>
        <w:outlineLvl w:val="1"/>
        <w:rPr>
          <w:sz w:val="28"/>
        </w:rPr>
      </w:pPr>
      <w:bookmarkStart w:id="0" w:name="Par94"/>
      <w:bookmarkEnd w:id="0"/>
    </w:p>
    <w:p w:rsidR="00E51BE1" w:rsidRDefault="00AB6EB0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ПАСПОРТ</w:t>
      </w: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>муниципального образования Тимашевский район</w:t>
      </w:r>
      <w:r w:rsidR="00782977">
        <w:rPr>
          <w:sz w:val="28"/>
        </w:rPr>
        <w:t xml:space="preserve"> </w:t>
      </w: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 xml:space="preserve">«Архитектура, строительство и дорожное хозяйство» </w:t>
      </w:r>
    </w:p>
    <w:p w:rsidR="00E51BE1" w:rsidRDefault="00E51BE1">
      <w:pPr>
        <w:pStyle w:val="ConsPlusNonformat"/>
        <w:widowControl/>
        <w:ind w:left="414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992"/>
        <w:gridCol w:w="1276"/>
        <w:gridCol w:w="1417"/>
        <w:gridCol w:w="709"/>
        <w:gridCol w:w="992"/>
      </w:tblGrid>
      <w:tr w:rsidR="00E51BE1">
        <w:trPr>
          <w:trHeight w:val="7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администрации муниципального об</w:t>
            </w:r>
            <w:r w:rsidR="00FD0321">
              <w:rPr>
                <w:sz w:val="28"/>
              </w:rPr>
              <w:t xml:space="preserve">разования Тимашевский муниципальный </w:t>
            </w:r>
            <w:r>
              <w:rPr>
                <w:sz w:val="28"/>
              </w:rPr>
              <w:t>район</w:t>
            </w:r>
            <w:r w:rsidR="00FD0321">
              <w:rPr>
                <w:sz w:val="28"/>
              </w:rPr>
              <w:t xml:space="preserve">    Краснодарского края</w:t>
            </w:r>
            <w:r>
              <w:rPr>
                <w:sz w:val="28"/>
              </w:rPr>
              <w:t>;</w:t>
            </w:r>
          </w:p>
        </w:tc>
      </w:tr>
      <w:tr w:rsidR="00E51BE1">
        <w:trPr>
          <w:trHeight w:val="4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Координаторы подпрограмм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4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администрации муниципального об</w:t>
            </w:r>
            <w:r w:rsidR="00E25F7B">
              <w:rPr>
                <w:sz w:val="28"/>
              </w:rPr>
              <w:t xml:space="preserve">разования Тимашевский муниципальный </w:t>
            </w:r>
            <w:r>
              <w:rPr>
                <w:sz w:val="28"/>
              </w:rPr>
              <w:t>район</w:t>
            </w:r>
            <w:r w:rsidR="00E25F7B">
              <w:rPr>
                <w:sz w:val="28"/>
              </w:rPr>
              <w:t xml:space="preserve"> </w:t>
            </w:r>
          </w:p>
          <w:p w:rsidR="00E51BE1" w:rsidRDefault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  <w:r w:rsidR="00AB6EB0">
              <w:rPr>
                <w:sz w:val="28"/>
              </w:rPr>
              <w:t xml:space="preserve">; </w:t>
            </w:r>
          </w:p>
          <w:p w:rsidR="00C00F52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отдел строительства администрации муниципального образования Тимашевский </w:t>
            </w:r>
            <w:r w:rsidR="00C00F52">
              <w:rPr>
                <w:sz w:val="28"/>
              </w:rPr>
              <w:t>муниципальный район</w:t>
            </w:r>
          </w:p>
          <w:p w:rsidR="00C00F52" w:rsidRDefault="00C00F5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Краснодарского края;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отдел ЖКХ, транспорта, связи администрации муниципального образования Тимашевский </w:t>
            </w:r>
            <w:r w:rsidR="00E25F7B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E25F7B">
              <w:rPr>
                <w:sz w:val="28"/>
              </w:rPr>
              <w:t xml:space="preserve"> Краснодарского края;</w:t>
            </w:r>
          </w:p>
          <w:p w:rsidR="00E51BE1" w:rsidRDefault="00E51BE1">
            <w:pPr>
              <w:widowControl w:val="0"/>
              <w:rPr>
                <w:sz w:val="28"/>
              </w:rPr>
            </w:pPr>
          </w:p>
        </w:tc>
      </w:tr>
      <w:tr w:rsidR="00E51BE1">
        <w:trPr>
          <w:trHeight w:val="4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F7B" w:rsidRDefault="00AB6EB0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администрации муниципального образо</w:t>
            </w:r>
            <w:r w:rsidR="00E25F7B">
              <w:rPr>
                <w:sz w:val="28"/>
              </w:rPr>
              <w:t xml:space="preserve">вания Тимашевский муниципальный район </w:t>
            </w:r>
          </w:p>
          <w:p w:rsidR="00E25F7B" w:rsidRDefault="00E25F7B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Краснодарского края;</w:t>
            </w:r>
          </w:p>
          <w:p w:rsidR="00E25F7B" w:rsidRDefault="00AB6EB0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отдел строительства администрации муниципальног</w:t>
            </w:r>
            <w:r w:rsidR="00E25F7B">
              <w:rPr>
                <w:sz w:val="28"/>
              </w:rPr>
              <w:t>о образования Тимашевский муниципальный район Краснодарского края;</w:t>
            </w:r>
          </w:p>
          <w:p w:rsidR="00E25F7B" w:rsidRDefault="00AB6EB0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«Управление капитального строительства» муниципальног</w:t>
            </w:r>
            <w:r w:rsidR="00E25F7B">
              <w:rPr>
                <w:sz w:val="28"/>
              </w:rPr>
              <w:t>о образования Тимашевский муниципальный район Краснодарского края;</w:t>
            </w:r>
          </w:p>
          <w:p w:rsidR="00E25F7B" w:rsidRDefault="00AB6EB0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«Управление </w:t>
            </w:r>
            <w:r>
              <w:rPr>
                <w:sz w:val="28"/>
              </w:rPr>
              <w:lastRenderedPageBreak/>
              <w:t>архитектуры и градостроительства» муниципальног</w:t>
            </w:r>
            <w:r w:rsidR="00E25F7B">
              <w:rPr>
                <w:sz w:val="28"/>
              </w:rPr>
              <w:t>о образования Тимашевский муниципальный район Краснодарского края;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отдел ЖКХ, транспорта, связи администрации 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Тимашевский </w:t>
            </w:r>
            <w:r w:rsidR="0026320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26320A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>;</w:t>
            </w:r>
          </w:p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ОГИБДД ОМВД России по </w:t>
            </w:r>
            <w:proofErr w:type="spellStart"/>
            <w:r w:rsidR="00782977">
              <w:rPr>
                <w:rFonts w:ascii="Times New Roman" w:hAnsi="Times New Roman"/>
                <w:sz w:val="28"/>
              </w:rPr>
              <w:t>Тимашевскому</w:t>
            </w:r>
            <w:proofErr w:type="spellEnd"/>
            <w:r w:rsidR="00782977">
              <w:rPr>
                <w:rFonts w:ascii="Times New Roman" w:hAnsi="Times New Roman"/>
                <w:sz w:val="28"/>
              </w:rPr>
              <w:t xml:space="preserve"> району         </w:t>
            </w:r>
            <w:proofErr w:type="gramStart"/>
            <w:r w:rsidR="00782977">
              <w:rPr>
                <w:rFonts w:ascii="Times New Roman" w:hAnsi="Times New Roman"/>
                <w:sz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</w:t>
            </w:r>
            <w:r w:rsidR="00C27387">
              <w:rPr>
                <w:rFonts w:ascii="Times New Roman" w:hAnsi="Times New Roman"/>
                <w:sz w:val="28"/>
              </w:rPr>
              <w:t>.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«Архитектура»;</w:t>
            </w:r>
          </w:p>
          <w:p w:rsidR="00E25F7B" w:rsidRDefault="00AB6EB0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«Капитальный ремонт и ремонт автомобильных дорог местного значения вне границ населенных пунктов муниципальног</w:t>
            </w:r>
            <w:r w:rsidR="00E25F7B">
              <w:rPr>
                <w:sz w:val="28"/>
              </w:rPr>
              <w:t>о образ</w:t>
            </w:r>
            <w:r w:rsidR="00782977">
              <w:rPr>
                <w:sz w:val="28"/>
              </w:rPr>
              <w:t>ования Тимашевский район</w:t>
            </w:r>
            <w:r w:rsidR="00E25F7B">
              <w:rPr>
                <w:sz w:val="28"/>
              </w:rPr>
              <w:t>;</w:t>
            </w:r>
          </w:p>
          <w:p w:rsidR="00E51BE1" w:rsidRDefault="00AB6EB0" w:rsidP="00E25F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«Осуществление функций строительного контроля           в муниципальн</w:t>
            </w:r>
            <w:r w:rsidR="00E25F7B">
              <w:rPr>
                <w:sz w:val="28"/>
              </w:rPr>
              <w:t>ом обра</w:t>
            </w:r>
            <w:r w:rsidR="00C27387">
              <w:rPr>
                <w:sz w:val="28"/>
              </w:rPr>
              <w:t>зовании Тимашевский район</w:t>
            </w:r>
            <w:r>
              <w:rPr>
                <w:sz w:val="28"/>
              </w:rPr>
              <w:t>»;</w:t>
            </w:r>
          </w:p>
          <w:p w:rsidR="00E51BE1" w:rsidRDefault="00AB6EB0" w:rsidP="00C273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«Обеспечение безопасности дорожного движения            на территории муниципального об</w:t>
            </w:r>
            <w:r w:rsidR="00C27387">
              <w:rPr>
                <w:sz w:val="28"/>
              </w:rPr>
              <w:t>разования           Тимашевский район</w:t>
            </w:r>
            <w:r>
              <w:rPr>
                <w:sz w:val="28"/>
              </w:rPr>
              <w:t>»</w:t>
            </w:r>
            <w:r w:rsidR="00C27387">
              <w:rPr>
                <w:sz w:val="28"/>
              </w:rPr>
              <w:t>.</w:t>
            </w:r>
          </w:p>
        </w:tc>
      </w:tr>
      <w:tr w:rsidR="00E51BE1">
        <w:trPr>
          <w:trHeight w:val="4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Ведомственные целевые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rPr>
                <w:sz w:val="28"/>
              </w:rPr>
              <w:t>Не предусмотрены</w:t>
            </w:r>
          </w:p>
        </w:tc>
      </w:tr>
      <w:tr w:rsidR="00E51BE1">
        <w:trPr>
          <w:trHeight w:val="4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устойчивого территориального развития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 Краснодарского края </w:t>
            </w:r>
            <w:proofErr w:type="spellStart"/>
            <w:proofErr w:type="gramStart"/>
            <w:r>
              <w:rPr>
                <w:sz w:val="28"/>
              </w:rPr>
              <w:t>посред</w:t>
            </w:r>
            <w:r w:rsidR="008627FD">
              <w:rPr>
                <w:sz w:val="28"/>
              </w:rPr>
              <w:t>-</w:t>
            </w:r>
            <w:r>
              <w:rPr>
                <w:sz w:val="28"/>
              </w:rPr>
              <w:t>ством</w:t>
            </w:r>
            <w:proofErr w:type="spellEnd"/>
            <w:proofErr w:type="gramEnd"/>
            <w:r>
              <w:rPr>
                <w:sz w:val="28"/>
              </w:rPr>
              <w:t xml:space="preserve"> совершенствования системы застройки и благо</w:t>
            </w:r>
            <w:r w:rsidR="008627FD">
              <w:rPr>
                <w:sz w:val="28"/>
              </w:rPr>
              <w:t>-</w:t>
            </w:r>
            <w:r>
              <w:rPr>
                <w:sz w:val="28"/>
              </w:rPr>
              <w:t xml:space="preserve">устройства городского и сельских поселений, их </w:t>
            </w:r>
            <w:proofErr w:type="spellStart"/>
            <w:r>
              <w:rPr>
                <w:sz w:val="28"/>
              </w:rPr>
              <w:t>инже</w:t>
            </w:r>
            <w:r w:rsidR="008627FD">
              <w:rPr>
                <w:sz w:val="28"/>
              </w:rPr>
              <w:t>-</w:t>
            </w:r>
            <w:r>
              <w:rPr>
                <w:sz w:val="28"/>
              </w:rPr>
              <w:t>нерной</w:t>
            </w:r>
            <w:proofErr w:type="spellEnd"/>
            <w:r>
              <w:rPr>
                <w:sz w:val="28"/>
              </w:rPr>
              <w:t>, транспортной и социальной инфраструктуры, рационального природопользования, повышения уровня архитектурно-художественной выразитель</w:t>
            </w:r>
            <w:r w:rsidR="008627FD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застройки городского и сельских поселений;</w:t>
            </w:r>
          </w:p>
          <w:p w:rsidR="00E51BE1" w:rsidRDefault="00AB6EB0" w:rsidP="00582DD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упорядочение размещения рекламных конструкций   на территории муниципального образования Тимашевский </w:t>
            </w:r>
            <w:r w:rsidR="00C27387">
              <w:rPr>
                <w:sz w:val="28"/>
              </w:rPr>
              <w:t>район</w:t>
            </w:r>
            <w:r>
              <w:rPr>
                <w:sz w:val="28"/>
              </w:rPr>
              <w:t>;</w:t>
            </w:r>
          </w:p>
          <w:p w:rsidR="00582DDB" w:rsidRDefault="00AB6EB0" w:rsidP="00582DD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контроль за осуществлением градостроительной деятельности на территории сельских поселений муниципального образования Тимашевский</w:t>
            </w:r>
            <w:r w:rsidR="00582DDB">
              <w:rPr>
                <w:sz w:val="28"/>
              </w:rPr>
              <w:t xml:space="preserve"> муниципальный район Краснодарского края;</w:t>
            </w:r>
          </w:p>
          <w:p w:rsidR="00582DDB" w:rsidRDefault="00AB6EB0" w:rsidP="00582DD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улучшение транспортно-эксплуатационного состояния дорог местного значения вне границ населенных </w:t>
            </w:r>
            <w:proofErr w:type="spellStart"/>
            <w:proofErr w:type="gramStart"/>
            <w:r>
              <w:rPr>
                <w:sz w:val="28"/>
              </w:rPr>
              <w:t>пунк</w:t>
            </w:r>
            <w:r w:rsidR="008627FD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 xml:space="preserve"> муниципального образования Тимашевский </w:t>
            </w:r>
            <w:proofErr w:type="spellStart"/>
            <w:r w:rsidR="00582DDB">
              <w:rPr>
                <w:sz w:val="28"/>
              </w:rPr>
              <w:t>муни</w:t>
            </w:r>
            <w:r w:rsidR="008627FD">
              <w:rPr>
                <w:sz w:val="28"/>
              </w:rPr>
              <w:t>-</w:t>
            </w:r>
            <w:r w:rsidR="00582DDB">
              <w:rPr>
                <w:sz w:val="28"/>
              </w:rPr>
              <w:t>ципальный</w:t>
            </w:r>
            <w:proofErr w:type="spellEnd"/>
            <w:r w:rsidR="00582DDB">
              <w:rPr>
                <w:sz w:val="28"/>
              </w:rPr>
              <w:t xml:space="preserve"> район Краснодарского края</w:t>
            </w:r>
            <w:r w:rsidR="008627FD">
              <w:rPr>
                <w:sz w:val="28"/>
              </w:rPr>
              <w:t xml:space="preserve"> и создание</w:t>
            </w:r>
          </w:p>
          <w:p w:rsidR="00E51BE1" w:rsidRDefault="00AB6EB0" w:rsidP="008627F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условий для комфортного проживания граждан;</w:t>
            </w:r>
          </w:p>
          <w:p w:rsidR="00E51BE1" w:rsidRDefault="00AB6EB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эффективности, результативности и </w:t>
            </w:r>
            <w:proofErr w:type="spellStart"/>
            <w:proofErr w:type="gramStart"/>
            <w:r>
              <w:rPr>
                <w:sz w:val="28"/>
              </w:rPr>
              <w:t>целе</w:t>
            </w:r>
            <w:r w:rsidR="000273B5">
              <w:rPr>
                <w:sz w:val="28"/>
              </w:rPr>
              <w:t>-</w:t>
            </w:r>
            <w:r>
              <w:rPr>
                <w:sz w:val="28"/>
              </w:rPr>
              <w:t>вого</w:t>
            </w:r>
            <w:proofErr w:type="spellEnd"/>
            <w:proofErr w:type="gramEnd"/>
            <w:r>
              <w:rPr>
                <w:sz w:val="28"/>
              </w:rPr>
              <w:t xml:space="preserve"> характера реализации бюджетных инвестиций в объекты капитального строительства и (или) в объекты недвижимого имущества;</w:t>
            </w:r>
          </w:p>
          <w:p w:rsidR="00582DDB" w:rsidRDefault="00AB6EB0" w:rsidP="00582DD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повышение безопасности дорожного движения и </w:t>
            </w:r>
            <w:r>
              <w:rPr>
                <w:sz w:val="28"/>
              </w:rPr>
              <w:lastRenderedPageBreak/>
              <w:t xml:space="preserve">повышение качества транспортного обслуживания населения на территории муниципального </w:t>
            </w:r>
            <w:proofErr w:type="spellStart"/>
            <w:proofErr w:type="gramStart"/>
            <w:r>
              <w:rPr>
                <w:sz w:val="28"/>
              </w:rPr>
              <w:t>образова</w:t>
            </w:r>
            <w:r w:rsidR="008627FD">
              <w:rPr>
                <w:sz w:val="28"/>
              </w:rPr>
              <w:t>-</w:t>
            </w:r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z w:val="28"/>
              </w:rPr>
              <w:t xml:space="preserve"> Тимашевский </w:t>
            </w:r>
            <w:r w:rsidR="00582DDB">
              <w:rPr>
                <w:sz w:val="28"/>
              </w:rPr>
              <w:t>муниципальный район Краснодар</w:t>
            </w:r>
            <w:r w:rsidR="008627FD">
              <w:rPr>
                <w:sz w:val="28"/>
              </w:rPr>
              <w:t>-</w:t>
            </w:r>
            <w:proofErr w:type="spellStart"/>
            <w:r w:rsidR="00582DDB">
              <w:rPr>
                <w:sz w:val="28"/>
              </w:rPr>
              <w:t>ского</w:t>
            </w:r>
            <w:proofErr w:type="spellEnd"/>
            <w:r w:rsidR="00582DDB">
              <w:rPr>
                <w:sz w:val="28"/>
              </w:rPr>
              <w:t xml:space="preserve"> края;</w:t>
            </w:r>
          </w:p>
          <w:p w:rsidR="00E51BE1" w:rsidRDefault="00E51BE1">
            <w:pPr>
              <w:widowControl w:val="0"/>
              <w:ind w:firstLine="29"/>
              <w:jc w:val="both"/>
              <w:rPr>
                <w:sz w:val="28"/>
              </w:rPr>
            </w:pPr>
          </w:p>
        </w:tc>
      </w:tr>
      <w:tr w:rsidR="00E51BE1">
        <w:trPr>
          <w:trHeight w:val="4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 w:rsidP="00751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деятельности отдела архитектуры            и градостроительства администрации муниципального          образования Тимашевский </w:t>
            </w:r>
            <w:r w:rsidR="00751142">
              <w:rPr>
                <w:sz w:val="28"/>
              </w:rPr>
              <w:t>муниципальный район Краснодарского края</w:t>
            </w:r>
            <w:r>
              <w:rPr>
                <w:sz w:val="28"/>
              </w:rPr>
              <w:t xml:space="preserve"> в части формирования единой базы по землеустройству, ведения рабочих (дежурных) карт, межевых карт (планов), картографических материалов;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выполнения бюджетной сметы в сфере земельных отношений, архитектуры и градостроительства; </w:t>
            </w:r>
          </w:p>
          <w:p w:rsidR="00E51BE1" w:rsidRDefault="00AB6EB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монито</w:t>
            </w:r>
            <w:r w:rsidR="008627FD">
              <w:rPr>
                <w:sz w:val="28"/>
              </w:rPr>
              <w:t>ринга законности размещени</w:t>
            </w:r>
            <w:r w:rsidR="000273B5">
              <w:rPr>
                <w:sz w:val="28"/>
              </w:rPr>
              <w:t>я</w:t>
            </w:r>
            <w:r>
              <w:rPr>
                <w:sz w:val="28"/>
              </w:rPr>
              <w:t xml:space="preserve"> и фактического состояния рекламных конструкций;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по приведению размещения рекламных конструкций на территории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 в соответствии с требованиями ГОСТ, технических регламентов и действующего законодательства;</w:t>
            </w:r>
          </w:p>
          <w:p w:rsidR="00751142" w:rsidRDefault="00AB6EB0" w:rsidP="00751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законности осуществления градостроительной деятельности, реализация мероприятий по приведению объектов строительства            в соответствие с требованиями действующего законодательства на территории сельских поселений муниципального образования Тимашевский </w:t>
            </w:r>
            <w:r w:rsidR="00751142">
              <w:rPr>
                <w:sz w:val="28"/>
              </w:rPr>
              <w:t>муниципальный район Краснодарского края;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строительный контроль заказчика по объектам нового строительства, капитального и текущего ремонтов, контроль за соблюдением проектных решений, сроков строительства и требований нормативных документов, соответствия проектам и сметам;</w:t>
            </w:r>
          </w:p>
          <w:p w:rsidR="00E51BE1" w:rsidRDefault="00AB6EB0">
            <w:pPr>
              <w:tabs>
                <w:tab w:val="left" w:pos="3626"/>
              </w:tabs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контроль за устранение</w:t>
            </w:r>
            <w:r w:rsidR="008627FD">
              <w:rPr>
                <w:sz w:val="28"/>
              </w:rPr>
              <w:t xml:space="preserve">м выявленных дефектов </w:t>
            </w:r>
            <w:r>
              <w:rPr>
                <w:sz w:val="28"/>
              </w:rPr>
              <w:t>в проектно-сметной доку</w:t>
            </w:r>
            <w:r w:rsidR="008627FD">
              <w:rPr>
                <w:sz w:val="28"/>
              </w:rPr>
              <w:t xml:space="preserve">ментации, её пересмотр </w:t>
            </w:r>
            <w:r>
              <w:rPr>
                <w:sz w:val="28"/>
              </w:rPr>
              <w:t xml:space="preserve">и </w:t>
            </w:r>
            <w:proofErr w:type="spellStart"/>
            <w:proofErr w:type="gramStart"/>
            <w:r>
              <w:rPr>
                <w:sz w:val="28"/>
              </w:rPr>
              <w:t>недо</w:t>
            </w:r>
            <w:r w:rsidR="008627FD">
              <w:rPr>
                <w:sz w:val="28"/>
              </w:rPr>
              <w:t>-</w:t>
            </w:r>
            <w:r>
              <w:rPr>
                <w:sz w:val="28"/>
              </w:rPr>
              <w:t>пущение</w:t>
            </w:r>
            <w:proofErr w:type="spellEnd"/>
            <w:proofErr w:type="gramEnd"/>
            <w:r>
              <w:rPr>
                <w:sz w:val="28"/>
              </w:rPr>
              <w:t xml:space="preserve"> увеличения сметной стоимости строи</w:t>
            </w:r>
            <w:r w:rsidR="008627FD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тельства</w:t>
            </w:r>
            <w:proofErr w:type="spellEnd"/>
            <w:r>
              <w:rPr>
                <w:sz w:val="28"/>
              </w:rPr>
              <w:t>, реконструкции и капитального ремонта;</w:t>
            </w:r>
          </w:p>
          <w:p w:rsidR="00E51BE1" w:rsidRDefault="00AB6EB0">
            <w:pPr>
              <w:pStyle w:val="ConsPlusNonformat"/>
              <w:widowControl/>
              <w:tabs>
                <w:tab w:val="left" w:pos="364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соответствия объемов и качества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выполне</w:t>
            </w:r>
            <w:r w:rsidR="008627FD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предъявляемых к оплате строительно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монтажн</w:t>
            </w:r>
            <w:proofErr w:type="spellEnd"/>
            <w:r w:rsidR="008627FD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ых работ;</w:t>
            </w:r>
          </w:p>
          <w:p w:rsidR="00E51BE1" w:rsidRDefault="00AB6EB0">
            <w:pPr>
              <w:tabs>
                <w:tab w:val="left" w:pos="567"/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>контроль за качеством применяемых материалов, предоставленных подрядчиком и правильностью                 их использования;</w:t>
            </w:r>
          </w:p>
          <w:p w:rsidR="00751142" w:rsidRDefault="00AB6EB0" w:rsidP="00751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изучение транспортно-эксплуатационного состояния </w:t>
            </w:r>
            <w:r>
              <w:rPr>
                <w:sz w:val="28"/>
              </w:rPr>
              <w:lastRenderedPageBreak/>
              <w:t xml:space="preserve">автомобильных дорог местного значения вне границ населенных пунктов муниципального образования Тимашевский </w:t>
            </w:r>
            <w:r w:rsidR="00751142">
              <w:rPr>
                <w:sz w:val="28"/>
              </w:rPr>
              <w:t>муниципальный район Краснодарского края;</w:t>
            </w:r>
          </w:p>
          <w:p w:rsidR="00E51BE1" w:rsidRDefault="00AB6EB0" w:rsidP="00751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мероприятий по капитальному ремонту автомобильных дорог местного значения вне границ населенных пунктов муниципального образования </w:t>
            </w:r>
            <w:proofErr w:type="gramStart"/>
            <w:r>
              <w:rPr>
                <w:sz w:val="28"/>
              </w:rPr>
              <w:t xml:space="preserve">Тимашевский </w:t>
            </w:r>
            <w:r w:rsidR="00751142">
              <w:rPr>
                <w:sz w:val="28"/>
              </w:rPr>
              <w:t xml:space="preserve"> </w:t>
            </w:r>
            <w:r w:rsidR="00C406ED">
              <w:rPr>
                <w:sz w:val="28"/>
              </w:rPr>
              <w:t>муниципальный</w:t>
            </w:r>
            <w:proofErr w:type="gramEnd"/>
            <w:r w:rsidR="00C406ED">
              <w:rPr>
                <w:sz w:val="28"/>
              </w:rPr>
              <w:t xml:space="preserve"> </w:t>
            </w:r>
            <w:r w:rsidR="00751142">
              <w:rPr>
                <w:sz w:val="28"/>
              </w:rPr>
              <w:t>район</w:t>
            </w:r>
            <w:r w:rsidR="00C406ED">
              <w:rPr>
                <w:sz w:val="28"/>
              </w:rPr>
              <w:t xml:space="preserve"> Краснодарского края</w:t>
            </w:r>
            <w:r w:rsidR="00751142">
              <w:rPr>
                <w:sz w:val="28"/>
              </w:rPr>
              <w:t>;</w:t>
            </w:r>
          </w:p>
          <w:p w:rsidR="00751142" w:rsidRDefault="00AB6EB0" w:rsidP="00751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мероприятий по ремонту автомобильных дорог местного значения вне границ населенных пунктов муниципального образования </w:t>
            </w:r>
            <w:proofErr w:type="gramStart"/>
            <w:r>
              <w:rPr>
                <w:sz w:val="28"/>
              </w:rPr>
              <w:t xml:space="preserve">Тимашевский </w:t>
            </w:r>
            <w:r w:rsidR="00F038AC">
              <w:rPr>
                <w:sz w:val="28"/>
              </w:rPr>
              <w:t xml:space="preserve"> </w:t>
            </w:r>
            <w:r w:rsidR="00C406ED">
              <w:rPr>
                <w:sz w:val="28"/>
              </w:rPr>
              <w:t>муниципальный</w:t>
            </w:r>
            <w:proofErr w:type="gramEnd"/>
            <w:r w:rsidR="00C406ED">
              <w:rPr>
                <w:sz w:val="28"/>
              </w:rPr>
              <w:t xml:space="preserve"> </w:t>
            </w:r>
            <w:r w:rsidR="00F038AC">
              <w:rPr>
                <w:sz w:val="28"/>
              </w:rPr>
              <w:t>район</w:t>
            </w:r>
            <w:r w:rsidR="00C406ED">
              <w:rPr>
                <w:sz w:val="28"/>
              </w:rPr>
              <w:t xml:space="preserve"> Краснодарского края</w:t>
            </w:r>
            <w:r w:rsidR="00751142">
              <w:rPr>
                <w:sz w:val="28"/>
              </w:rPr>
              <w:t>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предупреждение опасного поведения участников 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дорожного движения, сокращение дорожно-тран</w:t>
            </w:r>
            <w:r w:rsidR="008627FD">
              <w:rPr>
                <w:sz w:val="28"/>
              </w:rPr>
              <w:t>спорт-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травматизма, в том числе детского травматизма; </w:t>
            </w:r>
          </w:p>
          <w:p w:rsidR="00751142" w:rsidRDefault="00AB6EB0" w:rsidP="00751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обеспечение проведения комплекса мероприятий          по организации движения транспорта и пешеходов             на автомобильных дорогах общего пользования местного значения вне границ населенных пунктов в границах муниципального образования </w:t>
            </w:r>
            <w:proofErr w:type="gramStart"/>
            <w:r>
              <w:rPr>
                <w:sz w:val="28"/>
              </w:rPr>
              <w:t xml:space="preserve">Тимашевский </w:t>
            </w:r>
            <w:r w:rsidR="00F038AC">
              <w:rPr>
                <w:sz w:val="28"/>
              </w:rPr>
              <w:t xml:space="preserve"> </w:t>
            </w:r>
            <w:r w:rsidR="00C406ED">
              <w:rPr>
                <w:sz w:val="28"/>
              </w:rPr>
              <w:t>муниципальный</w:t>
            </w:r>
            <w:proofErr w:type="gramEnd"/>
            <w:r w:rsidR="00C406ED">
              <w:rPr>
                <w:sz w:val="28"/>
              </w:rPr>
              <w:t xml:space="preserve"> </w:t>
            </w:r>
            <w:r w:rsidR="00F038AC">
              <w:rPr>
                <w:sz w:val="28"/>
              </w:rPr>
              <w:t>район</w:t>
            </w:r>
            <w:r w:rsidR="00C406ED">
              <w:rPr>
                <w:sz w:val="28"/>
              </w:rPr>
              <w:t xml:space="preserve"> Краснодарского края</w:t>
            </w:r>
            <w:r w:rsidR="00751142">
              <w:rPr>
                <w:sz w:val="28"/>
              </w:rPr>
              <w:t>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пропаганда безопасности дорожного движения;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безопасности дорожного движения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и предотвращения детского дорожно-транспортного травматизма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Увязка со стратегическими направлениями Стратегии социально-экономического развития муниципального образования Тимашевский район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 w:rsidP="000273B5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пунктом 2.2.2. Приоритетное </w:t>
            </w:r>
            <w:r w:rsidR="00C406ED">
              <w:rPr>
                <w:rFonts w:ascii="Times New Roman" w:hAnsi="Times New Roman"/>
                <w:sz w:val="28"/>
              </w:rPr>
              <w:t xml:space="preserve">направление </w:t>
            </w:r>
            <w:r w:rsidR="000273B5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0273B5">
              <w:rPr>
                <w:rFonts w:ascii="Times New Roman" w:hAnsi="Times New Roman"/>
                <w:sz w:val="28"/>
              </w:rPr>
              <w:t>Интен</w:t>
            </w:r>
            <w:proofErr w:type="spellEnd"/>
            <w:r w:rsidR="000273B5">
              <w:rPr>
                <w:rFonts w:ascii="Times New Roman" w:hAnsi="Times New Roman"/>
                <w:sz w:val="28"/>
              </w:rPr>
              <w:t xml:space="preserve">-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сификация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социально-экономического развития»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показателей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бюджетной сметы в сфере земельных   отношений, архитектуры и градостроительства;</w:t>
            </w:r>
          </w:p>
          <w:p w:rsidR="00E51BE1" w:rsidRDefault="00AB6EB0" w:rsidP="003F195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рекламных конструкций, демонтированных на территории муниципального образования Тимашевский</w:t>
            </w:r>
            <w:r w:rsidR="003F1951">
              <w:rPr>
                <w:sz w:val="28"/>
              </w:rPr>
              <w:t xml:space="preserve"> муниципальный район Краснодарского края</w:t>
            </w:r>
            <w:r>
              <w:rPr>
                <w:sz w:val="28"/>
              </w:rPr>
              <w:t>, установленных в нарушение Федерального закона от 13 марта 2006 года № 38-ФЗ «О рекламе»;</w:t>
            </w:r>
          </w:p>
          <w:p w:rsidR="00E51BE1" w:rsidRDefault="00AB6EB0">
            <w:pPr>
              <w:widowControl w:val="0"/>
              <w:ind w:right="-113"/>
              <w:rPr>
                <w:sz w:val="28"/>
              </w:rPr>
            </w:pPr>
            <w:r>
              <w:rPr>
                <w:sz w:val="28"/>
              </w:rPr>
              <w:t>количество выполненных мероприятий по мониторингу градостроительной деятельности;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количество выполненных мероприятий по строительному контролю, выполнение бюджетной сметы;</w:t>
            </w:r>
          </w:p>
          <w:p w:rsidR="00E51BE1" w:rsidRDefault="00AB6EB0">
            <w:pPr>
              <w:pStyle w:val="ConsPlusNormal"/>
              <w:widowControl/>
              <w:ind w:right="-109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проектно-сметной документации объектов нового строительства, реконструкции и капитального ремонта, по которым осуществляется контроль;</w:t>
            </w:r>
          </w:p>
          <w:p w:rsidR="00E51BE1" w:rsidRDefault="00AB6EB0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объектов нового строительства, реконструкции и проведения капитального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ремонта, 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по которым осуществляется контроль;</w:t>
            </w:r>
          </w:p>
          <w:p w:rsidR="00E51BE1" w:rsidRDefault="00AB6EB0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итоговый отчет о результатах мониторинга автомобильных дорог местного значения и количество           объектов мониторинга; </w:t>
            </w:r>
          </w:p>
          <w:p w:rsidR="00E51BE1" w:rsidRDefault="00AB6EB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местного значения вне границ населенных </w:t>
            </w:r>
            <w:proofErr w:type="gramStart"/>
            <w:r>
              <w:rPr>
                <w:sz w:val="28"/>
              </w:rPr>
              <w:t xml:space="preserve">пунктов,   </w:t>
            </w:r>
            <w:proofErr w:type="gramEnd"/>
            <w:r>
              <w:rPr>
                <w:sz w:val="28"/>
              </w:rPr>
              <w:t xml:space="preserve">        на которых выполнен капитальный ремонт; </w:t>
            </w:r>
          </w:p>
          <w:p w:rsidR="00E51BE1" w:rsidRDefault="00AB6EB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</w:t>
            </w:r>
          </w:p>
          <w:p w:rsidR="00E51BE1" w:rsidRDefault="00AB6EB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 w:rsidR="00C406ED">
              <w:rPr>
                <w:sz w:val="28"/>
              </w:rPr>
              <w:t xml:space="preserve"> значения вне границ населенных </w:t>
            </w:r>
            <w:proofErr w:type="gramStart"/>
            <w:r>
              <w:rPr>
                <w:sz w:val="28"/>
              </w:rPr>
              <w:t xml:space="preserve">пунктов,   </w:t>
            </w:r>
            <w:proofErr w:type="gramEnd"/>
            <w:r>
              <w:rPr>
                <w:sz w:val="28"/>
              </w:rPr>
              <w:t xml:space="preserve">            на которых выполнен ремонт;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проведенных заседаний комиссии                   по обеспечению безопасности дорожного движения;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проведенных профилактических операций «Автобус»;</w:t>
            </w:r>
          </w:p>
          <w:p w:rsidR="00E51BE1" w:rsidRDefault="00AB6EB0" w:rsidP="00F36C5B">
            <w:pPr>
              <w:widowControl w:val="0"/>
            </w:pPr>
            <w:r>
              <w:rPr>
                <w:sz w:val="28"/>
              </w:rPr>
              <w:t xml:space="preserve">количество проведенных мероприятий, акций сотрудниками ОГИБДД с привлечением учащихся образовательных учреждений муниципального образования Тимашевский </w:t>
            </w:r>
            <w:r w:rsidR="00F36C5B">
              <w:rPr>
                <w:sz w:val="28"/>
              </w:rPr>
              <w:t>муниципальный район Краснодарского края</w:t>
            </w:r>
            <w:r>
              <w:rPr>
                <w:sz w:val="28"/>
              </w:rPr>
              <w:t>;</w:t>
            </w:r>
          </w:p>
          <w:p w:rsidR="00F36C5B" w:rsidRDefault="00AB6EB0" w:rsidP="00F36C5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количество обученных правилам поведения на дороге учащихся образовательных учреждений муниципального образования Тимашевский </w:t>
            </w:r>
            <w:r w:rsidR="00F36C5B">
              <w:rPr>
                <w:sz w:val="28"/>
              </w:rPr>
              <w:t>муниципальный район Краснодарского края;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      местного значения вне границ населенных </w:t>
            </w:r>
            <w:proofErr w:type="gramStart"/>
            <w:r>
              <w:rPr>
                <w:sz w:val="28"/>
              </w:rPr>
              <w:t>пунктов,  на</w:t>
            </w:r>
            <w:proofErr w:type="gramEnd"/>
            <w:r>
              <w:rPr>
                <w:sz w:val="28"/>
              </w:rPr>
              <w:t xml:space="preserve"> которых выполнены </w:t>
            </w:r>
            <w:r w:rsidR="00C57135">
              <w:rPr>
                <w:sz w:val="28"/>
              </w:rPr>
              <w:t xml:space="preserve">работы по предупреждению </w:t>
            </w:r>
            <w:r>
              <w:rPr>
                <w:sz w:val="28"/>
              </w:rPr>
              <w:t>и ликвидации зимней скользкости;</w:t>
            </w:r>
          </w:p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протяженность</w:t>
            </w:r>
            <w:r w:rsidR="00C57135">
              <w:rPr>
                <w:sz w:val="28"/>
              </w:rPr>
              <w:t xml:space="preserve"> </w:t>
            </w:r>
            <w:r>
              <w:rPr>
                <w:sz w:val="28"/>
              </w:rPr>
              <w:t>участков автомобильных дорог</w:t>
            </w:r>
            <w:r w:rsidR="00C57135">
              <w:rPr>
                <w:sz w:val="28"/>
              </w:rPr>
              <w:t xml:space="preserve"> мест-        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значения вне границ населенных </w:t>
            </w:r>
            <w:proofErr w:type="gramStart"/>
            <w:r>
              <w:rPr>
                <w:sz w:val="28"/>
              </w:rPr>
              <w:t>пунктов,  на</w:t>
            </w:r>
            <w:proofErr w:type="gramEnd"/>
            <w:r>
              <w:rPr>
                <w:sz w:val="28"/>
              </w:rPr>
              <w:t xml:space="preserve"> которых выполнены работы</w:t>
            </w:r>
          </w:p>
          <w:p w:rsidR="00E51BE1" w:rsidRDefault="00E51BE1">
            <w:pPr>
              <w:widowControl w:val="0"/>
              <w:jc w:val="both"/>
              <w:rPr>
                <w:sz w:val="28"/>
              </w:rPr>
            </w:pP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Проекты и (или) программы</w:t>
            </w:r>
          </w:p>
          <w:p w:rsidR="00E51BE1" w:rsidRDefault="00E51BE1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2025 – 2030 годы, этапы не предусмотрены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:rsidR="00E51BE1" w:rsidRDefault="00AB6EB0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Краснодарского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районный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6" w:right="-1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714AF4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57339,2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714AF4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57339,2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46521,0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46985,2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714AF4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283606,2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714AF4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E51BE1" w:rsidRDefault="00E51BE1">
      <w:pPr>
        <w:jc w:val="center"/>
        <w:rPr>
          <w:sz w:val="28"/>
        </w:rPr>
      </w:pPr>
    </w:p>
    <w:p w:rsidR="00E51BE1" w:rsidRDefault="00AB6EB0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1. Целевые показатели муниципальной Программы</w:t>
      </w:r>
    </w:p>
    <w:p w:rsidR="00E51BE1" w:rsidRDefault="00E51BE1">
      <w:pPr>
        <w:widowControl w:val="0"/>
        <w:jc w:val="center"/>
        <w:outlineLvl w:val="1"/>
        <w:rPr>
          <w:b/>
          <w:sz w:val="28"/>
        </w:rPr>
      </w:pPr>
    </w:p>
    <w:p w:rsidR="00E51BE1" w:rsidRDefault="00AB6EB0">
      <w:pPr>
        <w:ind w:firstLine="708"/>
        <w:jc w:val="both"/>
        <w:rPr>
          <w:sz w:val="28"/>
        </w:rPr>
      </w:pPr>
      <w:r>
        <w:rPr>
          <w:sz w:val="28"/>
        </w:rPr>
        <w:t>Информация о целевых показателях муниципальной программы «Архитектура, строительство и дорожное хозяйство» (далее – муниципальная Программа) приведены в приложении № 1 к муниципальной Программе.</w:t>
      </w:r>
    </w:p>
    <w:p w:rsidR="00E51BE1" w:rsidRDefault="00AB6EB0">
      <w:pPr>
        <w:ind w:firstLine="743"/>
        <w:rPr>
          <w:sz w:val="28"/>
        </w:rPr>
      </w:pPr>
      <w:r>
        <w:rPr>
          <w:sz w:val="28"/>
        </w:rPr>
        <w:t>Реализация программы рассчитана на 2025-2030 годы.</w:t>
      </w:r>
    </w:p>
    <w:p w:rsidR="00DB23F3" w:rsidRDefault="00DB23F3">
      <w:pPr>
        <w:ind w:firstLine="743"/>
        <w:rPr>
          <w:sz w:val="28"/>
        </w:rPr>
      </w:pPr>
    </w:p>
    <w:p w:rsidR="00E51BE1" w:rsidRDefault="00AB6EB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2. Перечень основных мероприятий муниципальной Программы</w:t>
      </w:r>
    </w:p>
    <w:p w:rsidR="00E51BE1" w:rsidRDefault="00AB6EB0">
      <w:pPr>
        <w:ind w:firstLine="540"/>
        <w:jc w:val="both"/>
        <w:rPr>
          <w:sz w:val="28"/>
        </w:rPr>
      </w:pPr>
      <w:r>
        <w:rPr>
          <w:sz w:val="28"/>
        </w:rPr>
        <w:t>Перечень основных мероприятий муниципальной Программы представлен в приложении № 2.</w:t>
      </w:r>
    </w:p>
    <w:p w:rsidR="00E51BE1" w:rsidRDefault="00E51BE1">
      <w:pPr>
        <w:ind w:firstLine="540"/>
        <w:jc w:val="both"/>
        <w:rPr>
          <w:b/>
          <w:sz w:val="28"/>
        </w:rPr>
      </w:pPr>
    </w:p>
    <w:p w:rsidR="00E51BE1" w:rsidRDefault="00AB6EB0">
      <w:pPr>
        <w:pStyle w:val="a6"/>
        <w:spacing w:after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Методика оценки эффективности реализации </w:t>
      </w:r>
    </w:p>
    <w:p w:rsidR="00E51BE1" w:rsidRDefault="00AB6EB0">
      <w:pPr>
        <w:pStyle w:val="a6"/>
        <w:spacing w:after="0"/>
        <w:ind w:firstLine="709"/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:rsidR="00E51BE1" w:rsidRDefault="00E51BE1">
      <w:pPr>
        <w:pStyle w:val="a6"/>
        <w:spacing w:after="0"/>
        <w:ind w:left="709" w:firstLine="709"/>
        <w:jc w:val="center"/>
        <w:rPr>
          <w:sz w:val="28"/>
        </w:rPr>
      </w:pP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>3.1. Оценка эффективности реализации муниципальной Программы (далее – Оценка эффективности) проводится</w:t>
      </w:r>
      <w:r w:rsidR="00DB23F3">
        <w:rPr>
          <w:sz w:val="28"/>
        </w:rPr>
        <w:t xml:space="preserve"> отделом архитектуры и градост</w:t>
      </w:r>
      <w:r>
        <w:rPr>
          <w:sz w:val="28"/>
        </w:rPr>
        <w:t xml:space="preserve">роительства администрации муниципального образования Тимашевский </w:t>
      </w:r>
      <w:r w:rsidR="00F44059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F44059">
        <w:rPr>
          <w:sz w:val="28"/>
        </w:rPr>
        <w:t xml:space="preserve"> Краснодарского края</w:t>
      </w:r>
      <w:r>
        <w:rPr>
          <w:sz w:val="28"/>
        </w:rPr>
        <w:t xml:space="preserve"> - координатором муниципальной Программы ежегодно в срок до 1 февраля года, следующего за отчетным.</w:t>
      </w:r>
    </w:p>
    <w:p w:rsidR="00E51BE1" w:rsidRDefault="00AB6EB0">
      <w:pPr>
        <w:pStyle w:val="a6"/>
        <w:spacing w:after="0"/>
        <w:jc w:val="both"/>
        <w:rPr>
          <w:sz w:val="28"/>
        </w:rPr>
      </w:pPr>
      <w:r>
        <w:rPr>
          <w:sz w:val="28"/>
        </w:rPr>
        <w:t xml:space="preserve">          Оценка эффективности осуществляется в два этапа.</w:t>
      </w:r>
    </w:p>
    <w:p w:rsidR="00E51BE1" w:rsidRDefault="00AB6EB0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Первый этап оценки эффективности реализации муниципальной Программы (далее – Первый этап) проводится по каждой подпрограмме координатором подпрограммы. Результаты Первого этапа оценки эффективности анализируются, подготавливаются предложения по корректировке программных мероприятий на последующие годы и согласовываются с курирующим заместителем главы, после чего направляются координатору муниципальной программы для проведения второго этапа оценки </w:t>
      </w:r>
      <w:r>
        <w:rPr>
          <w:sz w:val="28"/>
        </w:rPr>
        <w:lastRenderedPageBreak/>
        <w:t xml:space="preserve">эффективности реализации Программы (далее – Второй этап оценки эффективности). </w:t>
      </w: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На Втором этапе координатором программы осуществляется Оценка эффективности в целом, включая оценку степени достижения целей и решения задач Программы, при этом учитываются результаты Первого этапа </w:t>
      </w:r>
      <w:proofErr w:type="gramStart"/>
      <w:r>
        <w:rPr>
          <w:sz w:val="28"/>
        </w:rPr>
        <w:t>оценки  эффективности</w:t>
      </w:r>
      <w:proofErr w:type="gramEnd"/>
      <w:r>
        <w:rPr>
          <w:sz w:val="28"/>
        </w:rPr>
        <w:t xml:space="preserve">.  </w:t>
      </w: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</w:t>
      </w:r>
      <w:proofErr w:type="gramStart"/>
      <w:r>
        <w:rPr>
          <w:sz w:val="28"/>
        </w:rPr>
        <w:t>реализации  мероприятий</w:t>
      </w:r>
      <w:proofErr w:type="gramEnd"/>
      <w:r>
        <w:rPr>
          <w:sz w:val="28"/>
        </w:rPr>
        <w:t xml:space="preserve"> Программы. Данная информация согласовывается с заместителем главы муниципального образования Тимашевский </w:t>
      </w:r>
      <w:r w:rsidR="00F44059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F44059">
        <w:rPr>
          <w:sz w:val="28"/>
        </w:rPr>
        <w:t xml:space="preserve"> Краснодарского края</w:t>
      </w:r>
      <w:r>
        <w:rPr>
          <w:sz w:val="28"/>
        </w:rPr>
        <w:t xml:space="preserve">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Тимашевский </w:t>
      </w:r>
      <w:proofErr w:type="spellStart"/>
      <w:proofErr w:type="gramStart"/>
      <w:r w:rsidR="00F44059">
        <w:rPr>
          <w:sz w:val="28"/>
        </w:rPr>
        <w:t>муни</w:t>
      </w:r>
      <w:r w:rsidR="00DB23F3">
        <w:rPr>
          <w:sz w:val="28"/>
        </w:rPr>
        <w:t>-</w:t>
      </w:r>
      <w:r w:rsidR="00F44059">
        <w:rPr>
          <w:sz w:val="28"/>
        </w:rPr>
        <w:t>ципальный</w:t>
      </w:r>
      <w:proofErr w:type="spellEnd"/>
      <w:proofErr w:type="gramEnd"/>
      <w:r w:rsidR="00F44059">
        <w:rPr>
          <w:sz w:val="28"/>
        </w:rPr>
        <w:t xml:space="preserve"> </w:t>
      </w:r>
      <w:r>
        <w:rPr>
          <w:sz w:val="28"/>
        </w:rPr>
        <w:t>район</w:t>
      </w:r>
      <w:r w:rsidR="00F44059">
        <w:rPr>
          <w:sz w:val="28"/>
        </w:rPr>
        <w:t xml:space="preserve"> Краснодарского края</w:t>
      </w:r>
      <w:r>
        <w:rPr>
          <w:sz w:val="28"/>
        </w:rPr>
        <w:t>.</w:t>
      </w:r>
    </w:p>
    <w:p w:rsidR="00E51BE1" w:rsidRDefault="00AB6EB0">
      <w:pPr>
        <w:pStyle w:val="a6"/>
        <w:spacing w:after="0"/>
        <w:ind w:firstLine="708"/>
        <w:rPr>
          <w:sz w:val="28"/>
        </w:rPr>
      </w:pPr>
      <w:r>
        <w:rPr>
          <w:sz w:val="28"/>
        </w:rPr>
        <w:t>3.2. Оценка степени реализации мероприятий подпрограмм.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3.2.1. Степень реализации мероприятий оценивается для каждой подпрограммы как доля мероприятий, выполненных в полном объеме, по следующей формуле: 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СРм</w:t>
      </w:r>
      <w:proofErr w:type="spellEnd"/>
      <w:r>
        <w:rPr>
          <w:sz w:val="28"/>
        </w:rPr>
        <w:t>=</w:t>
      </w:r>
      <w:proofErr w:type="spellStart"/>
      <w:r>
        <w:rPr>
          <w:sz w:val="28"/>
        </w:rPr>
        <w:t>Мв</w:t>
      </w:r>
      <w:proofErr w:type="spellEnd"/>
      <w:r>
        <w:rPr>
          <w:sz w:val="28"/>
        </w:rPr>
        <w:t xml:space="preserve"> / М * 100, где: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СРм</w:t>
      </w:r>
      <w:proofErr w:type="spellEnd"/>
      <w:r>
        <w:rPr>
          <w:sz w:val="28"/>
        </w:rPr>
        <w:t xml:space="preserve"> – степень реализации мероприятий;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Мв</w:t>
      </w:r>
      <w:proofErr w:type="spellEnd"/>
      <w:r>
        <w:rPr>
          <w:sz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М – общее количество мероприятий, запланированных к реализации         в отчетном году.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3.2.2. Мероприятие может считаться выполненным в полном объеме при достижении следующих результатов:</w:t>
      </w: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>1)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(далее-Результат), считается выполненным в полном объеме, если фактически дост</w:t>
      </w:r>
      <w:r w:rsidR="00DB23F3">
        <w:rPr>
          <w:sz w:val="28"/>
        </w:rPr>
        <w:t xml:space="preserve">игнутое его значение </w:t>
      </w:r>
      <w:r>
        <w:rPr>
          <w:sz w:val="28"/>
        </w:rPr>
        <w:t xml:space="preserve">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  Результата, желаемой тенденцией развития которого является рост, и при росте значения показателя Результата, желаемой тенденц</w:t>
      </w:r>
      <w:r w:rsidR="00DB23F3">
        <w:rPr>
          <w:sz w:val="28"/>
        </w:rPr>
        <w:t xml:space="preserve">ией которого является </w:t>
      </w:r>
      <w:r>
        <w:rPr>
          <w:sz w:val="28"/>
        </w:rPr>
        <w:t>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</w:t>
      </w:r>
      <w:r w:rsidR="00DB23F3">
        <w:rPr>
          <w:sz w:val="28"/>
        </w:rPr>
        <w:t xml:space="preserve">ненным в случае, если </w:t>
      </w:r>
      <w:r>
        <w:rPr>
          <w:sz w:val="28"/>
        </w:rPr>
        <w:t xml:space="preserve">темпы ухудшения значений показателя Результата </w:t>
      </w:r>
      <w:r>
        <w:rPr>
          <w:sz w:val="28"/>
        </w:rPr>
        <w:lastRenderedPageBreak/>
        <w:t>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отчетному).</w:t>
      </w: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В том случае, когда для описания Результатов используется </w:t>
      </w:r>
      <w:proofErr w:type="gramStart"/>
      <w:r>
        <w:rPr>
          <w:sz w:val="28"/>
        </w:rPr>
        <w:t>несколько  показателей</w:t>
      </w:r>
      <w:proofErr w:type="gramEnd"/>
      <w:r>
        <w:rPr>
          <w:sz w:val="28"/>
        </w:rPr>
        <w:t>, для оценки степени реализации мероприятия используется среднее арифметическое значение отношений фактических значений показателей           к запланированным значениям, выраженное в процентах.</w:t>
      </w:r>
    </w:p>
    <w:p w:rsidR="00E51BE1" w:rsidRDefault="00AB6EB0">
      <w:pPr>
        <w:pStyle w:val="a6"/>
        <w:spacing w:after="0"/>
        <w:ind w:firstLine="851"/>
        <w:jc w:val="both"/>
        <w:rPr>
          <w:sz w:val="28"/>
        </w:rPr>
      </w:pPr>
      <w:r>
        <w:rPr>
          <w:sz w:val="28"/>
        </w:rPr>
        <w:t>2)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</w:t>
      </w:r>
      <w:r w:rsidR="00961770">
        <w:rPr>
          <w:sz w:val="28"/>
        </w:rPr>
        <w:t xml:space="preserve">ния сводных показателей </w:t>
      </w:r>
      <w:r>
        <w:rPr>
          <w:sz w:val="28"/>
        </w:rPr>
        <w:t>муниципальных заданий по объёму (качеству) муниципальных</w:t>
      </w:r>
      <w:r w:rsidR="00961770">
        <w:rPr>
          <w:sz w:val="28"/>
        </w:rPr>
        <w:t xml:space="preserve"> услуг (работ) </w:t>
      </w:r>
      <w:r>
        <w:rPr>
          <w:sz w:val="28"/>
        </w:rPr>
        <w:t>в соответствии с: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соглашением о порядке и условиях предоставления субсидии на </w:t>
      </w:r>
      <w:proofErr w:type="spellStart"/>
      <w:r>
        <w:rPr>
          <w:sz w:val="28"/>
        </w:rPr>
        <w:t>финан</w:t>
      </w:r>
      <w:r w:rsidR="00961770">
        <w:rPr>
          <w:sz w:val="28"/>
        </w:rPr>
        <w:t>-</w:t>
      </w:r>
      <w:r>
        <w:rPr>
          <w:sz w:val="28"/>
        </w:rPr>
        <w:t>совое</w:t>
      </w:r>
      <w:proofErr w:type="spellEnd"/>
      <w:r>
        <w:rPr>
          <w:sz w:val="28"/>
        </w:rPr>
        <w:t xml:space="preserve"> обеспечение выполнения муниципального задания, заключаемого </w:t>
      </w:r>
      <w:proofErr w:type="spellStart"/>
      <w:r>
        <w:rPr>
          <w:sz w:val="28"/>
        </w:rPr>
        <w:t>муници</w:t>
      </w:r>
      <w:r w:rsidR="00961770">
        <w:rPr>
          <w:sz w:val="28"/>
        </w:rPr>
        <w:t>-</w:t>
      </w:r>
      <w:r>
        <w:rPr>
          <w:sz w:val="28"/>
        </w:rPr>
        <w:t>пальным</w:t>
      </w:r>
      <w:proofErr w:type="spellEnd"/>
      <w:r>
        <w:rPr>
          <w:sz w:val="28"/>
        </w:rPr>
        <w:t xml:space="preserve"> бюджетным или муниципальным автономным учреждением и органом местного самоуправления, осуществляющим</w:t>
      </w:r>
      <w:r w:rsidR="00961770">
        <w:rPr>
          <w:sz w:val="28"/>
        </w:rPr>
        <w:t xml:space="preserve"> функции и </w:t>
      </w:r>
      <w:proofErr w:type="gramStart"/>
      <w:r w:rsidR="00961770">
        <w:rPr>
          <w:sz w:val="28"/>
        </w:rPr>
        <w:t xml:space="preserve">полномочия  </w:t>
      </w:r>
      <w:r>
        <w:rPr>
          <w:sz w:val="28"/>
        </w:rPr>
        <w:t>его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учре</w:t>
      </w:r>
      <w:r w:rsidR="00961770">
        <w:rPr>
          <w:sz w:val="28"/>
        </w:rPr>
        <w:t>-</w:t>
      </w:r>
      <w:r>
        <w:rPr>
          <w:sz w:val="28"/>
        </w:rPr>
        <w:t>дителя</w:t>
      </w:r>
      <w:proofErr w:type="spellEnd"/>
      <w:r>
        <w:rPr>
          <w:sz w:val="28"/>
        </w:rPr>
        <w:t>;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показателями бюджетной сметы муниципального казенного учреждения муниципального образования Тимашевский </w:t>
      </w:r>
      <w:r w:rsidR="00F038AC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F038AC">
        <w:rPr>
          <w:sz w:val="28"/>
        </w:rPr>
        <w:t xml:space="preserve"> Краснодарского края</w:t>
      </w:r>
      <w:r>
        <w:rPr>
          <w:sz w:val="28"/>
        </w:rPr>
        <w:t>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3)  по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3.3. Оценка степени соответствия запланированному уровню расходов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3.3.1. Степень соответствия запланированному уровню расходов оценивается для каждой подпрограммы как отношение фактически произведенных        в отчетном году расходов на их реализацию к плановым значениям по следующей формуле: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ССуз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Зф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Зп</w:t>
      </w:r>
      <w:proofErr w:type="spellEnd"/>
      <w:r>
        <w:rPr>
          <w:sz w:val="28"/>
        </w:rPr>
        <w:t>, где: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ССуз</w:t>
      </w:r>
      <w:proofErr w:type="spellEnd"/>
      <w:r>
        <w:rPr>
          <w:sz w:val="28"/>
        </w:rPr>
        <w:t xml:space="preserve"> – степень соответствия запланированному уровню расходов;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Зф</w:t>
      </w:r>
      <w:proofErr w:type="spellEnd"/>
      <w:r>
        <w:rPr>
          <w:sz w:val="28"/>
        </w:rPr>
        <w:t xml:space="preserve"> – фактические расходы на реализацию подпрограммы в отчётном            году;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Зп</w:t>
      </w:r>
      <w:proofErr w:type="spellEnd"/>
      <w:r>
        <w:rPr>
          <w:sz w:val="28"/>
        </w:rPr>
        <w:t xml:space="preserve">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3.4. Оценка эффективности использования бюджетных средств.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Эффективность использования бюджетных средств рассчитывается             для каждой подпрограммы как отношение степени реализации мероприятий             к степени соответствия запланированному уровню расходов из бюджета           по следующей формуле: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Эис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СРм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ССуз</w:t>
      </w:r>
      <w:proofErr w:type="spellEnd"/>
      <w:r>
        <w:rPr>
          <w:sz w:val="28"/>
        </w:rPr>
        <w:t>, где: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Эис</w:t>
      </w:r>
      <w:proofErr w:type="spellEnd"/>
      <w:r>
        <w:rPr>
          <w:sz w:val="28"/>
        </w:rPr>
        <w:t xml:space="preserve"> – эффективность использования бюджетных средств;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СРм</w:t>
      </w:r>
      <w:proofErr w:type="spellEnd"/>
      <w:r>
        <w:rPr>
          <w:sz w:val="28"/>
        </w:rPr>
        <w:t xml:space="preserve"> – степень реализации мероприятий, полностью или частично финансируемых из бюджета;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ССуз</w:t>
      </w:r>
      <w:proofErr w:type="spellEnd"/>
      <w:r>
        <w:rPr>
          <w:sz w:val="28"/>
        </w:rPr>
        <w:t xml:space="preserve"> – степень соответствия запланированному уровню расходов из всех источников.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3.5. Оценка степени достижения целей и решения задач подпрограммы 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характеризующего цели и задачи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3.5.2. Степень достижения планового значения целевого показателя рассчитывается по следующим формулам: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ЗПп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пф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ЗПп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;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для целевых показателей, желаемой тенденцией развития которых является снижение значений: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ЗПп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ЗПп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пф</w:t>
      </w:r>
      <w:proofErr w:type="spellEnd"/>
      <w:r>
        <w:rPr>
          <w:sz w:val="28"/>
        </w:rPr>
        <w:t>, где: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 xml:space="preserve"> – степень достижения планового значения целевого показателя подпрограммы;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пф</w:t>
      </w:r>
      <w:proofErr w:type="spellEnd"/>
      <w:r>
        <w:rPr>
          <w:sz w:val="28"/>
        </w:rPr>
        <w:t xml:space="preserve"> – значение целевого показателя подпрограммы, фактически             достигнутое на конец отчетного периода;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ЗПп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 – плановое значение целевого показателя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3.5.3. Степень реализации подпрограммы рассчитывается по формуле:</w:t>
      </w:r>
    </w:p>
    <w:p w:rsidR="00E51BE1" w:rsidRDefault="00E51BE1">
      <w:pPr>
        <w:ind w:firstLine="709"/>
        <w:jc w:val="both"/>
        <w:rPr>
          <w:sz w:val="28"/>
        </w:rPr>
      </w:pPr>
    </w:p>
    <w:p w:rsidR="00E51BE1" w:rsidRDefault="00AB6EB0">
      <w:pPr>
        <w:ind w:firstLine="709"/>
        <w:jc w:val="center"/>
        <w:rPr>
          <w:sz w:val="28"/>
        </w:rPr>
      </w:pPr>
      <w:r>
        <w:rPr>
          <w:sz w:val="28"/>
        </w:rPr>
        <w:t>N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 xml:space="preserve">/п = ∑ </w:t>
      </w: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>/N, где:</w:t>
      </w:r>
    </w:p>
    <w:p w:rsidR="00E51BE1" w:rsidRDefault="00AB6EB0">
      <w:pPr>
        <w:ind w:firstLine="709"/>
        <w:jc w:val="center"/>
        <w:rPr>
          <w:sz w:val="28"/>
        </w:rPr>
      </w:pPr>
      <w:r>
        <w:rPr>
          <w:sz w:val="28"/>
        </w:rPr>
        <w:t>1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>/п – степень реализации подпрограммы;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 xml:space="preserve"> – степень достижения планового значения целевого показателя подпрограммы;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N – число целевых показателей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 xml:space="preserve">&gt;1, значение </w:t>
      </w: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 xml:space="preserve"> принимается равным 1.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  показателей. При использовании коэффициентов значимости приведенная выше формула преобразуется в следующую:</w:t>
      </w:r>
    </w:p>
    <w:p w:rsidR="00E51BE1" w:rsidRDefault="00AB6EB0">
      <w:pPr>
        <w:ind w:firstLine="709"/>
        <w:jc w:val="center"/>
        <w:rPr>
          <w:sz w:val="28"/>
        </w:rPr>
      </w:pPr>
      <w:r>
        <w:rPr>
          <w:sz w:val="28"/>
        </w:rPr>
        <w:t>N</w:t>
      </w:r>
    </w:p>
    <w:p w:rsidR="00E51BE1" w:rsidRDefault="00AB6EB0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 xml:space="preserve">/п = ∑ </w:t>
      </w:r>
      <w:proofErr w:type="spellStart"/>
      <w:r>
        <w:rPr>
          <w:sz w:val="28"/>
        </w:rPr>
        <w:t>СДп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ппз</w:t>
      </w:r>
      <w:proofErr w:type="spellEnd"/>
      <w:r>
        <w:rPr>
          <w:sz w:val="28"/>
        </w:rPr>
        <w:t>*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>, где:</w:t>
      </w:r>
    </w:p>
    <w:p w:rsidR="00E51BE1" w:rsidRDefault="00AB6EB0">
      <w:pPr>
        <w:ind w:firstLine="709"/>
        <w:jc w:val="center"/>
        <w:rPr>
          <w:sz w:val="28"/>
        </w:rPr>
      </w:pPr>
      <w:r>
        <w:rPr>
          <w:sz w:val="28"/>
        </w:rPr>
        <w:t>1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– удельный вес, отражающий значимость целевого </w:t>
      </w:r>
      <w:proofErr w:type="gramStart"/>
      <w:r>
        <w:rPr>
          <w:sz w:val="28"/>
        </w:rPr>
        <w:t xml:space="preserve">показателя,   </w:t>
      </w:r>
      <w:proofErr w:type="gramEnd"/>
      <w:r>
        <w:rPr>
          <w:sz w:val="28"/>
        </w:rPr>
        <w:t xml:space="preserve">              ∑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>= 1.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3.6. Оценка эффективности реализации подпрограммы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 xml:space="preserve">/п = </w:t>
      </w: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>/п*</w:t>
      </w:r>
      <w:proofErr w:type="spellStart"/>
      <w:r>
        <w:rPr>
          <w:sz w:val="28"/>
        </w:rPr>
        <w:t>Эис</w:t>
      </w:r>
      <w:proofErr w:type="spellEnd"/>
      <w:r>
        <w:rPr>
          <w:sz w:val="28"/>
        </w:rPr>
        <w:t>, где: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>/п – эффективность реализации подпрограммы;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>/п – степень реализации подпрограммы;</w:t>
      </w:r>
    </w:p>
    <w:p w:rsidR="00E51BE1" w:rsidRDefault="00AB6EB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Эис</w:t>
      </w:r>
      <w:proofErr w:type="spellEnd"/>
      <w:r>
        <w:rPr>
          <w:sz w:val="28"/>
        </w:rPr>
        <w:t xml:space="preserve"> –эффективность использования финансовых ресурсов на </w:t>
      </w:r>
      <w:proofErr w:type="spellStart"/>
      <w:proofErr w:type="gramStart"/>
      <w:r>
        <w:rPr>
          <w:sz w:val="28"/>
        </w:rPr>
        <w:t>реализа-цию</w:t>
      </w:r>
      <w:proofErr w:type="spellEnd"/>
      <w:proofErr w:type="gramEnd"/>
      <w:r>
        <w:rPr>
          <w:sz w:val="28"/>
        </w:rPr>
        <w:t xml:space="preserve"> подпрограммы согласно п.5.4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3.6.2. Эффективность реализации подпрограммы признается высокой           в случае, если значение 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>/п составляет не менее 0,9.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Эффективность реализации подпрограммы признается средней в случае, если значение 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>/п составляет не менее 0,8.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Эффективность реализации подпрограммы признается </w:t>
      </w:r>
      <w:proofErr w:type="gramStart"/>
      <w:r>
        <w:rPr>
          <w:sz w:val="28"/>
        </w:rPr>
        <w:t>удовлетвори-тельной</w:t>
      </w:r>
      <w:proofErr w:type="gramEnd"/>
      <w:r>
        <w:rPr>
          <w:sz w:val="28"/>
        </w:rPr>
        <w:t xml:space="preserve"> в случае, если значение 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>/п составляет не менее 0,7.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В остальных случаях эффективность реализации подпрограммы признается неудовлетворительной.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Итоги Первого этапа оценки эффективности формируются в форме            таблицы:</w:t>
      </w:r>
    </w:p>
    <w:p w:rsidR="00E51BE1" w:rsidRDefault="00E51BE1">
      <w:pPr>
        <w:ind w:firstLine="709"/>
        <w:jc w:val="both"/>
        <w:rPr>
          <w:sz w:val="28"/>
        </w:rPr>
      </w:pPr>
    </w:p>
    <w:p w:rsidR="00E51BE1" w:rsidRDefault="00AB6EB0">
      <w:pPr>
        <w:ind w:firstLine="734"/>
        <w:jc w:val="center"/>
        <w:rPr>
          <w:sz w:val="28"/>
        </w:rPr>
      </w:pPr>
      <w:r>
        <w:rPr>
          <w:sz w:val="28"/>
        </w:rPr>
        <w:t>Итоги Первого этапа оценки эффективности</w:t>
      </w:r>
    </w:p>
    <w:p w:rsidR="00E51BE1" w:rsidRDefault="00E51BE1">
      <w:pPr>
        <w:ind w:firstLine="734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1275"/>
      </w:tblGrid>
      <w:tr w:rsidR="00E51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   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критерия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Условное обозначение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E51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51BE1">
        <w:trPr>
          <w:trHeight w:val="362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tabs>
                <w:tab w:val="left" w:pos="7920"/>
              </w:tabs>
              <w:rPr>
                <w:sz w:val="20"/>
              </w:rPr>
            </w:pPr>
          </w:p>
        </w:tc>
      </w:tr>
      <w:tr w:rsidR="00E51BE1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tabs>
                <w:tab w:val="left" w:pos="7920"/>
              </w:tabs>
              <w:jc w:val="center"/>
              <w:rPr>
                <w:sz w:val="20"/>
              </w:rPr>
            </w:pPr>
          </w:p>
        </w:tc>
      </w:tr>
      <w:tr w:rsidR="00E51BE1"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Степень соответствия запланированному уровню расходов (соотношение фактически произведенных расходов к  плановым значениям)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ССуз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tabs>
                <w:tab w:val="left" w:pos="7920"/>
              </w:tabs>
              <w:jc w:val="center"/>
              <w:rPr>
                <w:sz w:val="20"/>
              </w:rPr>
            </w:pPr>
          </w:p>
        </w:tc>
      </w:tr>
      <w:tr w:rsidR="00E51BE1">
        <w:trPr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 xml:space="preserve">Эффективность использования  средств </w:t>
            </w:r>
            <w:r>
              <w:rPr>
                <w:sz w:val="20"/>
              </w:rPr>
              <w:br/>
              <w:t>бюджета,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Эис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tabs>
                <w:tab w:val="left" w:pos="7920"/>
              </w:tabs>
              <w:jc w:val="center"/>
              <w:rPr>
                <w:sz w:val="20"/>
              </w:rPr>
            </w:pPr>
          </w:p>
        </w:tc>
      </w:tr>
      <w:tr w:rsidR="00E51BE1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СДп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ппз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</w:tr>
      <w:tr w:rsidR="00E51BE1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Степень реализации подпрограммы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СР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tabs>
                <w:tab w:val="left" w:pos="7920"/>
              </w:tabs>
              <w:jc w:val="center"/>
              <w:rPr>
                <w:sz w:val="20"/>
              </w:rPr>
            </w:pPr>
          </w:p>
        </w:tc>
      </w:tr>
      <w:tr w:rsidR="00E51BE1">
        <w:trPr>
          <w:trHeight w:val="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ЭРп</w:t>
            </w:r>
            <w:proofErr w:type="spellEnd"/>
            <w:r>
              <w:rPr>
                <w:sz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</w:tr>
      <w:tr w:rsidR="00E51BE1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Коэффициент значимости подпрограммы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Кj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</w:tr>
      <w:tr w:rsidR="00E51BE1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ВЫВОДЫ и ПРЕДЛОЖЕНИЯ</w:t>
            </w:r>
          </w:p>
        </w:tc>
      </w:tr>
    </w:tbl>
    <w:p w:rsidR="00E51BE1" w:rsidRDefault="00E51BE1">
      <w:pPr>
        <w:ind w:firstLine="851"/>
        <w:jc w:val="both"/>
      </w:pP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>3.7. Оценка степени достижения целей и решения задач Программы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>3.7.1. Для оценки степени достижения целей и решения задач (далее – степень реализации) Программы определяется степень достижения плановых значений каждого целевого показателя, характеризующего цели и задачи              Программы.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 xml:space="preserve">3.7.2. Степень достижения планового значения целевого </w:t>
      </w:r>
      <w:proofErr w:type="gramStart"/>
      <w:r>
        <w:rPr>
          <w:sz w:val="28"/>
        </w:rPr>
        <w:t xml:space="preserve">показателя,   </w:t>
      </w:r>
      <w:proofErr w:type="gramEnd"/>
      <w:r>
        <w:rPr>
          <w:sz w:val="28"/>
        </w:rPr>
        <w:t xml:space="preserve">          характеризующего цели и задачи Программы, рассчитывается по следующим формулам: 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для целевых показателей, желаемой тенденцией развития которых является увеличение значений:</w:t>
      </w:r>
    </w:p>
    <w:p w:rsidR="00E51BE1" w:rsidRDefault="00AB6EB0">
      <w:pPr>
        <w:ind w:firstLine="851"/>
        <w:jc w:val="center"/>
        <w:rPr>
          <w:sz w:val="28"/>
        </w:rPr>
      </w:pP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ЗПпф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ЗПпп</w:t>
      </w:r>
      <w:proofErr w:type="spellEnd"/>
      <w:r>
        <w:rPr>
          <w:sz w:val="28"/>
        </w:rPr>
        <w:t>;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E51BE1" w:rsidRDefault="00AB6EB0">
      <w:pPr>
        <w:ind w:firstLine="851"/>
        <w:jc w:val="center"/>
        <w:rPr>
          <w:sz w:val="28"/>
        </w:rPr>
      </w:pP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ЗПпп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ЗПпф</w:t>
      </w:r>
      <w:proofErr w:type="spellEnd"/>
      <w:r>
        <w:rPr>
          <w:sz w:val="28"/>
        </w:rPr>
        <w:t>, где: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 – степень достижения планового значения целевого показателя, характеризующего цели и задачи Программы;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ЗПпф</w:t>
      </w:r>
      <w:proofErr w:type="spellEnd"/>
      <w:r>
        <w:rPr>
          <w:sz w:val="28"/>
        </w:rPr>
        <w:t xml:space="preserve"> – значение целевого показателя, характеризующего цели и задачи Программы, фактически достигнутое на конец отчетного периода;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ЗПпп</w:t>
      </w:r>
      <w:proofErr w:type="spellEnd"/>
      <w:r>
        <w:rPr>
          <w:sz w:val="28"/>
        </w:rPr>
        <w:t xml:space="preserve"> – плановое значение целевого показателя, характеризующего цели и задачи Программы.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>3.7.3. Степень реализации Программы рассчитывается по формуле:</w:t>
      </w:r>
    </w:p>
    <w:p w:rsidR="00E51BE1" w:rsidRDefault="00AB6EB0">
      <w:pPr>
        <w:ind w:firstLine="851"/>
        <w:rPr>
          <w:sz w:val="28"/>
        </w:rPr>
      </w:pPr>
      <w:r>
        <w:rPr>
          <w:sz w:val="28"/>
        </w:rPr>
        <w:t xml:space="preserve">                                                       М</w:t>
      </w:r>
    </w:p>
    <w:p w:rsidR="00E51BE1" w:rsidRDefault="00AB6EB0">
      <w:pPr>
        <w:ind w:firstLine="851"/>
        <w:jc w:val="center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 xml:space="preserve"> = ∑ </w:t>
      </w: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/М, где:    </w:t>
      </w:r>
    </w:p>
    <w:p w:rsidR="00E51BE1" w:rsidRDefault="00AB6EB0">
      <w:pPr>
        <w:ind w:firstLine="851"/>
        <w:jc w:val="center"/>
        <w:rPr>
          <w:sz w:val="28"/>
        </w:rPr>
      </w:pPr>
      <w:r>
        <w:rPr>
          <w:sz w:val="28"/>
        </w:rPr>
        <w:t xml:space="preserve"> 1</w:t>
      </w:r>
    </w:p>
    <w:p w:rsidR="00E51BE1" w:rsidRDefault="00AB6EB0">
      <w:pPr>
        <w:jc w:val="center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 xml:space="preserve"> – степень реализации Программы;</w:t>
      </w: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 – степень достижения планового значения целевого показателя (индикатора), характеризующего цели и задачи Программы;</w:t>
      </w: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r>
        <w:rPr>
          <w:sz w:val="28"/>
        </w:rPr>
        <w:t>М – число целевых показателей, характеризующих цели и задачи Программы.</w:t>
      </w: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r>
        <w:rPr>
          <w:sz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&gt;1, значение </w:t>
      </w: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 xml:space="preserve"> принимается равным 1.</w:t>
      </w: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r>
        <w:rPr>
          <w:sz w:val="28"/>
        </w:rPr>
        <w:t>При оценке степени реализации Программы отделом по физической культуре и спорту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51BE1" w:rsidRDefault="00AB6EB0">
      <w:pPr>
        <w:ind w:firstLine="851"/>
        <w:rPr>
          <w:sz w:val="28"/>
        </w:rPr>
      </w:pPr>
      <w:r>
        <w:rPr>
          <w:sz w:val="28"/>
        </w:rPr>
        <w:t xml:space="preserve">                                                       М</w:t>
      </w:r>
    </w:p>
    <w:p w:rsidR="00E51BE1" w:rsidRDefault="00AB6EB0">
      <w:pPr>
        <w:ind w:firstLine="851"/>
        <w:jc w:val="center"/>
        <w:rPr>
          <w:sz w:val="28"/>
        </w:rPr>
      </w:pPr>
      <w:proofErr w:type="spellStart"/>
      <w:r>
        <w:rPr>
          <w:sz w:val="28"/>
        </w:rPr>
        <w:t>СРгп</w:t>
      </w:r>
      <w:proofErr w:type="spellEnd"/>
      <w:r>
        <w:rPr>
          <w:sz w:val="28"/>
        </w:rPr>
        <w:t xml:space="preserve"> = ∑ </w:t>
      </w:r>
      <w:proofErr w:type="spellStart"/>
      <w:r>
        <w:rPr>
          <w:sz w:val="28"/>
        </w:rPr>
        <w:t>СДппз</w:t>
      </w:r>
      <w:proofErr w:type="spellEnd"/>
      <w:r>
        <w:rPr>
          <w:sz w:val="28"/>
        </w:rPr>
        <w:t>*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>, где:</w:t>
      </w:r>
    </w:p>
    <w:p w:rsidR="00E51BE1" w:rsidRDefault="00AB6EB0">
      <w:pPr>
        <w:tabs>
          <w:tab w:val="left" w:pos="1662"/>
        </w:tabs>
        <w:ind w:firstLine="851"/>
        <w:rPr>
          <w:sz w:val="28"/>
        </w:rPr>
      </w:pPr>
      <w:r>
        <w:rPr>
          <w:sz w:val="28"/>
        </w:rPr>
        <w:t xml:space="preserve">                                                        1</w:t>
      </w: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– удельный вес, отражающий значимость показателя, ∑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>=1.</w:t>
      </w:r>
    </w:p>
    <w:p w:rsidR="00E51BE1" w:rsidRDefault="00E51BE1">
      <w:pPr>
        <w:tabs>
          <w:tab w:val="left" w:pos="1662"/>
        </w:tabs>
        <w:ind w:firstLine="851"/>
        <w:jc w:val="both"/>
        <w:rPr>
          <w:sz w:val="28"/>
        </w:rPr>
      </w:pPr>
    </w:p>
    <w:p w:rsidR="00E51BE1" w:rsidRDefault="00E51BE1">
      <w:pPr>
        <w:tabs>
          <w:tab w:val="left" w:pos="1662"/>
        </w:tabs>
        <w:ind w:firstLine="851"/>
        <w:jc w:val="both"/>
        <w:rPr>
          <w:sz w:val="28"/>
        </w:rPr>
      </w:pPr>
    </w:p>
    <w:p w:rsidR="00E51BE1" w:rsidRDefault="00E51BE1">
      <w:pPr>
        <w:tabs>
          <w:tab w:val="left" w:pos="1662"/>
        </w:tabs>
        <w:ind w:firstLine="851"/>
        <w:jc w:val="both"/>
        <w:rPr>
          <w:sz w:val="28"/>
        </w:rPr>
      </w:pP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r>
        <w:rPr>
          <w:sz w:val="28"/>
        </w:rPr>
        <w:t>3.8. Оценка эффективности реализации Программы</w:t>
      </w:r>
    </w:p>
    <w:p w:rsidR="00E51BE1" w:rsidRDefault="00AB6EB0">
      <w:pPr>
        <w:tabs>
          <w:tab w:val="left" w:pos="1662"/>
        </w:tabs>
        <w:ind w:firstLine="851"/>
        <w:jc w:val="both"/>
        <w:rPr>
          <w:sz w:val="28"/>
        </w:rPr>
      </w:pPr>
      <w:r>
        <w:rPr>
          <w:sz w:val="28"/>
        </w:rPr>
        <w:t>3.8.1. Эффективность реализации Программы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E51BE1" w:rsidRDefault="00AB6EB0">
      <w:pPr>
        <w:tabs>
          <w:tab w:val="left" w:pos="1662"/>
        </w:tabs>
        <w:ind w:firstLine="851"/>
        <w:jc w:val="center"/>
        <w:rPr>
          <w:sz w:val="28"/>
        </w:rPr>
      </w:pPr>
      <w:r>
        <w:rPr>
          <w:sz w:val="28"/>
        </w:rPr>
        <w:t xml:space="preserve">          j</w:t>
      </w:r>
    </w:p>
    <w:p w:rsidR="00E51BE1" w:rsidRDefault="00AB6EB0">
      <w:pPr>
        <w:tabs>
          <w:tab w:val="left" w:pos="1662"/>
        </w:tabs>
        <w:ind w:firstLine="851"/>
        <w:jc w:val="center"/>
        <w:rPr>
          <w:sz w:val="28"/>
        </w:rPr>
      </w:pP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 xml:space="preserve"> = 0,5*</w:t>
      </w: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 xml:space="preserve"> + 0,5*∑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>/п*</w:t>
      </w:r>
      <w:proofErr w:type="spellStart"/>
      <w:r>
        <w:rPr>
          <w:sz w:val="28"/>
        </w:rPr>
        <w:t>kj</w:t>
      </w:r>
      <w:proofErr w:type="spellEnd"/>
      <w:r>
        <w:rPr>
          <w:sz w:val="28"/>
        </w:rPr>
        <w:t>/j, где:</w:t>
      </w:r>
    </w:p>
    <w:p w:rsidR="00E51BE1" w:rsidRDefault="00AB6EB0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1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 xml:space="preserve"> – эффективность реализации Программы;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СРп</w:t>
      </w:r>
      <w:proofErr w:type="spellEnd"/>
      <w:r>
        <w:rPr>
          <w:sz w:val="28"/>
        </w:rPr>
        <w:t xml:space="preserve"> – степень реализации Программы;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>/п – эффективность реализации подпрограммы;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lastRenderedPageBreak/>
        <w:t>kj</w:t>
      </w:r>
      <w:proofErr w:type="spellEnd"/>
      <w:r>
        <w:rPr>
          <w:sz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E51BE1" w:rsidRDefault="00E51BE1">
      <w:pPr>
        <w:ind w:firstLine="851"/>
        <w:jc w:val="both"/>
        <w:rPr>
          <w:sz w:val="28"/>
        </w:rPr>
      </w:pPr>
    </w:p>
    <w:p w:rsidR="00E51BE1" w:rsidRDefault="00AB6EB0">
      <w:pPr>
        <w:jc w:val="center"/>
        <w:rPr>
          <w:sz w:val="28"/>
        </w:rPr>
      </w:pPr>
      <w:proofErr w:type="spellStart"/>
      <w:r>
        <w:rPr>
          <w:sz w:val="28"/>
        </w:rPr>
        <w:t>kj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Фj</w:t>
      </w:r>
      <w:proofErr w:type="spellEnd"/>
      <w:r>
        <w:rPr>
          <w:sz w:val="28"/>
        </w:rPr>
        <w:t>/Ф, где:</w:t>
      </w:r>
    </w:p>
    <w:p w:rsidR="00E51BE1" w:rsidRDefault="00AB6EB0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Фj</w:t>
      </w:r>
      <w:proofErr w:type="spellEnd"/>
      <w:r>
        <w:rPr>
          <w:sz w:val="28"/>
        </w:rPr>
        <w:t xml:space="preserve">– объем фактических расходов из бюджета (кассового </w:t>
      </w:r>
      <w:proofErr w:type="gramStart"/>
      <w:r>
        <w:rPr>
          <w:sz w:val="28"/>
        </w:rPr>
        <w:t xml:space="preserve">исполнения)   </w:t>
      </w:r>
      <w:proofErr w:type="gramEnd"/>
      <w:r>
        <w:rPr>
          <w:sz w:val="28"/>
        </w:rPr>
        <w:t xml:space="preserve">       на реализацию j-той подпрограммы  в отчетном году;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>Ф – объем фактических расходов из бюджета (кассового исполнения) на реализацию Программы;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>J – количество подпрограмм.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 xml:space="preserve">3.8.2. Эффективность реализации Программы признается высокой в случае, если значение 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 xml:space="preserve"> составляет не менее 0,90.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 xml:space="preserve">Эффективность реализации Программы признается средней в случае, если значение 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 xml:space="preserve"> составляет не менее 0,80.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>
        <w:rPr>
          <w:sz w:val="28"/>
        </w:rPr>
        <w:t>ЭРп</w:t>
      </w:r>
      <w:proofErr w:type="spellEnd"/>
      <w:r>
        <w:rPr>
          <w:sz w:val="28"/>
        </w:rPr>
        <w:t xml:space="preserve"> составляет не менее 0,70.</w:t>
      </w:r>
    </w:p>
    <w:p w:rsidR="00E51BE1" w:rsidRDefault="00AB6EB0">
      <w:pPr>
        <w:ind w:firstLine="851"/>
        <w:jc w:val="both"/>
        <w:rPr>
          <w:sz w:val="28"/>
        </w:rPr>
      </w:pPr>
      <w:r>
        <w:rPr>
          <w:sz w:val="28"/>
        </w:rPr>
        <w:t>В остальных случаях эффективность реализации Программы признается неудовлетворительной.</w:t>
      </w:r>
    </w:p>
    <w:p w:rsidR="00E51BE1" w:rsidRDefault="00AB6EB0">
      <w:pPr>
        <w:ind w:firstLine="851"/>
        <w:rPr>
          <w:sz w:val="28"/>
        </w:rPr>
      </w:pPr>
      <w:r>
        <w:rPr>
          <w:sz w:val="28"/>
        </w:rPr>
        <w:t>Результаты оценки эффективности оформляются в форме таблицы:</w:t>
      </w:r>
    </w:p>
    <w:p w:rsidR="00E51BE1" w:rsidRDefault="00E51BE1">
      <w:pPr>
        <w:pStyle w:val="a6"/>
        <w:spacing w:after="0"/>
        <w:jc w:val="center"/>
        <w:rPr>
          <w:sz w:val="28"/>
        </w:rPr>
      </w:pPr>
    </w:p>
    <w:p w:rsidR="00E51BE1" w:rsidRDefault="00AB6EB0">
      <w:pPr>
        <w:pStyle w:val="a6"/>
        <w:spacing w:after="0"/>
        <w:jc w:val="center"/>
        <w:rPr>
          <w:sz w:val="28"/>
        </w:rPr>
      </w:pPr>
      <w:r>
        <w:rPr>
          <w:sz w:val="28"/>
        </w:rPr>
        <w:t xml:space="preserve">Система критериев, применяемая для оценки эффективности </w:t>
      </w:r>
    </w:p>
    <w:p w:rsidR="00E51BE1" w:rsidRDefault="00AB6EB0">
      <w:pPr>
        <w:pStyle w:val="a6"/>
        <w:spacing w:after="0"/>
        <w:jc w:val="center"/>
        <w:rPr>
          <w:sz w:val="28"/>
        </w:rPr>
      </w:pPr>
      <w:r>
        <w:rPr>
          <w:sz w:val="28"/>
        </w:rPr>
        <w:t>Программы</w:t>
      </w:r>
    </w:p>
    <w:p w:rsidR="00E51BE1" w:rsidRDefault="00E51BE1">
      <w:pPr>
        <w:pStyle w:val="a6"/>
        <w:spacing w:after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126"/>
      </w:tblGrid>
      <w:tr w:rsidR="00E51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   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критерия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Условное обозначение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tabs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E51BE1">
        <w:trPr>
          <w:trHeight w:val="389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Оценка степени достижения целей и решения задач Программы____________________________</w:t>
            </w:r>
          </w:p>
        </w:tc>
      </w:tr>
      <w:tr w:rsidR="00E51BE1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СДппз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Степень реализации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Оценка эффективности реализации Программы: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ЭРп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Высокая эффективность (</w:t>
            </w:r>
            <w:proofErr w:type="gramStart"/>
            <w:r>
              <w:rPr>
                <w:sz w:val="20"/>
              </w:rPr>
              <w:t>если &gt;</w:t>
            </w:r>
            <w:proofErr w:type="gramEnd"/>
            <w:r>
              <w:rPr>
                <w:sz w:val="20"/>
              </w:rPr>
              <w:t xml:space="preserve"> 0,90)</w:t>
            </w:r>
          </w:p>
          <w:p w:rsidR="00E51BE1" w:rsidRDefault="00E51BE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Средняя эффективность (если &gt;или = 0,80)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Удовлетворительная эффективность (</w:t>
            </w:r>
            <w:proofErr w:type="gramStart"/>
            <w:r>
              <w:rPr>
                <w:sz w:val="20"/>
              </w:rPr>
              <w:t>если &gt;</w:t>
            </w:r>
            <w:proofErr w:type="gramEnd"/>
            <w:r>
              <w:rPr>
                <w:sz w:val="20"/>
              </w:rPr>
              <w:t xml:space="preserve"> или = 0,70)</w:t>
            </w:r>
          </w:p>
          <w:p w:rsidR="00E51BE1" w:rsidRDefault="00E51BE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Неудовлетворительная эффективность (если &lt; 0,69)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  <w:tr w:rsidR="00E51BE1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0"/>
              </w:rPr>
            </w:pPr>
            <w:r>
              <w:rPr>
                <w:sz w:val="20"/>
              </w:rPr>
              <w:t xml:space="preserve">ВЫВОДЫ и ПРЕДЛОЖЕНИЯ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sz w:val="20"/>
              </w:rPr>
            </w:pPr>
          </w:p>
        </w:tc>
      </w:tr>
    </w:tbl>
    <w:p w:rsidR="00E51BE1" w:rsidRDefault="00E51BE1">
      <w:pPr>
        <w:widowControl w:val="0"/>
        <w:jc w:val="center"/>
        <w:outlineLvl w:val="1"/>
        <w:rPr>
          <w:b/>
          <w:sz w:val="28"/>
        </w:rPr>
      </w:pPr>
    </w:p>
    <w:p w:rsidR="00E51BE1" w:rsidRDefault="00AB6EB0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4. Механизм реализации муниципальной Программы и контроль</w:t>
      </w:r>
    </w:p>
    <w:p w:rsidR="00E51BE1" w:rsidRDefault="00AB6EB0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за ее выполнением</w:t>
      </w:r>
    </w:p>
    <w:p w:rsidR="00E51BE1" w:rsidRDefault="00E51BE1">
      <w:pPr>
        <w:widowControl w:val="0"/>
        <w:jc w:val="center"/>
        <w:outlineLvl w:val="1"/>
        <w:rPr>
          <w:b/>
          <w:sz w:val="28"/>
        </w:rPr>
      </w:pPr>
    </w:p>
    <w:p w:rsidR="00E51BE1" w:rsidRDefault="00AB6EB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мероприятий программы осуществляется на основе взаимодействия с отделами (управлениями) администрации муниципального образования Тимашевский</w:t>
      </w:r>
      <w:r w:rsidR="00594533">
        <w:rPr>
          <w:rFonts w:ascii="Times New Roman" w:hAnsi="Times New Roman"/>
          <w:sz w:val="28"/>
        </w:rPr>
        <w:t xml:space="preserve"> муниципальный</w:t>
      </w:r>
      <w:r>
        <w:rPr>
          <w:rFonts w:ascii="Times New Roman" w:hAnsi="Times New Roman"/>
          <w:sz w:val="28"/>
        </w:rPr>
        <w:t xml:space="preserve"> район</w:t>
      </w:r>
      <w:r w:rsidR="00594533"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 – участниками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Текущее управление реализацией мероприятий Программы осуществляет отдел по архитектуре и градостроительству администрации муниципального </w:t>
      </w:r>
      <w:r>
        <w:rPr>
          <w:sz w:val="28"/>
        </w:rPr>
        <w:lastRenderedPageBreak/>
        <w:t xml:space="preserve">образования Тимашевский </w:t>
      </w:r>
      <w:r w:rsidR="00F038AC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7A2E8C">
        <w:rPr>
          <w:sz w:val="28"/>
        </w:rPr>
        <w:t xml:space="preserve"> Краснодарского края</w:t>
      </w:r>
      <w:r>
        <w:rPr>
          <w:sz w:val="28"/>
        </w:rPr>
        <w:t xml:space="preserve"> - координатор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Координатор муниципальной Программы: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проводит оценку эффективности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организует реализацию муниципальной Программы, координацию         деятельности муниципальных заказчиков и исполнителей мероприятий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осуществляет нормативно-правовое и методическое обеспечение            реализации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осуществляет подготовку предложений по объемам, направленным            на реализацию мероприятий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осуществляет информационную и разъяснительную работу, </w:t>
      </w:r>
      <w:proofErr w:type="spellStart"/>
      <w:proofErr w:type="gramStart"/>
      <w:r>
        <w:rPr>
          <w:sz w:val="28"/>
        </w:rPr>
        <w:t>направ</w:t>
      </w:r>
      <w:proofErr w:type="spellEnd"/>
      <w:r>
        <w:rPr>
          <w:sz w:val="28"/>
        </w:rPr>
        <w:t>-ленную</w:t>
      </w:r>
      <w:proofErr w:type="gramEnd"/>
      <w:r>
        <w:rPr>
          <w:sz w:val="28"/>
        </w:rPr>
        <w:t xml:space="preserve"> на освещение целей и задач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показателей и критериев реализации муниципальной Программы в целом;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осуществляет корректировку муниципальной Программы на </w:t>
      </w:r>
      <w:proofErr w:type="gramStart"/>
      <w:r>
        <w:rPr>
          <w:sz w:val="28"/>
        </w:rPr>
        <w:t>текущий  и</w:t>
      </w:r>
      <w:proofErr w:type="gramEnd"/>
      <w:r>
        <w:rPr>
          <w:sz w:val="28"/>
        </w:rPr>
        <w:t xml:space="preserve"> последующие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принимает решение о внесении в установленном порядке изменений       в муниципальную Программу и несет ответственность за достижение целевых показателей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осуществляет меры по устранению недостатков и приостановке </w:t>
      </w:r>
      <w:proofErr w:type="spellStart"/>
      <w:proofErr w:type="gramStart"/>
      <w:r>
        <w:rPr>
          <w:sz w:val="28"/>
        </w:rPr>
        <w:t>реали-зации</w:t>
      </w:r>
      <w:proofErr w:type="spellEnd"/>
      <w:proofErr w:type="gramEnd"/>
      <w:r>
        <w:rPr>
          <w:sz w:val="28"/>
        </w:rPr>
        <w:t xml:space="preserve"> отдельных мероприятий муниципальной Программы;</w:t>
      </w:r>
    </w:p>
    <w:p w:rsidR="00E51BE1" w:rsidRDefault="00AB6EB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организует взаимодействие с отделами (управлениями) администрации муниципального образования Тимашевский </w:t>
      </w:r>
      <w:r w:rsidR="00594533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594533">
        <w:rPr>
          <w:sz w:val="28"/>
        </w:rPr>
        <w:t xml:space="preserve"> Краснодарского края</w:t>
      </w:r>
      <w:r>
        <w:rPr>
          <w:sz w:val="28"/>
        </w:rPr>
        <w:t xml:space="preserve"> по подготовке и реализации программных мероприятий, а также по анализу и рациональному использованию средств муниципального бюджета.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мониторинга и анализа хода реализации муниципальной Программы участники муниципальной Программы до 20 января года, следующего за отчетным, представляют отчет о ходе реализации муниципальной Программы координатору муниципальной Программы. 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муниципальной Программы </w:t>
      </w:r>
      <w:proofErr w:type="spellStart"/>
      <w:proofErr w:type="gramStart"/>
      <w:r>
        <w:rPr>
          <w:sz w:val="28"/>
        </w:rPr>
        <w:t>муни-ципального</w:t>
      </w:r>
      <w:proofErr w:type="spellEnd"/>
      <w:proofErr w:type="gramEnd"/>
      <w:r>
        <w:rPr>
          <w:sz w:val="28"/>
        </w:rPr>
        <w:t xml:space="preserve"> образования Тимашевский </w:t>
      </w:r>
      <w:r w:rsidR="007A2E8C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7A2E8C">
        <w:rPr>
          <w:sz w:val="28"/>
        </w:rPr>
        <w:t xml:space="preserve"> Краснодарского края</w:t>
      </w:r>
      <w:r>
        <w:rPr>
          <w:sz w:val="28"/>
        </w:rPr>
        <w:t xml:space="preserve"> (дале</w:t>
      </w:r>
      <w:r w:rsidR="007A2E8C">
        <w:rPr>
          <w:sz w:val="28"/>
        </w:rPr>
        <w:t xml:space="preserve">е – оценка программы) </w:t>
      </w:r>
      <w:r>
        <w:rPr>
          <w:sz w:val="28"/>
        </w:rPr>
        <w:t xml:space="preserve">проводится координатором программы </w:t>
      </w:r>
      <w:proofErr w:type="spellStart"/>
      <w:r>
        <w:rPr>
          <w:sz w:val="28"/>
        </w:rPr>
        <w:t>ежегод</w:t>
      </w:r>
      <w:proofErr w:type="spellEnd"/>
      <w:r w:rsidR="007A2E8C">
        <w:rPr>
          <w:sz w:val="28"/>
        </w:rPr>
        <w:t>-</w:t>
      </w:r>
      <w:r>
        <w:rPr>
          <w:sz w:val="28"/>
        </w:rPr>
        <w:t>но в с</w:t>
      </w:r>
      <w:r w:rsidR="007A2E8C">
        <w:rPr>
          <w:sz w:val="28"/>
        </w:rPr>
        <w:t xml:space="preserve">рок до 25 января года, </w:t>
      </w:r>
      <w:r>
        <w:rPr>
          <w:sz w:val="28"/>
        </w:rPr>
        <w:t>следующего за отчетным.</w:t>
      </w:r>
    </w:p>
    <w:p w:rsidR="00E51BE1" w:rsidRDefault="00AB6EB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обеспечения мониторинга выполнения программы координатор муниципальной Программы ежеквартально до 25 числа месяца, следующего         за отчетным кварталом, направляет в отдел финансового контроля администрации муниципального образования Тимашевский </w:t>
      </w:r>
      <w:r w:rsidR="00666952">
        <w:rPr>
          <w:rFonts w:ascii="Times New Roman" w:hAnsi="Times New Roman"/>
          <w:sz w:val="28"/>
        </w:rPr>
        <w:t xml:space="preserve">муниципальный </w:t>
      </w:r>
      <w:r>
        <w:rPr>
          <w:rFonts w:ascii="Times New Roman" w:hAnsi="Times New Roman"/>
          <w:sz w:val="28"/>
        </w:rPr>
        <w:t>район</w:t>
      </w:r>
      <w:r w:rsidR="00666952">
        <w:rPr>
          <w:rFonts w:ascii="Times New Roman" w:hAnsi="Times New Roman"/>
          <w:sz w:val="28"/>
        </w:rPr>
        <w:t xml:space="preserve"> Краснодарского края</w:t>
      </w:r>
      <w:r w:rsidR="00DF570F">
        <w:rPr>
          <w:rFonts w:ascii="Times New Roman" w:hAnsi="Times New Roman"/>
          <w:sz w:val="28"/>
        </w:rPr>
        <w:t xml:space="preserve"> сводный отчет, который</w:t>
      </w:r>
      <w:r>
        <w:rPr>
          <w:rFonts w:ascii="Times New Roman" w:hAnsi="Times New Roman"/>
          <w:sz w:val="28"/>
        </w:rPr>
        <w:t xml:space="preserve"> содержит:</w:t>
      </w:r>
    </w:p>
    <w:p w:rsidR="00E51BE1" w:rsidRDefault="00AB6EB0">
      <w:pPr>
        <w:pStyle w:val="a8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перечень выполненных мероприятий муниципальной Программы             с указанием объемов и источников финансирования и непосредственных           результатов выполнения муниципальной Программы;</w:t>
      </w:r>
    </w:p>
    <w:p w:rsidR="00E51BE1" w:rsidRDefault="00AB6EB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аналитическую записку о ходе реализации мероприятий муниципальной Программы, в случае неисполнения – анализ причин несвоевременного      выполнения программных мероприятий. </w:t>
      </w:r>
    </w:p>
    <w:p w:rsidR="00E51BE1" w:rsidRPr="00731F45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Годовой отчет о реализации муниципальной Программы и доклад о ходе реализации муниципальной Программы направляются координатором муниципальной Программы в отдел финансового контроля администрации муниципального образования Тимашевский </w:t>
      </w:r>
      <w:r w:rsidR="00666952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666952">
        <w:rPr>
          <w:sz w:val="28"/>
        </w:rPr>
        <w:t xml:space="preserve"> </w:t>
      </w:r>
      <w:proofErr w:type="gramStart"/>
      <w:r w:rsidR="00666952">
        <w:rPr>
          <w:sz w:val="28"/>
        </w:rPr>
        <w:t>Краснодар</w:t>
      </w:r>
      <w:r w:rsidR="003E1EA5">
        <w:rPr>
          <w:sz w:val="28"/>
        </w:rPr>
        <w:t>-</w:t>
      </w:r>
      <w:proofErr w:type="spellStart"/>
      <w:r w:rsidR="00666952">
        <w:rPr>
          <w:sz w:val="28"/>
        </w:rPr>
        <w:t>ского</w:t>
      </w:r>
      <w:proofErr w:type="spellEnd"/>
      <w:proofErr w:type="gramEnd"/>
      <w:r w:rsidR="00666952">
        <w:rPr>
          <w:sz w:val="28"/>
        </w:rPr>
        <w:t xml:space="preserve"> края</w:t>
      </w:r>
      <w:r>
        <w:rPr>
          <w:sz w:val="28"/>
        </w:rPr>
        <w:t xml:space="preserve"> до 15 февра</w:t>
      </w:r>
      <w:r w:rsidR="00666952">
        <w:rPr>
          <w:sz w:val="28"/>
        </w:rPr>
        <w:t xml:space="preserve">ля года, следующего </w:t>
      </w:r>
      <w:r>
        <w:rPr>
          <w:sz w:val="28"/>
        </w:rPr>
        <w:t xml:space="preserve">за отчетным </w:t>
      </w:r>
      <w:r w:rsidRPr="00731F45">
        <w:rPr>
          <w:sz w:val="28"/>
        </w:rPr>
        <w:t xml:space="preserve">годом. </w:t>
      </w:r>
    </w:p>
    <w:p w:rsidR="00E51BE1" w:rsidRDefault="00AB6EB0">
      <w:pPr>
        <w:ind w:firstLine="709"/>
        <w:jc w:val="both"/>
        <w:rPr>
          <w:sz w:val="28"/>
        </w:rPr>
      </w:pPr>
      <w:r w:rsidRPr="00731F45">
        <w:rPr>
          <w:sz w:val="28"/>
        </w:rPr>
        <w:t>Контроль за ходом выполнения муниципальной Пр</w:t>
      </w:r>
      <w:r w:rsidR="00E216CA" w:rsidRPr="00731F45">
        <w:rPr>
          <w:sz w:val="28"/>
        </w:rPr>
        <w:t>ограммы осуществляю</w:t>
      </w:r>
      <w:r w:rsidR="00666952" w:rsidRPr="00731F45">
        <w:rPr>
          <w:sz w:val="28"/>
        </w:rPr>
        <w:t>т заместители</w:t>
      </w:r>
      <w:r w:rsidRPr="00731F45">
        <w:rPr>
          <w:sz w:val="28"/>
        </w:rPr>
        <w:t xml:space="preserve"> главы муниципального образования Тимашевский </w:t>
      </w:r>
      <w:r w:rsidR="00666952" w:rsidRPr="00731F45">
        <w:rPr>
          <w:sz w:val="28"/>
        </w:rPr>
        <w:t xml:space="preserve">муниципальный </w:t>
      </w:r>
      <w:r w:rsidRPr="00731F45">
        <w:rPr>
          <w:sz w:val="28"/>
        </w:rPr>
        <w:t>район</w:t>
      </w:r>
      <w:r w:rsidR="00666952" w:rsidRPr="00731F45">
        <w:rPr>
          <w:sz w:val="28"/>
        </w:rPr>
        <w:t xml:space="preserve"> Краснодарского края, курирующие</w:t>
      </w:r>
      <w:r w:rsidRPr="00731F45">
        <w:rPr>
          <w:sz w:val="28"/>
        </w:rPr>
        <w:t xml:space="preserve"> вопросы архитектуры, строительства, ЖКХ, транспорта и связи.</w:t>
      </w:r>
    </w:p>
    <w:p w:rsidR="00E51BE1" w:rsidRDefault="00E51BE1">
      <w:pPr>
        <w:jc w:val="both"/>
        <w:rPr>
          <w:b/>
          <w:sz w:val="28"/>
        </w:rPr>
      </w:pPr>
    </w:p>
    <w:p w:rsidR="00E51BE1" w:rsidRDefault="00E51BE1">
      <w:pPr>
        <w:jc w:val="both"/>
        <w:rPr>
          <w:b/>
          <w:sz w:val="28"/>
        </w:rPr>
      </w:pPr>
    </w:p>
    <w:p w:rsidR="00E51BE1" w:rsidRDefault="00AB6EB0">
      <w:pPr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E51BE1" w:rsidRDefault="00AB6EB0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634FC2" w:rsidRDefault="00AB6EB0">
      <w:pPr>
        <w:jc w:val="both"/>
        <w:rPr>
          <w:sz w:val="28"/>
        </w:rPr>
      </w:pPr>
      <w:r>
        <w:rPr>
          <w:sz w:val="28"/>
        </w:rPr>
        <w:t xml:space="preserve">Тимашевский </w:t>
      </w:r>
      <w:r w:rsidR="00634FC2">
        <w:rPr>
          <w:sz w:val="28"/>
        </w:rPr>
        <w:t>муниципальный</w:t>
      </w:r>
    </w:p>
    <w:p w:rsidR="00E51BE1" w:rsidRDefault="00634FC2">
      <w:pPr>
        <w:jc w:val="both"/>
        <w:rPr>
          <w:sz w:val="28"/>
        </w:rPr>
      </w:pPr>
      <w:r>
        <w:rPr>
          <w:sz w:val="28"/>
        </w:rPr>
        <w:t>р</w:t>
      </w:r>
      <w:r w:rsidR="00AB6EB0">
        <w:rPr>
          <w:sz w:val="28"/>
        </w:rPr>
        <w:t>айон</w:t>
      </w:r>
      <w:r>
        <w:rPr>
          <w:sz w:val="28"/>
        </w:rPr>
        <w:t xml:space="preserve"> Краснодарского края</w:t>
      </w:r>
      <w:r w:rsidR="00AB6EB0">
        <w:rPr>
          <w:sz w:val="28"/>
        </w:rPr>
        <w:t xml:space="preserve">                                                                    А.А. </w:t>
      </w:r>
      <w:proofErr w:type="spellStart"/>
      <w:r w:rsidR="00AB6EB0">
        <w:rPr>
          <w:sz w:val="28"/>
        </w:rPr>
        <w:t>Сивкович</w:t>
      </w:r>
      <w:proofErr w:type="spellEnd"/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sectPr w:rsidR="00E51BE1">
          <w:headerReference w:type="even" r:id="rId8"/>
          <w:headerReference w:type="default" r:id="rId9"/>
          <w:pgSz w:w="11906" w:h="16838"/>
          <w:pgMar w:top="1134" w:right="567" w:bottom="993" w:left="1701" w:header="709" w:footer="709" w:gutter="0"/>
          <w:cols w:space="720"/>
          <w:titlePg/>
        </w:sectPr>
      </w:pPr>
    </w:p>
    <w:tbl>
      <w:tblPr>
        <w:tblW w:w="0" w:type="auto"/>
        <w:tblInd w:w="9912" w:type="dxa"/>
        <w:tblLayout w:type="fixed"/>
        <w:tblLook w:val="04A0" w:firstRow="1" w:lastRow="0" w:firstColumn="1" w:lastColumn="0" w:noHBand="0" w:noVBand="1"/>
      </w:tblPr>
      <w:tblGrid>
        <w:gridCol w:w="5214"/>
      </w:tblGrid>
      <w:tr w:rsidR="00E51BE1">
        <w:trPr>
          <w:trHeight w:val="2748"/>
        </w:trPr>
        <w:tc>
          <w:tcPr>
            <w:tcW w:w="5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tabs>
                <w:tab w:val="left" w:pos="33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1</w:t>
            </w:r>
          </w:p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 муниципальной программе </w:t>
            </w:r>
          </w:p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91561A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Тимашевский </w:t>
            </w:r>
            <w:r w:rsidR="00703807">
              <w:rPr>
                <w:sz w:val="28"/>
              </w:rPr>
              <w:t>р</w:t>
            </w:r>
            <w:r>
              <w:rPr>
                <w:sz w:val="28"/>
              </w:rPr>
              <w:t>айон</w:t>
            </w:r>
            <w:r w:rsidR="00703807">
              <w:rPr>
                <w:sz w:val="28"/>
              </w:rPr>
              <w:t xml:space="preserve"> </w:t>
            </w:r>
          </w:p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«Архитектура, строительство </w:t>
            </w:r>
          </w:p>
          <w:p w:rsidR="00E51BE1" w:rsidRDefault="00AB6EB0">
            <w:pPr>
              <w:widowControl w:val="0"/>
              <w:tabs>
                <w:tab w:val="left" w:pos="330"/>
              </w:tabs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и дорожное хозяйство</w:t>
            </w:r>
            <w:r>
              <w:rPr>
                <w:b/>
                <w:sz w:val="28"/>
              </w:rPr>
              <w:t xml:space="preserve">» </w:t>
            </w:r>
          </w:p>
        </w:tc>
      </w:tr>
    </w:tbl>
    <w:p w:rsidR="00E51BE1" w:rsidRDefault="00E51BE1">
      <w:pPr>
        <w:widowControl w:val="0"/>
        <w:contextualSpacing/>
        <w:jc w:val="center"/>
        <w:rPr>
          <w:sz w:val="28"/>
        </w:rPr>
      </w:pPr>
    </w:p>
    <w:p w:rsidR="00E51BE1" w:rsidRDefault="00E51BE1">
      <w:pPr>
        <w:widowControl w:val="0"/>
        <w:contextualSpacing/>
        <w:jc w:val="center"/>
        <w:rPr>
          <w:sz w:val="28"/>
        </w:rPr>
      </w:pPr>
    </w:p>
    <w:p w:rsidR="00E51BE1" w:rsidRPr="0091561A" w:rsidRDefault="00AB6EB0">
      <w:pPr>
        <w:widowControl w:val="0"/>
        <w:contextualSpacing/>
        <w:jc w:val="center"/>
        <w:rPr>
          <w:sz w:val="28"/>
        </w:rPr>
      </w:pPr>
      <w:r w:rsidRPr="0091561A">
        <w:rPr>
          <w:sz w:val="28"/>
        </w:rPr>
        <w:t>ПЕРЕЧЕНЬ</w:t>
      </w:r>
    </w:p>
    <w:p w:rsidR="00B32D91" w:rsidRPr="0091561A" w:rsidRDefault="00AB6EB0">
      <w:pPr>
        <w:widowControl w:val="0"/>
        <w:contextualSpacing/>
        <w:jc w:val="center"/>
        <w:rPr>
          <w:sz w:val="28"/>
        </w:rPr>
      </w:pPr>
      <w:r w:rsidRPr="0091561A">
        <w:rPr>
          <w:sz w:val="28"/>
        </w:rPr>
        <w:t xml:space="preserve">основных мероприятий муниципальной программы муниципального образования </w:t>
      </w:r>
    </w:p>
    <w:p w:rsidR="00E51BE1" w:rsidRDefault="00AB6EB0">
      <w:pPr>
        <w:widowControl w:val="0"/>
        <w:contextualSpacing/>
        <w:jc w:val="center"/>
        <w:rPr>
          <w:sz w:val="28"/>
        </w:rPr>
      </w:pPr>
      <w:r w:rsidRPr="0091561A">
        <w:rPr>
          <w:sz w:val="28"/>
        </w:rPr>
        <w:t>Тимашевский район</w:t>
      </w:r>
      <w:r w:rsidR="0091561A">
        <w:rPr>
          <w:sz w:val="28"/>
        </w:rPr>
        <w:t xml:space="preserve"> </w:t>
      </w:r>
      <w:r w:rsidRPr="0091561A">
        <w:rPr>
          <w:sz w:val="28"/>
        </w:rPr>
        <w:t>«Архитектура, строительство и дорожное хозяйство»</w:t>
      </w:r>
      <w:r>
        <w:rPr>
          <w:sz w:val="28"/>
        </w:rPr>
        <w:t xml:space="preserve"> </w:t>
      </w:r>
    </w:p>
    <w:p w:rsidR="00E51BE1" w:rsidRDefault="00E51BE1">
      <w:pPr>
        <w:widowControl w:val="0"/>
        <w:jc w:val="center"/>
        <w:rPr>
          <w:sz w:val="28"/>
        </w:rPr>
      </w:pP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5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26"/>
        <w:gridCol w:w="19"/>
        <w:gridCol w:w="137"/>
        <w:gridCol w:w="1097"/>
        <w:gridCol w:w="138"/>
        <w:gridCol w:w="1222"/>
        <w:gridCol w:w="150"/>
        <w:gridCol w:w="7"/>
        <w:gridCol w:w="824"/>
        <w:gridCol w:w="10"/>
        <w:gridCol w:w="140"/>
        <w:gridCol w:w="1111"/>
        <w:gridCol w:w="10"/>
        <w:gridCol w:w="130"/>
        <w:gridCol w:w="1129"/>
        <w:gridCol w:w="10"/>
        <w:gridCol w:w="265"/>
        <w:gridCol w:w="16"/>
        <w:gridCol w:w="693"/>
        <w:gridCol w:w="131"/>
        <w:gridCol w:w="10"/>
        <w:gridCol w:w="145"/>
        <w:gridCol w:w="264"/>
        <w:gridCol w:w="291"/>
        <w:gridCol w:w="143"/>
        <w:gridCol w:w="128"/>
        <w:gridCol w:w="10"/>
        <w:gridCol w:w="144"/>
        <w:gridCol w:w="265"/>
        <w:gridCol w:w="1826"/>
        <w:gridCol w:w="10"/>
        <w:gridCol w:w="266"/>
        <w:gridCol w:w="10"/>
        <w:gridCol w:w="1679"/>
        <w:gridCol w:w="10"/>
        <w:gridCol w:w="226"/>
        <w:gridCol w:w="10"/>
      </w:tblGrid>
      <w:tr w:rsidR="00E51BE1" w:rsidTr="00C406ED">
        <w:trPr>
          <w:trHeight w:val="441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Годы реализации</w:t>
            </w:r>
          </w:p>
        </w:tc>
        <w:tc>
          <w:tcPr>
            <w:tcW w:w="655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финансирования, тыс. рублей</w:t>
            </w:r>
          </w:p>
        </w:tc>
        <w:tc>
          <w:tcPr>
            <w:tcW w:w="25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Непосредственный результат реализации мероприятия</w:t>
            </w:r>
          </w:p>
        </w:tc>
        <w:tc>
          <w:tcPr>
            <w:tcW w:w="22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1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 разрезе источников финансирования</w:t>
            </w:r>
          </w:p>
        </w:tc>
        <w:tc>
          <w:tcPr>
            <w:tcW w:w="25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феде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ральный</w:t>
            </w:r>
            <w:proofErr w:type="spellEnd"/>
            <w:r>
              <w:rPr>
                <w:sz w:val="28"/>
              </w:rPr>
              <w:t xml:space="preserve"> бюджет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бюджет Краснодарского края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внебюд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жетные</w:t>
            </w:r>
            <w:proofErr w:type="spellEnd"/>
            <w:r>
              <w:rPr>
                <w:sz w:val="28"/>
              </w:rPr>
              <w:t xml:space="preserve"> источники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5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23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Цель 1. Обеспечение устойчивого территориального развития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 Краснодарского края посредством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:rsidR="00E51BE1" w:rsidRDefault="00E51BE1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123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 1.1. Организация деятельности отдела архитектуры и градостроительства администрации муниципального образования Тимашевский </w:t>
            </w:r>
            <w:r w:rsidR="00C5538D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C5538D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>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бюджетной сметы в сфере земельных отношений, архитектуры и градостроительства</w:t>
            </w:r>
          </w:p>
        </w:tc>
        <w:tc>
          <w:tcPr>
            <w:tcW w:w="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</w:tr>
      <w:tr w:rsidR="00E51BE1" w:rsidTr="00C406ED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Основное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мероприятие:  обеспечение</w:t>
            </w:r>
            <w:proofErr w:type="gramEnd"/>
            <w:r>
              <w:rPr>
                <w:sz w:val="28"/>
              </w:rPr>
              <w:t xml:space="preserve">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деятельности подведомственных учреждений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 сфере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архитектуры, 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выполнение бюджетной сметы в сфере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земельных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отношений,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архитектуры и градостроительства – 100%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 </w:t>
            </w:r>
          </w:p>
          <w:p w:rsidR="00E51BE1" w:rsidRDefault="00AB6EB0">
            <w:pPr>
              <w:widowControl w:val="0"/>
              <w:ind w:right="-7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2025-2030 г.</w:t>
            </w:r>
          </w:p>
        </w:tc>
        <w:tc>
          <w:tcPr>
            <w:tcW w:w="22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96117D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отдел архитектуры и градос</w:t>
            </w:r>
            <w:r w:rsidR="0096117D">
              <w:rPr>
                <w:sz w:val="28"/>
              </w:rPr>
              <w:t xml:space="preserve">троительства </w:t>
            </w:r>
            <w:proofErr w:type="spellStart"/>
            <w:r w:rsidR="0096117D">
              <w:rPr>
                <w:sz w:val="28"/>
              </w:rPr>
              <w:t>админист</w:t>
            </w:r>
            <w:proofErr w:type="spellEnd"/>
            <w:r w:rsidR="0096117D">
              <w:rPr>
                <w:sz w:val="28"/>
              </w:rPr>
              <w:t xml:space="preserve">-рации </w:t>
            </w:r>
            <w:proofErr w:type="spellStart"/>
            <w:r w:rsidR="0096117D">
              <w:rPr>
                <w:sz w:val="28"/>
              </w:rPr>
              <w:t>муни</w:t>
            </w:r>
            <w:r>
              <w:rPr>
                <w:sz w:val="28"/>
              </w:rPr>
              <w:t>ци</w:t>
            </w:r>
            <w:r w:rsidR="0096117D">
              <w:rPr>
                <w:sz w:val="28"/>
              </w:rPr>
              <w:t>-</w:t>
            </w:r>
            <w:r>
              <w:rPr>
                <w:sz w:val="28"/>
              </w:rPr>
              <w:t>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</w:t>
            </w:r>
            <w:r w:rsidR="0096117D">
              <w:rPr>
                <w:sz w:val="28"/>
              </w:rPr>
              <w:t>-</w:t>
            </w:r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Тима</w:t>
            </w:r>
            <w:r w:rsidR="0096117D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шевский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96117D">
              <w:rPr>
                <w:sz w:val="28"/>
              </w:rPr>
              <w:t>муниципальный</w:t>
            </w:r>
            <w:r>
              <w:rPr>
                <w:sz w:val="28"/>
              </w:rPr>
              <w:t>район</w:t>
            </w:r>
            <w:proofErr w:type="spellEnd"/>
            <w:r w:rsidR="0096117D">
              <w:rPr>
                <w:sz w:val="28"/>
              </w:rPr>
              <w:t xml:space="preserve"> Краснодарского края</w:t>
            </w:r>
          </w:p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2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Цель 2. Упорядочение размещения рекламных конструкций на территории муниципального образования Тимашевский район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3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Задача 2.1. Проведение мониторинга законности размещения и фактического состояния рекламных </w:t>
            </w:r>
            <w:r>
              <w:rPr>
                <w:sz w:val="28"/>
              </w:rPr>
              <w:lastRenderedPageBreak/>
              <w:t xml:space="preserve">конструкций, реализация мероприятий по приведению размещения рекламных конструкций на территории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 в соответствии с требованиями ГОСТ, технических регламентов и действующего законодательства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Основное мероприятие: правомерное размещение рекламных конструкций на </w:t>
            </w:r>
            <w:proofErr w:type="spellStart"/>
            <w:proofErr w:type="gramStart"/>
            <w:r>
              <w:rPr>
                <w:sz w:val="28"/>
              </w:rPr>
              <w:t>терри</w:t>
            </w:r>
            <w:proofErr w:type="spellEnd"/>
            <w:r>
              <w:rPr>
                <w:sz w:val="28"/>
              </w:rPr>
              <w:t>-тории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Тимашевско-го</w:t>
            </w:r>
            <w:proofErr w:type="spellEnd"/>
            <w:r>
              <w:rPr>
                <w:sz w:val="28"/>
              </w:rPr>
              <w:t xml:space="preserve"> района в соответствии с требования-ми ГОСТ, технических регламентов и действую-</w:t>
            </w: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z w:val="28"/>
              </w:rPr>
              <w:t xml:space="preserve"> законодательства, Федерального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закона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 13 марта 2006 г.    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№ 38-ФЗ          «О рекламе»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ind w:left="34" w:right="-108" w:hanging="3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Количество </w:t>
            </w:r>
          </w:p>
          <w:p w:rsidR="00E51BE1" w:rsidRDefault="00AB6EB0">
            <w:pPr>
              <w:widowControl w:val="0"/>
              <w:ind w:left="34" w:right="-108" w:hanging="3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рекламных </w:t>
            </w:r>
          </w:p>
          <w:p w:rsidR="00E51BE1" w:rsidRDefault="00AB6EB0">
            <w:pPr>
              <w:widowControl w:val="0"/>
              <w:ind w:left="34" w:right="-108" w:hanging="3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конструкций, </w:t>
            </w:r>
          </w:p>
          <w:p w:rsidR="00E51BE1" w:rsidRDefault="00AB6EB0">
            <w:pPr>
              <w:widowControl w:val="0"/>
              <w:ind w:left="34" w:right="-108" w:hanging="3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демонтированных на территории муниципального образования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Тимашевский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район, установленных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нарушение Федерального закона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13 марта           2006 г. № 38-ФЗ              «О рекламе»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архитектуры </w:t>
            </w:r>
          </w:p>
          <w:p w:rsidR="00E51BE1" w:rsidRDefault="002944CD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proofErr w:type="gramStart"/>
            <w:r>
              <w:rPr>
                <w:sz w:val="28"/>
              </w:rPr>
              <w:t>градо</w:t>
            </w:r>
            <w:r w:rsidR="00AB6EB0">
              <w:rPr>
                <w:sz w:val="28"/>
              </w:rPr>
              <w:t>строи</w:t>
            </w:r>
            <w:r>
              <w:rPr>
                <w:sz w:val="28"/>
              </w:rPr>
              <w:t>-</w:t>
            </w:r>
            <w:r w:rsidR="00AB6EB0">
              <w:rPr>
                <w:sz w:val="28"/>
              </w:rPr>
              <w:t>тельства</w:t>
            </w:r>
            <w:proofErr w:type="spellEnd"/>
            <w:proofErr w:type="gramEnd"/>
            <w:r w:rsidR="00AB6EB0">
              <w:rPr>
                <w:sz w:val="28"/>
              </w:rPr>
              <w:t xml:space="preserve"> ад</w:t>
            </w:r>
            <w:r>
              <w:rPr>
                <w:sz w:val="28"/>
              </w:rPr>
              <w:t>-</w:t>
            </w:r>
            <w:proofErr w:type="spellStart"/>
            <w:r w:rsidR="00AB6EB0">
              <w:rPr>
                <w:sz w:val="28"/>
              </w:rPr>
              <w:t>министрации</w:t>
            </w:r>
            <w:proofErr w:type="spellEnd"/>
            <w:r w:rsidR="00AB6EB0">
              <w:rPr>
                <w:sz w:val="28"/>
              </w:rPr>
              <w:t xml:space="preserve"> муниципального </w:t>
            </w:r>
            <w:proofErr w:type="spellStart"/>
            <w:r w:rsidR="00AB6EB0">
              <w:rPr>
                <w:sz w:val="28"/>
              </w:rPr>
              <w:t>образова</w:t>
            </w:r>
            <w:r>
              <w:rPr>
                <w:sz w:val="28"/>
              </w:rPr>
              <w:t>-</w:t>
            </w:r>
            <w:r w:rsidR="00AB6EB0"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Тимашев-</w:t>
            </w:r>
            <w:r w:rsidR="00AB6EB0">
              <w:rPr>
                <w:sz w:val="28"/>
              </w:rPr>
              <w:t xml:space="preserve"> </w:t>
            </w:r>
          </w:p>
          <w:p w:rsidR="00E51BE1" w:rsidRDefault="00AB6EB0" w:rsidP="002944CD">
            <w:pPr>
              <w:widowControl w:val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ский</w:t>
            </w:r>
            <w:proofErr w:type="spellEnd"/>
            <w:r w:rsidR="00E159CC">
              <w:rPr>
                <w:sz w:val="28"/>
              </w:rPr>
              <w:t xml:space="preserve"> </w:t>
            </w:r>
            <w:proofErr w:type="spellStart"/>
            <w:r w:rsidR="00E159CC">
              <w:rPr>
                <w:sz w:val="28"/>
              </w:rPr>
              <w:t>муници-пальный</w:t>
            </w:r>
            <w:proofErr w:type="spellEnd"/>
            <w:r w:rsidR="00E159C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район</w:t>
            </w:r>
            <w:r w:rsidR="00E159CC">
              <w:rPr>
                <w:sz w:val="28"/>
              </w:rPr>
              <w:t xml:space="preserve"> Краснодарского края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B50FF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Цель 3. Контроль за осуществлением строительной деятельности на территории сельских поселений муниципального образования Тимашевский</w:t>
            </w:r>
            <w:r w:rsidR="00194C39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194C39">
              <w:rPr>
                <w:sz w:val="2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B50FF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Задача 3.1. Проведение мониторинга законности осуществления строительной деятельности, реализация мероприятий по приведению объектов строительства в соответствие с требованиями действующего законодательства на территории сельских поселений муниципального образования Тимашевский </w:t>
            </w:r>
            <w:r w:rsidR="00631491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Основное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мероприятие: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правомерное приведение объектов строительства в соответствие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требованиями действующего законодательства на </w:t>
            </w:r>
            <w:r>
              <w:rPr>
                <w:sz w:val="28"/>
              </w:rPr>
              <w:lastRenderedPageBreak/>
              <w:t xml:space="preserve">территории сельских поселений муниципального </w:t>
            </w:r>
            <w:proofErr w:type="spellStart"/>
            <w:r>
              <w:rPr>
                <w:sz w:val="28"/>
              </w:rPr>
              <w:t>образова</w:t>
            </w:r>
            <w:r w:rsidR="00C406ED">
              <w:rPr>
                <w:sz w:val="28"/>
              </w:rPr>
              <w:t>-</w:t>
            </w:r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Тима</w:t>
            </w:r>
            <w:r w:rsidR="00C406ED">
              <w:rPr>
                <w:sz w:val="28"/>
              </w:rPr>
              <w:t>-</w:t>
            </w:r>
            <w:proofErr w:type="spellStart"/>
            <w:proofErr w:type="gramStart"/>
            <w:r>
              <w:rPr>
                <w:sz w:val="28"/>
              </w:rPr>
              <w:t>шевский</w:t>
            </w:r>
            <w:proofErr w:type="spellEnd"/>
            <w:r>
              <w:rPr>
                <w:sz w:val="28"/>
              </w:rPr>
              <w:t xml:space="preserve"> </w:t>
            </w:r>
            <w:r w:rsidR="00F43DED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proofErr w:type="gramEnd"/>
            <w:r w:rsidR="00F43DED">
              <w:rPr>
                <w:sz w:val="28"/>
              </w:rPr>
              <w:t xml:space="preserve"> 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C406ED" w:rsidRDefault="00C406ED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выполненных мероприятий по мониторингу строительной деятельности,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менее 12 шт. ежегодно;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архитектуры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proofErr w:type="gramStart"/>
            <w:r>
              <w:rPr>
                <w:sz w:val="28"/>
              </w:rPr>
              <w:t>градостроите</w:t>
            </w:r>
            <w:r w:rsidR="005E3FA9">
              <w:rPr>
                <w:sz w:val="28"/>
              </w:rPr>
              <w:t>-</w:t>
            </w:r>
            <w:r>
              <w:rPr>
                <w:sz w:val="28"/>
              </w:rPr>
              <w:t>льства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</w:t>
            </w:r>
            <w:r w:rsidR="005E3FA9">
              <w:rPr>
                <w:sz w:val="28"/>
              </w:rPr>
              <w:t>-</w:t>
            </w:r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Тимашевский </w:t>
            </w:r>
            <w:proofErr w:type="spellStart"/>
            <w:r w:rsidR="00F43DED">
              <w:rPr>
                <w:sz w:val="28"/>
              </w:rPr>
              <w:t>муниципаль</w:t>
            </w:r>
            <w:r w:rsidR="005E3FA9">
              <w:rPr>
                <w:sz w:val="28"/>
              </w:rPr>
              <w:t>-</w:t>
            </w:r>
            <w:r w:rsidR="00F43DED">
              <w:rPr>
                <w:sz w:val="28"/>
              </w:rPr>
              <w:t>ный</w:t>
            </w:r>
            <w:proofErr w:type="spellEnd"/>
            <w:r w:rsidR="00F43DED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F43DED">
              <w:rPr>
                <w:sz w:val="28"/>
              </w:rPr>
              <w:t xml:space="preserve"> Краснодарского края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Итого по подпрограмме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  <w:p w:rsidR="00C406ED" w:rsidRDefault="00C406ED">
            <w:pPr>
              <w:rPr>
                <w:sz w:val="28"/>
              </w:rPr>
            </w:pPr>
          </w:p>
          <w:p w:rsidR="00C406ED" w:rsidRDefault="00C406ED">
            <w:pPr>
              <w:rPr>
                <w:sz w:val="28"/>
              </w:rPr>
            </w:pPr>
          </w:p>
          <w:p w:rsidR="00C406ED" w:rsidRDefault="00C406ED">
            <w:pPr>
              <w:rPr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5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23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Цель 4. Обеспечение эффективности, результативности и целевого характера реализации бюджетных  инвестиций в объекты капитального строительства и (или) в объекты недвижимого имущества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123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tabs>
                <w:tab w:val="left" w:pos="567"/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>Задача 4.1. Строительный контроль заказчика по объектам нового строительства, капитального и текущего ремонтов, контроль за соблюдением проектных решений, сроков строительства и требований нормативных документов, соответствия проектам и сметам. Контроль за устранением выявленных дефектов в проектно-сметной документации, её пересмотр и недопущение увеличения сметной стоимости строительства, реконструкции и капитального ремонта. Контроль соответствия объемов и качества выполненных и предъявляемых к оплате строительно</w:t>
            </w:r>
            <w:r>
              <w:rPr>
                <w:rFonts w:ascii="Courier New" w:hAnsi="Courier New"/>
                <w:b/>
              </w:rPr>
              <w:t>-</w:t>
            </w:r>
            <w:r>
              <w:rPr>
                <w:sz w:val="28"/>
              </w:rPr>
              <w:t>монтажных работ; контроль за качеством применяемых материалов, предоставленных подрядчиком и правильностью                 их использования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4.1.1.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Основное мероприятие: Обеспечение деятельности отдела </w:t>
            </w:r>
          </w:p>
          <w:p w:rsidR="00E51BE1" w:rsidRDefault="000619D4">
            <w:pPr>
              <w:widowControl w:val="0"/>
              <w:contextualSpacing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AB6EB0">
              <w:rPr>
                <w:sz w:val="28"/>
              </w:rPr>
              <w:t>троитель</w:t>
            </w:r>
            <w:r w:rsidR="00C406ED">
              <w:rPr>
                <w:sz w:val="28"/>
              </w:rPr>
              <w:t>-</w:t>
            </w:r>
            <w:proofErr w:type="spellStart"/>
            <w:r w:rsidR="00AB6EB0">
              <w:rPr>
                <w:sz w:val="28"/>
              </w:rPr>
              <w:t>ства</w:t>
            </w:r>
            <w:proofErr w:type="spellEnd"/>
            <w:proofErr w:type="gramEnd"/>
            <w:r w:rsidR="00AB6EB0">
              <w:rPr>
                <w:sz w:val="28"/>
              </w:rPr>
              <w:t xml:space="preserve"> </w:t>
            </w:r>
            <w:proofErr w:type="spellStart"/>
            <w:r w:rsidR="00AB6EB0">
              <w:rPr>
                <w:sz w:val="28"/>
              </w:rPr>
              <w:t>администра</w:t>
            </w:r>
            <w:r w:rsidR="00C406ED">
              <w:rPr>
                <w:sz w:val="28"/>
              </w:rPr>
              <w:t>-</w:t>
            </w:r>
            <w:r w:rsidR="00AB6EB0">
              <w:rPr>
                <w:sz w:val="28"/>
              </w:rPr>
              <w:t>ции</w:t>
            </w:r>
            <w:proofErr w:type="spellEnd"/>
            <w:r w:rsidR="00AB6EB0">
              <w:rPr>
                <w:sz w:val="28"/>
              </w:rPr>
              <w:t xml:space="preserve"> </w:t>
            </w:r>
          </w:p>
          <w:p w:rsidR="00E51BE1" w:rsidRDefault="00C406ED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</w:t>
            </w:r>
            <w:r w:rsidR="00AB6EB0">
              <w:rPr>
                <w:sz w:val="28"/>
              </w:rPr>
              <w:t>уници</w:t>
            </w:r>
            <w:r>
              <w:rPr>
                <w:sz w:val="28"/>
              </w:rPr>
              <w:t>-</w:t>
            </w:r>
            <w:r w:rsidR="00AB6EB0">
              <w:rPr>
                <w:sz w:val="28"/>
              </w:rPr>
              <w:t>пального</w:t>
            </w:r>
            <w:proofErr w:type="spellEnd"/>
            <w:proofErr w:type="gramEnd"/>
            <w:r w:rsidR="00AB6EB0">
              <w:rPr>
                <w:sz w:val="28"/>
              </w:rPr>
              <w:t xml:space="preserve">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Тимашев</w:t>
            </w:r>
            <w:r w:rsidR="005E3FA9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5E3FA9">
              <w:rPr>
                <w:sz w:val="28"/>
              </w:rPr>
              <w:t>муни</w:t>
            </w:r>
            <w:r w:rsidR="00C406ED">
              <w:rPr>
                <w:sz w:val="28"/>
              </w:rPr>
              <w:t>-</w:t>
            </w:r>
            <w:r w:rsidR="005E3FA9">
              <w:rPr>
                <w:sz w:val="28"/>
              </w:rPr>
              <w:t>ципальный</w:t>
            </w:r>
            <w:proofErr w:type="spellEnd"/>
            <w:r w:rsidR="005E3FA9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5E3FA9">
              <w:rPr>
                <w:sz w:val="28"/>
              </w:rPr>
              <w:t xml:space="preserve"> Краснодар</w:t>
            </w:r>
            <w:r w:rsidR="00C406ED">
              <w:rPr>
                <w:sz w:val="28"/>
              </w:rPr>
              <w:t>-</w:t>
            </w:r>
            <w:proofErr w:type="spellStart"/>
            <w:r w:rsidR="005E3FA9">
              <w:rPr>
                <w:sz w:val="28"/>
              </w:rPr>
              <w:lastRenderedPageBreak/>
              <w:t>ского</w:t>
            </w:r>
            <w:proofErr w:type="spellEnd"/>
            <w:r w:rsidR="005E3FA9">
              <w:rPr>
                <w:sz w:val="28"/>
              </w:rPr>
              <w:t xml:space="preserve"> края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314655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2881,5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314655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2881,5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выполненных </w:t>
            </w:r>
            <w:proofErr w:type="gramStart"/>
            <w:r>
              <w:rPr>
                <w:sz w:val="28"/>
              </w:rPr>
              <w:t>мероприятий  по</w:t>
            </w:r>
            <w:proofErr w:type="gramEnd"/>
            <w:r>
              <w:rPr>
                <w:sz w:val="28"/>
              </w:rPr>
              <w:t xml:space="preserve"> строительному контролю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менее 10 ежегодно, и не менее 100 % выполнение бюджетной сметы, ежегодно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строительства </w:t>
            </w:r>
            <w:proofErr w:type="spellStart"/>
            <w:proofErr w:type="gramStart"/>
            <w:r>
              <w:rPr>
                <w:sz w:val="28"/>
              </w:rPr>
              <w:t>администра</w:t>
            </w:r>
            <w:r w:rsidR="009340AA">
              <w:rPr>
                <w:sz w:val="28"/>
              </w:rPr>
              <w:t>-</w:t>
            </w:r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r w:rsidR="009340AA">
              <w:rPr>
                <w:sz w:val="28"/>
              </w:rPr>
              <w:t>-</w:t>
            </w:r>
            <w:r>
              <w:rPr>
                <w:sz w:val="28"/>
              </w:rPr>
              <w:t>пального</w:t>
            </w:r>
            <w:proofErr w:type="spellEnd"/>
            <w:r>
              <w:rPr>
                <w:sz w:val="28"/>
              </w:rPr>
              <w:t xml:space="preserve"> образования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Тимашевский </w:t>
            </w:r>
            <w:proofErr w:type="spellStart"/>
            <w:proofErr w:type="gramStart"/>
            <w:r w:rsidR="009340AA">
              <w:rPr>
                <w:sz w:val="28"/>
              </w:rPr>
              <w:t>муниципаль-ный</w:t>
            </w:r>
            <w:proofErr w:type="spellEnd"/>
            <w:proofErr w:type="gramEnd"/>
            <w:r w:rsidR="009340AA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9340AA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 xml:space="preserve">  </w:t>
            </w:r>
          </w:p>
          <w:p w:rsidR="00E51BE1" w:rsidRDefault="009340AA" w:rsidP="009340AA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(далее – отдел </w:t>
            </w:r>
            <w:r w:rsidR="00AB6EB0">
              <w:rPr>
                <w:sz w:val="28"/>
              </w:rPr>
              <w:t>строитель</w:t>
            </w:r>
            <w:r>
              <w:rPr>
                <w:sz w:val="28"/>
              </w:rPr>
              <w:t>-</w:t>
            </w:r>
            <w:proofErr w:type="spellStart"/>
            <w:r w:rsidR="00AB6EB0"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2641,0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2641,0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2641,0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2641,0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2508,1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2508,1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2508,1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2508,1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2508,1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2508,1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9E6BF1">
            <w:pPr>
              <w:widowControl w:val="0"/>
              <w:ind w:left="-108" w:right="-108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15687,8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9E6BF1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15687,8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255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255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4.1.2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4C7CC1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Основное мероприятие: </w:t>
            </w:r>
            <w:r w:rsidR="004C7CC1">
              <w:rPr>
                <w:sz w:val="28"/>
              </w:rPr>
              <w:t>о</w:t>
            </w:r>
            <w:r>
              <w:rPr>
                <w:sz w:val="28"/>
              </w:rPr>
              <w:t xml:space="preserve">беспечение деятельности МКУ </w:t>
            </w:r>
            <w:r w:rsidR="004C7CC1"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Упра</w:t>
            </w:r>
            <w:r w:rsidR="00690D6D">
              <w:rPr>
                <w:sz w:val="28"/>
              </w:rPr>
              <w:t>-</w:t>
            </w:r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капи</w:t>
            </w:r>
            <w:r w:rsidR="00690D6D">
              <w:rPr>
                <w:sz w:val="28"/>
              </w:rPr>
              <w:t>-</w:t>
            </w:r>
            <w:r w:rsidR="004C7CC1">
              <w:rPr>
                <w:sz w:val="28"/>
              </w:rPr>
              <w:t>тального</w:t>
            </w:r>
            <w:proofErr w:type="spellEnd"/>
            <w:proofErr w:type="gramEnd"/>
            <w:r w:rsidR="004C7CC1">
              <w:rPr>
                <w:sz w:val="28"/>
              </w:rPr>
              <w:t xml:space="preserve"> строитель-</w:t>
            </w:r>
            <w:proofErr w:type="spellStart"/>
            <w:r w:rsidR="004C7CC1">
              <w:rPr>
                <w:sz w:val="28"/>
              </w:rPr>
              <w:t>ства</w:t>
            </w:r>
            <w:proofErr w:type="spellEnd"/>
            <w:r w:rsidR="004C7CC1">
              <w:rPr>
                <w:sz w:val="28"/>
              </w:rPr>
              <w:t xml:space="preserve">» </w:t>
            </w:r>
          </w:p>
          <w:p w:rsidR="004C7CC1" w:rsidRDefault="004C7CC1" w:rsidP="004C7CC1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муниципаль-ного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образо-</w:t>
            </w:r>
            <w:proofErr w:type="gram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z w:val="28"/>
              </w:rPr>
              <w:t>-</w:t>
            </w:r>
          </w:p>
          <w:p w:rsidR="004C7CC1" w:rsidRDefault="004C7CC1" w:rsidP="004C7CC1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машевский</w:t>
            </w:r>
            <w:proofErr w:type="spellEnd"/>
          </w:p>
          <w:p w:rsidR="004C7CC1" w:rsidRDefault="004C7CC1" w:rsidP="004C7CC1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муниципаль-ный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30987,8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30987,8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проектно-сметной документации объектов нового </w:t>
            </w:r>
          </w:p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строительства, 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МКУ «Управление</w:t>
            </w:r>
          </w:p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капитального</w:t>
            </w:r>
          </w:p>
          <w:p w:rsidR="00E51BE1" w:rsidRDefault="00AB6EB0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строительст</w:t>
            </w:r>
            <w:r w:rsidR="003D1446">
              <w:rPr>
                <w:sz w:val="28"/>
              </w:rPr>
              <w:t>-</w:t>
            </w:r>
            <w:r>
              <w:rPr>
                <w:sz w:val="28"/>
              </w:rPr>
              <w:t>ва</w:t>
            </w:r>
            <w:proofErr w:type="spellEnd"/>
            <w:proofErr w:type="gramEnd"/>
            <w:r>
              <w:rPr>
                <w:sz w:val="28"/>
              </w:rPr>
              <w:t>»</w:t>
            </w:r>
            <w:r w:rsidR="003D144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r w:rsidR="003D1446">
              <w:rPr>
                <w:sz w:val="28"/>
              </w:rPr>
              <w:t>-</w:t>
            </w:r>
            <w:r>
              <w:rPr>
                <w:sz w:val="28"/>
              </w:rPr>
              <w:t>пального</w:t>
            </w:r>
            <w:proofErr w:type="spellEnd"/>
            <w:r>
              <w:rPr>
                <w:sz w:val="28"/>
              </w:rPr>
              <w:t xml:space="preserve"> образования</w:t>
            </w:r>
          </w:p>
          <w:p w:rsidR="003D1446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Тимашевский </w:t>
            </w:r>
            <w:proofErr w:type="spellStart"/>
            <w:r w:rsidR="003D1446">
              <w:rPr>
                <w:sz w:val="28"/>
              </w:rPr>
              <w:t>муниципаль</w:t>
            </w:r>
            <w:proofErr w:type="spellEnd"/>
          </w:p>
          <w:p w:rsidR="003D1446" w:rsidRDefault="003D144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 w:rsidR="00AB6EB0">
              <w:rPr>
                <w:sz w:val="28"/>
              </w:rPr>
              <w:t>район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Краснодарско</w:t>
            </w:r>
            <w:proofErr w:type="spellEnd"/>
          </w:p>
          <w:p w:rsidR="00E51BE1" w:rsidRDefault="003D1446" w:rsidP="003D144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края</w:t>
            </w:r>
            <w:r w:rsidR="00AB6EB0">
              <w:rPr>
                <w:sz w:val="28"/>
              </w:rPr>
              <w:t xml:space="preserve"> (</w:t>
            </w:r>
            <w:proofErr w:type="gramStart"/>
            <w:r w:rsidR="00AB6EB0">
              <w:rPr>
                <w:sz w:val="28"/>
              </w:rPr>
              <w:t>да</w:t>
            </w:r>
            <w:r>
              <w:rPr>
                <w:sz w:val="28"/>
              </w:rPr>
              <w:t>-</w:t>
            </w:r>
            <w:r w:rsidR="00AB6EB0">
              <w:rPr>
                <w:sz w:val="28"/>
              </w:rPr>
              <w:t>лее</w:t>
            </w:r>
            <w:proofErr w:type="gramEnd"/>
            <w:r w:rsidR="00AB6EB0">
              <w:rPr>
                <w:sz w:val="28"/>
              </w:rPr>
              <w:t xml:space="preserve"> – МК</w:t>
            </w:r>
            <w:r>
              <w:rPr>
                <w:sz w:val="28"/>
              </w:rPr>
              <w:t>У</w:t>
            </w:r>
          </w:p>
          <w:p w:rsidR="00A028EB" w:rsidRDefault="003D1446" w:rsidP="00A02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AB6EB0">
              <w:rPr>
                <w:sz w:val="28"/>
              </w:rPr>
              <w:t>Управление</w:t>
            </w:r>
          </w:p>
          <w:p w:rsidR="00A028EB" w:rsidRDefault="00A028EB" w:rsidP="00A02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AB6EB0">
              <w:rPr>
                <w:sz w:val="28"/>
              </w:rPr>
              <w:t>апитально</w:t>
            </w:r>
            <w:r>
              <w:rPr>
                <w:sz w:val="28"/>
              </w:rPr>
              <w:t>-</w:t>
            </w:r>
          </w:p>
          <w:p w:rsidR="00C406ED" w:rsidRDefault="00C406ED" w:rsidP="00A028EB">
            <w:pPr>
              <w:jc w:val="center"/>
              <w:rPr>
                <w:sz w:val="28"/>
              </w:rPr>
            </w:pPr>
          </w:p>
          <w:p w:rsidR="00C406ED" w:rsidRDefault="00C406ED" w:rsidP="00A028EB">
            <w:pPr>
              <w:jc w:val="center"/>
              <w:rPr>
                <w:sz w:val="28"/>
              </w:rPr>
            </w:pPr>
          </w:p>
          <w:p w:rsidR="00E51BE1" w:rsidRDefault="00AB6EB0" w:rsidP="00A028E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строитель</w:t>
            </w:r>
            <w:r w:rsidR="00A028EB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22317,0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22317,0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22317,0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22317,0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21653,6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21653,6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21653,6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21653,6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333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21653,6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21653,6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740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17254B" w:rsidRDefault="004C7CC1">
            <w:pPr>
              <w:widowControl w:val="0"/>
              <w:contextualSpacing/>
              <w:jc w:val="center"/>
              <w:rPr>
                <w:sz w:val="28"/>
              </w:rPr>
            </w:pPr>
            <w:r w:rsidRPr="0017254B">
              <w:rPr>
                <w:sz w:val="28"/>
              </w:rPr>
              <w:t>Краснодар-</w:t>
            </w:r>
            <w:proofErr w:type="spellStart"/>
            <w:r w:rsidRPr="0017254B">
              <w:rPr>
                <w:sz w:val="28"/>
              </w:rPr>
              <w:t>ского</w:t>
            </w:r>
            <w:proofErr w:type="spellEnd"/>
            <w:r w:rsidRPr="0017254B">
              <w:rPr>
                <w:sz w:val="28"/>
              </w:rPr>
              <w:t xml:space="preserve"> края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17254B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 w:rsidRPr="0017254B">
              <w:rPr>
                <w:sz w:val="28"/>
              </w:rPr>
              <w:t>всего</w:t>
            </w:r>
          </w:p>
          <w:p w:rsidR="00E51BE1" w:rsidRPr="0017254B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17254B" w:rsidRDefault="000619D4">
            <w:pPr>
              <w:rPr>
                <w:sz w:val="28"/>
              </w:rPr>
            </w:pPr>
            <w:r w:rsidRPr="0017254B">
              <w:rPr>
                <w:sz w:val="28"/>
              </w:rPr>
              <w:t>140583,2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17254B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17254B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17254B" w:rsidRDefault="000619D4">
            <w:pPr>
              <w:rPr>
                <w:sz w:val="28"/>
              </w:rPr>
            </w:pPr>
            <w:r w:rsidRPr="0017254B">
              <w:rPr>
                <w:sz w:val="28"/>
              </w:rPr>
              <w:t>140582,6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реконструкции </w:t>
            </w:r>
          </w:p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капитального </w:t>
            </w:r>
          </w:p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ремонта, по которым осуществляется контроль,</w:t>
            </w:r>
          </w:p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2025-2030 г.      не менее </w:t>
            </w:r>
          </w:p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120 шт. </w:t>
            </w:r>
          </w:p>
          <w:p w:rsidR="00E51BE1" w:rsidRDefault="00AB6EB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ежегодно;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объектов нового строительства,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реконструкции и проведения капитального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ремонта, по которым осуществляется контроль,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2025-2030 г. –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не менее 5 шт. ежегодно</w:t>
            </w:r>
          </w:p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Итого по подпрограмме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611159">
            <w:pPr>
              <w:rPr>
                <w:sz w:val="28"/>
              </w:rPr>
            </w:pPr>
            <w:r>
              <w:rPr>
                <w:sz w:val="28"/>
              </w:rPr>
              <w:t>33869,3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611159">
            <w:pPr>
              <w:rPr>
                <w:sz w:val="28"/>
              </w:rPr>
            </w:pPr>
            <w:r>
              <w:rPr>
                <w:sz w:val="28"/>
              </w:rPr>
              <w:t>33869,3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24958,0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24958,0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2027 </w:t>
            </w:r>
            <w:r>
              <w:rPr>
                <w:sz w:val="28"/>
              </w:rPr>
              <w:lastRenderedPageBreak/>
              <w:t>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24958,0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24958,0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24161,7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24161,7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24161,7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24161,7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333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24161,7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24161,7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CD4B66">
            <w:pPr>
              <w:rPr>
                <w:sz w:val="28"/>
              </w:rPr>
            </w:pPr>
            <w:r>
              <w:rPr>
                <w:sz w:val="28"/>
              </w:rPr>
              <w:t>156270,4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CD4B66">
            <w:pPr>
              <w:rPr>
                <w:sz w:val="28"/>
              </w:rPr>
            </w:pPr>
            <w:r>
              <w:rPr>
                <w:sz w:val="28"/>
              </w:rPr>
              <w:t>156270,4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EC4BFD">
            <w:pPr>
              <w:rPr>
                <w:sz w:val="28"/>
              </w:rPr>
            </w:pPr>
            <w:r>
              <w:rPr>
                <w:sz w:val="28"/>
              </w:rPr>
              <w:t xml:space="preserve">Цель 5. Улучшение транспортно-эксплуатационного состояния дорог местного значения вне границ населенных пунктов муниципального образования Тимашевский </w:t>
            </w:r>
            <w:r w:rsidR="00EC4BFD">
              <w:rPr>
                <w:sz w:val="28"/>
              </w:rPr>
              <w:t xml:space="preserve"> </w:t>
            </w:r>
            <w:r w:rsidR="00690D6D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 xml:space="preserve">район </w:t>
            </w:r>
            <w:r w:rsidR="00690D6D">
              <w:rPr>
                <w:sz w:val="28"/>
              </w:rPr>
              <w:t xml:space="preserve">Краснодарского края </w:t>
            </w:r>
            <w:r>
              <w:rPr>
                <w:sz w:val="28"/>
              </w:rPr>
              <w:t>и создание условий для комфортного проживания граждан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Задача 5.1. Изучение транспортно-эксплуатационного состояния автомобильных дорог местного значения,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вне границ населенных пунктов муниципального образования Тимашевский </w:t>
            </w:r>
            <w:r w:rsidR="00EC4BFD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EC4BFD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 xml:space="preserve">. Организация мероприятий по капитальному ремонту автомобильных дорог местного значения вне границ населенных пунктов муниципального образования </w:t>
            </w:r>
            <w:proofErr w:type="gramStart"/>
            <w:r>
              <w:rPr>
                <w:sz w:val="28"/>
              </w:rPr>
              <w:t xml:space="preserve">Тимашевский </w:t>
            </w:r>
            <w:r w:rsidR="00EC4BFD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proofErr w:type="gramEnd"/>
            <w:r>
              <w:rPr>
                <w:sz w:val="28"/>
              </w:rPr>
              <w:t>. Организация мероприятий по ремонту и содержанию автомобильных дорог местного значения вне границ населенных пунктов муниципального образования Тимашевский район</w:t>
            </w:r>
            <w:r w:rsidR="00EC4BFD">
              <w:rPr>
                <w:sz w:val="28"/>
              </w:rPr>
              <w:t xml:space="preserve"> </w:t>
            </w:r>
          </w:p>
          <w:p w:rsidR="00E51BE1" w:rsidRDefault="00E51BE1">
            <w:pPr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  <w:trHeight w:val="397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5.1.1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Осуществление комплекса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 xml:space="preserve">-приятий по капитальному </w:t>
            </w:r>
            <w:proofErr w:type="gramStart"/>
            <w:r>
              <w:rPr>
                <w:sz w:val="28"/>
              </w:rPr>
              <w:t>ремонту  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ремонту автомобильных дорог местного значения вне границ населенных пунктов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D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2074,2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D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2074,2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Итоговый отчет о результатах мониторинга дорог местного значения,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менее 1 раза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год ежегодно. </w:t>
            </w:r>
            <w:r>
              <w:rPr>
                <w:sz w:val="28"/>
              </w:rPr>
              <w:lastRenderedPageBreak/>
              <w:t>Количество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объектов мониторинга –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менее 1 ежегодно.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автомобильных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дорог местного значения вне границ населенных пунктов, на которых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Отдел строительства </w:t>
            </w:r>
            <w:proofErr w:type="spellStart"/>
            <w:proofErr w:type="gramStart"/>
            <w:r>
              <w:rPr>
                <w:sz w:val="28"/>
              </w:rPr>
              <w:t>админи</w:t>
            </w:r>
            <w:r w:rsidR="008D5FE0">
              <w:rPr>
                <w:sz w:val="28"/>
              </w:rPr>
              <w:t>-</w:t>
            </w:r>
            <w:r>
              <w:rPr>
                <w:sz w:val="28"/>
              </w:rPr>
              <w:t>страции</w:t>
            </w:r>
            <w:proofErr w:type="spellEnd"/>
            <w:proofErr w:type="gramEnd"/>
            <w:r>
              <w:rPr>
                <w:sz w:val="28"/>
              </w:rPr>
              <w:t xml:space="preserve"> муниципального </w:t>
            </w:r>
            <w:proofErr w:type="spellStart"/>
            <w:r>
              <w:rPr>
                <w:sz w:val="28"/>
              </w:rPr>
              <w:t>обра</w:t>
            </w:r>
            <w:r w:rsidR="00690D6D">
              <w:rPr>
                <w:sz w:val="28"/>
              </w:rPr>
              <w:t>-</w:t>
            </w:r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Тимашев</w:t>
            </w:r>
            <w:r w:rsidR="008D5FE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lastRenderedPageBreak/>
              <w:t>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8D5FE0">
              <w:rPr>
                <w:sz w:val="28"/>
              </w:rPr>
              <w:t>муни-ципальный</w:t>
            </w:r>
            <w:proofErr w:type="spellEnd"/>
            <w:r w:rsidR="008D5FE0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8D5FE0">
              <w:rPr>
                <w:sz w:val="28"/>
              </w:rPr>
              <w:t xml:space="preserve"> Краснодар-</w:t>
            </w:r>
            <w:proofErr w:type="spellStart"/>
            <w:r w:rsidR="008D5FE0">
              <w:rPr>
                <w:sz w:val="28"/>
              </w:rPr>
              <w:t>ского</w:t>
            </w:r>
            <w:proofErr w:type="spellEnd"/>
            <w:r w:rsidR="008D5FE0">
              <w:rPr>
                <w:sz w:val="28"/>
              </w:rPr>
              <w:t xml:space="preserve"> края</w:t>
            </w:r>
            <w:r>
              <w:rPr>
                <w:sz w:val="28"/>
              </w:rPr>
              <w:t>; МКУ «</w:t>
            </w:r>
            <w:proofErr w:type="spellStart"/>
            <w:r>
              <w:rPr>
                <w:sz w:val="28"/>
              </w:rPr>
              <w:t>Управле</w:t>
            </w:r>
            <w:r w:rsidR="008D5FE0">
              <w:rPr>
                <w:sz w:val="28"/>
              </w:rPr>
              <w:t>-</w:t>
            </w:r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капи</w:t>
            </w:r>
            <w:r w:rsidR="008D5FE0">
              <w:rPr>
                <w:sz w:val="28"/>
              </w:rPr>
              <w:t>-</w:t>
            </w:r>
            <w:r>
              <w:rPr>
                <w:sz w:val="28"/>
              </w:rPr>
              <w:t>тального</w:t>
            </w:r>
            <w:proofErr w:type="spellEnd"/>
            <w:r>
              <w:rPr>
                <w:sz w:val="28"/>
              </w:rPr>
              <w:t xml:space="preserve"> строитель</w:t>
            </w:r>
            <w:r w:rsidR="008D5FE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муни</w:t>
            </w:r>
            <w:r w:rsidR="008D5FE0">
              <w:rPr>
                <w:sz w:val="28"/>
              </w:rPr>
              <w:t>-</w:t>
            </w:r>
            <w:r>
              <w:rPr>
                <w:sz w:val="28"/>
              </w:rPr>
              <w:t>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r w:rsidR="008D5FE0">
              <w:rPr>
                <w:sz w:val="28"/>
              </w:rPr>
              <w:t>-</w:t>
            </w:r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Тима</w:t>
            </w:r>
            <w:r w:rsidR="008D5FE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шевский</w:t>
            </w:r>
            <w:proofErr w:type="spellEnd"/>
            <w:r>
              <w:rPr>
                <w:sz w:val="28"/>
              </w:rPr>
              <w:t xml:space="preserve"> </w:t>
            </w:r>
            <w:r w:rsidR="008D5FE0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8D5FE0">
              <w:rPr>
                <w:sz w:val="28"/>
              </w:rPr>
              <w:t xml:space="preserve"> Краснодарского края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721,1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721,1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1185,3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1185,3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D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6697,4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D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6697,4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jc w:val="center"/>
              <w:rPr>
                <w:sz w:val="28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ремонт, ежегодно не менее 2 км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автомобильных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дорог местно-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значения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вне границ населенных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rPr>
                <w:sz w:val="28"/>
              </w:rPr>
              <w:t>пунктов,</w:t>
            </w:r>
            <w:r>
              <w:t xml:space="preserve">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которых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капитальный ремонт,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2025 -2030 г. ежегодно - 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менее 1,3 км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Итого по подпрограмме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2074,2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2074,2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721,1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721,1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1185,3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1185,3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905,6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gridAfter w:val="1"/>
          <w:wAfter w:w="10" w:type="dxa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6697,4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6697,4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Цель 6. Повышение безопасности дорожного движения и повышение качества транспортного обслуживания населения на территории муниципального образования </w:t>
            </w:r>
            <w:proofErr w:type="gramStart"/>
            <w:r>
              <w:rPr>
                <w:sz w:val="28"/>
              </w:rPr>
              <w:t xml:space="preserve">Тимашевский </w:t>
            </w:r>
            <w:r w:rsidR="008D5FE0"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proofErr w:type="gramEnd"/>
            <w:r w:rsidR="008D5FE0">
              <w:rPr>
                <w:sz w:val="28"/>
              </w:rPr>
              <w:t xml:space="preserve"> </w:t>
            </w:r>
          </w:p>
          <w:p w:rsidR="00E51BE1" w:rsidRDefault="00E51BE1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9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9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Задача 6.1. Предупреждение опасного поведения участников дорожного движения, сокращение дорожно-транспортного травматизма, в том числе детского травматизма</w:t>
            </w:r>
          </w:p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9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6.1.1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мероприятий по пропаганде и профилактике безопасности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дорожного движения, 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по предотвращению детского дорожно-транспортного травматизма, обеспечение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проведения комплекса мероприятий по организации движения транспорта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пешеходов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проведенных заседаний комиссии по обеспечению безопасности дорожного движения, не реже</w:t>
            </w:r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 раза в год,</w:t>
            </w:r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ежегодно.</w:t>
            </w:r>
          </w:p>
          <w:p w:rsidR="00E51BE1" w:rsidRDefault="00AB6EB0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Количество проведенных профилактических операции «Автобус» – 2 ежегодно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ЖКХ, транспорта, связи администрации муниципального образования Тимашевский </w:t>
            </w:r>
            <w:r w:rsidR="00DD70E5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DD70E5">
              <w:rPr>
                <w:sz w:val="28"/>
              </w:rPr>
              <w:t xml:space="preserve"> </w:t>
            </w:r>
            <w:proofErr w:type="gramStart"/>
            <w:r w:rsidR="00DD70E5">
              <w:rPr>
                <w:sz w:val="28"/>
              </w:rPr>
              <w:t>Краснодар</w:t>
            </w:r>
            <w:r w:rsidR="005E3FA9">
              <w:rPr>
                <w:sz w:val="28"/>
              </w:rPr>
              <w:t>-</w:t>
            </w:r>
            <w:proofErr w:type="spellStart"/>
            <w:r w:rsidR="00DD70E5">
              <w:rPr>
                <w:sz w:val="28"/>
              </w:rPr>
              <w:t>ского</w:t>
            </w:r>
            <w:proofErr w:type="spellEnd"/>
            <w:proofErr w:type="gramEnd"/>
            <w:r w:rsidR="00DD70E5">
              <w:rPr>
                <w:sz w:val="28"/>
              </w:rPr>
              <w:t xml:space="preserve"> края</w:t>
            </w:r>
            <w:r>
              <w:rPr>
                <w:sz w:val="28"/>
              </w:rPr>
              <w:t xml:space="preserve">, ОГИБДД ОМВД по </w:t>
            </w:r>
            <w:proofErr w:type="spellStart"/>
            <w:r>
              <w:rPr>
                <w:sz w:val="28"/>
              </w:rPr>
              <w:t>Тимашевскому</w:t>
            </w:r>
            <w:proofErr w:type="spellEnd"/>
            <w:r>
              <w:rPr>
                <w:sz w:val="28"/>
              </w:rPr>
              <w:t xml:space="preserve">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району           (по согласованию)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ind w:left="-37" w:right="-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ind w:left="-37" w:right="-93"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690D6D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 w:rsidRPr="00690D6D">
              <w:rPr>
                <w:sz w:val="28"/>
              </w:rPr>
              <w:t xml:space="preserve">на автомобильных дорогах </w:t>
            </w:r>
          </w:p>
          <w:p w:rsidR="00E51BE1" w:rsidRPr="00690D6D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 w:rsidRPr="00690D6D">
              <w:rPr>
                <w:sz w:val="28"/>
              </w:rPr>
              <w:t xml:space="preserve">общего пользования местного </w:t>
            </w:r>
          </w:p>
          <w:p w:rsidR="00E51BE1" w:rsidRPr="00690D6D" w:rsidRDefault="00AB6EB0" w:rsidP="006C3A44">
            <w:pPr>
              <w:widowControl w:val="0"/>
              <w:jc w:val="center"/>
              <w:rPr>
                <w:sz w:val="28"/>
              </w:rPr>
            </w:pPr>
            <w:r w:rsidRPr="00690D6D">
              <w:rPr>
                <w:sz w:val="28"/>
              </w:rPr>
              <w:t xml:space="preserve">значения вне границ населенных пунктов в границах муниципального образования </w:t>
            </w:r>
            <w:proofErr w:type="spellStart"/>
            <w:r w:rsidRPr="00690D6D">
              <w:rPr>
                <w:sz w:val="28"/>
              </w:rPr>
              <w:t>Тимашевс</w:t>
            </w:r>
            <w:proofErr w:type="spellEnd"/>
            <w:r w:rsidR="005E3FA9" w:rsidRPr="00690D6D">
              <w:rPr>
                <w:sz w:val="28"/>
              </w:rPr>
              <w:t>-</w:t>
            </w:r>
            <w:r w:rsidRPr="00690D6D">
              <w:rPr>
                <w:sz w:val="28"/>
              </w:rPr>
              <w:t xml:space="preserve">кий </w:t>
            </w:r>
            <w:r w:rsidR="00F1767A" w:rsidRPr="00690D6D">
              <w:rPr>
                <w:sz w:val="28"/>
              </w:rPr>
              <w:t xml:space="preserve">район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ind w:right="-127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ind w:left="-37" w:right="-93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690D6D" w:rsidRDefault="00AB6EB0">
            <w:pPr>
              <w:rPr>
                <w:sz w:val="28"/>
              </w:rPr>
            </w:pPr>
            <w:r w:rsidRPr="00690D6D">
              <w:rPr>
                <w:sz w:val="28"/>
              </w:rPr>
              <w:t>Задача 2 Обеспечения проведения комплекса мероприятий по организации движения транспорта и пешеходов</w:t>
            </w:r>
          </w:p>
          <w:p w:rsidR="00E51BE1" w:rsidRPr="00690D6D" w:rsidRDefault="00AB6EB0" w:rsidP="00DD70E5">
            <w:pPr>
              <w:contextualSpacing/>
              <w:rPr>
                <w:sz w:val="28"/>
              </w:rPr>
            </w:pPr>
            <w:r w:rsidRPr="00690D6D">
              <w:rPr>
                <w:sz w:val="28"/>
              </w:rPr>
              <w:t>на автомобильных дорогах общего пользования местного значения вне границ населенных пунктов в границах   муницип</w:t>
            </w:r>
            <w:r w:rsidR="006C3A44" w:rsidRPr="00690D6D">
              <w:rPr>
                <w:sz w:val="28"/>
              </w:rPr>
              <w:t xml:space="preserve">ального образования Тимашевский район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ind w:left="-37" w:right="-93"/>
              <w:jc w:val="center"/>
              <w:rPr>
                <w:sz w:val="28"/>
              </w:rPr>
            </w:pPr>
            <w:r w:rsidRPr="003944D2">
              <w:rPr>
                <w:sz w:val="28"/>
              </w:rPr>
              <w:t>6.2.1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D75" w:rsidRPr="00372D75" w:rsidRDefault="00372D75" w:rsidP="00372D75">
            <w:pPr>
              <w:widowControl w:val="0"/>
              <w:contextualSpacing/>
              <w:rPr>
                <w:sz w:val="28"/>
                <w:szCs w:val="28"/>
              </w:rPr>
            </w:pPr>
            <w:r w:rsidRPr="00372D75">
              <w:rPr>
                <w:sz w:val="28"/>
                <w:szCs w:val="28"/>
              </w:rPr>
              <w:t>Основное мероприятие:</w:t>
            </w:r>
          </w:p>
          <w:p w:rsidR="00372D75" w:rsidRPr="00372D75" w:rsidRDefault="00372D75" w:rsidP="00372D7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372D75">
              <w:rPr>
                <w:sz w:val="28"/>
                <w:szCs w:val="28"/>
              </w:rPr>
              <w:t xml:space="preserve">Проведение работ по </w:t>
            </w:r>
            <w:proofErr w:type="gramStart"/>
            <w:r w:rsidRPr="00372D75">
              <w:rPr>
                <w:sz w:val="28"/>
                <w:szCs w:val="28"/>
              </w:rPr>
              <w:t>ор-</w:t>
            </w:r>
            <w:proofErr w:type="spellStart"/>
            <w:r w:rsidRPr="00372D75">
              <w:rPr>
                <w:sz w:val="28"/>
                <w:szCs w:val="28"/>
              </w:rPr>
              <w:t>ганизации</w:t>
            </w:r>
            <w:proofErr w:type="spellEnd"/>
            <w:proofErr w:type="gramEnd"/>
            <w:r w:rsidRPr="00372D75">
              <w:rPr>
                <w:sz w:val="28"/>
                <w:szCs w:val="28"/>
              </w:rPr>
              <w:t xml:space="preserve"> и безопасности движения транспорта и пешеходов </w:t>
            </w:r>
          </w:p>
          <w:p w:rsidR="00E51BE1" w:rsidRDefault="00E51BE1" w:rsidP="004B2F6A">
            <w:pPr>
              <w:widowControl w:val="0"/>
              <w:rPr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EF393A" w:rsidRDefault="00E51BE1">
            <w:pPr>
              <w:widowControl w:val="0"/>
              <w:contextualSpacing/>
              <w:jc w:val="center"/>
              <w:rPr>
                <w:sz w:val="28"/>
                <w:highlight w:val="green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Pr="00EF393A" w:rsidRDefault="00E51BE1">
            <w:pPr>
              <w:widowControl w:val="0"/>
              <w:contextualSpacing/>
              <w:jc w:val="center"/>
              <w:rPr>
                <w:sz w:val="28"/>
                <w:highlight w:val="green"/>
              </w:rPr>
            </w:pPr>
          </w:p>
        </w:tc>
        <w:tc>
          <w:tcPr>
            <w:tcW w:w="23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местного значения вне границ населенных пунктов, на которых </w:t>
            </w:r>
            <w:r>
              <w:rPr>
                <w:sz w:val="28"/>
              </w:rPr>
              <w:lastRenderedPageBreak/>
              <w:t xml:space="preserve">выполнены работы по предупреждению и ликвидации зимней 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690D6D">
            <w:pPr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Муниципа</w:t>
            </w:r>
            <w:r w:rsidR="00690D6D">
              <w:rPr>
                <w:sz w:val="28"/>
              </w:rPr>
              <w:t>-</w:t>
            </w:r>
            <w:r>
              <w:rPr>
                <w:sz w:val="28"/>
              </w:rPr>
              <w:t>льный</w:t>
            </w:r>
            <w:proofErr w:type="spellEnd"/>
            <w:proofErr w:type="gramEnd"/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заказчик - администрации муниципального образования </w:t>
            </w:r>
            <w:r>
              <w:rPr>
                <w:sz w:val="28"/>
              </w:rPr>
              <w:lastRenderedPageBreak/>
              <w:t xml:space="preserve">Тимашевский </w:t>
            </w:r>
            <w:r w:rsidR="007C3094">
              <w:rPr>
                <w:sz w:val="28"/>
              </w:rPr>
              <w:t>муниципальный район Краснодарского края</w:t>
            </w:r>
            <w:r>
              <w:rPr>
                <w:sz w:val="28"/>
              </w:rPr>
              <w:t>,</w:t>
            </w:r>
          </w:p>
          <w:p w:rsidR="00E51BE1" w:rsidRDefault="00AB6EB0">
            <w:pPr>
              <w:contextualSpacing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ind w:right="-127"/>
              <w:contextualSpacing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0572F1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ind w:right="-127"/>
              <w:contextualSpacing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12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</w:pPr>
            <w: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center"/>
            </w:pPr>
            <w: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ind w:left="-37" w:right="-93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ind w:right="-127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скользскости</w:t>
            </w:r>
            <w:proofErr w:type="spellEnd"/>
            <w:r>
              <w:rPr>
                <w:sz w:val="28"/>
              </w:rPr>
              <w:t xml:space="preserve">, </w:t>
            </w:r>
          </w:p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                     не менее 2 км, </w:t>
            </w:r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дорог местного значения вне границ</w:t>
            </w:r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населенных пунктов, на которых </w:t>
            </w:r>
          </w:p>
          <w:p w:rsidR="00E51BE1" w:rsidRDefault="00AB6E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выполнены работы, - ежегодно</w:t>
            </w:r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не менее 2 км</w:t>
            </w:r>
          </w:p>
          <w:p w:rsidR="00E51BE1" w:rsidRDefault="00E51BE1">
            <w:pPr>
              <w:jc w:val="center"/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677AC4">
            <w:pPr>
              <w:jc w:val="center"/>
            </w:pPr>
            <w:proofErr w:type="gramStart"/>
            <w:r>
              <w:rPr>
                <w:sz w:val="28"/>
              </w:rPr>
              <w:t>И</w:t>
            </w:r>
            <w:r w:rsidR="00AB6EB0">
              <w:rPr>
                <w:sz w:val="28"/>
              </w:rPr>
              <w:t>сполни</w:t>
            </w:r>
            <w:r>
              <w:rPr>
                <w:sz w:val="28"/>
              </w:rPr>
              <w:t>-</w:t>
            </w:r>
            <w:proofErr w:type="spellStart"/>
            <w:r w:rsidR="00AB6EB0">
              <w:rPr>
                <w:sz w:val="28"/>
              </w:rPr>
              <w:t>тель</w:t>
            </w:r>
            <w:proofErr w:type="spellEnd"/>
            <w:proofErr w:type="gramEnd"/>
            <w:r w:rsidR="00AB6EB0">
              <w:rPr>
                <w:sz w:val="28"/>
              </w:rPr>
              <w:t xml:space="preserve"> - отдел ЖКХ</w:t>
            </w:r>
          </w:p>
          <w:p w:rsidR="00E51BE1" w:rsidRDefault="00AB6EB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транспорта, связи администрации муниципального образования</w:t>
            </w:r>
          </w:p>
          <w:p w:rsidR="00E51BE1" w:rsidRDefault="00AB6EB0">
            <w:pPr>
              <w:jc w:val="center"/>
            </w:pPr>
            <w:r>
              <w:rPr>
                <w:sz w:val="28"/>
              </w:rPr>
              <w:t xml:space="preserve">Тимашевский </w:t>
            </w:r>
            <w:r w:rsidR="00677AC4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677AC4">
              <w:rPr>
                <w:sz w:val="28"/>
              </w:rPr>
              <w:t xml:space="preserve"> Краснодарского края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9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ind w:left="-37" w:right="-93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1426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Задача 3 Пропаганда безопасности дорожного движения и предотвращения детского дорожно-транспортного травматизма</w:t>
            </w:r>
            <w:r>
              <w:rPr>
                <w:color w:val="FF0000"/>
                <w:sz w:val="28"/>
              </w:rPr>
              <w:t xml:space="preserve">    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6.3.1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Проведение агитационной работы среди учащихся 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образовательных учреждениях муниципального образования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 w:rsidP="00A519DF">
            <w:pPr>
              <w:ind w:right="-25"/>
              <w:rPr>
                <w:sz w:val="28"/>
              </w:rPr>
            </w:pPr>
            <w:r>
              <w:rPr>
                <w:sz w:val="28"/>
              </w:rPr>
              <w:t xml:space="preserve">Количество проведенных мероприятий, акций сотрудниками ОГИДД с привлечением учащихся образовательных учреждений муниципального образования  Тимашевский </w:t>
            </w:r>
            <w:r w:rsidR="00A519DF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 xml:space="preserve">район </w:t>
            </w:r>
            <w:r w:rsidR="00A519DF">
              <w:rPr>
                <w:sz w:val="28"/>
              </w:rPr>
              <w:t>Краснодар-</w:t>
            </w:r>
            <w:proofErr w:type="spellStart"/>
            <w:r w:rsidR="00A519DF">
              <w:rPr>
                <w:sz w:val="28"/>
              </w:rPr>
              <w:t>ского</w:t>
            </w:r>
            <w:proofErr w:type="spellEnd"/>
            <w:r w:rsidR="00A519DF">
              <w:rPr>
                <w:sz w:val="28"/>
              </w:rPr>
              <w:t xml:space="preserve"> края</w:t>
            </w:r>
            <w:r>
              <w:rPr>
                <w:sz w:val="28"/>
              </w:rPr>
              <w:t>-  7 раз в год,   ежегодно,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Тимашевский </w:t>
            </w:r>
            <w:r w:rsidR="00A519DF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A519DF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 xml:space="preserve"> по соблюдению правил дорожного движения </w:t>
            </w:r>
            <w:r>
              <w:rPr>
                <w:sz w:val="28"/>
              </w:rPr>
              <w:lastRenderedPageBreak/>
              <w:t>сотрудниками ОГИБДД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ind w:right="-25"/>
              <w:rPr>
                <w:sz w:val="28"/>
              </w:rPr>
            </w:pPr>
            <w:r>
              <w:rPr>
                <w:sz w:val="28"/>
              </w:rPr>
              <w:t xml:space="preserve">количество обученных правилам поведения на дороге учащихся образовательных учреждений муниципального образования Тимашевский </w:t>
            </w:r>
            <w:r w:rsidR="00A519DF">
              <w:rPr>
                <w:sz w:val="28"/>
              </w:rPr>
              <w:lastRenderedPageBreak/>
              <w:t xml:space="preserve">муниципальный </w:t>
            </w:r>
            <w:r>
              <w:rPr>
                <w:sz w:val="28"/>
              </w:rPr>
              <w:t>район</w:t>
            </w:r>
            <w:r w:rsidR="00A519DF">
              <w:rPr>
                <w:sz w:val="28"/>
              </w:rPr>
              <w:t xml:space="preserve"> Краснодар</w:t>
            </w:r>
            <w:r w:rsidR="00690D6D">
              <w:rPr>
                <w:sz w:val="28"/>
              </w:rPr>
              <w:t>-</w:t>
            </w:r>
            <w:proofErr w:type="spellStart"/>
            <w:r w:rsidR="00A519DF">
              <w:rPr>
                <w:sz w:val="28"/>
              </w:rPr>
              <w:t>ского</w:t>
            </w:r>
            <w:proofErr w:type="spellEnd"/>
            <w:r w:rsidR="00A519DF">
              <w:rPr>
                <w:sz w:val="28"/>
              </w:rPr>
              <w:t xml:space="preserve"> края</w:t>
            </w:r>
            <w:r w:rsidR="00690D6D">
              <w:rPr>
                <w:sz w:val="28"/>
              </w:rPr>
              <w:t xml:space="preserve">, не менее </w:t>
            </w:r>
            <w:r>
              <w:rPr>
                <w:sz w:val="28"/>
              </w:rPr>
              <w:t>10 тыс. де</w:t>
            </w:r>
            <w:r w:rsidR="00690D6D">
              <w:rPr>
                <w:sz w:val="28"/>
              </w:rPr>
              <w:t>-</w:t>
            </w:r>
            <w:proofErr w:type="spellStart"/>
            <w:r w:rsidR="00690D6D">
              <w:rPr>
                <w:sz w:val="28"/>
              </w:rPr>
              <w:t>тей</w:t>
            </w:r>
            <w:proofErr w:type="spellEnd"/>
            <w:r w:rsidR="00690D6D">
              <w:rPr>
                <w:sz w:val="28"/>
              </w:rPr>
              <w:t xml:space="preserve"> </w:t>
            </w:r>
            <w:r>
              <w:rPr>
                <w:sz w:val="28"/>
              </w:rPr>
              <w:t>в год, ежегодно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Итого по подпрограмме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ind w:right="-25"/>
              <w:rPr>
                <w:sz w:val="28"/>
              </w:rPr>
            </w:pPr>
          </w:p>
          <w:p w:rsidR="00E51BE1" w:rsidRDefault="00E51BE1">
            <w:pPr>
              <w:ind w:right="-25"/>
              <w:rPr>
                <w:sz w:val="28"/>
              </w:rPr>
            </w:pPr>
          </w:p>
          <w:p w:rsidR="00E51BE1" w:rsidRDefault="00E51BE1">
            <w:pPr>
              <w:ind w:right="-25"/>
              <w:rPr>
                <w:sz w:val="28"/>
              </w:rPr>
            </w:pPr>
          </w:p>
          <w:p w:rsidR="00E51BE1" w:rsidRDefault="00E51BE1">
            <w:pPr>
              <w:ind w:right="-25"/>
              <w:rPr>
                <w:sz w:val="28"/>
              </w:rPr>
            </w:pPr>
          </w:p>
          <w:p w:rsidR="00E51BE1" w:rsidRDefault="00E51BE1">
            <w:pPr>
              <w:ind w:right="-25"/>
              <w:rPr>
                <w:sz w:val="28"/>
              </w:rPr>
            </w:pPr>
          </w:p>
          <w:p w:rsidR="00E51BE1" w:rsidRDefault="00E51BE1">
            <w:pPr>
              <w:ind w:right="-25"/>
              <w:rPr>
                <w:sz w:val="28"/>
              </w:rPr>
            </w:pPr>
          </w:p>
          <w:p w:rsidR="00E51BE1" w:rsidRDefault="00E51BE1">
            <w:pPr>
              <w:ind w:right="-25"/>
              <w:rPr>
                <w:sz w:val="28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400, 0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rPr>
          <w:trHeight w:val="60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 по программе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57339,2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57339,2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ind w:right="-25"/>
              <w:rPr>
                <w:sz w:val="28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46521,0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46521,0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46985,2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46985,2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  <w:tr w:rsidR="00E51BE1" w:rsidTr="00C406ED"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AB6EB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283</w:t>
            </w:r>
            <w:r w:rsidR="005E3FA9">
              <w:rPr>
                <w:sz w:val="28"/>
              </w:rPr>
              <w:t xml:space="preserve"> </w:t>
            </w:r>
            <w:r>
              <w:rPr>
                <w:sz w:val="28"/>
              </w:rPr>
              <w:t>606,2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D7245A" w:rsidP="00F73E50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283606,2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1" w:rsidRDefault="00E51BE1"/>
        </w:tc>
      </w:tr>
    </w:tbl>
    <w:p w:rsidR="00E51BE1" w:rsidRDefault="00AB6EB0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690D6D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».</w:t>
      </w: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E51BE1" w:rsidRDefault="00AB6EB0">
      <w:pPr>
        <w:widowControl w:val="0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E51BE1" w:rsidRDefault="00AB6EB0">
      <w:pPr>
        <w:widowControl w:val="0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5E3FA9" w:rsidRDefault="00AB6EB0">
      <w:pPr>
        <w:widowControl w:val="0"/>
        <w:jc w:val="both"/>
        <w:rPr>
          <w:sz w:val="28"/>
        </w:rPr>
      </w:pPr>
      <w:r>
        <w:rPr>
          <w:sz w:val="28"/>
        </w:rPr>
        <w:t xml:space="preserve">Тимашевский муниципальный </w:t>
      </w:r>
    </w:p>
    <w:p w:rsidR="00E51BE1" w:rsidRDefault="005E3FA9">
      <w:pPr>
        <w:widowControl w:val="0"/>
        <w:jc w:val="both"/>
        <w:rPr>
          <w:sz w:val="28"/>
        </w:rPr>
      </w:pPr>
      <w:proofErr w:type="gramStart"/>
      <w:r w:rsidRPr="00E60540">
        <w:rPr>
          <w:sz w:val="28"/>
        </w:rPr>
        <w:t>р</w:t>
      </w:r>
      <w:r w:rsidR="00AB6EB0" w:rsidRPr="00E60540">
        <w:rPr>
          <w:sz w:val="28"/>
        </w:rPr>
        <w:t>айон</w:t>
      </w:r>
      <w:r w:rsidRPr="00E60540">
        <w:rPr>
          <w:sz w:val="28"/>
        </w:rPr>
        <w:t xml:space="preserve">  </w:t>
      </w:r>
      <w:r w:rsidR="00AB6EB0" w:rsidRPr="00E60540">
        <w:rPr>
          <w:sz w:val="28"/>
        </w:rPr>
        <w:t>Краснодарского</w:t>
      </w:r>
      <w:proofErr w:type="gramEnd"/>
      <w:r w:rsidR="00AB6EB0" w:rsidRPr="00E60540">
        <w:rPr>
          <w:sz w:val="28"/>
        </w:rPr>
        <w:t xml:space="preserve"> края                    </w:t>
      </w:r>
      <w:r w:rsidRPr="00E60540">
        <w:rPr>
          <w:sz w:val="28"/>
        </w:rPr>
        <w:t xml:space="preserve">                            </w:t>
      </w:r>
      <w:r w:rsidR="00AB6EB0" w:rsidRPr="00E60540">
        <w:rPr>
          <w:sz w:val="28"/>
        </w:rPr>
        <w:t xml:space="preserve">                                                                                                   А.А. </w:t>
      </w:r>
      <w:proofErr w:type="spellStart"/>
      <w:r w:rsidR="00AB6EB0" w:rsidRPr="00E60540">
        <w:rPr>
          <w:sz w:val="28"/>
        </w:rPr>
        <w:t>Сивкович</w:t>
      </w:r>
      <w:proofErr w:type="spellEnd"/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690D6D" w:rsidRDefault="00690D6D">
      <w:pPr>
        <w:widowControl w:val="0"/>
        <w:jc w:val="both"/>
        <w:rPr>
          <w:sz w:val="28"/>
        </w:rPr>
      </w:pPr>
    </w:p>
    <w:p w:rsidR="00E51BE1" w:rsidRDefault="00E51BE1">
      <w:pPr>
        <w:ind w:right="-31" w:firstLine="9923"/>
        <w:rPr>
          <w:sz w:val="28"/>
        </w:rPr>
      </w:pPr>
    </w:p>
    <w:p w:rsidR="00E51BE1" w:rsidRDefault="00E51BE1">
      <w:pPr>
        <w:ind w:right="-31" w:firstLine="9923"/>
        <w:rPr>
          <w:sz w:val="28"/>
        </w:rPr>
      </w:pPr>
    </w:p>
    <w:p w:rsidR="00E51BE1" w:rsidRDefault="00E51BE1">
      <w:pPr>
        <w:ind w:right="-31" w:firstLine="9923"/>
        <w:rPr>
          <w:sz w:val="28"/>
        </w:rPr>
      </w:pPr>
    </w:p>
    <w:p w:rsidR="00E51BE1" w:rsidRDefault="00E51BE1">
      <w:pPr>
        <w:ind w:right="-31" w:firstLine="9923"/>
        <w:rPr>
          <w:sz w:val="28"/>
        </w:rPr>
      </w:pPr>
    </w:p>
    <w:p w:rsidR="00E51BE1" w:rsidRDefault="00E51BE1">
      <w:pPr>
        <w:ind w:right="-31" w:firstLine="9923"/>
        <w:rPr>
          <w:sz w:val="28"/>
        </w:rPr>
      </w:pPr>
    </w:p>
    <w:p w:rsidR="00E51BE1" w:rsidRDefault="00E51BE1">
      <w:pPr>
        <w:ind w:right="-31" w:firstLine="9923"/>
        <w:rPr>
          <w:sz w:val="28"/>
        </w:rPr>
      </w:pPr>
    </w:p>
    <w:p w:rsidR="00E51BE1" w:rsidRDefault="00AB6EB0">
      <w:pPr>
        <w:ind w:right="-31" w:firstLine="9923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51BE1" w:rsidRDefault="00AB6EB0">
      <w:pPr>
        <w:ind w:left="9923"/>
        <w:rPr>
          <w:sz w:val="28"/>
        </w:rPr>
      </w:pPr>
      <w:r>
        <w:rPr>
          <w:sz w:val="28"/>
        </w:rPr>
        <w:t xml:space="preserve">к муниципальной программе </w:t>
      </w:r>
    </w:p>
    <w:p w:rsidR="00E51BE1" w:rsidRDefault="00AB6EB0">
      <w:pPr>
        <w:ind w:left="9923"/>
        <w:rPr>
          <w:sz w:val="28"/>
        </w:rPr>
      </w:pPr>
      <w:r>
        <w:rPr>
          <w:sz w:val="28"/>
        </w:rPr>
        <w:t>муниципального образования</w:t>
      </w:r>
    </w:p>
    <w:p w:rsidR="005329EC" w:rsidRDefault="00AB6EB0">
      <w:pPr>
        <w:ind w:left="9923"/>
        <w:rPr>
          <w:sz w:val="28"/>
        </w:rPr>
      </w:pPr>
      <w:r>
        <w:rPr>
          <w:sz w:val="28"/>
        </w:rPr>
        <w:t xml:space="preserve">Тимашевский </w:t>
      </w:r>
      <w:r w:rsidR="002B728D">
        <w:rPr>
          <w:sz w:val="28"/>
        </w:rPr>
        <w:t xml:space="preserve">район </w:t>
      </w:r>
    </w:p>
    <w:p w:rsidR="00E51BE1" w:rsidRDefault="00AB6EB0">
      <w:pPr>
        <w:ind w:left="9923"/>
        <w:rPr>
          <w:sz w:val="28"/>
        </w:rPr>
      </w:pPr>
      <w:r>
        <w:rPr>
          <w:sz w:val="28"/>
        </w:rPr>
        <w:t xml:space="preserve">«Архитектура, строительство </w:t>
      </w:r>
    </w:p>
    <w:p w:rsidR="00E51BE1" w:rsidRDefault="00AB6EB0">
      <w:pPr>
        <w:ind w:left="9923"/>
        <w:rPr>
          <w:sz w:val="28"/>
        </w:rPr>
      </w:pPr>
      <w:r>
        <w:rPr>
          <w:sz w:val="28"/>
        </w:rPr>
        <w:t xml:space="preserve">и дорожное хозяйство» </w:t>
      </w:r>
    </w:p>
    <w:p w:rsidR="00E51BE1" w:rsidRDefault="00E51BE1">
      <w:pPr>
        <w:ind w:left="9923"/>
        <w:rPr>
          <w:sz w:val="28"/>
        </w:rPr>
      </w:pPr>
    </w:p>
    <w:p w:rsidR="00E51BE1" w:rsidRDefault="00AB6EB0">
      <w:pPr>
        <w:ind w:firstLine="9923"/>
        <w:jc w:val="both"/>
        <w:rPr>
          <w:sz w:val="28"/>
        </w:rPr>
      </w:pPr>
      <w:r>
        <w:rPr>
          <w:sz w:val="28"/>
        </w:rPr>
        <w:t xml:space="preserve"> </w:t>
      </w:r>
    </w:p>
    <w:p w:rsidR="00E51BE1" w:rsidRDefault="00E51BE1">
      <w:pPr>
        <w:ind w:firstLine="9923"/>
        <w:jc w:val="both"/>
      </w:pPr>
    </w:p>
    <w:p w:rsidR="00E51BE1" w:rsidRDefault="00AB6EB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ПОКАЗАТЕЛИ</w:t>
      </w:r>
    </w:p>
    <w:p w:rsidR="00B27305" w:rsidRDefault="00AB6EB0" w:rsidP="00690D6D">
      <w:pPr>
        <w:pStyle w:val="ConsPlusNormal"/>
        <w:widowControl/>
        <w:tabs>
          <w:tab w:val="left" w:pos="14570"/>
        </w:tabs>
        <w:ind w:firstLine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B27305">
        <w:rPr>
          <w:rFonts w:ascii="Times New Roman" w:hAnsi="Times New Roman"/>
          <w:sz w:val="28"/>
        </w:rPr>
        <w:t>«Архитектура, строительство и дорожное хозяйство»</w:t>
      </w:r>
    </w:p>
    <w:p w:rsidR="00E51BE1" w:rsidRDefault="00AB6EB0" w:rsidP="00690D6D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 w:rsidR="00A908A5">
        <w:rPr>
          <w:rFonts w:ascii="Times New Roman" w:hAnsi="Times New Roman"/>
          <w:sz w:val="28"/>
        </w:rPr>
        <w:t xml:space="preserve"> Тимашевский </w:t>
      </w:r>
      <w:r w:rsidR="00690D6D">
        <w:rPr>
          <w:rFonts w:ascii="Times New Roman" w:hAnsi="Times New Roman"/>
          <w:sz w:val="28"/>
        </w:rPr>
        <w:t>район</w:t>
      </w:r>
    </w:p>
    <w:tbl>
      <w:tblPr>
        <w:tblpPr w:leftFromText="180" w:rightFromText="180" w:vertAnchor="text" w:tblpY="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516"/>
        <w:gridCol w:w="855"/>
        <w:gridCol w:w="1276"/>
        <w:gridCol w:w="1276"/>
        <w:gridCol w:w="1280"/>
        <w:gridCol w:w="1278"/>
        <w:gridCol w:w="1278"/>
        <w:gridCol w:w="1417"/>
      </w:tblGrid>
      <w:tr w:rsidR="00E51BE1">
        <w:trPr>
          <w:trHeight w:val="382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/>
                <w:sz w:val="24"/>
              </w:rPr>
              <w:br/>
              <w:t xml:space="preserve">целевого показателя 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780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</w:tr>
      <w:tr w:rsidR="00E51BE1">
        <w:trPr>
          <w:trHeight w:val="642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E51BE1"/>
        </w:tc>
        <w:tc>
          <w:tcPr>
            <w:tcW w:w="5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E51BE1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E51BE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spacing w:line="216" w:lineRule="auto"/>
              <w:ind w:right="-43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spacing w:line="216" w:lineRule="auto"/>
              <w:ind w:right="-43"/>
              <w:jc w:val="center"/>
            </w:pPr>
            <w:r>
              <w:t>2026 год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left="-71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51BE1" w:rsidRDefault="00AB6EB0">
            <w:pPr>
              <w:pStyle w:val="ConsPlusNormal"/>
              <w:widowControl/>
              <w:ind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</w:tr>
      <w:tr w:rsidR="00E51BE1">
        <w:trPr>
          <w:trHeight w:val="2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Подпрограмма «Архитектура» </w:t>
            </w:r>
          </w:p>
          <w:p w:rsidR="00E51BE1" w:rsidRDefault="00E51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1048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widowControl w:val="0"/>
              <w:contextualSpacing/>
              <w:jc w:val="both"/>
            </w:pPr>
            <w:r>
              <w:t xml:space="preserve">Выполнение бюджетной сметы в сфере </w:t>
            </w:r>
          </w:p>
          <w:p w:rsidR="00E51BE1" w:rsidRDefault="00AB6EB0">
            <w:pPr>
              <w:widowControl w:val="0"/>
              <w:contextualSpacing/>
              <w:jc w:val="both"/>
            </w:pPr>
            <w:r>
              <w:t xml:space="preserve">земельных отношений, </w:t>
            </w:r>
          </w:p>
          <w:p w:rsidR="00E51BE1" w:rsidRDefault="00AB6EB0">
            <w:pPr>
              <w:widowControl w:val="0"/>
              <w:contextualSpacing/>
              <w:jc w:val="both"/>
            </w:pPr>
            <w:r>
              <w:t>архитектуры и градостроительства</w:t>
            </w:r>
          </w:p>
          <w:p w:rsidR="00E51BE1" w:rsidRDefault="00E51BE1">
            <w:pPr>
              <w:widowControl w:val="0"/>
              <w:contextualSpacing/>
              <w:jc w:val="both"/>
            </w:pPr>
          </w:p>
          <w:p w:rsidR="00E51BE1" w:rsidRDefault="00E51BE1">
            <w:pPr>
              <w:widowControl w:val="0"/>
              <w:contextualSpacing/>
              <w:jc w:val="both"/>
            </w:pPr>
          </w:p>
          <w:p w:rsidR="00E51BE1" w:rsidRDefault="00E51BE1">
            <w:pPr>
              <w:widowControl w:val="0"/>
              <w:contextualSpacing/>
              <w:jc w:val="both"/>
            </w:pP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</w:tr>
      <w:tr w:rsidR="00E51BE1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1BE1">
        <w:trPr>
          <w:trHeight w:val="1431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рекламных конструкций, демонтированных на территории муниципального 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Тимашевский район, установленных в нарушение Федерального закона от 13 марта        2006 г. № 38-</w:t>
            </w:r>
            <w:proofErr w:type="gramStart"/>
            <w:r>
              <w:rPr>
                <w:rFonts w:ascii="Times New Roman" w:hAnsi="Times New Roman"/>
                <w:sz w:val="24"/>
              </w:rPr>
              <w:t>ФЗ  «</w:t>
            </w:r>
            <w:proofErr w:type="gramEnd"/>
            <w:r>
              <w:rPr>
                <w:rFonts w:ascii="Times New Roman" w:hAnsi="Times New Roman"/>
                <w:sz w:val="24"/>
              </w:rPr>
              <w:t>О рекламе»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E51BE1" w:rsidRDefault="00E51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749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widowControl w:val="0"/>
              <w:ind w:right="-113"/>
              <w:rPr>
                <w:color w:val="FF0000"/>
              </w:rPr>
            </w:pPr>
            <w:r>
              <w:t>Количество выполненных мероприятий по мониторингу градостроительной деятельности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E51BE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B27305" w:rsidRDefault="00AB6EB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«Осуществление функций строительного контроля в муниципальном образовании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Тимашевский </w:t>
            </w:r>
            <w:r w:rsidR="0014529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район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E51BE1" w:rsidRDefault="00E51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выполненных </w:t>
            </w:r>
            <w:proofErr w:type="gramStart"/>
            <w:r>
              <w:rPr>
                <w:rFonts w:ascii="Times New Roman" w:hAnsi="Times New Roman"/>
                <w:sz w:val="24"/>
              </w:rPr>
              <w:t>мероприятий  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строительному контролю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бюджетной сметы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проектно-сметной документации объектов нового строительства, реконструкции 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капитального ремонта, по которым осуществляется контроль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120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нового строительства, 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реконструкции и проведения капитального 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ремонта, по которым осуществляется контроль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нового строительства реконструкции и проведения капитального ремонта, по которым осуществляется проверка качества выполненных работ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E51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«Капитальный ремонт и ремонт автомобильных дорог местного значения вне границ населенных пунктов        муниципального образования Тимашевский </w:t>
            </w:r>
            <w:r w:rsidR="00690D6D">
              <w:rPr>
                <w:rFonts w:ascii="Times New Roman" w:hAnsi="Times New Roman"/>
                <w:b/>
                <w:sz w:val="24"/>
              </w:rPr>
              <w:t>район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E51BE1" w:rsidRDefault="00E51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 xml:space="preserve">Итоговый отчет о результатах мониторинга  </w:t>
            </w:r>
          </w:p>
          <w:p w:rsidR="00E51BE1" w:rsidRDefault="00AB6EB0">
            <w:r>
              <w:t>автомобильных дорог местного значения</w:t>
            </w:r>
          </w:p>
          <w:p w:rsidR="00E51BE1" w:rsidRDefault="00E51BE1"/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Количество объектов мониторинга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участков автомобильных дорог местного значения вне границ населенных пунктов, на которых выполнен капитальный ремонт</w:t>
            </w:r>
          </w:p>
          <w:p w:rsidR="00E51BE1" w:rsidRDefault="00E51B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3.4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 xml:space="preserve">Протяженность участков автомобильных дорог местного значения вне границ населенных </w:t>
            </w:r>
            <w:proofErr w:type="spellStart"/>
            <w:r>
              <w:t>пунк-тов</w:t>
            </w:r>
            <w:proofErr w:type="spellEnd"/>
            <w:r>
              <w:t xml:space="preserve">, на которых </w:t>
            </w:r>
            <w:proofErr w:type="gramStart"/>
            <w:r>
              <w:t>выполнен  ремонт</w:t>
            </w:r>
            <w:proofErr w:type="gramEnd"/>
          </w:p>
          <w:p w:rsidR="00E51BE1" w:rsidRDefault="00E51BE1"/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rFonts w:ascii="Arial" w:hAnsi="Arial"/>
                <w:b/>
              </w:rPr>
              <w:t>«</w:t>
            </w:r>
            <w:r>
              <w:rPr>
                <w:b/>
              </w:rPr>
              <w:t>Обеспечение безопасности дорожного движения на территории муниципального образования</w:t>
            </w:r>
          </w:p>
          <w:p w:rsidR="00E51BE1" w:rsidRDefault="00690D6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Тимашевский </w:t>
            </w:r>
            <w:r w:rsidR="00AB6EB0">
              <w:rPr>
                <w:b/>
              </w:rPr>
              <w:t>район»</w:t>
            </w:r>
          </w:p>
          <w:p w:rsidR="00E51BE1" w:rsidRDefault="00E51BE1">
            <w:pPr>
              <w:jc w:val="center"/>
              <w:outlineLvl w:val="2"/>
            </w:pP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проведенных заседаний комиссии по обеспечению безопасности дорожного движения </w:t>
            </w:r>
          </w:p>
          <w:p w:rsidR="00E51BE1" w:rsidRDefault="00E51B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профилактических операций «Автобус»</w:t>
            </w:r>
          </w:p>
          <w:p w:rsidR="00E51BE1" w:rsidRDefault="00E51B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widowControl w:val="0"/>
            </w:pPr>
            <w:r>
              <w:t xml:space="preserve">Количество проведенных мероприятий, акций сотрудниками ОГИБДД с привлечением учащихся образовательных учреждений муниципального образования Тимашевский </w:t>
            </w:r>
            <w:r w:rsidR="00B31EBA">
              <w:t xml:space="preserve">муниципальный </w:t>
            </w:r>
            <w:r>
              <w:t>район</w:t>
            </w:r>
            <w:r w:rsidR="00B31EBA">
              <w:t xml:space="preserve"> Краснодарского края</w:t>
            </w:r>
            <w:r>
              <w:t xml:space="preserve"> </w:t>
            </w:r>
          </w:p>
          <w:p w:rsidR="00E51BE1" w:rsidRDefault="00E51BE1">
            <w:pPr>
              <w:widowControl w:val="0"/>
            </w:pPr>
          </w:p>
          <w:p w:rsidR="00E51BE1" w:rsidRDefault="00E51BE1">
            <w:pPr>
              <w:widowControl w:val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обученных правилам поведения на дороге учащихся образовательных учреждений муниципального образования Тимашевский </w:t>
            </w:r>
            <w:r w:rsidR="004B74AC">
              <w:rPr>
                <w:rFonts w:ascii="Times New Roman" w:hAnsi="Times New Roman"/>
                <w:sz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t>район</w:t>
            </w:r>
            <w:r w:rsidR="004B74AC">
              <w:rPr>
                <w:rFonts w:ascii="Times New Roman" w:hAnsi="Times New Roman"/>
                <w:sz w:val="24"/>
              </w:rPr>
              <w:t xml:space="preserve"> Краснодарского края</w:t>
            </w:r>
          </w:p>
          <w:p w:rsidR="00E51BE1" w:rsidRDefault="00E51BE1">
            <w:pPr>
              <w:widowControl w:val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51BE1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Протяженность участков автомобильных дорог местного значения вне границ населенных пунктов, на которых выполнены работы по предупреждению и ликвидации зимней </w:t>
            </w:r>
            <w:proofErr w:type="spellStart"/>
            <w:r>
              <w:rPr>
                <w:rFonts w:ascii="Times New Roman" w:hAnsi="Times New Roman"/>
                <w:sz w:val="24"/>
              </w:rPr>
              <w:t>скользскости</w:t>
            </w:r>
            <w:proofErr w:type="spellEnd"/>
          </w:p>
          <w:p w:rsidR="00E51BE1" w:rsidRDefault="00E51B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</w:tr>
      <w:tr w:rsidR="00E51BE1">
        <w:trPr>
          <w:trHeight w:val="904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Протяженность участков автомобильных дорог местного значения вне границ населенных пунктов, на которых выполнены работы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 xml:space="preserve">не менее 2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51BE1" w:rsidRDefault="00AB6EB0">
            <w:r>
              <w:t>не менее 2</w:t>
            </w:r>
          </w:p>
        </w:tc>
      </w:tr>
    </w:tbl>
    <w:p w:rsidR="00E51BE1" w:rsidRDefault="00E51BE1">
      <w:pPr>
        <w:pStyle w:val="ConsPlusNormal"/>
        <w:widowControl/>
        <w:tabs>
          <w:tab w:val="left" w:pos="14570"/>
        </w:tabs>
        <w:ind w:firstLine="0"/>
        <w:jc w:val="center"/>
        <w:outlineLvl w:val="2"/>
        <w:rPr>
          <w:rFonts w:ascii="Times New Roman" w:hAnsi="Times New Roman"/>
          <w:sz w:val="28"/>
        </w:rPr>
      </w:pPr>
    </w:p>
    <w:p w:rsidR="00E51BE1" w:rsidRDefault="00AB6EB0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».</w:t>
      </w:r>
    </w:p>
    <w:p w:rsidR="00E51BE1" w:rsidRDefault="00E51BE1">
      <w:pPr>
        <w:tabs>
          <w:tab w:val="left" w:pos="7920"/>
        </w:tabs>
        <w:jc w:val="both"/>
        <w:rPr>
          <w:sz w:val="28"/>
        </w:rPr>
      </w:pPr>
    </w:p>
    <w:p w:rsidR="00E51BE1" w:rsidRDefault="00E51BE1">
      <w:pPr>
        <w:tabs>
          <w:tab w:val="left" w:pos="7920"/>
        </w:tabs>
        <w:jc w:val="both"/>
        <w:rPr>
          <w:sz w:val="28"/>
        </w:rPr>
      </w:pPr>
    </w:p>
    <w:p w:rsidR="00E51BE1" w:rsidRDefault="00AB6EB0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>Заместитель главы</w:t>
      </w:r>
    </w:p>
    <w:p w:rsidR="00E51BE1" w:rsidRDefault="00AB6EB0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4B74AC" w:rsidRDefault="00AB6EB0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 xml:space="preserve">Тимашевский </w:t>
      </w:r>
      <w:r w:rsidR="004B74AC">
        <w:rPr>
          <w:sz w:val="28"/>
        </w:rPr>
        <w:t xml:space="preserve">муниципальный </w:t>
      </w:r>
      <w:r>
        <w:rPr>
          <w:sz w:val="28"/>
        </w:rPr>
        <w:t>район</w:t>
      </w:r>
    </w:p>
    <w:p w:rsidR="00E51BE1" w:rsidRDefault="004B74AC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>Краснодарского края</w:t>
      </w:r>
      <w:r w:rsidR="00AB6EB0">
        <w:rPr>
          <w:sz w:val="28"/>
        </w:rPr>
        <w:t xml:space="preserve">                                                                                                                                                           А.А. </w:t>
      </w:r>
      <w:proofErr w:type="spellStart"/>
      <w:r w:rsidR="00AB6EB0">
        <w:rPr>
          <w:sz w:val="28"/>
        </w:rPr>
        <w:t>Сивкович</w:t>
      </w:r>
      <w:proofErr w:type="spellEnd"/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sectPr w:rsidR="00E51B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567" w:bottom="1134" w:left="1134" w:header="709" w:footer="709" w:gutter="0"/>
          <w:cols w:space="720"/>
          <w:titlePg/>
        </w:sectPr>
      </w:pP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4892"/>
      </w:tblGrid>
      <w:tr w:rsidR="00E51BE1">
        <w:tc>
          <w:tcPr>
            <w:tcW w:w="4892" w:type="dxa"/>
            <w:shd w:val="clear" w:color="auto" w:fill="auto"/>
          </w:tcPr>
          <w:p w:rsidR="00E51BE1" w:rsidRDefault="00E51BE1">
            <w:pPr>
              <w:rPr>
                <w:sz w:val="28"/>
              </w:rPr>
            </w:pPr>
          </w:p>
          <w:p w:rsidR="005A62CB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№ 3                                                   </w:t>
            </w:r>
            <w:r w:rsidR="005A62CB">
              <w:rPr>
                <w:sz w:val="28"/>
              </w:rPr>
              <w:t xml:space="preserve">               к муниципальной </w:t>
            </w:r>
            <w:r>
              <w:rPr>
                <w:sz w:val="28"/>
              </w:rPr>
              <w:t xml:space="preserve">программе                                                                      муниципального образования                                                                      Тимашевский </w:t>
            </w:r>
            <w:r w:rsidR="005A62CB">
              <w:rPr>
                <w:sz w:val="28"/>
              </w:rPr>
              <w:t xml:space="preserve">муниципальный </w:t>
            </w:r>
          </w:p>
          <w:p w:rsidR="005A62CB" w:rsidRDefault="005A62CB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AB6EB0">
              <w:rPr>
                <w:sz w:val="28"/>
              </w:rPr>
              <w:t>айон</w:t>
            </w:r>
            <w:r>
              <w:rPr>
                <w:sz w:val="28"/>
              </w:rPr>
              <w:t xml:space="preserve"> Краснодарского края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 «Архитектура, строительство и дорожное хозяйство»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</w:t>
            </w:r>
          </w:p>
        </w:tc>
      </w:tr>
    </w:tbl>
    <w:p w:rsidR="00E51BE1" w:rsidRDefault="00E51BE1">
      <w:pPr>
        <w:widowControl w:val="0"/>
        <w:tabs>
          <w:tab w:val="left" w:pos="5812"/>
        </w:tabs>
        <w:outlineLvl w:val="1"/>
        <w:rPr>
          <w:sz w:val="28"/>
        </w:rPr>
      </w:pPr>
    </w:p>
    <w:p w:rsidR="00E51BE1" w:rsidRDefault="00AB6EB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ПОДПРОГРАММА</w:t>
      </w:r>
    </w:p>
    <w:p w:rsidR="00E51BE1" w:rsidRDefault="00AB6EB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«Архитектура» </w:t>
      </w:r>
    </w:p>
    <w:p w:rsidR="00E51BE1" w:rsidRDefault="00AB6EB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муниципального образования </w:t>
      </w:r>
    </w:p>
    <w:p w:rsidR="005A62CB" w:rsidRDefault="00AB6EB0">
      <w:pPr>
        <w:widowControl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Тимашевский </w:t>
      </w:r>
      <w:r w:rsidR="005A62CB">
        <w:rPr>
          <w:b/>
          <w:sz w:val="28"/>
        </w:rPr>
        <w:t xml:space="preserve"> </w:t>
      </w:r>
      <w:r>
        <w:rPr>
          <w:b/>
          <w:sz w:val="28"/>
        </w:rPr>
        <w:t>район</w:t>
      </w:r>
      <w:proofErr w:type="gramEnd"/>
      <w:r w:rsidR="00A435C6">
        <w:rPr>
          <w:b/>
          <w:sz w:val="28"/>
        </w:rPr>
        <w:t xml:space="preserve"> </w:t>
      </w:r>
    </w:p>
    <w:p w:rsidR="00E51BE1" w:rsidRDefault="00AB6EB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«Архитектура, строительство и дорожное хозяйство»</w:t>
      </w:r>
    </w:p>
    <w:p w:rsidR="00E51BE1" w:rsidRDefault="00E51BE1">
      <w:pPr>
        <w:widowControl w:val="0"/>
        <w:jc w:val="center"/>
        <w:rPr>
          <w:b/>
          <w:sz w:val="28"/>
        </w:rPr>
      </w:pPr>
    </w:p>
    <w:p w:rsidR="00E51BE1" w:rsidRDefault="00AB6EB0">
      <w:pPr>
        <w:widowControl w:val="0"/>
        <w:jc w:val="center"/>
        <w:outlineLvl w:val="2"/>
        <w:rPr>
          <w:sz w:val="28"/>
        </w:rPr>
      </w:pPr>
      <w:bookmarkStart w:id="1" w:name="Par1010"/>
      <w:bookmarkEnd w:id="1"/>
      <w:r>
        <w:rPr>
          <w:sz w:val="28"/>
        </w:rPr>
        <w:t>ПАСПОРТ</w:t>
      </w: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>подпрограммы «</w:t>
      </w:r>
      <w:r>
        <w:rPr>
          <w:sz w:val="27"/>
        </w:rPr>
        <w:t xml:space="preserve">Архитектура» </w:t>
      </w:r>
    </w:p>
    <w:p w:rsidR="00E51BE1" w:rsidRDefault="00E51BE1">
      <w:pPr>
        <w:widowControl w:val="0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 w:rsidR="00E51BE1">
        <w:trPr>
          <w:trHeight w:val="51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Координатор 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отдел архитектуры и градостроительства </w:t>
            </w:r>
          </w:p>
          <w:p w:rsidR="007456BA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муниципального образования          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7456BA">
              <w:rPr>
                <w:sz w:val="28"/>
              </w:rPr>
              <w:t xml:space="preserve"> </w:t>
            </w:r>
          </w:p>
          <w:p w:rsidR="00E51BE1" w:rsidRDefault="007456BA">
            <w:pPr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</w:p>
          <w:p w:rsidR="00E51BE1" w:rsidRDefault="00E51BE1">
            <w:pPr>
              <w:widowControl w:val="0"/>
            </w:pPr>
          </w:p>
        </w:tc>
      </w:tr>
      <w:tr w:rsidR="00E51BE1">
        <w:trPr>
          <w:trHeight w:val="1006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Участники подпрограммы</w:t>
            </w:r>
          </w:p>
          <w:p w:rsidR="00E51BE1" w:rsidRDefault="00E51BE1">
            <w:pPr>
              <w:widowControl w:val="0"/>
              <w:rPr>
                <w:sz w:val="28"/>
              </w:rPr>
            </w:pP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456BA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отдел архитектуры и градостроительства администрации муниципального образования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</w:p>
          <w:p w:rsidR="00E51BE1" w:rsidRDefault="007456BA">
            <w:pPr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  <w:r w:rsidR="00AB6EB0">
              <w:rPr>
                <w:sz w:val="28"/>
              </w:rPr>
              <w:t>;</w:t>
            </w:r>
          </w:p>
          <w:p w:rsidR="007456BA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«Управление архитектуры и градостроительства» муниципального образования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</w:p>
          <w:p w:rsidR="00E51BE1" w:rsidRDefault="007456BA">
            <w:pPr>
              <w:widowControl w:val="0"/>
            </w:pPr>
            <w:r>
              <w:rPr>
                <w:sz w:val="28"/>
              </w:rPr>
              <w:t>Краснодарского края</w:t>
            </w:r>
            <w:r w:rsidR="00AB6EB0">
              <w:rPr>
                <w:sz w:val="28"/>
              </w:rPr>
              <w:t>.</w:t>
            </w:r>
          </w:p>
          <w:p w:rsidR="00E51BE1" w:rsidRDefault="00E51BE1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825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  <w:p w:rsidR="00E51BE1" w:rsidRDefault="00E51BE1">
            <w:pPr>
              <w:widowControl w:val="0"/>
              <w:rPr>
                <w:sz w:val="28"/>
              </w:rPr>
            </w:pPr>
          </w:p>
          <w:p w:rsidR="00E51BE1" w:rsidRDefault="00E51BE1">
            <w:pPr>
              <w:widowControl w:val="0"/>
              <w:rPr>
                <w:sz w:val="28"/>
              </w:rPr>
            </w:pP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обеспечение устойчивого территориального развития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 Краснодарского края посредством совершенствования системы застройки </w:t>
            </w:r>
          </w:p>
          <w:p w:rsidR="00E51BE1" w:rsidRDefault="00AB6EB0">
            <w:pPr>
              <w:widowControl w:val="0"/>
              <w:rPr>
                <w:color w:val="FF0000"/>
              </w:rPr>
            </w:pPr>
            <w:r>
              <w:rPr>
                <w:sz w:val="28"/>
              </w:rPr>
              <w:t xml:space="preserve">и благоустройства городского и сельских </w:t>
            </w:r>
            <w:proofErr w:type="gramStart"/>
            <w:r>
              <w:rPr>
                <w:sz w:val="28"/>
              </w:rPr>
              <w:t xml:space="preserve">поселений,   </w:t>
            </w:r>
            <w:proofErr w:type="gramEnd"/>
            <w:r>
              <w:rPr>
                <w:sz w:val="28"/>
              </w:rPr>
              <w:t xml:space="preserve">             их инженерной, транспортной и социальной инфраструктуры, рационально</w:t>
            </w:r>
            <w:r w:rsidR="007456BA">
              <w:rPr>
                <w:sz w:val="28"/>
              </w:rPr>
              <w:t xml:space="preserve">го природопользования, </w:t>
            </w:r>
            <w:r>
              <w:rPr>
                <w:sz w:val="28"/>
              </w:rPr>
              <w:t>повышения уровня архитектурно-художественной выразительности застройки городского и сельских поселений;</w:t>
            </w:r>
          </w:p>
          <w:p w:rsidR="007456BA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упорядочение размещения рекламных конструкций на территории муниципального образования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</w:p>
          <w:p w:rsidR="00E51BE1" w:rsidRDefault="007456B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  <w:r w:rsidR="00AB6EB0">
              <w:rPr>
                <w:sz w:val="28"/>
              </w:rPr>
              <w:t>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контроль за осуществлением градостроительной деятельности на территории сельских поселений муниципального образования Тимашевский </w:t>
            </w:r>
            <w:r w:rsidR="007456BA">
              <w:rPr>
                <w:sz w:val="28"/>
              </w:rPr>
              <w:t>муниципальный район Краснодарского края</w:t>
            </w:r>
          </w:p>
          <w:p w:rsidR="00E51BE1" w:rsidRDefault="00E51BE1">
            <w:pPr>
              <w:widowControl w:val="0"/>
            </w:pPr>
          </w:p>
        </w:tc>
      </w:tr>
      <w:tr w:rsidR="00E51BE1">
        <w:trPr>
          <w:trHeight w:val="825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</w:t>
            </w: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деятельности отдела архитектуры 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градостроительства администрации муниципального образования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7456BA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 xml:space="preserve">, в части формирования единой базы по землеустройству, ведения </w:t>
            </w:r>
          </w:p>
          <w:p w:rsidR="00E51BE1" w:rsidRDefault="00AB6EB0">
            <w:pPr>
              <w:widowControl w:val="0"/>
            </w:pPr>
            <w:r>
              <w:rPr>
                <w:sz w:val="28"/>
              </w:rPr>
              <w:t>рабочих (дежурных) карт, межевых карт (планов), картографических материалов;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выполнения бюджетной сметы в сфере земельных отношений, архитектуры и градостроительства;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проведение мониторинга законности размещения             и фактического состояния рекламных конструкций;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по приведению размещения рекламных конструкций на территории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 в соответствии с требованиями ГОСТ,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технических регламентов и действующего законодательства;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законности осуществления градостроительной деятельности, реализации мероприятий по приведению объектов строительства в соответствие с требованиями действующего законодательства на территории сельских поселений муниципального образования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7456BA">
              <w:rPr>
                <w:sz w:val="28"/>
              </w:rPr>
              <w:t xml:space="preserve"> Краснодарского края</w:t>
            </w:r>
          </w:p>
          <w:p w:rsidR="00E51BE1" w:rsidRDefault="00E51BE1"/>
        </w:tc>
      </w:tr>
      <w:tr w:rsidR="00E51BE1">
        <w:trPr>
          <w:trHeight w:val="714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Перечень целевых показателей подпрограммы</w:t>
            </w:r>
          </w:p>
          <w:p w:rsidR="00E51BE1" w:rsidRDefault="00E51BE1">
            <w:pPr>
              <w:widowControl w:val="0"/>
              <w:rPr>
                <w:highlight w:val="yellow"/>
              </w:rPr>
            </w:pP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выполнение бюджетной сметы в сфере земельных отношений, архитектуры и градостроительства;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количество рекламных конструкций, демонтированных на территории муниципального образования Тимашевский </w:t>
            </w:r>
            <w:r w:rsidR="007456BA">
              <w:rPr>
                <w:sz w:val="28"/>
              </w:rPr>
              <w:t xml:space="preserve">муниципальный </w:t>
            </w:r>
            <w:r>
              <w:rPr>
                <w:sz w:val="28"/>
              </w:rPr>
              <w:t>район</w:t>
            </w:r>
            <w:r w:rsidR="007456BA">
              <w:rPr>
                <w:sz w:val="28"/>
              </w:rPr>
              <w:t xml:space="preserve"> Краснодарского края</w:t>
            </w:r>
            <w:r>
              <w:rPr>
                <w:sz w:val="28"/>
              </w:rPr>
              <w:t>, установленных в нарушение Федерального закона от 13 марта 2006 года № 38-ФЗ «О рекламе»;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выполненных мероприятий по мониторингу градостроительной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51BE1" w:rsidRDefault="00E51BE1">
            <w:pPr>
              <w:widowControl w:val="0"/>
            </w:pPr>
          </w:p>
        </w:tc>
      </w:tr>
      <w:tr w:rsidR="00E51BE1">
        <w:trPr>
          <w:trHeight w:val="693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</w:pPr>
            <w:r>
              <w:rPr>
                <w:sz w:val="28"/>
              </w:rPr>
              <w:t>2025-2030 годы, этапы не предусмотрены</w:t>
            </w:r>
          </w:p>
        </w:tc>
      </w:tr>
      <w:tr w:rsidR="00E51BE1">
        <w:trPr>
          <w:trHeight w:val="693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Проекты и (или) программы</w:t>
            </w:r>
          </w:p>
        </w:tc>
        <w:tc>
          <w:tcPr>
            <w:tcW w:w="6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51BE1">
        <w:trPr>
          <w:trHeight w:val="75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Объем </w:t>
            </w:r>
          </w:p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финансирования                        подпрограммы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разрезе источников финансирования</w:t>
            </w:r>
          </w:p>
        </w:tc>
      </w:tr>
      <w:tr w:rsidR="00E51BE1">
        <w:trPr>
          <w:trHeight w:val="29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Годы реализации</w:t>
            </w: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E51BE1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</w:tr>
      <w:tr w:rsidR="00E51BE1">
        <w:trPr>
          <w:trHeight w:val="69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</w:tr>
      <w:tr w:rsidR="00E51BE1">
        <w:trPr>
          <w:trHeight w:val="370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</w:tr>
      <w:tr w:rsidR="00E51BE1">
        <w:trPr>
          <w:trHeight w:val="29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</w:tr>
      <w:tr w:rsidR="00E51BE1">
        <w:trPr>
          <w:trHeight w:val="29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</w:tr>
      <w:tr w:rsidR="00E51BE1">
        <w:trPr>
          <w:trHeight w:val="29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</w:tr>
      <w:tr w:rsidR="00E51BE1">
        <w:trPr>
          <w:trHeight w:val="29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</w:tr>
      <w:tr w:rsidR="00E51BE1">
        <w:trPr>
          <w:trHeight w:val="222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E51BE1" w:rsidRDefault="00E51BE1">
      <w:pPr>
        <w:widowControl w:val="0"/>
        <w:jc w:val="center"/>
        <w:outlineLvl w:val="2"/>
        <w:rPr>
          <w:b/>
          <w:sz w:val="28"/>
        </w:rPr>
      </w:pPr>
      <w:bookmarkStart w:id="2" w:name="Par1068"/>
      <w:bookmarkStart w:id="3" w:name="Par1078"/>
      <w:bookmarkEnd w:id="2"/>
      <w:bookmarkEnd w:id="3"/>
    </w:p>
    <w:p w:rsidR="00E51BE1" w:rsidRDefault="00AB6EB0">
      <w:pPr>
        <w:widowControl w:val="0"/>
        <w:jc w:val="center"/>
        <w:outlineLvl w:val="2"/>
        <w:rPr>
          <w:b/>
          <w:sz w:val="28"/>
        </w:rPr>
      </w:pPr>
      <w:r>
        <w:rPr>
          <w:b/>
          <w:sz w:val="28"/>
        </w:rPr>
        <w:t>1. Перечень мероприятий Подпрограммы</w:t>
      </w:r>
    </w:p>
    <w:p w:rsidR="00E51BE1" w:rsidRDefault="00E51BE1">
      <w:pPr>
        <w:widowControl w:val="0"/>
        <w:ind w:firstLine="540"/>
        <w:jc w:val="both"/>
        <w:rPr>
          <w:sz w:val="28"/>
        </w:rPr>
      </w:pPr>
    </w:p>
    <w:p w:rsidR="00E51BE1" w:rsidRDefault="00AB6EB0">
      <w:pPr>
        <w:widowControl w:val="0"/>
        <w:ind w:firstLine="709"/>
        <w:jc w:val="both"/>
        <w:rPr>
          <w:sz w:val="28"/>
        </w:rPr>
      </w:pPr>
      <w:bookmarkStart w:id="4" w:name="Par1083"/>
      <w:bookmarkEnd w:id="4"/>
      <w:r>
        <w:rPr>
          <w:sz w:val="28"/>
        </w:rPr>
        <w:t>Перечень реали</w:t>
      </w:r>
      <w:r w:rsidR="0016237A">
        <w:rPr>
          <w:sz w:val="28"/>
        </w:rPr>
        <w:t xml:space="preserve">зуемых мероприятий подпрограммы </w:t>
      </w:r>
      <w:r>
        <w:rPr>
          <w:sz w:val="28"/>
        </w:rPr>
        <w:t>«</w:t>
      </w:r>
      <w:proofErr w:type="gramStart"/>
      <w:r>
        <w:rPr>
          <w:sz w:val="28"/>
        </w:rPr>
        <w:t xml:space="preserve">Архитектура»   </w:t>
      </w:r>
      <w:proofErr w:type="gramEnd"/>
      <w:r>
        <w:rPr>
          <w:sz w:val="28"/>
        </w:rPr>
        <w:t xml:space="preserve">         (далее - Подпрограмма) представлен в приложении к Подпрограмме.</w:t>
      </w:r>
    </w:p>
    <w:p w:rsidR="00E51BE1" w:rsidRDefault="00E51BE1">
      <w:pPr>
        <w:widowControl w:val="0"/>
        <w:tabs>
          <w:tab w:val="left" w:pos="567"/>
        </w:tabs>
        <w:jc w:val="both"/>
        <w:rPr>
          <w:sz w:val="28"/>
        </w:rPr>
      </w:pPr>
    </w:p>
    <w:p w:rsidR="00E51BE1" w:rsidRDefault="00AB6EB0">
      <w:pPr>
        <w:jc w:val="center"/>
        <w:rPr>
          <w:b/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Механизм реализации Подпрограммы и контроль</w:t>
      </w:r>
    </w:p>
    <w:p w:rsidR="00E51BE1" w:rsidRDefault="00AB6EB0">
      <w:pPr>
        <w:jc w:val="center"/>
        <w:rPr>
          <w:sz w:val="28"/>
        </w:rPr>
      </w:pPr>
      <w:r>
        <w:rPr>
          <w:b/>
          <w:sz w:val="28"/>
        </w:rPr>
        <w:t xml:space="preserve"> за ее выполнением</w:t>
      </w:r>
      <w:r>
        <w:rPr>
          <w:sz w:val="28"/>
        </w:rPr>
        <w:t xml:space="preserve"> </w:t>
      </w:r>
    </w:p>
    <w:p w:rsidR="00E51BE1" w:rsidRDefault="00E51BE1">
      <w:pPr>
        <w:ind w:firstLine="709"/>
        <w:rPr>
          <w:sz w:val="27"/>
        </w:rPr>
      </w:pP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Текущее управление Подпрограммой осуществляет координатор Подпрограммы – отдел архитектуры и градостроительства администрации муниципального образования Тимашевский </w:t>
      </w:r>
      <w:r w:rsidR="007456BA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7456BA">
        <w:rPr>
          <w:sz w:val="28"/>
        </w:rPr>
        <w:t xml:space="preserve"> </w:t>
      </w:r>
      <w:proofErr w:type="gramStart"/>
      <w:r w:rsidR="007456BA">
        <w:rPr>
          <w:sz w:val="28"/>
        </w:rPr>
        <w:t>Красно</w:t>
      </w:r>
      <w:r w:rsidR="00197E72">
        <w:rPr>
          <w:sz w:val="28"/>
        </w:rPr>
        <w:t>-</w:t>
      </w:r>
      <w:proofErr w:type="spellStart"/>
      <w:r w:rsidR="007456BA">
        <w:rPr>
          <w:sz w:val="28"/>
        </w:rPr>
        <w:t>дарского</w:t>
      </w:r>
      <w:proofErr w:type="spellEnd"/>
      <w:proofErr w:type="gramEnd"/>
      <w:r w:rsidR="007456BA">
        <w:rPr>
          <w:sz w:val="28"/>
        </w:rPr>
        <w:t xml:space="preserve"> края</w:t>
      </w:r>
      <w:r>
        <w:rPr>
          <w:sz w:val="28"/>
        </w:rPr>
        <w:t>.</w:t>
      </w:r>
    </w:p>
    <w:p w:rsidR="00E51BE1" w:rsidRDefault="00AB6EB0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Координатор Подпрограммы в процессе реализации Подпрограммы: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координацию деятельности заказчиков и участников           мероприятий Подпрограммы;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согласование с координатором муниципальной программы муниципального образования Тимашевский </w:t>
      </w:r>
      <w:r w:rsidR="007456BA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7456BA">
        <w:rPr>
          <w:sz w:val="28"/>
        </w:rPr>
        <w:t xml:space="preserve"> Краснодарского края</w:t>
      </w:r>
      <w:r>
        <w:rPr>
          <w:sz w:val="28"/>
        </w:rPr>
        <w:t xml:space="preserve"> «Архитектура, строительство и дорожное хозяйство» (далее – муниципальная Программа) возможных сроков выполнения мероприятий, предложений по объемам и источникам финансирования;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подготовку ежегодного доклада о ходе реализации </w:t>
      </w:r>
      <w:r>
        <w:rPr>
          <w:sz w:val="28"/>
        </w:rPr>
        <w:lastRenderedPageBreak/>
        <w:t>Подпрограммы;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показателей и критериев реализации Подпрограммы;</w:t>
      </w:r>
    </w:p>
    <w:p w:rsidR="00E51BE1" w:rsidRDefault="00AB6EB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</w:t>
      </w:r>
      <w:r w:rsidR="007456BA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7456BA">
        <w:rPr>
          <w:sz w:val="28"/>
        </w:rPr>
        <w:t xml:space="preserve"> Краснодарского края</w:t>
      </w:r>
      <w:r>
        <w:rPr>
          <w:sz w:val="28"/>
        </w:rPr>
        <w:t xml:space="preserve"> по подготовке и реализации подпрограммных ме</w:t>
      </w:r>
      <w:r w:rsidR="007456BA">
        <w:rPr>
          <w:sz w:val="28"/>
        </w:rPr>
        <w:t xml:space="preserve">роприятий, а также </w:t>
      </w:r>
      <w:r>
        <w:rPr>
          <w:sz w:val="28"/>
        </w:rPr>
        <w:t xml:space="preserve">по анализу и рациональному </w:t>
      </w:r>
      <w:proofErr w:type="spellStart"/>
      <w:proofErr w:type="gramStart"/>
      <w:r>
        <w:rPr>
          <w:sz w:val="28"/>
        </w:rPr>
        <w:t>использо</w:t>
      </w:r>
      <w:r w:rsidR="007456BA">
        <w:rPr>
          <w:sz w:val="28"/>
        </w:rPr>
        <w:t>-</w:t>
      </w:r>
      <w:r>
        <w:rPr>
          <w:sz w:val="28"/>
        </w:rPr>
        <w:t>ванию</w:t>
      </w:r>
      <w:proofErr w:type="spellEnd"/>
      <w:proofErr w:type="gramEnd"/>
      <w:r>
        <w:rPr>
          <w:sz w:val="28"/>
        </w:rPr>
        <w:t xml:space="preserve"> бюджетных средств. </w:t>
      </w:r>
    </w:p>
    <w:p w:rsidR="00E51BE1" w:rsidRDefault="00AB6EB0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          в соответствии с Федеральным законом от 15 апреля 2013 г. № 44-ФЗ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О контрактной системе в сфере закупок, товаров, работ и услуг для обеспечения государственных и муниципальных нужд». 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обязательств. 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Участник Подпрограммы - МБУ «Управление архитектуры и градостроительства» муниципального образования Тимашевский </w:t>
      </w:r>
      <w:r w:rsidR="004F0F5A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4F0F5A">
        <w:rPr>
          <w:sz w:val="28"/>
        </w:rPr>
        <w:t xml:space="preserve"> Краснодарского края</w:t>
      </w:r>
      <w:r>
        <w:rPr>
          <w:sz w:val="28"/>
        </w:rPr>
        <w:t xml:space="preserve"> в пределах своей компетенции ежегодно, в сроки, установленные координатором Подпрограммы, представляют в его адрес в рамках компетенции информацию, необходимую для формирования доклада о ходе реализации Подпрограммы.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кварталом, и передается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проводится координатором Подпрограммы ежегодно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Годовой отчет о реализации Подпрограммы и пояснительную записку            о ходе реализации Подпрограммы координатор Подпрограммы в срок                      до 10 февраля года, следующего за отчетным, направляет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 за реализацией Подпрограммы осуществляется начальником отдела архитектуры и градостроительства администрации муниципального        образования Тимашевский </w:t>
      </w:r>
      <w:r w:rsidR="004F0F5A">
        <w:rPr>
          <w:sz w:val="28"/>
        </w:rPr>
        <w:t xml:space="preserve">муниципальный </w:t>
      </w:r>
      <w:r>
        <w:rPr>
          <w:sz w:val="28"/>
        </w:rPr>
        <w:t>район</w:t>
      </w:r>
      <w:r w:rsidR="004F0F5A">
        <w:rPr>
          <w:sz w:val="28"/>
        </w:rPr>
        <w:t xml:space="preserve"> Краснодарского края</w:t>
      </w:r>
      <w:r>
        <w:rPr>
          <w:sz w:val="28"/>
        </w:rPr>
        <w:t>.</w:t>
      </w:r>
    </w:p>
    <w:p w:rsidR="00E51BE1" w:rsidRDefault="00E51BE1">
      <w:pPr>
        <w:ind w:firstLine="709"/>
        <w:jc w:val="both"/>
        <w:rPr>
          <w:sz w:val="28"/>
        </w:rPr>
      </w:pPr>
    </w:p>
    <w:p w:rsidR="00E51BE1" w:rsidRDefault="00AB6EB0">
      <w:pPr>
        <w:rPr>
          <w:sz w:val="28"/>
        </w:rPr>
      </w:pPr>
      <w:r>
        <w:rPr>
          <w:sz w:val="28"/>
        </w:rPr>
        <w:t xml:space="preserve">Начальник отдела архитектуры </w:t>
      </w:r>
    </w:p>
    <w:p w:rsidR="00E51BE1" w:rsidRDefault="00AB6EB0">
      <w:pPr>
        <w:rPr>
          <w:sz w:val="28"/>
        </w:rPr>
      </w:pPr>
      <w:r>
        <w:rPr>
          <w:sz w:val="28"/>
        </w:rPr>
        <w:t xml:space="preserve">и градостроительства администрации </w:t>
      </w:r>
    </w:p>
    <w:p w:rsidR="00E51BE1" w:rsidRDefault="00AB6EB0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4F0F5A" w:rsidRDefault="00AB6EB0">
      <w:pPr>
        <w:rPr>
          <w:sz w:val="28"/>
        </w:rPr>
      </w:pPr>
      <w:r>
        <w:rPr>
          <w:sz w:val="28"/>
        </w:rPr>
        <w:t>Тима</w:t>
      </w:r>
      <w:r w:rsidR="004F0F5A">
        <w:rPr>
          <w:sz w:val="28"/>
        </w:rPr>
        <w:t xml:space="preserve">шевский муниципальный </w:t>
      </w:r>
    </w:p>
    <w:p w:rsidR="00E51BE1" w:rsidRDefault="005A1733">
      <w:pPr>
        <w:rPr>
          <w:sz w:val="28"/>
        </w:rPr>
      </w:pPr>
      <w:r>
        <w:rPr>
          <w:sz w:val="28"/>
        </w:rPr>
        <w:t>р</w:t>
      </w:r>
      <w:r w:rsidR="00AB6EB0">
        <w:rPr>
          <w:sz w:val="28"/>
        </w:rPr>
        <w:t>айон</w:t>
      </w:r>
      <w:r w:rsidR="004F0F5A">
        <w:rPr>
          <w:sz w:val="28"/>
        </w:rPr>
        <w:t xml:space="preserve"> Краснодарского края</w:t>
      </w:r>
      <w:r w:rsidR="00AB6EB0">
        <w:rPr>
          <w:sz w:val="28"/>
        </w:rPr>
        <w:t xml:space="preserve">                                                               А.А. Денисенко</w:t>
      </w: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sectPr w:rsidR="00E51B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51" w:right="567" w:bottom="709" w:left="1701" w:header="709" w:footer="709" w:gutter="0"/>
          <w:cols w:space="720"/>
          <w:titlePg/>
        </w:sectPr>
      </w:pPr>
    </w:p>
    <w:tbl>
      <w:tblPr>
        <w:tblW w:w="0" w:type="auto"/>
        <w:tblInd w:w="9356" w:type="dxa"/>
        <w:tblLayout w:type="fixed"/>
        <w:tblLook w:val="04A0" w:firstRow="1" w:lastRow="0" w:firstColumn="1" w:lastColumn="0" w:noHBand="0" w:noVBand="1"/>
      </w:tblPr>
      <w:tblGrid>
        <w:gridCol w:w="5214"/>
      </w:tblGrid>
      <w:tr w:rsidR="00E51BE1">
        <w:tc>
          <w:tcPr>
            <w:tcW w:w="5214" w:type="dxa"/>
            <w:shd w:val="clear" w:color="auto" w:fill="auto"/>
          </w:tcPr>
          <w:p w:rsidR="00E51BE1" w:rsidRDefault="00AB6EB0">
            <w:pPr>
              <w:widowControl w:val="0"/>
              <w:tabs>
                <w:tab w:val="left" w:pos="330"/>
              </w:tabs>
              <w:ind w:left="992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E51BE1" w:rsidRDefault="00AB6EB0">
            <w:pPr>
              <w:widowControl w:val="0"/>
              <w:tabs>
                <w:tab w:val="left" w:pos="330"/>
              </w:tabs>
              <w:ind w:left="992"/>
              <w:contextualSpacing/>
              <w:rPr>
                <w:sz w:val="28"/>
              </w:rPr>
            </w:pPr>
            <w:r>
              <w:rPr>
                <w:sz w:val="28"/>
              </w:rPr>
              <w:t>к подпрограмме «Архитектура»</w:t>
            </w:r>
          </w:p>
          <w:p w:rsidR="00E51BE1" w:rsidRDefault="00E51BE1">
            <w:pPr>
              <w:widowControl w:val="0"/>
              <w:tabs>
                <w:tab w:val="left" w:pos="330"/>
              </w:tabs>
              <w:contextualSpacing/>
              <w:rPr>
                <w:sz w:val="28"/>
              </w:rPr>
            </w:pPr>
          </w:p>
        </w:tc>
      </w:tr>
    </w:tbl>
    <w:p w:rsidR="00E51BE1" w:rsidRDefault="00E51BE1">
      <w:pPr>
        <w:widowControl w:val="0"/>
        <w:contextualSpacing/>
        <w:jc w:val="center"/>
        <w:rPr>
          <w:b/>
          <w:sz w:val="28"/>
        </w:rPr>
      </w:pP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ПЕРЕЧЕНЬ</w:t>
      </w: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мероприятий подпрограммы </w:t>
      </w: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«Архитектура» </w:t>
      </w:r>
    </w:p>
    <w:p w:rsidR="00E51BE1" w:rsidRDefault="00E51BE1">
      <w:pPr>
        <w:widowControl w:val="0"/>
        <w:contextualSpacing/>
        <w:jc w:val="center"/>
        <w:rPr>
          <w:sz w:val="28"/>
        </w:rPr>
      </w:pPr>
    </w:p>
    <w:p w:rsidR="00E51BE1" w:rsidRDefault="00E51BE1">
      <w:pPr>
        <w:widowControl w:val="0"/>
        <w:contextualSpacing/>
        <w:jc w:val="center"/>
        <w:rPr>
          <w:sz w:val="28"/>
        </w:rPr>
      </w:pP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69"/>
        <w:gridCol w:w="1249"/>
        <w:gridCol w:w="1129"/>
        <w:gridCol w:w="147"/>
        <w:gridCol w:w="992"/>
        <w:gridCol w:w="1134"/>
        <w:gridCol w:w="1134"/>
        <w:gridCol w:w="993"/>
        <w:gridCol w:w="642"/>
        <w:gridCol w:w="208"/>
        <w:gridCol w:w="2126"/>
        <w:gridCol w:w="2410"/>
        <w:gridCol w:w="236"/>
      </w:tblGrid>
      <w:tr w:rsidR="00E51BE1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№ п/п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Наименование мероприятия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Годы реализации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E1" w:rsidRDefault="00AB6EB0">
            <w:pPr>
              <w:widowControl w:val="0"/>
              <w:contextualSpacing/>
              <w:jc w:val="center"/>
            </w:pPr>
            <w:proofErr w:type="spellStart"/>
            <w:r>
              <w:t>феде</w:t>
            </w:r>
            <w:proofErr w:type="spellEnd"/>
            <w:r>
              <w:t xml:space="preserve">  </w:t>
            </w:r>
            <w:proofErr w:type="spellStart"/>
            <w:r>
              <w:t>ральный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E1" w:rsidRDefault="00AB6EB0">
            <w:pPr>
              <w:widowControl w:val="0"/>
              <w:contextualSpacing/>
              <w:jc w:val="center"/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бюджет </w:t>
            </w:r>
            <w:proofErr w:type="spellStart"/>
            <w:r>
              <w:t>поселе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proofErr w:type="spellStart"/>
            <w:r>
              <w:t>внебюд</w:t>
            </w:r>
            <w:proofErr w:type="spellEnd"/>
            <w:r>
              <w:t xml:space="preserve"> </w:t>
            </w:r>
            <w:proofErr w:type="spellStart"/>
            <w:r>
              <w:t>жетные</w:t>
            </w:r>
            <w:proofErr w:type="spellEnd"/>
            <w: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1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</w:pPr>
            <w:r>
              <w:t xml:space="preserve">Цель 1 Обеспечение устойчивого территориального развития </w:t>
            </w:r>
            <w:proofErr w:type="spellStart"/>
            <w:r>
              <w:t>Тимашевского</w:t>
            </w:r>
            <w:proofErr w:type="spellEnd"/>
            <w:r>
              <w:t xml:space="preserve"> района Краснодарского края </w:t>
            </w:r>
          </w:p>
          <w:p w:rsidR="00E51BE1" w:rsidRDefault="00AB6EB0">
            <w:pPr>
              <w:widowControl w:val="0"/>
              <w:contextualSpacing/>
            </w:pPr>
            <w:r>
              <w:t>посредством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:rsidR="00E51BE1" w:rsidRDefault="00E51BE1">
            <w:pPr>
              <w:widowControl w:val="0"/>
              <w:contextualSpacing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1.1</w:t>
            </w:r>
          </w:p>
        </w:tc>
        <w:tc>
          <w:tcPr>
            <w:tcW w:w="11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</w:pPr>
            <w:r>
              <w:t xml:space="preserve">Задача 1.1 Организация деятельности отдела архитектуры и градостроительства администрации муниципального образования Тимашевский </w:t>
            </w:r>
            <w:r w:rsidR="0092059C">
              <w:t xml:space="preserve">муниципальный </w:t>
            </w:r>
            <w:r>
              <w:t>район</w:t>
            </w:r>
            <w:r w:rsidR="0092059C">
              <w:t xml:space="preserve"> Краснодарского края</w:t>
            </w:r>
            <w:r>
              <w:t xml:space="preserve">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бюджетной сметы в сфере земельных отношений, архитектуры и градостроительства </w:t>
            </w:r>
          </w:p>
          <w:p w:rsidR="00E51BE1" w:rsidRDefault="00E51BE1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1.1.1</w:t>
            </w:r>
          </w:p>
          <w:p w:rsidR="00E51BE1" w:rsidRDefault="00E51BE1">
            <w:pPr>
              <w:widowControl w:val="0"/>
              <w:contextualSpacing/>
              <w:jc w:val="center"/>
            </w:pPr>
          </w:p>
          <w:p w:rsidR="00E51BE1" w:rsidRDefault="00E51BE1">
            <w:pPr>
              <w:widowControl w:val="0"/>
              <w:contextualSpacing/>
              <w:jc w:val="center"/>
            </w:pPr>
          </w:p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</w:pPr>
            <w:r>
              <w:lastRenderedPageBreak/>
              <w:t>Основное</w:t>
            </w:r>
          </w:p>
          <w:p w:rsidR="00E51BE1" w:rsidRDefault="00AB6EB0">
            <w:pPr>
              <w:widowControl w:val="0"/>
            </w:pPr>
            <w:proofErr w:type="gramStart"/>
            <w:r>
              <w:t xml:space="preserve">мероприятие:  </w:t>
            </w:r>
            <w:r>
              <w:lastRenderedPageBreak/>
              <w:t>Обеспечение</w:t>
            </w:r>
            <w:proofErr w:type="gramEnd"/>
            <w:r>
              <w:t xml:space="preserve"> </w:t>
            </w:r>
          </w:p>
          <w:p w:rsidR="00E51BE1" w:rsidRDefault="00AB6EB0">
            <w:pPr>
              <w:widowControl w:val="0"/>
            </w:pPr>
            <w:r>
              <w:t>деятельности подведомственных учреждений в сфере архитектуры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lastRenderedPageBreak/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21216,1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21216,1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выполнение бюджетной сметы           </w:t>
            </w:r>
            <w:r>
              <w:lastRenderedPageBreak/>
              <w:t xml:space="preserve">в сфере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земельных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отношений,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архитектуры и градостроительства – 100%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ежегодно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2025-2030 г.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lastRenderedPageBreak/>
              <w:t xml:space="preserve">отдел архитектуры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и </w:t>
            </w:r>
            <w:r>
              <w:lastRenderedPageBreak/>
              <w:t xml:space="preserve">градостроительства администрации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муниципального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образования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Тимашевский </w:t>
            </w:r>
            <w:r w:rsidR="00DE439D">
              <w:t xml:space="preserve">муниципальный </w:t>
            </w:r>
            <w:r>
              <w:t>район</w:t>
            </w:r>
            <w:r w:rsidR="00DE439D">
              <w:t xml:space="preserve"> Краснодарского края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20141,9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20141,9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20141,9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20141,9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2029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2030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117858,8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117858,8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sz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4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</w:pPr>
            <w:r>
              <w:t xml:space="preserve">Цель 2 Упорядочение размещения рекламных конструкций на территории муниципального образования </w:t>
            </w:r>
          </w:p>
          <w:p w:rsidR="00E51BE1" w:rsidRDefault="00AB6EB0">
            <w:pPr>
              <w:widowControl w:val="0"/>
              <w:contextualSpacing/>
            </w:pPr>
            <w:r>
              <w:t xml:space="preserve">Тимашевский </w:t>
            </w:r>
            <w:r w:rsidR="00C94443">
              <w:t xml:space="preserve">муниципальный </w:t>
            </w:r>
            <w:r>
              <w:t>район</w:t>
            </w:r>
            <w:r w:rsidR="00C94443">
              <w:t xml:space="preserve"> Краснодарского края</w:t>
            </w:r>
          </w:p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2.1</w:t>
            </w:r>
          </w:p>
        </w:tc>
        <w:tc>
          <w:tcPr>
            <w:tcW w:w="11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 xml:space="preserve">Задача 2.1 </w:t>
            </w:r>
          </w:p>
          <w:p w:rsidR="00E51BE1" w:rsidRDefault="00AB6EB0">
            <w:r>
              <w:t xml:space="preserve">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>
              <w:t>Тимашевского</w:t>
            </w:r>
            <w:proofErr w:type="spellEnd"/>
            <w:r>
              <w:t xml:space="preserve"> района в соответствии с требованиями ГОСТ, технических регламентов и действующего законодательства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</w:tr>
      <w:tr w:rsidR="00E51BE1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2.1.1.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Основное мероприятие: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правомерное размещение рекламных конструкций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на территории </w:t>
            </w:r>
            <w:proofErr w:type="spellStart"/>
            <w:r>
              <w:t>Тимашевского</w:t>
            </w:r>
            <w:proofErr w:type="spellEnd"/>
            <w:r>
              <w:t xml:space="preserve"> района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в соответствии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с требованиями ГОСТ, технических регламентов и действующего законодательства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отдел архитектуры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и градостроительства администрации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муниципального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образования </w:t>
            </w:r>
          </w:p>
          <w:p w:rsidR="00E51BE1" w:rsidRDefault="00AB6EB0">
            <w:pPr>
              <w:widowControl w:val="0"/>
              <w:contextualSpacing/>
              <w:jc w:val="center"/>
              <w:rPr>
                <w:b/>
              </w:rPr>
            </w:pPr>
            <w:r>
              <w:t xml:space="preserve">Тимашевский </w:t>
            </w:r>
            <w:r w:rsidR="00F92C84">
              <w:t xml:space="preserve">муниципальный </w:t>
            </w:r>
            <w:r>
              <w:t>район</w:t>
            </w:r>
            <w:r w:rsidR="00F92C84">
              <w:t xml:space="preserve"> Краснодарского края</w:t>
            </w:r>
          </w:p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2029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2030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11</w:t>
            </w:r>
          </w:p>
        </w:tc>
      </w:tr>
      <w:tr w:rsidR="00E51BE1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Демонтаж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рекламных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lastRenderedPageBreak/>
              <w:t xml:space="preserve">конструкций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на территории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муниципального образования    Тимашевский </w:t>
            </w:r>
            <w:r w:rsidR="00C94443">
              <w:t xml:space="preserve">муниципальный </w:t>
            </w:r>
            <w:r>
              <w:t>район</w:t>
            </w:r>
            <w:r w:rsidR="00C94443">
              <w:t xml:space="preserve"> Краснодарского края</w:t>
            </w:r>
            <w:r>
              <w:t xml:space="preserve">,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установленных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в нарушение Федерального закона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от 13 марта 2006 г.    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№ 38-ФЗ          «О рекламе»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lastRenderedPageBreak/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Количество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 рекламных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lastRenderedPageBreak/>
              <w:t xml:space="preserve"> конструкций,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демонтированных на территории муниципального образования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Тимашевский </w:t>
            </w:r>
            <w:r w:rsidR="00C94443">
              <w:t xml:space="preserve">муниципальный </w:t>
            </w:r>
            <w:r>
              <w:t>район</w:t>
            </w:r>
            <w:r w:rsidR="00C94443">
              <w:t xml:space="preserve"> Краснодарского края</w:t>
            </w:r>
            <w:r>
              <w:t>, установленных в нарушение Федерального закона от 13 марта           2006 г. № 38-ФЗ              «О рекламе»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lastRenderedPageBreak/>
              <w:t xml:space="preserve">отдел архитектуры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и градостроительства </w:t>
            </w:r>
            <w:r>
              <w:lastRenderedPageBreak/>
              <w:t xml:space="preserve">администрации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муниципального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образования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Тимашевский </w:t>
            </w:r>
            <w:r w:rsidR="00F92C84">
              <w:t xml:space="preserve">муниципальный </w:t>
            </w:r>
            <w:r>
              <w:t>район</w:t>
            </w:r>
            <w:r w:rsidR="00F92C84">
              <w:t xml:space="preserve"> Краснодарского края</w:t>
            </w:r>
          </w:p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2029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2030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4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</w:pPr>
            <w:r>
              <w:t xml:space="preserve">Цель 3 Контроль за осуществлением градостроительной деятельности на территории сельских поселений муниципального образования Тимашевский </w:t>
            </w:r>
            <w:r w:rsidR="00B637DA">
              <w:t xml:space="preserve">муниципальный </w:t>
            </w:r>
            <w:r>
              <w:t>район</w:t>
            </w:r>
            <w:r w:rsidR="00B637DA">
              <w:t xml:space="preserve"> Краснодарского края</w:t>
            </w:r>
          </w:p>
          <w:p w:rsidR="00E51BE1" w:rsidRDefault="00E51BE1">
            <w:pPr>
              <w:widowControl w:val="0"/>
              <w:contextualSpacing/>
            </w:pPr>
          </w:p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3.1</w:t>
            </w:r>
          </w:p>
        </w:tc>
        <w:tc>
          <w:tcPr>
            <w:tcW w:w="14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</w:pPr>
            <w:r>
              <w:t xml:space="preserve">Задача 3.1 Проведение мониторинга законности осуществления градостроительной деятельности, реализация мероприятий по приведению объектов строительства в соответствие с требованиями действующего законодательства на территории сельских поселений </w:t>
            </w:r>
          </w:p>
          <w:p w:rsidR="00E51BE1" w:rsidRDefault="00AB6EB0" w:rsidP="00B637DA">
            <w:pPr>
              <w:widowControl w:val="0"/>
              <w:contextualSpacing/>
            </w:pPr>
            <w:r>
              <w:t xml:space="preserve">муниципального образования Тимашевский </w:t>
            </w:r>
            <w:r w:rsidR="00B637DA">
              <w:t xml:space="preserve">муниципальный район Краснодарского края </w:t>
            </w:r>
            <w:r>
              <w:t xml:space="preserve">  </w:t>
            </w:r>
          </w:p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3.1.1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Основное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мероприятие: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правомерное приведение объектов строительства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в соответствие с требованиями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Количество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выполненных    мероприятий            по мониторингу градостроитель</w:t>
            </w:r>
            <w:r w:rsidR="0016237A">
              <w:t>-</w:t>
            </w:r>
            <w:r>
              <w:t xml:space="preserve">ной </w:t>
            </w:r>
            <w:proofErr w:type="gramStart"/>
            <w:r>
              <w:t xml:space="preserve">деятельности,   </w:t>
            </w:r>
            <w:proofErr w:type="gramEnd"/>
            <w:r>
              <w:t xml:space="preserve">              не менее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>12 шт. ежегодно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отдел архитектуры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и градостроительства администрации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муниципального 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образования </w:t>
            </w:r>
          </w:p>
          <w:p w:rsidR="00E51BE1" w:rsidRDefault="00AB6EB0" w:rsidP="00B637DA">
            <w:pPr>
              <w:widowControl w:val="0"/>
              <w:contextualSpacing/>
              <w:jc w:val="center"/>
            </w:pPr>
            <w:r>
              <w:t xml:space="preserve">Тимашевский </w:t>
            </w:r>
            <w:r w:rsidR="00B637DA">
              <w:t xml:space="preserve">муниципальный район Краснодарского края </w:t>
            </w:r>
          </w:p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11</w:t>
            </w:r>
          </w:p>
        </w:tc>
      </w:tr>
      <w:tr w:rsidR="00E51BE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действующего законодательст</w:t>
            </w:r>
            <w:r>
              <w:lastRenderedPageBreak/>
              <w:t>ва на территории сельских поселений</w:t>
            </w:r>
          </w:p>
          <w:p w:rsidR="00E51BE1" w:rsidRDefault="00AB6EB0">
            <w:pPr>
              <w:widowControl w:val="0"/>
              <w:contextualSpacing/>
              <w:jc w:val="center"/>
            </w:pPr>
            <w:r>
              <w:t xml:space="preserve">муниципального образования Тимашевский </w:t>
            </w:r>
            <w:r w:rsidR="00B637DA">
              <w:t xml:space="preserve">муниципальный район Краснодарского края </w:t>
            </w:r>
          </w:p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</w:tr>
      <w:tr w:rsidR="00E51BE1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  <w:p w:rsidR="00E51BE1" w:rsidRDefault="00AB6EB0">
            <w:pPr>
              <w:widowControl w:val="0"/>
              <w:contextualSpacing/>
              <w:jc w:val="center"/>
            </w:pPr>
            <w:r>
              <w:t>Итого по подпрограмме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21216,1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21216,1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20141,9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20141,9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20141,9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20141,9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18786,3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2029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18786,3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37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2030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18786,3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18786,3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contextualSpacing/>
              <w:jc w:val="center"/>
            </w:pPr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jc w:val="center"/>
            </w:pPr>
            <w:r>
              <w:t>117858,8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r>
              <w:t>117858,8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 w:rsidRPr="00B637DA"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BE1" w:rsidRPr="00B637DA" w:rsidRDefault="00E51BE1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E51BE1" w:rsidRPr="00B637DA" w:rsidRDefault="00E51BE1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E51BE1" w:rsidRPr="00B637DA" w:rsidRDefault="00E51BE1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E51BE1" w:rsidRPr="00B637DA" w:rsidRDefault="00AB6EB0">
            <w:pPr>
              <w:widowControl w:val="0"/>
              <w:contextualSpacing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Начальник отдела архитектуры </w:t>
            </w:r>
          </w:p>
          <w:p w:rsidR="00E51BE1" w:rsidRPr="00B637DA" w:rsidRDefault="00AB6EB0">
            <w:pPr>
              <w:widowControl w:val="0"/>
              <w:contextualSpacing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и градостроительства администрации </w:t>
            </w:r>
          </w:p>
          <w:p w:rsidR="00E51BE1" w:rsidRPr="00B637DA" w:rsidRDefault="00AB6EB0">
            <w:pPr>
              <w:widowControl w:val="0"/>
              <w:contextualSpacing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637DA" w:rsidRPr="00B637DA" w:rsidRDefault="00AB6EB0" w:rsidP="00B637DA">
            <w:pPr>
              <w:widowControl w:val="0"/>
              <w:contextualSpacing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Тимашевский </w:t>
            </w:r>
            <w:r w:rsidR="00B637DA" w:rsidRPr="00B637DA">
              <w:rPr>
                <w:sz w:val="28"/>
                <w:szCs w:val="28"/>
              </w:rPr>
              <w:t xml:space="preserve">муниципальный </w:t>
            </w:r>
          </w:p>
          <w:p w:rsidR="00E51BE1" w:rsidRPr="00B637DA" w:rsidRDefault="00B637DA" w:rsidP="00B637DA">
            <w:pPr>
              <w:widowControl w:val="0"/>
              <w:contextualSpacing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район Краснодарского края </w:t>
            </w:r>
            <w:r w:rsidR="00AB6EB0" w:rsidRPr="00B637DA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5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BE1" w:rsidRPr="00B637DA" w:rsidRDefault="00E51BE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BE1" w:rsidRPr="00B637DA" w:rsidRDefault="00AB6EB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                                                          ».</w:t>
            </w:r>
          </w:p>
          <w:p w:rsidR="00E51BE1" w:rsidRPr="00B637DA" w:rsidRDefault="00E51BE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51BE1" w:rsidRPr="00B637DA" w:rsidRDefault="00E51BE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E51BE1" w:rsidRPr="00B637DA" w:rsidRDefault="00E51BE1">
            <w:pPr>
              <w:widowControl w:val="0"/>
              <w:ind w:left="804" w:hanging="804"/>
              <w:contextualSpacing/>
              <w:jc w:val="right"/>
              <w:rPr>
                <w:sz w:val="28"/>
                <w:szCs w:val="28"/>
              </w:rPr>
            </w:pPr>
          </w:p>
          <w:p w:rsidR="00E51BE1" w:rsidRPr="00B637DA" w:rsidRDefault="00E51BE1">
            <w:pPr>
              <w:widowControl w:val="0"/>
              <w:ind w:left="804" w:hanging="804"/>
              <w:contextualSpacing/>
              <w:jc w:val="right"/>
              <w:rPr>
                <w:sz w:val="28"/>
                <w:szCs w:val="28"/>
              </w:rPr>
            </w:pPr>
          </w:p>
          <w:p w:rsidR="00E51BE1" w:rsidRPr="00B637DA" w:rsidRDefault="00E51BE1">
            <w:pPr>
              <w:widowControl w:val="0"/>
              <w:ind w:left="804" w:hanging="804"/>
              <w:contextualSpacing/>
              <w:jc w:val="right"/>
              <w:rPr>
                <w:sz w:val="28"/>
                <w:szCs w:val="28"/>
              </w:rPr>
            </w:pPr>
          </w:p>
          <w:p w:rsidR="00E51BE1" w:rsidRPr="00B637DA" w:rsidRDefault="00AB6EB0">
            <w:pPr>
              <w:widowControl w:val="0"/>
              <w:ind w:left="804" w:hanging="804"/>
              <w:contextualSpacing/>
              <w:jc w:val="right"/>
              <w:rPr>
                <w:sz w:val="28"/>
                <w:szCs w:val="28"/>
              </w:rPr>
            </w:pPr>
            <w:r w:rsidRPr="00B637DA">
              <w:rPr>
                <w:sz w:val="28"/>
                <w:szCs w:val="28"/>
              </w:rPr>
              <w:t xml:space="preserve">А.А. Денисенко 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B637DA" w:rsidRDefault="00E51BE1">
            <w:pPr>
              <w:rPr>
                <w:sz w:val="28"/>
                <w:szCs w:val="28"/>
              </w:rPr>
            </w:pPr>
          </w:p>
        </w:tc>
      </w:tr>
    </w:tbl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sectPr w:rsidR="00E51BE1" w:rsidSect="0092059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851" w:right="851" w:bottom="567" w:left="709" w:header="709" w:footer="709" w:gutter="0"/>
          <w:cols w:space="720"/>
          <w:titlePg/>
        </w:sectPr>
      </w:pPr>
    </w:p>
    <w:p w:rsidR="00E51BE1" w:rsidRDefault="00AB6EB0">
      <w:pPr>
        <w:pStyle w:val="af5"/>
        <w:ind w:firstLine="48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E51BE1" w:rsidRDefault="00AB6EB0">
      <w:pPr>
        <w:pStyle w:val="ConsPlusNormal"/>
        <w:widowControl/>
        <w:ind w:left="4820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E51BE1" w:rsidRPr="0016237A" w:rsidRDefault="00AB6EB0">
      <w:pPr>
        <w:pStyle w:val="ConsPlusNormal"/>
        <w:widowControl/>
        <w:ind w:left="4820" w:firstLine="0"/>
        <w:outlineLvl w:val="2"/>
        <w:rPr>
          <w:rFonts w:ascii="Times New Roman" w:hAnsi="Times New Roman"/>
          <w:sz w:val="28"/>
          <w:szCs w:val="28"/>
        </w:rPr>
      </w:pPr>
      <w:r w:rsidRPr="001623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637DA" w:rsidRPr="0016237A" w:rsidRDefault="00AB6EB0">
      <w:pPr>
        <w:pStyle w:val="ConsPlusNormal"/>
        <w:widowControl/>
        <w:ind w:left="4820" w:firstLine="0"/>
        <w:outlineLvl w:val="2"/>
        <w:rPr>
          <w:rFonts w:ascii="Times New Roman" w:hAnsi="Times New Roman"/>
          <w:sz w:val="28"/>
          <w:szCs w:val="28"/>
        </w:rPr>
      </w:pPr>
      <w:r w:rsidRPr="0016237A">
        <w:rPr>
          <w:rFonts w:ascii="Times New Roman" w:hAnsi="Times New Roman"/>
          <w:sz w:val="28"/>
          <w:szCs w:val="28"/>
        </w:rPr>
        <w:t xml:space="preserve">Тимашевский </w:t>
      </w:r>
      <w:r w:rsidR="00B637DA" w:rsidRPr="0016237A">
        <w:rPr>
          <w:rFonts w:ascii="Times New Roman" w:hAnsi="Times New Roman"/>
          <w:sz w:val="28"/>
          <w:szCs w:val="28"/>
        </w:rPr>
        <w:t xml:space="preserve">район  </w:t>
      </w:r>
    </w:p>
    <w:p w:rsidR="00E51BE1" w:rsidRDefault="00AB6EB0">
      <w:pPr>
        <w:pStyle w:val="ConsPlusNormal"/>
        <w:widowControl/>
        <w:ind w:left="4820" w:firstLine="0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«Архитектура, строительство и дорожное хозяйство»</w:t>
      </w:r>
    </w:p>
    <w:p w:rsidR="00E51BE1" w:rsidRDefault="00E51BE1">
      <w:pPr>
        <w:pStyle w:val="ConsPlusNonformat"/>
        <w:widowControl/>
        <w:ind w:left="4820"/>
        <w:jc w:val="center"/>
        <w:rPr>
          <w:rFonts w:ascii="Times New Roman" w:hAnsi="Times New Roman"/>
          <w:sz w:val="28"/>
        </w:rPr>
      </w:pPr>
    </w:p>
    <w:p w:rsidR="00E51BE1" w:rsidRDefault="00E51BE1">
      <w:pPr>
        <w:pStyle w:val="ConsPlusNonformat"/>
        <w:widowControl/>
        <w:ind w:left="4820"/>
        <w:jc w:val="center"/>
        <w:rPr>
          <w:rFonts w:ascii="Times New Roman" w:hAnsi="Times New Roman"/>
          <w:sz w:val="28"/>
        </w:rPr>
      </w:pP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ПОДПРОГРАММА</w:t>
      </w: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«Капитальный ремонт и ремонт автомобильных дорог местного значения вне границ населенных пунктов муниципального образования </w:t>
      </w:r>
    </w:p>
    <w:p w:rsidR="00B637DA" w:rsidRDefault="00AB6EB0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Тимашевский </w:t>
      </w:r>
      <w:r w:rsidR="00E60540">
        <w:rPr>
          <w:rFonts w:ascii="Times New Roman" w:hAnsi="Times New Roman"/>
          <w:b/>
          <w:sz w:val="28"/>
          <w:szCs w:val="28"/>
        </w:rPr>
        <w:t xml:space="preserve"> район</w:t>
      </w:r>
      <w:proofErr w:type="gramEnd"/>
      <w:r w:rsidRPr="00B637DA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муниципальной прогр</w:t>
      </w:r>
      <w:r w:rsidR="00B637DA">
        <w:rPr>
          <w:rFonts w:ascii="Times New Roman" w:hAnsi="Times New Roman"/>
          <w:b/>
          <w:sz w:val="28"/>
        </w:rPr>
        <w:t xml:space="preserve">аммы муниципального </w:t>
      </w:r>
      <w:r>
        <w:rPr>
          <w:rFonts w:ascii="Times New Roman" w:hAnsi="Times New Roman"/>
          <w:b/>
          <w:sz w:val="28"/>
        </w:rPr>
        <w:t xml:space="preserve">образования </w:t>
      </w:r>
      <w:r w:rsidRPr="00B637DA">
        <w:rPr>
          <w:rFonts w:ascii="Times New Roman" w:hAnsi="Times New Roman"/>
          <w:b/>
          <w:sz w:val="28"/>
          <w:szCs w:val="28"/>
        </w:rPr>
        <w:t xml:space="preserve">Тимашевский </w:t>
      </w:r>
      <w:r w:rsidR="00262E29">
        <w:rPr>
          <w:rFonts w:ascii="Times New Roman" w:hAnsi="Times New Roman"/>
          <w:b/>
          <w:sz w:val="28"/>
          <w:szCs w:val="28"/>
        </w:rPr>
        <w:t xml:space="preserve"> район </w:t>
      </w:r>
      <w:r w:rsidRPr="00B637DA">
        <w:rPr>
          <w:rFonts w:ascii="Times New Roman" w:hAnsi="Times New Roman"/>
          <w:b/>
          <w:sz w:val="28"/>
          <w:szCs w:val="28"/>
        </w:rPr>
        <w:t xml:space="preserve"> </w:t>
      </w: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637DA">
        <w:rPr>
          <w:rFonts w:ascii="Times New Roman" w:hAnsi="Times New Roman"/>
          <w:b/>
          <w:sz w:val="28"/>
          <w:szCs w:val="28"/>
        </w:rPr>
        <w:t>«Архитектура, строительство</w:t>
      </w:r>
      <w:r>
        <w:rPr>
          <w:rFonts w:ascii="Times New Roman" w:hAnsi="Times New Roman"/>
          <w:b/>
          <w:sz w:val="28"/>
        </w:rPr>
        <w:t xml:space="preserve"> и дорожное хозяйство»</w:t>
      </w:r>
    </w:p>
    <w:p w:rsidR="00E51BE1" w:rsidRDefault="00E51BE1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</w:t>
      </w:r>
    </w:p>
    <w:p w:rsidR="00B637DA" w:rsidRDefault="00AB6EB0">
      <w:pPr>
        <w:tabs>
          <w:tab w:val="left" w:pos="7035"/>
        </w:tabs>
        <w:jc w:val="center"/>
        <w:rPr>
          <w:sz w:val="28"/>
        </w:rPr>
      </w:pPr>
      <w:r>
        <w:rPr>
          <w:sz w:val="28"/>
        </w:rPr>
        <w:t xml:space="preserve">«Капитальный ремонт и ремонт автомобильных дорог местного значения вне границ населенных пунктов муниципального образования </w:t>
      </w:r>
    </w:p>
    <w:p w:rsidR="00E51BE1" w:rsidRDefault="00AB6EB0">
      <w:pPr>
        <w:tabs>
          <w:tab w:val="left" w:pos="7035"/>
        </w:tabs>
        <w:jc w:val="center"/>
        <w:rPr>
          <w:sz w:val="28"/>
        </w:rPr>
      </w:pPr>
      <w:r>
        <w:rPr>
          <w:sz w:val="28"/>
        </w:rPr>
        <w:t>Тимашевс</w:t>
      </w:r>
      <w:r w:rsidR="00262E29">
        <w:rPr>
          <w:sz w:val="28"/>
          <w:szCs w:val="28"/>
        </w:rPr>
        <w:t>кий район</w:t>
      </w:r>
      <w:r w:rsidRPr="00B637DA">
        <w:rPr>
          <w:sz w:val="28"/>
          <w:szCs w:val="28"/>
        </w:rPr>
        <w:t xml:space="preserve">» </w:t>
      </w:r>
    </w:p>
    <w:p w:rsidR="00E51BE1" w:rsidRDefault="00AB6EB0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68"/>
        <w:gridCol w:w="1134"/>
        <w:gridCol w:w="1242"/>
        <w:gridCol w:w="992"/>
        <w:gridCol w:w="992"/>
      </w:tblGrid>
      <w:tr w:rsidR="00E51BE1">
        <w:trPr>
          <w:trHeight w:val="4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Pr="00B637DA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B637DA">
              <w:rPr>
                <w:rFonts w:ascii="Times New Roman" w:hAnsi="Times New Roman"/>
                <w:sz w:val="28"/>
                <w:szCs w:val="28"/>
              </w:rPr>
              <w:t xml:space="preserve">Координаторы </w:t>
            </w:r>
          </w:p>
          <w:p w:rsidR="00E51BE1" w:rsidRPr="00B637DA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B637D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Pr="00B637DA" w:rsidRDefault="00AB6EB0">
            <w:pPr>
              <w:pStyle w:val="ConsPlusNonformat"/>
              <w:widowControl/>
              <w:tabs>
                <w:tab w:val="left" w:pos="3626"/>
              </w:tabs>
              <w:rPr>
                <w:rFonts w:ascii="Times New Roman" w:hAnsi="Times New Roman"/>
                <w:sz w:val="28"/>
                <w:szCs w:val="28"/>
              </w:rPr>
            </w:pPr>
            <w:r w:rsidRPr="00B637DA">
              <w:rPr>
                <w:rFonts w:ascii="Times New Roman" w:hAnsi="Times New Roman"/>
                <w:sz w:val="28"/>
                <w:szCs w:val="28"/>
              </w:rPr>
              <w:t xml:space="preserve">Отдел строительства администрации </w:t>
            </w:r>
          </w:p>
          <w:p w:rsidR="00E51BE1" w:rsidRPr="00B637DA" w:rsidRDefault="00AB6EB0" w:rsidP="00B637DA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637DA">
              <w:rPr>
                <w:rFonts w:ascii="Times New Roman" w:hAnsi="Times New Roman"/>
                <w:sz w:val="28"/>
                <w:szCs w:val="28"/>
              </w:rPr>
              <w:t>муниципального образования Тимашевский</w:t>
            </w:r>
            <w:r w:rsidR="00B637DA" w:rsidRPr="00B637DA">
              <w:rPr>
                <w:rFonts w:ascii="Times New Roman" w:hAnsi="Times New Roman"/>
                <w:sz w:val="28"/>
                <w:szCs w:val="28"/>
              </w:rPr>
              <w:t xml:space="preserve"> муниципальный район Краснодарского края</w:t>
            </w:r>
          </w:p>
        </w:tc>
      </w:tr>
      <w:tr w:rsidR="00E51BE1">
        <w:trPr>
          <w:trHeight w:val="4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</w:p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tabs>
                <w:tab w:val="left" w:pos="36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район;</w:t>
            </w:r>
          </w:p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«Управление капитального строительства» </w:t>
            </w:r>
          </w:p>
          <w:p w:rsidR="00E51BE1" w:rsidRPr="00B637DA" w:rsidRDefault="00AB6EB0" w:rsidP="00B637DA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 w:rsidRPr="00B637DA">
              <w:rPr>
                <w:rFonts w:ascii="Times New Roman" w:hAnsi="Times New Roman"/>
                <w:sz w:val="28"/>
              </w:rPr>
              <w:t xml:space="preserve">муниципального образования Тимашевский </w:t>
            </w:r>
            <w:r w:rsidR="00B637DA" w:rsidRPr="00B637DA">
              <w:rPr>
                <w:rFonts w:ascii="Times New Roman" w:hAnsi="Times New Roman"/>
                <w:sz w:val="28"/>
                <w:szCs w:val="28"/>
              </w:rPr>
              <w:t>муниципальный район Краснодарского края</w:t>
            </w:r>
            <w:r w:rsidR="00B637DA" w:rsidRPr="00B637D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51BE1">
        <w:trPr>
          <w:trHeight w:val="4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 w:rsidP="00B637DA">
            <w:pPr>
              <w:tabs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 xml:space="preserve">Улучшение транспортно-эксплуатационного состояния дорог местного значения вне границ населенных пунктов муниципального  образования Тимашевский </w:t>
            </w:r>
            <w:r w:rsidR="00B637DA" w:rsidRPr="00B637DA">
              <w:rPr>
                <w:sz w:val="28"/>
                <w:szCs w:val="28"/>
              </w:rPr>
              <w:t>муниципальный район Краснодарского края</w:t>
            </w:r>
            <w:r w:rsidR="00B637D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 создание условий для комфортного проживания граждан</w:t>
            </w:r>
          </w:p>
        </w:tc>
      </w:tr>
      <w:tr w:rsidR="00E51BE1">
        <w:trPr>
          <w:trHeight w:val="4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 xml:space="preserve">Изучение транспортно-эксплуатационного состояния автомобильных дорог местного значения вне границ населенных пунктов муниципального образования Тимашевский </w:t>
            </w:r>
            <w:r w:rsidR="00B637DA" w:rsidRPr="00B637DA">
              <w:rPr>
                <w:sz w:val="28"/>
                <w:szCs w:val="28"/>
              </w:rPr>
              <w:t>райо</w:t>
            </w:r>
            <w:r w:rsidR="003D5EB5">
              <w:rPr>
                <w:sz w:val="28"/>
                <w:szCs w:val="28"/>
              </w:rPr>
              <w:t>н</w:t>
            </w:r>
            <w:r>
              <w:rPr>
                <w:sz w:val="28"/>
              </w:rPr>
              <w:t>;</w:t>
            </w:r>
          </w:p>
          <w:p w:rsidR="00E51BE1" w:rsidRDefault="00AB6EB0">
            <w:pPr>
              <w:tabs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>Организация мероприятий по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ремонту автомобильных дорог местного значения вне границ населенных пунктов муниципального образования </w:t>
            </w:r>
            <w:proofErr w:type="gramStart"/>
            <w:r>
              <w:rPr>
                <w:sz w:val="28"/>
              </w:rPr>
              <w:t xml:space="preserve">Тимашевский </w:t>
            </w:r>
            <w:r w:rsidR="00262E29">
              <w:rPr>
                <w:sz w:val="28"/>
                <w:szCs w:val="28"/>
              </w:rPr>
              <w:t xml:space="preserve"> район</w:t>
            </w:r>
            <w:proofErr w:type="gramEnd"/>
            <w:r>
              <w:rPr>
                <w:sz w:val="28"/>
              </w:rPr>
              <w:t>;</w:t>
            </w:r>
          </w:p>
          <w:p w:rsidR="00E51BE1" w:rsidRDefault="00AB6EB0" w:rsidP="00262E29">
            <w:pPr>
              <w:tabs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>Организация мероприятий по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капитальному ремонту  автомобильных дорог местного значения вне границ </w:t>
            </w:r>
            <w:r>
              <w:rPr>
                <w:sz w:val="28"/>
              </w:rPr>
              <w:lastRenderedPageBreak/>
              <w:t>населенных пунктов муниципального образования Тимашевский</w:t>
            </w:r>
            <w:r w:rsidR="00B637DA" w:rsidRPr="00B637DA">
              <w:rPr>
                <w:sz w:val="28"/>
                <w:szCs w:val="28"/>
              </w:rPr>
              <w:t xml:space="preserve"> район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итоговый отчет о результатах мониторинга автомобильных дорог местного значения и количество </w:t>
            </w:r>
          </w:p>
          <w:p w:rsidR="00E51BE1" w:rsidRDefault="00AB6EB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объектов мониторинга;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местного значения вне границ населенных пунктов, на которых выполнен капитальный ремонт;  </w:t>
            </w:r>
          </w:p>
          <w:p w:rsidR="00E51BE1" w:rsidRDefault="00AB6EB0">
            <w:pPr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дорог местного значения вне границ населенных пунктов, на которых выполнен ремонт</w:t>
            </w:r>
          </w:p>
          <w:p w:rsidR="00E51BE1" w:rsidRDefault="00E51BE1">
            <w:pPr>
              <w:pStyle w:val="a8"/>
              <w:ind w:left="32" w:firstLine="0"/>
              <w:jc w:val="left"/>
              <w:rPr>
                <w:sz w:val="28"/>
              </w:rPr>
            </w:pP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 годы, этапы не предусмотрены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:rsidR="00E51BE1" w:rsidRDefault="00AB6EB0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подпрограммы,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6" w:right="-1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Внебюд-жетные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источники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2074,2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rPr>
          <w:trHeight w:val="33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6697,4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E51BE1" w:rsidRDefault="00E51BE1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E51BE1" w:rsidRDefault="00AB6EB0">
      <w:pPr>
        <w:widowControl w:val="0"/>
        <w:jc w:val="center"/>
        <w:outlineLvl w:val="2"/>
        <w:rPr>
          <w:b/>
          <w:sz w:val="28"/>
        </w:rPr>
      </w:pPr>
      <w:r>
        <w:rPr>
          <w:b/>
          <w:sz w:val="28"/>
        </w:rPr>
        <w:t>1. Перечень мероприятий Подпрограммы</w:t>
      </w:r>
    </w:p>
    <w:p w:rsidR="00E51BE1" w:rsidRDefault="00E51BE1">
      <w:pPr>
        <w:widowControl w:val="0"/>
        <w:ind w:firstLine="540"/>
        <w:jc w:val="both"/>
        <w:rPr>
          <w:sz w:val="28"/>
        </w:rPr>
      </w:pPr>
    </w:p>
    <w:p w:rsidR="00E51BE1" w:rsidRDefault="00AB6EB0">
      <w:pPr>
        <w:widowControl w:val="0"/>
        <w:tabs>
          <w:tab w:val="left" w:pos="9638"/>
        </w:tabs>
        <w:jc w:val="both"/>
        <w:outlineLvl w:val="1"/>
        <w:rPr>
          <w:sz w:val="28"/>
        </w:rPr>
      </w:pPr>
      <w:r>
        <w:rPr>
          <w:sz w:val="28"/>
        </w:rPr>
        <w:t xml:space="preserve">         Перечень реализуемых мероприятий Подпрограммы «Капитальный ремонт и ремонт автомобильных дорог местного значения вне границ населенных пунктов муницип</w:t>
      </w:r>
      <w:r w:rsidR="001F43D8">
        <w:rPr>
          <w:sz w:val="28"/>
        </w:rPr>
        <w:t xml:space="preserve">ального образования Тимашевский </w:t>
      </w:r>
      <w:r w:rsidR="00B637DA" w:rsidRPr="00B637DA">
        <w:rPr>
          <w:sz w:val="28"/>
          <w:szCs w:val="28"/>
        </w:rPr>
        <w:t>район</w:t>
      </w:r>
      <w:r>
        <w:rPr>
          <w:sz w:val="28"/>
        </w:rPr>
        <w:t>» (далее - Подпрограмма) представлен в приложении к Подпрограмме.</w:t>
      </w:r>
    </w:p>
    <w:p w:rsidR="00E51BE1" w:rsidRDefault="00E51BE1">
      <w:pPr>
        <w:widowControl w:val="0"/>
        <w:tabs>
          <w:tab w:val="left" w:pos="567"/>
        </w:tabs>
        <w:jc w:val="both"/>
        <w:rPr>
          <w:sz w:val="28"/>
        </w:rPr>
      </w:pPr>
    </w:p>
    <w:p w:rsidR="00E51BE1" w:rsidRDefault="00AB6EB0">
      <w:pPr>
        <w:jc w:val="center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>Механизм реализации Подпрограммы и контроль за ее выполнением</w:t>
      </w:r>
      <w:r>
        <w:rPr>
          <w:sz w:val="28"/>
        </w:rPr>
        <w:t xml:space="preserve"> </w:t>
      </w:r>
    </w:p>
    <w:p w:rsidR="00E51BE1" w:rsidRDefault="00E51BE1">
      <w:pPr>
        <w:ind w:firstLine="709"/>
        <w:rPr>
          <w:sz w:val="28"/>
        </w:rPr>
      </w:pP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мероприятий Подпрограммы осуществляется в соответствии с разработанным комплексом мероприятий</w:t>
      </w:r>
    </w:p>
    <w:p w:rsidR="00E51BE1" w:rsidRPr="00B637DA" w:rsidRDefault="00AB6EB0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Текущее управление Подпрограммой осуществляет координатор Подпрограммы – отдел строительства администрации муни</w:t>
      </w:r>
      <w:r w:rsidR="00B637DA">
        <w:rPr>
          <w:rFonts w:ascii="Times New Roman" w:hAnsi="Times New Roman"/>
          <w:sz w:val="28"/>
        </w:rPr>
        <w:t xml:space="preserve">ципального образования </w:t>
      </w:r>
      <w:r>
        <w:rPr>
          <w:rFonts w:ascii="Times New Roman" w:hAnsi="Times New Roman"/>
          <w:sz w:val="28"/>
        </w:rPr>
        <w:t xml:space="preserve">Тимашевский </w:t>
      </w:r>
      <w:r w:rsidR="00B637DA" w:rsidRPr="00B637DA">
        <w:rPr>
          <w:rFonts w:ascii="Times New Roman" w:hAnsi="Times New Roman"/>
          <w:sz w:val="28"/>
          <w:szCs w:val="28"/>
        </w:rPr>
        <w:t>муниципальный район Краснодарского края</w:t>
      </w:r>
      <w:r w:rsidRPr="00B637DA">
        <w:rPr>
          <w:rFonts w:ascii="Times New Roman" w:hAnsi="Times New Roman"/>
          <w:sz w:val="28"/>
        </w:rPr>
        <w:t>.</w:t>
      </w:r>
    </w:p>
    <w:p w:rsidR="00E51BE1" w:rsidRDefault="00AB6EB0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Координатор Подпрограммы в процессе реализации Подпрограммы: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rPr>
          <w:sz w:val="28"/>
        </w:rPr>
      </w:pPr>
      <w:r>
        <w:rPr>
          <w:sz w:val="28"/>
        </w:rPr>
        <w:t>осуществляет координацию деятельности заказчиков и участников          мероприятий Подпрограммы;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согласование с координатором муниципальной программы муниципального образования </w:t>
      </w:r>
      <w:proofErr w:type="gramStart"/>
      <w:r>
        <w:rPr>
          <w:sz w:val="28"/>
        </w:rPr>
        <w:t xml:space="preserve">Тимашевский </w:t>
      </w:r>
      <w:r w:rsidR="00B637DA" w:rsidRPr="00B637DA">
        <w:rPr>
          <w:sz w:val="28"/>
          <w:szCs w:val="28"/>
        </w:rPr>
        <w:t xml:space="preserve"> район</w:t>
      </w:r>
      <w:proofErr w:type="gramEnd"/>
      <w:r w:rsidR="00B637DA">
        <w:rPr>
          <w:sz w:val="28"/>
        </w:rPr>
        <w:t xml:space="preserve"> </w:t>
      </w:r>
      <w:r>
        <w:rPr>
          <w:sz w:val="28"/>
        </w:rPr>
        <w:t xml:space="preserve"> «Архитектура, строительство и дорожное хозяйство» (далее – муниципальная Программа) возможных сроков выполнения мероприятий, предложений по объемам и источникам финансирования;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бюджета, изменения объемов финансирования из бюджета края; 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подготовку ежегодного доклада о ходе реализации            Подпрограммы;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показателей и критериев реализации Подпрограммы;</w:t>
      </w:r>
    </w:p>
    <w:p w:rsidR="00E51BE1" w:rsidRDefault="00AB6EB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         по анализу и рациональному использованию бюджетных средств. </w:t>
      </w:r>
    </w:p>
    <w:p w:rsidR="00E51BE1" w:rsidRDefault="00AB6EB0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           в соответствии с Федеральным законом от 15 апреля 2013 г. № 44-ФЗ  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О контрактной системе в сфере закупок, товаров, работ и услуг для обеспечения государственных и муниципальных нужд». 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                      обязательств. 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Участник Подпрограммы - МКУ «Управление капитального строительства» муниципального образования Тимашевский </w:t>
      </w:r>
      <w:r w:rsidR="00B637DA" w:rsidRPr="00B637DA">
        <w:rPr>
          <w:sz w:val="28"/>
          <w:szCs w:val="28"/>
        </w:rPr>
        <w:t xml:space="preserve">муниципальный район Краснодарского </w:t>
      </w:r>
      <w:proofErr w:type="gramStart"/>
      <w:r w:rsidR="00B637DA" w:rsidRPr="00B637DA">
        <w:rPr>
          <w:sz w:val="28"/>
          <w:szCs w:val="28"/>
        </w:rPr>
        <w:t>края</w:t>
      </w:r>
      <w:r w:rsidR="00B637DA">
        <w:rPr>
          <w:sz w:val="28"/>
        </w:rPr>
        <w:t xml:space="preserve">  в</w:t>
      </w:r>
      <w:proofErr w:type="gramEnd"/>
      <w:r w:rsidR="00B637DA">
        <w:rPr>
          <w:sz w:val="28"/>
        </w:rPr>
        <w:t xml:space="preserve"> пределах своей </w:t>
      </w:r>
      <w:r>
        <w:rPr>
          <w:sz w:val="28"/>
        </w:rPr>
        <w:t>компетенции ежегодно, в сроки, установленные координатором Подпрограммы, представляют в его адрес информацию, необходимую для формирования доклада о ходе реализации Подпрограммы.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кварталом, и передается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Оценка эффективности реализации Подпрограммы проводится координатором Подпрограммы ежегодно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Годовой отчет о реализации Подпрограммы и пояснительную записку            о ходе реализации Подпрограммы координатор Подпрограммы в срок                     до 10 февраля года, следующего за отчетным, направляет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Контроль за реализацией Подпрограммы осуществляется начальником отдела строительства администрации муниципального образования Тимашев-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</w:t>
      </w:r>
      <w:r w:rsidR="00B637DA" w:rsidRPr="00B637DA">
        <w:rPr>
          <w:sz w:val="28"/>
          <w:szCs w:val="28"/>
        </w:rPr>
        <w:t>муниципальный район Краснодарского края</w:t>
      </w:r>
      <w:r>
        <w:rPr>
          <w:sz w:val="28"/>
        </w:rPr>
        <w:t>.</w:t>
      </w:r>
    </w:p>
    <w:p w:rsidR="00E51BE1" w:rsidRDefault="00E51BE1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E51BE1" w:rsidRDefault="00E51BE1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E51BE1" w:rsidRDefault="00AB6EB0">
      <w:pPr>
        <w:tabs>
          <w:tab w:val="left" w:pos="9900"/>
        </w:tabs>
        <w:jc w:val="both"/>
        <w:rPr>
          <w:sz w:val="28"/>
        </w:rPr>
      </w:pPr>
      <w:r>
        <w:rPr>
          <w:sz w:val="28"/>
        </w:rPr>
        <w:t>Начальник отдела</w:t>
      </w:r>
    </w:p>
    <w:p w:rsidR="00E51BE1" w:rsidRDefault="00AB6EB0">
      <w:pPr>
        <w:tabs>
          <w:tab w:val="left" w:pos="9900"/>
        </w:tabs>
        <w:jc w:val="both"/>
        <w:rPr>
          <w:sz w:val="28"/>
        </w:rPr>
      </w:pPr>
      <w:r>
        <w:rPr>
          <w:sz w:val="28"/>
        </w:rPr>
        <w:t xml:space="preserve">строительства администрации </w:t>
      </w:r>
    </w:p>
    <w:p w:rsidR="00E51BE1" w:rsidRDefault="00AB6EB0">
      <w:pPr>
        <w:tabs>
          <w:tab w:val="left" w:pos="9900"/>
        </w:tabs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B637DA" w:rsidRDefault="00AB6EB0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</w:rPr>
        <w:t xml:space="preserve">Тимашевский </w:t>
      </w:r>
      <w:r w:rsidR="00B637DA" w:rsidRPr="00B637DA">
        <w:rPr>
          <w:sz w:val="28"/>
          <w:szCs w:val="28"/>
        </w:rPr>
        <w:t xml:space="preserve">муниципальный </w:t>
      </w:r>
    </w:p>
    <w:p w:rsidR="00E51BE1" w:rsidRDefault="00E45D4B">
      <w:pPr>
        <w:tabs>
          <w:tab w:val="left" w:pos="9900"/>
        </w:tabs>
        <w:jc w:val="both"/>
        <w:rPr>
          <w:sz w:val="28"/>
        </w:rPr>
      </w:pPr>
      <w:r>
        <w:rPr>
          <w:sz w:val="28"/>
          <w:szCs w:val="28"/>
        </w:rPr>
        <w:t>р</w:t>
      </w:r>
      <w:r w:rsidR="00B637DA" w:rsidRPr="00B637DA">
        <w:rPr>
          <w:sz w:val="28"/>
          <w:szCs w:val="28"/>
        </w:rPr>
        <w:t>айон</w:t>
      </w:r>
      <w:r w:rsidR="00B637DA">
        <w:rPr>
          <w:sz w:val="28"/>
          <w:szCs w:val="28"/>
        </w:rPr>
        <w:t xml:space="preserve"> </w:t>
      </w:r>
      <w:r w:rsidR="00B637DA" w:rsidRPr="00B637DA">
        <w:rPr>
          <w:sz w:val="28"/>
          <w:szCs w:val="28"/>
        </w:rPr>
        <w:t>Краснодарского края</w:t>
      </w:r>
      <w:r w:rsidR="00AB6EB0">
        <w:rPr>
          <w:sz w:val="28"/>
        </w:rPr>
        <w:t xml:space="preserve">                          </w:t>
      </w:r>
      <w:r w:rsidR="00B637DA">
        <w:rPr>
          <w:sz w:val="28"/>
        </w:rPr>
        <w:t xml:space="preserve">                          </w:t>
      </w:r>
      <w:r w:rsidR="00AB6EB0">
        <w:rPr>
          <w:sz w:val="28"/>
        </w:rPr>
        <w:t xml:space="preserve">                  В.Д. Денисенко</w:t>
      </w:r>
    </w:p>
    <w:p w:rsidR="00E51BE1" w:rsidRDefault="00E51BE1">
      <w:pPr>
        <w:sectPr w:rsidR="00E51BE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851" w:right="567" w:bottom="709" w:left="1701" w:header="709" w:footer="709" w:gutter="0"/>
          <w:cols w:space="720"/>
          <w:titlePg/>
        </w:sectPr>
      </w:pPr>
    </w:p>
    <w:p w:rsidR="00E51BE1" w:rsidRDefault="00AB6EB0">
      <w:pPr>
        <w:ind w:left="10206"/>
        <w:rPr>
          <w:sz w:val="28"/>
        </w:rPr>
      </w:pPr>
      <w:r>
        <w:rPr>
          <w:sz w:val="28"/>
        </w:rPr>
        <w:lastRenderedPageBreak/>
        <w:t xml:space="preserve">Приложение           </w:t>
      </w:r>
    </w:p>
    <w:p w:rsidR="00E51BE1" w:rsidRDefault="00AB6EB0">
      <w:pPr>
        <w:ind w:left="10206"/>
        <w:rPr>
          <w:sz w:val="28"/>
        </w:rPr>
      </w:pPr>
      <w:r>
        <w:rPr>
          <w:sz w:val="28"/>
        </w:rPr>
        <w:t xml:space="preserve">к подпрограмме «Капитальный </w:t>
      </w:r>
    </w:p>
    <w:p w:rsidR="00E51BE1" w:rsidRDefault="00AB6EB0">
      <w:pPr>
        <w:ind w:left="10206"/>
        <w:rPr>
          <w:sz w:val="28"/>
        </w:rPr>
      </w:pPr>
      <w:r>
        <w:rPr>
          <w:sz w:val="28"/>
        </w:rPr>
        <w:t xml:space="preserve">ремонт и ремонт автомобильных дорог местного значения вне границ населенных пунктов муниципального образования Тимашевский </w:t>
      </w:r>
      <w:r w:rsidR="001245D8" w:rsidRPr="00B637DA">
        <w:rPr>
          <w:sz w:val="28"/>
          <w:szCs w:val="28"/>
        </w:rPr>
        <w:t>район</w:t>
      </w:r>
      <w:r>
        <w:rPr>
          <w:sz w:val="28"/>
        </w:rPr>
        <w:t xml:space="preserve">» </w:t>
      </w:r>
    </w:p>
    <w:p w:rsidR="00E51BE1" w:rsidRDefault="00E51BE1">
      <w:pPr>
        <w:tabs>
          <w:tab w:val="left" w:pos="9781"/>
          <w:tab w:val="left" w:pos="15026"/>
        </w:tabs>
        <w:ind w:left="9781"/>
        <w:rPr>
          <w:sz w:val="28"/>
        </w:rPr>
      </w:pPr>
    </w:p>
    <w:p w:rsidR="00E51BE1" w:rsidRDefault="00AB6EB0">
      <w:pPr>
        <w:jc w:val="center"/>
        <w:rPr>
          <w:sz w:val="28"/>
        </w:rPr>
      </w:pPr>
      <w:r>
        <w:rPr>
          <w:sz w:val="28"/>
        </w:rPr>
        <w:t>ПЕРЕЧЕНЬ</w:t>
      </w:r>
    </w:p>
    <w:p w:rsidR="00E51BE1" w:rsidRDefault="00AB6EB0">
      <w:pPr>
        <w:pStyle w:val="ConsPlusNormal"/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подпрограммы</w:t>
      </w:r>
    </w:p>
    <w:p w:rsidR="00E51BE1" w:rsidRDefault="00AB6EB0">
      <w:pPr>
        <w:pStyle w:val="ConsPlusNormal"/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«Капитальный ремонт и ремонт автомобильных дорог местного значения вне границ населенных пунктов</w:t>
      </w:r>
    </w:p>
    <w:p w:rsidR="00E51BE1" w:rsidRDefault="00AB6EB0">
      <w:pPr>
        <w:tabs>
          <w:tab w:val="left" w:pos="9214"/>
          <w:tab w:val="left" w:pos="9900"/>
        </w:tabs>
        <w:ind w:hanging="450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муниципального образования Тимашевский </w:t>
      </w:r>
      <w:r w:rsidR="00FF0997">
        <w:rPr>
          <w:sz w:val="28"/>
          <w:szCs w:val="28"/>
        </w:rPr>
        <w:t>район</w:t>
      </w:r>
      <w:r>
        <w:rPr>
          <w:sz w:val="28"/>
        </w:rPr>
        <w:t>»</w:t>
      </w:r>
    </w:p>
    <w:p w:rsidR="00E51BE1" w:rsidRDefault="00AB6EB0">
      <w:pPr>
        <w:pStyle w:val="ConsPlusNormal"/>
        <w:widowControl/>
        <w:ind w:firstLine="709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W w:w="154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1"/>
        <w:gridCol w:w="993"/>
        <w:gridCol w:w="1109"/>
        <w:gridCol w:w="986"/>
        <w:gridCol w:w="1134"/>
        <w:gridCol w:w="999"/>
        <w:gridCol w:w="992"/>
        <w:gridCol w:w="1139"/>
        <w:gridCol w:w="2694"/>
        <w:gridCol w:w="2264"/>
      </w:tblGrid>
      <w:tr w:rsidR="00E51BE1" w:rsidTr="007D0318">
        <w:trPr>
          <w:trHeight w:val="4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№ п/п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10" w:right="-108"/>
              <w:jc w:val="center"/>
            </w:pPr>
            <w:r>
              <w:t xml:space="preserve">Годы </w:t>
            </w:r>
            <w:proofErr w:type="spellStart"/>
            <w:r>
              <w:t>реализа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6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Объем финансирования, тыс. 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114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12" w:right="-103"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04" w:right="-96"/>
              <w:jc w:val="center"/>
            </w:pPr>
            <w:r>
              <w:t>всего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1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феде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ральный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бюджет</w:t>
            </w:r>
          </w:p>
          <w:p w:rsidR="00E51BE1" w:rsidRDefault="00E51BE1">
            <w:pPr>
              <w:pStyle w:val="ConsPlusNormal"/>
              <w:ind w:left="-11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10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Краснодарского края</w:t>
            </w:r>
          </w:p>
          <w:p w:rsidR="00E51BE1" w:rsidRDefault="00E51BE1">
            <w:pPr>
              <w:pStyle w:val="ConsPlusNormal"/>
              <w:ind w:left="-110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05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 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бюджет</w:t>
            </w:r>
          </w:p>
          <w:p w:rsidR="00E51BE1" w:rsidRDefault="00E51BE1">
            <w:pPr>
              <w:pStyle w:val="ConsPlusNormal"/>
              <w:ind w:left="-105" w:right="-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08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</w:rPr>
              <w:t>поселе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  <w:p w:rsidR="00E51BE1" w:rsidRDefault="00E51BE1">
            <w:pPr>
              <w:pStyle w:val="ConsPlusNormal"/>
              <w:ind w:left="-108" w:right="-110"/>
              <w:jc w:val="center"/>
              <w:rPr>
                <w:rFonts w:ascii="Times New Roman" w:hAnsi="Times New Roman"/>
                <w:sz w:val="24"/>
              </w:rPr>
            </w:pPr>
          </w:p>
          <w:p w:rsidR="00E51BE1" w:rsidRDefault="00E51BE1">
            <w:pPr>
              <w:pStyle w:val="ConsPlusNormal"/>
              <w:ind w:left="-108" w:right="-1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02" w:right="-111"/>
              <w:jc w:val="center"/>
            </w:pPr>
            <w:proofErr w:type="spellStart"/>
            <w:r>
              <w:t>внебюд</w:t>
            </w:r>
            <w:proofErr w:type="spellEnd"/>
            <w:r>
              <w:t xml:space="preserve"> </w:t>
            </w:r>
            <w:proofErr w:type="spellStart"/>
            <w:r>
              <w:t>жетные</w:t>
            </w:r>
            <w:proofErr w:type="spellEnd"/>
            <w:r>
              <w:t xml:space="preserve"> источники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51BE1" w:rsidTr="007D0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</w:t>
            </w:r>
          </w:p>
        </w:tc>
        <w:tc>
          <w:tcPr>
            <w:tcW w:w="123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8120D" w:rsidRDefault="00AB6EB0" w:rsidP="00FF0997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8120D">
              <w:rPr>
                <w:rFonts w:ascii="Times New Roman" w:hAnsi="Times New Roman"/>
                <w:sz w:val="24"/>
                <w:szCs w:val="24"/>
              </w:rPr>
              <w:t>Цель: Улучшение транспортно-эксплуатационного состояния дорог местного значения вне границ населенных пунктов муниципального образования Тимашевский</w:t>
            </w:r>
            <w:r w:rsidR="00C8120D" w:rsidRPr="00C8120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 w:rsidRPr="00C8120D">
              <w:rPr>
                <w:rFonts w:ascii="Times New Roman" w:hAnsi="Times New Roman"/>
                <w:sz w:val="24"/>
                <w:szCs w:val="24"/>
              </w:rPr>
              <w:t xml:space="preserve"> и создание условий для комфортного проживания граждан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1.1</w:t>
            </w:r>
          </w:p>
        </w:tc>
        <w:tc>
          <w:tcPr>
            <w:tcW w:w="123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8120D" w:rsidRDefault="00AB6EB0" w:rsidP="00FF0997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20D">
              <w:rPr>
                <w:rFonts w:ascii="Times New Roman" w:hAnsi="Times New Roman"/>
                <w:sz w:val="24"/>
                <w:szCs w:val="24"/>
              </w:rPr>
              <w:t xml:space="preserve">Задача 1.1 Изучение транспортно-эксплуатационного состояния автомобильных дорог местного значения вне границ населенных пунктов муниципального образования Тимашевский район; организация мероприятий по капитальному ремонту автомобильных дорог местного значения вне границ населенных пунктов муниципального образования Тимашевский район; организация мероприятий по ремонту автомобильных дорог местного значения вне границ населенных пунктов муниципального образования Тимашевский </w:t>
            </w:r>
            <w:r w:rsidR="00C8120D" w:rsidRPr="00C8120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 w:rsidRPr="00C81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11</w:t>
            </w:r>
          </w:p>
        </w:tc>
      </w:tr>
      <w:tr w:rsidR="00E51BE1" w:rsidTr="007D03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35" w:right="-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мероприятие: Осуществление </w:t>
            </w:r>
            <w:r>
              <w:rPr>
                <w:rFonts w:ascii="Times New Roman" w:hAnsi="Times New Roman"/>
                <w:sz w:val="24"/>
              </w:rPr>
              <w:lastRenderedPageBreak/>
              <w:t>комплекса мероприятий по капитальному ремонту и ремонту автомобильных дорог местного значения вне границ населенных пунктов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29" w:right="-105"/>
            </w:pPr>
            <w:r>
              <w:t xml:space="preserve">Итоговый отчет о результатах мониторинга состояния </w:t>
            </w:r>
            <w:proofErr w:type="spellStart"/>
            <w:r>
              <w:lastRenderedPageBreak/>
              <w:t>втомобильных</w:t>
            </w:r>
            <w:proofErr w:type="spellEnd"/>
            <w:r>
              <w:t xml:space="preserve"> дорог местного значения, не менее 1 раза в год ежегодно.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6517B8">
            <w:pPr>
              <w:ind w:right="-107"/>
            </w:pPr>
            <w:r>
              <w:lastRenderedPageBreak/>
              <w:t xml:space="preserve">Отдел строительства администрации муниципального </w:t>
            </w:r>
            <w:r>
              <w:lastRenderedPageBreak/>
              <w:t xml:space="preserve">образования Тимашевский </w:t>
            </w:r>
            <w:r w:rsidR="006517B8">
              <w:t xml:space="preserve">муниципальный </w:t>
            </w:r>
            <w:r>
              <w:t>район</w:t>
            </w:r>
            <w:r w:rsidR="006517B8">
              <w:t xml:space="preserve"> Краснодарского края</w:t>
            </w:r>
            <w:r>
              <w:t xml:space="preserve">; МКУ «Управление капитального строительства» муниципального образования Тимашевский </w:t>
            </w:r>
            <w:r w:rsidR="006517B8">
              <w:t>муниципальный район Краснодар-</w:t>
            </w:r>
            <w:proofErr w:type="spellStart"/>
            <w:r w:rsidR="006517B8">
              <w:t>ского</w:t>
            </w:r>
            <w:proofErr w:type="spellEnd"/>
            <w:r w:rsidR="006517B8">
              <w:t xml:space="preserve"> края</w:t>
            </w:r>
          </w:p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3118D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состояния автомобильных дорог местного значения, вне границ населенных пунктов муниципального образования </w:t>
            </w:r>
            <w:r w:rsidRPr="00C8120D">
              <w:rPr>
                <w:rFonts w:ascii="Times New Roman" w:hAnsi="Times New Roman"/>
                <w:sz w:val="24"/>
                <w:szCs w:val="24"/>
              </w:rPr>
              <w:t xml:space="preserve">Тимашевский </w:t>
            </w:r>
            <w:r w:rsidR="00C8120D" w:rsidRPr="00C8120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Количество объектов мониторинга – не менее 1 ежегодно</w:t>
            </w:r>
          </w:p>
          <w:p w:rsidR="00E51BE1" w:rsidRDefault="00AB6EB0">
            <w:r>
              <w:t xml:space="preserve">Протяженность участков автомобиль </w:t>
            </w:r>
            <w:proofErr w:type="spellStart"/>
            <w:r>
              <w:t>ных</w:t>
            </w:r>
            <w:proofErr w:type="spellEnd"/>
            <w:r>
              <w:t xml:space="preserve"> дорог местного значения вне границ населенных пунктов, на которых выполнен ремонт, 2025-2030 г. ежегодно не менее 2 км</w:t>
            </w:r>
          </w:p>
          <w:p w:rsidR="00E51BE1" w:rsidRDefault="00E51BE1"/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6517B8">
            <w:r>
              <w:t xml:space="preserve">Отдел строительства администрации муниципального образования Тимашевский </w:t>
            </w:r>
            <w:r w:rsidR="006517B8">
              <w:t>муниципальный район Краснодар-</w:t>
            </w:r>
            <w:proofErr w:type="spellStart"/>
            <w:r w:rsidR="006517B8">
              <w:t>ского</w:t>
            </w:r>
            <w:proofErr w:type="spellEnd"/>
            <w:r w:rsidR="006517B8">
              <w:t xml:space="preserve"> края</w:t>
            </w:r>
            <w:r>
              <w:t xml:space="preserve">;                МКУ «Управление капитального строительства» муниципального образования Тимашевский </w:t>
            </w:r>
            <w:r w:rsidR="006517B8">
              <w:t>муниципальный район Краснодар-</w:t>
            </w:r>
            <w:proofErr w:type="spellStart"/>
            <w:r w:rsidR="006517B8">
              <w:t>ского</w:t>
            </w:r>
            <w:proofErr w:type="spellEnd"/>
            <w:r w:rsidR="006517B8">
              <w:t xml:space="preserve"> края;</w:t>
            </w:r>
          </w:p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3118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проектно-сметной документации для проведения работ по  капитальному ремонту дорог, осуществление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апитального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ремонта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 xml:space="preserve">Протяженность участков автомобильных дорог местного значения, на которых выполнен капитальный ремонт, протяженностью не менее 1,3 км  </w:t>
            </w:r>
          </w:p>
          <w:p w:rsidR="00E51BE1" w:rsidRDefault="00AB6EB0">
            <w:r>
              <w:lastRenderedPageBreak/>
              <w:t>2025-2030 г. ежегодно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11</w:t>
            </w:r>
          </w:p>
        </w:tc>
      </w:tr>
      <w:tr w:rsidR="00E51BE1" w:rsidTr="007D03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1.1.1.3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FF099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ремонта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2074,2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FF0997">
            <w:pPr>
              <w:pStyle w:val="ConsPlusNormal"/>
              <w:widowControl/>
              <w:ind w:right="-7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Протяженность участков автомобильных дорог местного значения вне границ населенных пунктов, на которых выполнен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ремонт,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2025-2030 г. - ежегодно -  не менее 2 км. </w:t>
            </w:r>
          </w:p>
          <w:p w:rsidR="00E51BE1" w:rsidRDefault="00E51BE1">
            <w:pPr>
              <w:pStyle w:val="ConsPlusNormal"/>
              <w:widowControl/>
              <w:ind w:right="-73"/>
              <w:rPr>
                <w:rFonts w:ascii="Times New Roman" w:hAnsi="Times New Roman"/>
                <w:sz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6517B8">
            <w:r>
              <w:t xml:space="preserve">Отдел строительства администрации муниципального образования Тимашевский </w:t>
            </w:r>
            <w:r w:rsidR="006517B8">
              <w:t>муниципальный район Краснодар-</w:t>
            </w:r>
            <w:proofErr w:type="spellStart"/>
            <w:r w:rsidR="006517B8">
              <w:t>ского</w:t>
            </w:r>
            <w:proofErr w:type="spellEnd"/>
            <w:r w:rsidR="006517B8">
              <w:t xml:space="preserve"> края</w:t>
            </w:r>
            <w:r>
              <w:t xml:space="preserve">;              МКУ «Управление капитального строительства» муниципального образования Тимашевский </w:t>
            </w:r>
            <w:r w:rsidR="006517B8">
              <w:t>муниципальный район Краснодар-</w:t>
            </w:r>
            <w:proofErr w:type="spellStart"/>
            <w:r w:rsidR="006517B8">
              <w:t>ского</w:t>
            </w:r>
            <w:proofErr w:type="spellEnd"/>
            <w:r w:rsidR="006517B8">
              <w:t xml:space="preserve"> края</w:t>
            </w:r>
          </w:p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835" w:right="-92"/>
              <w:jc w:val="center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6697,4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7321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 w:rsidTr="007D03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AF61E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7E56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2074,2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7E56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>
            <w:pPr>
              <w:jc w:val="center"/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>
            <w:pPr>
              <w:jc w:val="center"/>
            </w:pPr>
          </w:p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 w:rsidTr="007D03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7E56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6697,4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7E56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</w:tbl>
    <w:p w:rsidR="00E51BE1" w:rsidRDefault="00AB6EB0">
      <w:r>
        <w:t xml:space="preserve">       </w:t>
      </w:r>
    </w:p>
    <w:p w:rsidR="00E51BE1" w:rsidRDefault="00AB6EB0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E51BE1" w:rsidRPr="003118D2" w:rsidRDefault="00AB6EB0">
      <w:pPr>
        <w:rPr>
          <w:sz w:val="26"/>
          <w:szCs w:val="26"/>
        </w:rPr>
      </w:pPr>
      <w:r w:rsidRPr="003118D2">
        <w:rPr>
          <w:sz w:val="26"/>
          <w:szCs w:val="26"/>
        </w:rPr>
        <w:t>Начальник отдела</w:t>
      </w:r>
    </w:p>
    <w:p w:rsidR="00E51BE1" w:rsidRPr="003118D2" w:rsidRDefault="00AB6EB0">
      <w:pPr>
        <w:rPr>
          <w:sz w:val="26"/>
          <w:szCs w:val="26"/>
        </w:rPr>
      </w:pPr>
      <w:r w:rsidRPr="003118D2">
        <w:rPr>
          <w:sz w:val="26"/>
          <w:szCs w:val="26"/>
        </w:rPr>
        <w:t>строительства администрации</w:t>
      </w:r>
    </w:p>
    <w:p w:rsidR="00E51BE1" w:rsidRPr="003118D2" w:rsidRDefault="00AB6EB0">
      <w:pPr>
        <w:rPr>
          <w:sz w:val="26"/>
          <w:szCs w:val="26"/>
        </w:rPr>
      </w:pPr>
      <w:r w:rsidRPr="003118D2">
        <w:rPr>
          <w:sz w:val="26"/>
          <w:szCs w:val="26"/>
        </w:rPr>
        <w:t>муниципального образования</w:t>
      </w:r>
    </w:p>
    <w:p w:rsidR="00AF61ED" w:rsidRPr="003118D2" w:rsidRDefault="00AB6EB0">
      <w:pPr>
        <w:rPr>
          <w:sz w:val="26"/>
          <w:szCs w:val="26"/>
        </w:rPr>
      </w:pPr>
      <w:r w:rsidRPr="003118D2">
        <w:rPr>
          <w:sz w:val="26"/>
          <w:szCs w:val="26"/>
        </w:rPr>
        <w:t xml:space="preserve">Тимашевский </w:t>
      </w:r>
      <w:r w:rsidR="00AF61ED" w:rsidRPr="003118D2">
        <w:rPr>
          <w:sz w:val="26"/>
          <w:szCs w:val="26"/>
        </w:rPr>
        <w:t xml:space="preserve">муниципальный </w:t>
      </w:r>
    </w:p>
    <w:p w:rsidR="00E51BE1" w:rsidRPr="003118D2" w:rsidRDefault="00AF61ED">
      <w:pPr>
        <w:rPr>
          <w:sz w:val="26"/>
          <w:szCs w:val="26"/>
        </w:rPr>
      </w:pPr>
      <w:r w:rsidRPr="003118D2">
        <w:rPr>
          <w:sz w:val="26"/>
          <w:szCs w:val="26"/>
        </w:rPr>
        <w:t xml:space="preserve">район Краснодарского края </w:t>
      </w:r>
      <w:r w:rsidR="00AB6EB0" w:rsidRPr="003118D2">
        <w:rPr>
          <w:sz w:val="26"/>
          <w:szCs w:val="26"/>
        </w:rPr>
        <w:t xml:space="preserve">                                                        </w:t>
      </w:r>
      <w:r w:rsidRPr="003118D2">
        <w:rPr>
          <w:sz w:val="26"/>
          <w:szCs w:val="26"/>
        </w:rPr>
        <w:t xml:space="preserve"> </w:t>
      </w:r>
      <w:r w:rsidR="00AB6EB0" w:rsidRPr="003118D2">
        <w:rPr>
          <w:sz w:val="26"/>
          <w:szCs w:val="26"/>
        </w:rPr>
        <w:t xml:space="preserve">                                         </w:t>
      </w:r>
      <w:r w:rsidRPr="003118D2">
        <w:rPr>
          <w:sz w:val="26"/>
          <w:szCs w:val="26"/>
        </w:rPr>
        <w:t xml:space="preserve">                         </w:t>
      </w:r>
      <w:r w:rsidR="00AB6EB0" w:rsidRPr="003118D2">
        <w:rPr>
          <w:sz w:val="26"/>
          <w:szCs w:val="26"/>
        </w:rPr>
        <w:t xml:space="preserve">                В.Д. Денисенко</w:t>
      </w:r>
    </w:p>
    <w:p w:rsidR="00E51BE1" w:rsidRDefault="00E51BE1">
      <w:pPr>
        <w:sectPr w:rsidR="00E51BE1" w:rsidSect="00E45D4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851" w:right="678" w:bottom="567" w:left="1134" w:header="709" w:footer="709" w:gutter="0"/>
          <w:cols w:space="720"/>
          <w:titlePg/>
        </w:sectPr>
      </w:pPr>
    </w:p>
    <w:p w:rsidR="00E51BE1" w:rsidRDefault="00E51BE1">
      <w:pPr>
        <w:tabs>
          <w:tab w:val="left" w:pos="9900"/>
        </w:tabs>
        <w:ind w:left="4820" w:hanging="5400"/>
        <w:rPr>
          <w:sz w:val="28"/>
        </w:rPr>
      </w:pPr>
    </w:p>
    <w:p w:rsidR="00E51BE1" w:rsidRDefault="00AB6EB0">
      <w:pPr>
        <w:tabs>
          <w:tab w:val="left" w:pos="9900"/>
        </w:tabs>
        <w:ind w:left="4820" w:hanging="540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         Приложение № 5</w:t>
      </w:r>
    </w:p>
    <w:p w:rsidR="00E51BE1" w:rsidRDefault="00AB6EB0">
      <w:pPr>
        <w:tabs>
          <w:tab w:val="left" w:pos="9900"/>
        </w:tabs>
        <w:ind w:left="4820" w:hanging="5400"/>
        <w:rPr>
          <w:sz w:val="28"/>
        </w:rPr>
      </w:pPr>
      <w:r>
        <w:rPr>
          <w:sz w:val="28"/>
        </w:rPr>
        <w:t xml:space="preserve">                                                                             к муниципальной программе </w:t>
      </w:r>
    </w:p>
    <w:p w:rsidR="00E51BE1" w:rsidRDefault="00AB6EB0">
      <w:pPr>
        <w:tabs>
          <w:tab w:val="left" w:pos="9900"/>
        </w:tabs>
        <w:ind w:left="4820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C27B95" w:rsidRDefault="00AB6EB0">
      <w:pPr>
        <w:tabs>
          <w:tab w:val="left" w:pos="9900"/>
        </w:tabs>
        <w:ind w:left="4820"/>
        <w:rPr>
          <w:sz w:val="28"/>
        </w:rPr>
      </w:pPr>
      <w:r>
        <w:rPr>
          <w:sz w:val="28"/>
        </w:rPr>
        <w:t xml:space="preserve">Тимашевский </w:t>
      </w:r>
      <w:r w:rsidR="0022012A">
        <w:rPr>
          <w:sz w:val="28"/>
        </w:rPr>
        <w:t>р</w:t>
      </w:r>
      <w:r>
        <w:rPr>
          <w:sz w:val="28"/>
        </w:rPr>
        <w:t>айон</w:t>
      </w:r>
      <w:r w:rsidR="00C27B95">
        <w:rPr>
          <w:sz w:val="28"/>
        </w:rPr>
        <w:t xml:space="preserve"> </w:t>
      </w:r>
    </w:p>
    <w:p w:rsidR="00E51BE1" w:rsidRDefault="00AB6EB0">
      <w:pPr>
        <w:tabs>
          <w:tab w:val="left" w:pos="9900"/>
        </w:tabs>
        <w:ind w:left="4820"/>
        <w:rPr>
          <w:sz w:val="28"/>
        </w:rPr>
      </w:pPr>
      <w:r>
        <w:rPr>
          <w:sz w:val="28"/>
        </w:rPr>
        <w:t xml:space="preserve"> «Архитектура,</w:t>
      </w:r>
      <w:r>
        <w:rPr>
          <w:b/>
          <w:sz w:val="28"/>
        </w:rPr>
        <w:t xml:space="preserve"> </w:t>
      </w:r>
      <w:r w:rsidR="00C27B95" w:rsidRPr="00C27B95">
        <w:rPr>
          <w:sz w:val="28"/>
        </w:rPr>
        <w:t>строительство</w:t>
      </w:r>
      <w:r w:rsidRPr="00C27B95">
        <w:rPr>
          <w:sz w:val="28"/>
        </w:rPr>
        <w:t xml:space="preserve">   </w:t>
      </w:r>
      <w:r>
        <w:rPr>
          <w:b/>
          <w:sz w:val="28"/>
        </w:rPr>
        <w:t xml:space="preserve">                        </w:t>
      </w:r>
      <w:r>
        <w:rPr>
          <w:sz w:val="28"/>
        </w:rPr>
        <w:t xml:space="preserve">и дорожное хозяйство»                                                                    </w:t>
      </w:r>
    </w:p>
    <w:p w:rsidR="00E51BE1" w:rsidRDefault="00E51BE1">
      <w:pPr>
        <w:ind w:left="4536"/>
        <w:rPr>
          <w:sz w:val="28"/>
        </w:rPr>
      </w:pPr>
    </w:p>
    <w:p w:rsidR="00E51BE1" w:rsidRDefault="00E51BE1"/>
    <w:p w:rsidR="00E51BE1" w:rsidRDefault="00AB6EB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ПОДПРОГРАММА</w:t>
      </w:r>
    </w:p>
    <w:p w:rsidR="00E51BE1" w:rsidRDefault="00AB6EB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«Осуществление функций строительного контроля в муниципальном </w:t>
      </w:r>
    </w:p>
    <w:p w:rsidR="00446347" w:rsidRDefault="00AB6EB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образовании </w:t>
      </w:r>
      <w:proofErr w:type="gramStart"/>
      <w:r>
        <w:rPr>
          <w:rFonts w:ascii="Times New Roman" w:hAnsi="Times New Roman"/>
          <w:b/>
          <w:sz w:val="28"/>
        </w:rPr>
        <w:t xml:space="preserve">Тимашевский </w:t>
      </w:r>
      <w:r w:rsidR="0044634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</w:t>
      </w:r>
      <w:proofErr w:type="gramEnd"/>
      <w:r>
        <w:rPr>
          <w:rFonts w:ascii="Times New Roman" w:hAnsi="Times New Roman"/>
          <w:b/>
          <w:sz w:val="28"/>
        </w:rPr>
        <w:t>» муниципальной программы</w:t>
      </w:r>
      <w:r w:rsidR="0044634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муниципального образования Тимашевский </w:t>
      </w:r>
      <w:r w:rsidR="0044634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район </w:t>
      </w:r>
    </w:p>
    <w:p w:rsidR="00E51BE1" w:rsidRDefault="00AB6EB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«Архитектура, строительство и дорожное хозяйство»</w:t>
      </w:r>
    </w:p>
    <w:p w:rsidR="00E51BE1" w:rsidRDefault="00E51BE1">
      <w:pPr>
        <w:pStyle w:val="ConsPlusNonformat"/>
        <w:widowControl/>
        <w:rPr>
          <w:rFonts w:ascii="Times New Roman" w:hAnsi="Times New Roman"/>
          <w:sz w:val="28"/>
        </w:rPr>
      </w:pP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E51BE1" w:rsidRDefault="00AB6EB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</w:t>
      </w:r>
    </w:p>
    <w:p w:rsidR="00E51BE1" w:rsidRDefault="00AB6EB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«Осуществление функций строительного контроля </w:t>
      </w:r>
    </w:p>
    <w:p w:rsidR="00E51BE1" w:rsidRDefault="00AB6EB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муниципальном образовании </w:t>
      </w:r>
      <w:proofErr w:type="gramStart"/>
      <w:r>
        <w:rPr>
          <w:rFonts w:ascii="Times New Roman" w:hAnsi="Times New Roman"/>
          <w:sz w:val="28"/>
        </w:rPr>
        <w:t xml:space="preserve">Тимашевский </w:t>
      </w:r>
      <w:r w:rsidR="009178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</w:t>
      </w:r>
      <w:proofErr w:type="gramEnd"/>
      <w:r>
        <w:rPr>
          <w:rFonts w:ascii="Times New Roman" w:hAnsi="Times New Roman"/>
          <w:sz w:val="28"/>
        </w:rPr>
        <w:t xml:space="preserve">» </w:t>
      </w:r>
    </w:p>
    <w:p w:rsidR="00E51BE1" w:rsidRDefault="00E51BE1">
      <w:pPr>
        <w:pStyle w:val="ConsPlusNonformat"/>
        <w:widowControl/>
        <w:ind w:left="4140"/>
        <w:rPr>
          <w:rFonts w:ascii="Times New Roman" w:hAnsi="Times New Roman"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993"/>
        <w:gridCol w:w="957"/>
        <w:gridCol w:w="1310"/>
        <w:gridCol w:w="993"/>
        <w:gridCol w:w="992"/>
      </w:tblGrid>
      <w:tr w:rsidR="00E51BE1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Координаторы подпрограммы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tabs>
                <w:tab w:val="left" w:pos="36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Тимашевский </w:t>
            </w:r>
            <w:r w:rsidR="0091785C">
              <w:rPr>
                <w:rFonts w:ascii="Times New Roman" w:hAnsi="Times New Roman"/>
                <w:sz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</w:rPr>
              <w:t>район</w:t>
            </w:r>
            <w:r w:rsidR="0091785C">
              <w:rPr>
                <w:rFonts w:ascii="Times New Roman" w:hAnsi="Times New Roman"/>
                <w:sz w:val="28"/>
              </w:rPr>
              <w:t xml:space="preserve"> Краснодарского края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rPr>
          <w:trHeight w:val="4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tabs>
                <w:tab w:val="left" w:pos="36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:rsidR="00E51BE1" w:rsidRDefault="00AB6EB0">
            <w:pPr>
              <w:pStyle w:val="ConsPlusNonformat"/>
              <w:widowControl/>
              <w:tabs>
                <w:tab w:val="left" w:pos="36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район;</w:t>
            </w:r>
          </w:p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«Управление капитального строительства» муниципального образования Тимашевский </w:t>
            </w:r>
            <w:r w:rsidR="004B2912">
              <w:rPr>
                <w:rFonts w:ascii="Times New Roman" w:hAnsi="Times New Roman"/>
                <w:sz w:val="28"/>
              </w:rPr>
              <w:t xml:space="preserve">муниципальный район Краснодарского края 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подпрограммы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tabs>
                <w:tab w:val="left" w:pos="36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эффективности, результативности        и целевого характера реализации бюджетных           инвестиций в объекты капитального строительства          и (или) в объекты недвижимого имущества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rPr>
          <w:trHeight w:val="4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3626"/>
              </w:tabs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строительный контроль заказчика по объектам          нового строительства, капитального и </w:t>
            </w:r>
            <w:proofErr w:type="gramStart"/>
            <w:r>
              <w:rPr>
                <w:sz w:val="28"/>
              </w:rPr>
              <w:t>текущего  ремонтов</w:t>
            </w:r>
            <w:proofErr w:type="gramEnd"/>
            <w:r>
              <w:rPr>
                <w:sz w:val="28"/>
              </w:rPr>
              <w:t>, контроль за соблюдением проектных  решений, сроков строительства и требований          нормативных документов, соответствия проектам           и сметам;</w:t>
            </w:r>
          </w:p>
          <w:p w:rsidR="00E51BE1" w:rsidRDefault="00AB6EB0">
            <w:pPr>
              <w:tabs>
                <w:tab w:val="left" w:pos="3626"/>
              </w:tabs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контроль за устранением выявленных дефектов           в проектно-сметной документации, её пересмотр          и недопущение увеличения сметной стоимости </w:t>
            </w:r>
            <w:r>
              <w:rPr>
                <w:sz w:val="28"/>
              </w:rPr>
              <w:lastRenderedPageBreak/>
              <w:t>строительства, реконструкции и капитального      ремонта;</w:t>
            </w:r>
          </w:p>
          <w:p w:rsidR="00E51BE1" w:rsidRDefault="00AB6EB0">
            <w:pPr>
              <w:pStyle w:val="ConsPlusNonformat"/>
              <w:widowControl/>
              <w:tabs>
                <w:tab w:val="left" w:pos="364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соответствия объемов и качества выполненных и предъявляемых к оплате строительно</w:t>
            </w:r>
            <w:r>
              <w:rPr>
                <w:b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>монтажных работ;</w:t>
            </w:r>
          </w:p>
          <w:p w:rsidR="00E51BE1" w:rsidRDefault="00AB6EB0">
            <w:pPr>
              <w:tabs>
                <w:tab w:val="left" w:pos="567"/>
                <w:tab w:val="left" w:pos="3686"/>
              </w:tabs>
              <w:rPr>
                <w:sz w:val="28"/>
              </w:rPr>
            </w:pPr>
            <w:r>
              <w:rPr>
                <w:sz w:val="28"/>
              </w:rPr>
              <w:t>контроль за качеством применяемых материалов, предоставленных подрядчиком и правильностью                 их использования</w:t>
            </w:r>
          </w:p>
          <w:p w:rsidR="00E51BE1" w:rsidRDefault="00E51BE1">
            <w:pPr>
              <w:tabs>
                <w:tab w:val="left" w:pos="567"/>
                <w:tab w:val="left" w:pos="3686"/>
              </w:tabs>
              <w:rPr>
                <w:sz w:val="28"/>
              </w:rPr>
            </w:pP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выполненных мероприятий по строительному контролю;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бюджетной сметы;</w:t>
            </w:r>
          </w:p>
          <w:p w:rsidR="00E51BE1" w:rsidRDefault="00AB6EB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проектно-сметной документации        объектов нового строительства, реконструкции            и капитального ремонта по которым осуществляется контроль;</w:t>
            </w:r>
          </w:p>
          <w:p w:rsidR="00E51BE1" w:rsidRDefault="004B2912" w:rsidP="004B2912">
            <w:pPr>
              <w:pStyle w:val="ConsPlusNonformat"/>
              <w:widowControl/>
              <w:tabs>
                <w:tab w:val="left" w:pos="36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объектов нового </w:t>
            </w:r>
            <w:proofErr w:type="gramStart"/>
            <w:r w:rsidR="00AB6EB0">
              <w:rPr>
                <w:rFonts w:ascii="Times New Roman" w:hAnsi="Times New Roman"/>
                <w:sz w:val="28"/>
              </w:rPr>
              <w:t xml:space="preserve">строительства,   </w:t>
            </w:r>
            <w:proofErr w:type="gramEnd"/>
            <w:r w:rsidR="00AB6EB0">
              <w:rPr>
                <w:rFonts w:ascii="Times New Roman" w:hAnsi="Times New Roman"/>
                <w:sz w:val="28"/>
              </w:rPr>
              <w:t xml:space="preserve">         реконструкции и проведения капитального ремонта, </w:t>
            </w:r>
            <w:bookmarkStart w:id="5" w:name="_GoBack"/>
            <w:r w:rsidR="00AB6EB0" w:rsidRPr="00FF1302">
              <w:rPr>
                <w:rFonts w:ascii="Times New Roman" w:hAnsi="Times New Roman"/>
                <w:color w:val="auto"/>
                <w:sz w:val="28"/>
                <w:szCs w:val="28"/>
              </w:rPr>
              <w:t>по которым осуществляется контроль</w:t>
            </w:r>
            <w:r w:rsidR="00FF1302" w:rsidRPr="00FF130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F1302" w:rsidRPr="00FF1302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объектов нового строительства реконструкции и проведения капитального ремонта, по которым осуществляется проверка качества выполненных работ</w:t>
            </w:r>
            <w:bookmarkEnd w:id="5"/>
          </w:p>
          <w:p w:rsidR="00E51BE1" w:rsidRDefault="00E51BE1">
            <w:pPr>
              <w:pStyle w:val="ConsPlusNonformat"/>
              <w:widowControl/>
              <w:tabs>
                <w:tab w:val="left" w:pos="3686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2025-2030 годы, этапы не предусмотрены</w:t>
            </w:r>
          </w:p>
          <w:p w:rsidR="00E51BE1" w:rsidRDefault="00E51BE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:rsidR="00E51BE1" w:rsidRDefault="00AB6EB0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 xml:space="preserve">подпрограммы, </w:t>
            </w:r>
          </w:p>
          <w:p w:rsidR="00E51BE1" w:rsidRDefault="00AB6EB0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крае-вой бюджет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06" w:right="-1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поселе-ния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источ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E51BE1" w:rsidRDefault="00AB6EB0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ники</w:t>
            </w:r>
            <w:proofErr w:type="spellEnd"/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C57A06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C57A06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51BE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C57A06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C57A06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E51BE1" w:rsidRDefault="00E51BE1">
      <w:pPr>
        <w:jc w:val="both"/>
        <w:rPr>
          <w:sz w:val="28"/>
        </w:rPr>
      </w:pPr>
    </w:p>
    <w:p w:rsidR="00E51BE1" w:rsidRDefault="00AB6EB0">
      <w:pPr>
        <w:widowControl w:val="0"/>
        <w:numPr>
          <w:ilvl w:val="0"/>
          <w:numId w:val="5"/>
        </w:numPr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 Перечень мероприятий Подпрограммы</w:t>
      </w:r>
    </w:p>
    <w:p w:rsidR="00E51BE1" w:rsidRDefault="00E51BE1">
      <w:pPr>
        <w:widowControl w:val="0"/>
        <w:ind w:firstLine="540"/>
        <w:jc w:val="both"/>
        <w:rPr>
          <w:sz w:val="28"/>
        </w:rPr>
      </w:pPr>
    </w:p>
    <w:p w:rsidR="00E51BE1" w:rsidRDefault="00AB6EB0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Перечень реализуемых мероприятий Подпрограммы «Осуществление функций строительного контроля в муниципальном образовании Тимашевский </w:t>
      </w:r>
      <w:r w:rsidR="0022012A"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>» (далее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- Подпрограмма) представлен в приложении к Подпрограмме.</w:t>
      </w:r>
    </w:p>
    <w:p w:rsidR="00E51BE1" w:rsidRDefault="00E51BE1">
      <w:pPr>
        <w:widowControl w:val="0"/>
        <w:tabs>
          <w:tab w:val="left" w:pos="567"/>
        </w:tabs>
        <w:jc w:val="both"/>
        <w:rPr>
          <w:sz w:val="28"/>
        </w:rPr>
      </w:pPr>
    </w:p>
    <w:p w:rsidR="00E51BE1" w:rsidRDefault="00AB6EB0">
      <w:pPr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Механизм реализации Подпрограммы и контроль за ее выполнением</w:t>
      </w:r>
      <w:r>
        <w:rPr>
          <w:sz w:val="28"/>
        </w:rPr>
        <w:t xml:space="preserve"> </w:t>
      </w:r>
    </w:p>
    <w:p w:rsidR="00E51BE1" w:rsidRDefault="00E51BE1">
      <w:pPr>
        <w:ind w:firstLine="709"/>
        <w:rPr>
          <w:sz w:val="27"/>
        </w:rPr>
      </w:pPr>
    </w:p>
    <w:p w:rsidR="00E51BE1" w:rsidRDefault="00AB6EB0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Текущее управление Подпрограммой осуществляет координатор Подпрограммы – отдел строительства администрации муниципального образования Тимашевский </w:t>
      </w:r>
      <w:r w:rsidR="004B2912">
        <w:rPr>
          <w:rFonts w:ascii="Times New Roman" w:hAnsi="Times New Roman"/>
          <w:sz w:val="28"/>
        </w:rPr>
        <w:t>муницип</w:t>
      </w:r>
      <w:r w:rsidR="00DA23A6">
        <w:rPr>
          <w:rFonts w:ascii="Times New Roman" w:hAnsi="Times New Roman"/>
          <w:sz w:val="28"/>
        </w:rPr>
        <w:t>альный район</w:t>
      </w:r>
      <w:r>
        <w:rPr>
          <w:rFonts w:ascii="Times New Roman" w:hAnsi="Times New Roman"/>
          <w:sz w:val="28"/>
        </w:rPr>
        <w:t>.</w:t>
      </w:r>
    </w:p>
    <w:p w:rsidR="00E51BE1" w:rsidRDefault="00AB6EB0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Координатор Подпрограммы в процессе реализации Подпрограммы: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          1) осуществляет координацию деятельности заказчиков и участников          мероприятий Подпрограммы;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709" w:firstLine="0"/>
        <w:rPr>
          <w:sz w:val="28"/>
        </w:rPr>
      </w:pPr>
      <w:r>
        <w:rPr>
          <w:sz w:val="28"/>
        </w:rPr>
        <w:t>2) осуществляет согласование с координатором муниципальной программ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мы муниципального образования Тимашевский </w:t>
      </w:r>
      <w:r w:rsidR="00DA23A6">
        <w:rPr>
          <w:sz w:val="28"/>
        </w:rPr>
        <w:t xml:space="preserve">район </w:t>
      </w:r>
      <w:r>
        <w:rPr>
          <w:sz w:val="28"/>
        </w:rPr>
        <w:t>«Архитектура, строительство и дорожное хозяйство» (далее – муниципальная Программа) возможных сроков выполнения мероприятий, предложений по объемам и источникам финансирования;</w:t>
      </w:r>
    </w:p>
    <w:p w:rsidR="00E51BE1" w:rsidRDefault="00AB6EB0">
      <w:pPr>
        <w:pStyle w:val="a8"/>
        <w:widowControl w:val="0"/>
        <w:tabs>
          <w:tab w:val="left" w:pos="0"/>
        </w:tabs>
        <w:spacing w:before="0"/>
        <w:ind w:left="709" w:firstLine="0"/>
        <w:rPr>
          <w:sz w:val="28"/>
        </w:rPr>
      </w:pPr>
      <w:r>
        <w:rPr>
          <w:sz w:val="28"/>
        </w:rPr>
        <w:t>3)осуществляет корректировку Подпрограммы на текущий и последующие</w:t>
      </w:r>
    </w:p>
    <w:p w:rsidR="00E51BE1" w:rsidRDefault="00AB6EB0">
      <w:pPr>
        <w:pStyle w:val="a8"/>
        <w:widowControl w:val="0"/>
        <w:tabs>
          <w:tab w:val="left" w:pos="0"/>
        </w:tabs>
        <w:spacing w:before="0"/>
        <w:ind w:left="0" w:firstLine="0"/>
        <w:rPr>
          <w:sz w:val="28"/>
        </w:rPr>
      </w:pPr>
      <w:proofErr w:type="spellStart"/>
      <w:r>
        <w:rPr>
          <w:sz w:val="28"/>
        </w:rPr>
        <w:t>ие</w:t>
      </w:r>
      <w:proofErr w:type="spellEnd"/>
      <w:r>
        <w:rPr>
          <w:sz w:val="28"/>
        </w:rPr>
        <w:t xml:space="preserve"> годы по источникам, объемам финансирования и перечню реализуемых мероприятий по результатам принятия районного бюджета; 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360" w:firstLine="0"/>
        <w:rPr>
          <w:sz w:val="28"/>
        </w:rPr>
      </w:pPr>
      <w:r>
        <w:rPr>
          <w:sz w:val="28"/>
        </w:rPr>
        <w:t xml:space="preserve">    4) несет ответственность за нецелевое и неэффективное использование вы-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деленных в его распоряжение бюджетных средств; 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360" w:firstLine="0"/>
        <w:rPr>
          <w:sz w:val="28"/>
        </w:rPr>
      </w:pPr>
      <w:r>
        <w:rPr>
          <w:sz w:val="28"/>
        </w:rPr>
        <w:t xml:space="preserve">   5) осуществляет подготовку ежегодного доклада о ходе реализации </w:t>
      </w:r>
      <w:proofErr w:type="spellStart"/>
      <w:r>
        <w:rPr>
          <w:sz w:val="28"/>
        </w:rPr>
        <w:t>Подпро</w:t>
      </w:r>
      <w:proofErr w:type="spellEnd"/>
      <w:r>
        <w:rPr>
          <w:sz w:val="28"/>
        </w:rPr>
        <w:t>-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0" w:firstLine="0"/>
        <w:rPr>
          <w:sz w:val="28"/>
        </w:rPr>
      </w:pPr>
      <w:r>
        <w:rPr>
          <w:sz w:val="28"/>
        </w:rPr>
        <w:t>граммы;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360" w:firstLine="0"/>
        <w:rPr>
          <w:sz w:val="28"/>
        </w:rPr>
      </w:pPr>
      <w:r>
        <w:rPr>
          <w:sz w:val="28"/>
        </w:rPr>
        <w:t xml:space="preserve">  6) осуществляет оценку эффективности, а также оценку целевых </w:t>
      </w:r>
      <w:proofErr w:type="spellStart"/>
      <w:r>
        <w:rPr>
          <w:sz w:val="28"/>
        </w:rPr>
        <w:t>показате</w:t>
      </w:r>
      <w:proofErr w:type="spellEnd"/>
      <w:r>
        <w:rPr>
          <w:sz w:val="28"/>
        </w:rPr>
        <w:t>-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0" w:firstLine="0"/>
        <w:rPr>
          <w:sz w:val="28"/>
        </w:rPr>
      </w:pPr>
      <w:r>
        <w:rPr>
          <w:sz w:val="28"/>
        </w:rPr>
        <w:t>лей и критериев реализации Подпрограммы;</w:t>
      </w:r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360" w:firstLine="0"/>
        <w:rPr>
          <w:sz w:val="28"/>
        </w:rPr>
      </w:pPr>
      <w:r>
        <w:rPr>
          <w:sz w:val="28"/>
        </w:rPr>
        <w:t xml:space="preserve"> 7) осуществляет меры по устранению недостатков и приостановке </w:t>
      </w:r>
      <w:proofErr w:type="spellStart"/>
      <w:r>
        <w:rPr>
          <w:sz w:val="28"/>
        </w:rPr>
        <w:t>реализац</w:t>
      </w:r>
      <w:proofErr w:type="spellEnd"/>
    </w:p>
    <w:p w:rsidR="00E51BE1" w:rsidRDefault="00AB6EB0">
      <w:pPr>
        <w:pStyle w:val="a8"/>
        <w:widowControl w:val="0"/>
        <w:tabs>
          <w:tab w:val="left" w:pos="993"/>
        </w:tabs>
        <w:spacing w:before="0"/>
        <w:ind w:left="0" w:firstLine="0"/>
        <w:rPr>
          <w:sz w:val="28"/>
        </w:rPr>
      </w:pPr>
      <w:proofErr w:type="spellStart"/>
      <w:r>
        <w:rPr>
          <w:sz w:val="28"/>
        </w:rPr>
        <w:t>ии</w:t>
      </w:r>
      <w:proofErr w:type="spellEnd"/>
      <w:r>
        <w:rPr>
          <w:sz w:val="28"/>
        </w:rPr>
        <w:t xml:space="preserve"> отдельных мероприятий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            по анализу и рациональному использованию бюджетных средств. </w:t>
      </w:r>
    </w:p>
    <w:p w:rsidR="00E51BE1" w:rsidRDefault="00AB6EB0">
      <w:pPr>
        <w:ind w:firstLine="708"/>
        <w:jc w:val="both"/>
        <w:rPr>
          <w:sz w:val="28"/>
        </w:rPr>
      </w:pPr>
      <w:r>
        <w:rPr>
          <w:sz w:val="28"/>
        </w:rPr>
        <w:t>Реализация мероприятий, по которым предусмотрено финансирование, осуществляется на основании муниципальных контра</w:t>
      </w:r>
      <w:r w:rsidR="00DA23A6">
        <w:rPr>
          <w:sz w:val="28"/>
        </w:rPr>
        <w:t>ктов (договоров)</w:t>
      </w:r>
      <w:r>
        <w:rPr>
          <w:sz w:val="28"/>
        </w:rPr>
        <w:t xml:space="preserve"> на поставку товаров, выполнение работ, оказание услуг для муниципальных нужд в соответствии с Федеральным законом от 15 апреля 2013 г</w:t>
      </w:r>
      <w:r w:rsidR="00DA23A6">
        <w:rPr>
          <w:sz w:val="28"/>
        </w:rPr>
        <w:t>. № 44-</w:t>
      </w:r>
      <w:proofErr w:type="gramStart"/>
      <w:r w:rsidR="00DA23A6">
        <w:rPr>
          <w:sz w:val="28"/>
        </w:rPr>
        <w:t>Ф</w:t>
      </w:r>
      <w:r>
        <w:rPr>
          <w:sz w:val="28"/>
        </w:rPr>
        <w:t xml:space="preserve">  «</w:t>
      </w:r>
      <w:proofErr w:type="gramEnd"/>
      <w:r>
        <w:rPr>
          <w:sz w:val="28"/>
        </w:rPr>
        <w:t>О контракт</w:t>
      </w:r>
      <w:r w:rsidR="00DA23A6">
        <w:rPr>
          <w:sz w:val="28"/>
        </w:rPr>
        <w:t>-</w:t>
      </w:r>
      <w:r>
        <w:rPr>
          <w:sz w:val="28"/>
        </w:rPr>
        <w:t xml:space="preserve">ной системе в сфере закупок, товаров, работ и услуг для обеспечения государственных и муниципальных нужд». 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обязательств. 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кварталом, и передается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Оценка эффективности реализации Подпрограммы проводится координатором Подпрограммы ежегодно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Годовой отчет о реализации Подпрограммы и пояснительную записку           о ходе реализации Подпрограммы координатор Подпрограммы в срок                           до 10 февраля года, следующего за отчетным, направляет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 за реализацией Подпрограммы осуществляется начальником отдела строительства администрации муниципального образования Тимашевский </w:t>
      </w:r>
      <w:r w:rsidR="004B2912">
        <w:rPr>
          <w:sz w:val="28"/>
        </w:rPr>
        <w:t>муниципальный район Краснодарского края</w:t>
      </w:r>
      <w:r>
        <w:rPr>
          <w:sz w:val="28"/>
        </w:rPr>
        <w:t>.</w:t>
      </w: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AB6EB0">
      <w:pPr>
        <w:jc w:val="both"/>
        <w:rPr>
          <w:sz w:val="28"/>
        </w:rPr>
      </w:pPr>
      <w:r>
        <w:rPr>
          <w:sz w:val="28"/>
        </w:rPr>
        <w:t>Начальник отдела</w:t>
      </w:r>
    </w:p>
    <w:p w:rsidR="00E51BE1" w:rsidRDefault="00AB6EB0">
      <w:pPr>
        <w:tabs>
          <w:tab w:val="left" w:pos="9900"/>
        </w:tabs>
        <w:rPr>
          <w:sz w:val="28"/>
        </w:rPr>
      </w:pPr>
      <w:r>
        <w:rPr>
          <w:sz w:val="28"/>
        </w:rPr>
        <w:t>строительства администрации</w:t>
      </w:r>
    </w:p>
    <w:p w:rsidR="00E51BE1" w:rsidRDefault="00AB6EB0">
      <w:pPr>
        <w:tabs>
          <w:tab w:val="left" w:pos="9900"/>
        </w:tabs>
        <w:rPr>
          <w:sz w:val="28"/>
        </w:rPr>
      </w:pPr>
      <w:r>
        <w:rPr>
          <w:sz w:val="28"/>
        </w:rPr>
        <w:t xml:space="preserve">муниципального образования  </w:t>
      </w:r>
    </w:p>
    <w:p w:rsidR="004B2912" w:rsidRDefault="00AB6EB0">
      <w:pPr>
        <w:tabs>
          <w:tab w:val="left" w:pos="9900"/>
        </w:tabs>
        <w:rPr>
          <w:sz w:val="28"/>
        </w:rPr>
      </w:pPr>
      <w:r>
        <w:rPr>
          <w:sz w:val="28"/>
        </w:rPr>
        <w:t xml:space="preserve">Тимашевский </w:t>
      </w:r>
      <w:r w:rsidR="004B2912">
        <w:rPr>
          <w:sz w:val="28"/>
        </w:rPr>
        <w:t xml:space="preserve">муниципальный </w:t>
      </w:r>
    </w:p>
    <w:p w:rsidR="00E51BE1" w:rsidRDefault="004B2912">
      <w:pPr>
        <w:tabs>
          <w:tab w:val="left" w:pos="9900"/>
        </w:tabs>
        <w:rPr>
          <w:sz w:val="28"/>
        </w:rPr>
      </w:pPr>
      <w:r>
        <w:rPr>
          <w:sz w:val="28"/>
        </w:rPr>
        <w:t xml:space="preserve">район Краснодарского края </w:t>
      </w:r>
      <w:r w:rsidR="00AB6EB0">
        <w:rPr>
          <w:sz w:val="28"/>
        </w:rPr>
        <w:t xml:space="preserve">                </w:t>
      </w:r>
      <w:r>
        <w:rPr>
          <w:sz w:val="28"/>
        </w:rPr>
        <w:t xml:space="preserve">                      </w:t>
      </w:r>
      <w:r w:rsidR="00AB6EB0">
        <w:rPr>
          <w:sz w:val="28"/>
        </w:rPr>
        <w:t xml:space="preserve">                          В.Д. Денисенко</w:t>
      </w: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p w:rsidR="00E51BE1" w:rsidRDefault="00E51BE1">
      <w:pPr>
        <w:sectPr w:rsidR="00E51BE1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678" w:right="567" w:bottom="1134" w:left="1560" w:header="709" w:footer="709" w:gutter="0"/>
          <w:cols w:space="720"/>
          <w:titlePg/>
        </w:sectPr>
      </w:pPr>
    </w:p>
    <w:p w:rsidR="00E51BE1" w:rsidRDefault="00AB6EB0">
      <w:pPr>
        <w:ind w:left="9782" w:firstLine="708"/>
        <w:rPr>
          <w:sz w:val="28"/>
        </w:rPr>
      </w:pPr>
      <w:r>
        <w:rPr>
          <w:sz w:val="28"/>
        </w:rPr>
        <w:lastRenderedPageBreak/>
        <w:t>Приложение</w:t>
      </w:r>
    </w:p>
    <w:p w:rsidR="00E51BE1" w:rsidRDefault="00AB6EB0">
      <w:pPr>
        <w:ind w:left="10490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подпрограмме  «</w:t>
      </w:r>
      <w:proofErr w:type="gramEnd"/>
      <w:r>
        <w:rPr>
          <w:sz w:val="28"/>
        </w:rPr>
        <w:t xml:space="preserve">Осуществление </w:t>
      </w:r>
    </w:p>
    <w:p w:rsidR="00E51BE1" w:rsidRDefault="00AB6EB0">
      <w:pPr>
        <w:ind w:left="10490"/>
        <w:rPr>
          <w:sz w:val="28"/>
        </w:rPr>
      </w:pPr>
      <w:r>
        <w:rPr>
          <w:sz w:val="28"/>
        </w:rPr>
        <w:t xml:space="preserve">функций строительного контроля </w:t>
      </w:r>
    </w:p>
    <w:p w:rsidR="00E51BE1" w:rsidRDefault="00AB6EB0">
      <w:pPr>
        <w:ind w:left="10490"/>
        <w:rPr>
          <w:sz w:val="28"/>
        </w:rPr>
      </w:pPr>
      <w:r>
        <w:rPr>
          <w:sz w:val="28"/>
        </w:rPr>
        <w:t xml:space="preserve">в муниципальном образовании </w:t>
      </w:r>
    </w:p>
    <w:p w:rsidR="00E51BE1" w:rsidRDefault="00AB6EB0">
      <w:pPr>
        <w:ind w:left="10490"/>
        <w:rPr>
          <w:sz w:val="28"/>
        </w:rPr>
      </w:pPr>
      <w:proofErr w:type="gramStart"/>
      <w:r>
        <w:rPr>
          <w:sz w:val="28"/>
        </w:rPr>
        <w:t xml:space="preserve">Тимашевский </w:t>
      </w:r>
      <w:r w:rsidR="00CD3B40">
        <w:rPr>
          <w:sz w:val="28"/>
        </w:rPr>
        <w:t xml:space="preserve"> район</w:t>
      </w:r>
      <w:proofErr w:type="gramEnd"/>
      <w:r>
        <w:rPr>
          <w:sz w:val="28"/>
        </w:rPr>
        <w:t>»</w:t>
      </w:r>
    </w:p>
    <w:p w:rsidR="00E51BE1" w:rsidRDefault="00E51BE1">
      <w:pPr>
        <w:tabs>
          <w:tab w:val="left" w:pos="9214"/>
          <w:tab w:val="left" w:pos="9900"/>
        </w:tabs>
        <w:ind w:hanging="4500"/>
        <w:jc w:val="center"/>
        <w:rPr>
          <w:sz w:val="28"/>
        </w:rPr>
      </w:pPr>
    </w:p>
    <w:p w:rsidR="00E51BE1" w:rsidRDefault="00E51BE1">
      <w:pPr>
        <w:tabs>
          <w:tab w:val="left" w:pos="9214"/>
          <w:tab w:val="left" w:pos="9900"/>
        </w:tabs>
        <w:ind w:hanging="4500"/>
        <w:jc w:val="center"/>
        <w:rPr>
          <w:sz w:val="28"/>
        </w:rPr>
      </w:pPr>
    </w:p>
    <w:p w:rsidR="00E51BE1" w:rsidRDefault="00AB6EB0">
      <w:pPr>
        <w:tabs>
          <w:tab w:val="left" w:pos="5387"/>
        </w:tabs>
        <w:ind w:hanging="48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ПЕРЕЧЕНЬ</w:t>
      </w:r>
    </w:p>
    <w:p w:rsidR="00E51BE1" w:rsidRDefault="00AB6EB0">
      <w:pPr>
        <w:pStyle w:val="ConsPlusNormal"/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подпрограммы</w:t>
      </w:r>
    </w:p>
    <w:p w:rsidR="00CD3B40" w:rsidRDefault="00AB6EB0">
      <w:pPr>
        <w:pStyle w:val="ConsPlusNormal"/>
        <w:widowControl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«Осуществление функций строительного контроля в муниципальном образовании </w:t>
      </w:r>
    </w:p>
    <w:p w:rsidR="00E51BE1" w:rsidRDefault="00AB6EB0">
      <w:pPr>
        <w:pStyle w:val="ConsPlusNormal"/>
        <w:widowControl/>
        <w:jc w:val="center"/>
        <w:outlineLvl w:val="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Тимашевский </w:t>
      </w:r>
      <w:r w:rsidR="00CD3B40">
        <w:rPr>
          <w:rFonts w:ascii="Times New Roman" w:hAnsi="Times New Roman"/>
          <w:sz w:val="28"/>
        </w:rPr>
        <w:t xml:space="preserve"> район</w:t>
      </w:r>
      <w:proofErr w:type="gramEnd"/>
      <w:r>
        <w:rPr>
          <w:rFonts w:ascii="Times New Roman" w:hAnsi="Times New Roman"/>
          <w:sz w:val="28"/>
        </w:rPr>
        <w:t>»</w:t>
      </w:r>
    </w:p>
    <w:p w:rsidR="00E51BE1" w:rsidRDefault="00AB6EB0">
      <w:pPr>
        <w:pStyle w:val="ConsPlusNormal"/>
        <w:widowControl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53"/>
        <w:gridCol w:w="1130"/>
        <w:gridCol w:w="1133"/>
        <w:gridCol w:w="986"/>
        <w:gridCol w:w="1134"/>
        <w:gridCol w:w="1142"/>
        <w:gridCol w:w="993"/>
        <w:gridCol w:w="1135"/>
        <w:gridCol w:w="10"/>
        <w:gridCol w:w="20"/>
        <w:gridCol w:w="2806"/>
        <w:gridCol w:w="1985"/>
      </w:tblGrid>
      <w:tr w:rsidR="00E51BE1">
        <w:trPr>
          <w:trHeight w:val="44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Наименование мероприятия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10" w:right="-108"/>
              <w:jc w:val="center"/>
            </w:pPr>
            <w:r>
              <w:t xml:space="preserve">Годы </w:t>
            </w:r>
            <w:proofErr w:type="spellStart"/>
            <w:r>
              <w:t>реализа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6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Объем финансирования, тыс. рублей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114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12" w:right="-103"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017C0">
            <w:pPr>
              <w:ind w:left="-104" w:right="-96"/>
              <w:jc w:val="center"/>
            </w:pPr>
            <w:r>
              <w:t>В</w:t>
            </w:r>
            <w:r w:rsidR="00AB6EB0">
              <w:t>сего</w:t>
            </w:r>
          </w:p>
        </w:tc>
        <w:tc>
          <w:tcPr>
            <w:tcW w:w="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16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ральный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10" w:right="-10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Краснодарского края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05" w:right="-11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pStyle w:val="ConsPlusNormal"/>
              <w:ind w:left="-108" w:right="-11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</w:rPr>
              <w:t>поселе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02" w:right="-111"/>
              <w:jc w:val="center"/>
            </w:pPr>
            <w:proofErr w:type="spellStart"/>
            <w:r>
              <w:t>внебюд</w:t>
            </w:r>
            <w:proofErr w:type="spellEnd"/>
            <w:r>
              <w:t xml:space="preserve"> </w:t>
            </w:r>
            <w:proofErr w:type="spellStart"/>
            <w:r>
              <w:t>жетные</w:t>
            </w:r>
            <w:proofErr w:type="spellEnd"/>
            <w:r>
              <w:t xml:space="preserve"> источники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51BE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</w:t>
            </w:r>
          </w:p>
        </w:tc>
        <w:tc>
          <w:tcPr>
            <w:tcW w:w="12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Обеспечение эффективности, результативности и целевого характера реализации </w:t>
            </w:r>
            <w:proofErr w:type="gramStart"/>
            <w:r>
              <w:rPr>
                <w:rFonts w:ascii="Times New Roman" w:hAnsi="Times New Roman"/>
                <w:sz w:val="24"/>
              </w:rPr>
              <w:t>бюджетных  инвестиций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51BE1" w:rsidRDefault="00AB6EB0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объекты капитального строительства и (или) в объекты недвижимого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1.1</w:t>
            </w:r>
          </w:p>
        </w:tc>
        <w:tc>
          <w:tcPr>
            <w:tcW w:w="12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Задача: 1.1 Строительный контроль заказчика по объектам нового строительства, капитального и текущего ремонтов, контроль за соблюдением проектных решений, сроков строительства и требований нормативных документов, соответствия   проектам и сметам; контроль за устранением выявленных дефектов в проектно-сметной документации, её пересмотр и недопущение увеличения сметной стоимости строительства, реконструкции и капитального ремонта; контроль соответствия объемов и качества выполненных и предъявляемых к оплате строительно</w:t>
            </w:r>
            <w:r>
              <w:rPr>
                <w:b/>
              </w:rPr>
              <w:t>-</w:t>
            </w:r>
            <w:r>
              <w:t>монтажных работ; контроль за качеством применяемых материалов, предоставленных подрядчиком и правильностью их использования</w:t>
            </w:r>
          </w:p>
          <w:p w:rsidR="00E51BE1" w:rsidRDefault="00E51BE1"/>
          <w:p w:rsidR="00E51BE1" w:rsidRDefault="00E51BE1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строительства администрации муниципального образования Тимашевский </w:t>
            </w:r>
            <w:r w:rsidR="00365FE8">
              <w:rPr>
                <w:rFonts w:ascii="Times New Roman" w:hAnsi="Times New Roman"/>
                <w:sz w:val="24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t>район</w:t>
            </w:r>
            <w:r w:rsidR="00365FE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365FE8">
              <w:rPr>
                <w:rFonts w:ascii="Times New Roman" w:hAnsi="Times New Roman"/>
                <w:sz w:val="24"/>
              </w:rPr>
              <w:t>Краснодар-</w:t>
            </w:r>
            <w:proofErr w:type="spellStart"/>
            <w:r w:rsidR="00365FE8">
              <w:rPr>
                <w:rFonts w:ascii="Times New Roman" w:hAnsi="Times New Roman"/>
                <w:sz w:val="24"/>
              </w:rPr>
              <w:t>ского</w:t>
            </w:r>
            <w:proofErr w:type="spellEnd"/>
            <w:proofErr w:type="gramEnd"/>
            <w:r w:rsidR="00365FE8">
              <w:rPr>
                <w:rFonts w:ascii="Times New Roman" w:hAnsi="Times New Roman"/>
                <w:sz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</w:rPr>
              <w:t xml:space="preserve"> (далее – отдел строительства)</w:t>
            </w:r>
          </w:p>
          <w:p w:rsidR="00E51BE1" w:rsidRDefault="00AB6EB0">
            <w:pPr>
              <w:pStyle w:val="ConsPlusNormal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11</w:t>
            </w:r>
          </w:p>
        </w:tc>
      </w:tr>
      <w:tr w:rsidR="00E51BE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</w:t>
            </w:r>
          </w:p>
          <w:p w:rsidR="00E51BE1" w:rsidRDefault="00AB6EB0" w:rsidP="00DA23A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отдела строительства администрации муниципального образования Тимашевский </w:t>
            </w:r>
            <w:r w:rsidR="00365FE8">
              <w:rPr>
                <w:rFonts w:ascii="Times New Roman" w:hAnsi="Times New Roman"/>
                <w:sz w:val="24"/>
              </w:rPr>
              <w:t xml:space="preserve">муниципальный район Краснодарского края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2881,5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выполненных мероприятий             по строительному          контролю не менее 10         ежегодно, и не менее    100 % выполнение  бюджетной сметы,        ежегодно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2508,1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2508,1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96"/>
            </w:pPr>
            <w:r>
              <w:t>2508,1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96"/>
            </w:pPr>
            <w:r>
              <w:t>2508,1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103" w:right="-11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2508,1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2508,1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r>
              <w:t>15687,8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r>
              <w:t>15687,8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 Обеспечение деятельности МКУ «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Управле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капиталь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строитель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обра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Тимаш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ский</w:t>
            </w:r>
            <w:proofErr w:type="spellEnd"/>
            <w:r w:rsidR="00365FE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65FE8">
              <w:rPr>
                <w:rFonts w:ascii="Times New Roman" w:hAnsi="Times New Roman"/>
                <w:sz w:val="24"/>
              </w:rPr>
              <w:t>муници</w:t>
            </w:r>
            <w:r w:rsidR="00DA23A6">
              <w:rPr>
                <w:rFonts w:ascii="Times New Roman" w:hAnsi="Times New Roman"/>
                <w:sz w:val="24"/>
              </w:rPr>
              <w:t>-</w:t>
            </w:r>
            <w:r w:rsidR="00365FE8">
              <w:rPr>
                <w:rFonts w:ascii="Times New Roman" w:hAnsi="Times New Roman"/>
                <w:sz w:val="24"/>
              </w:rPr>
              <w:t>пальный</w:t>
            </w:r>
            <w:proofErr w:type="spellEnd"/>
            <w:r w:rsidR="00365FE8">
              <w:rPr>
                <w:rFonts w:ascii="Times New Roman" w:hAnsi="Times New Roman"/>
                <w:sz w:val="24"/>
              </w:rPr>
              <w:t xml:space="preserve"> район Краснодарского края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30987,8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>
            <w:pPr>
              <w:widowControl w:val="0"/>
              <w:contextualSpacing/>
            </w:pPr>
          </w:p>
          <w:p w:rsidR="00E51BE1" w:rsidRDefault="00AB6EB0">
            <w:pPr>
              <w:widowControl w:val="0"/>
              <w:contextualSpacing/>
            </w:pPr>
            <w:r>
              <w:t xml:space="preserve">не менее 100 % выполнение бюджетной сметы, ежегодно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AB6EB0" w:rsidP="00365FE8">
            <w:pPr>
              <w:ind w:left="29"/>
            </w:pPr>
            <w:r>
              <w:t xml:space="preserve">МКУ Управление капитального строительства» муниципального образования Тимашевский </w:t>
            </w:r>
            <w:r w:rsidR="00365FE8">
              <w:t xml:space="preserve">муниципальный район Краснодарского края </w:t>
            </w:r>
            <w:r>
              <w:t xml:space="preserve"> (далее – МКУ Управление капитального строительства»)</w:t>
            </w:r>
          </w:p>
        </w:tc>
      </w:tr>
      <w:tr w:rsidR="00E51BE1">
        <w:trPr>
          <w:trHeight w:val="3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233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261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261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261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3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140582,6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140582,6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rPr>
          <w:trHeight w:val="862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E1" w:rsidRDefault="00E51BE1"/>
        </w:tc>
      </w:tr>
      <w:tr w:rsidR="00E51BE1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1.1.2.1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widowControl/>
              <w:ind w:right="-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сметных </w:t>
            </w:r>
            <w:r>
              <w:rPr>
                <w:rFonts w:ascii="Times New Roman" w:hAnsi="Times New Roman"/>
                <w:sz w:val="24"/>
              </w:rPr>
              <w:lastRenderedPageBreak/>
              <w:t>расчетов, недопущение увеличения сметной стоимости строительства,</w:t>
            </w:r>
          </w:p>
          <w:p w:rsidR="00E51BE1" w:rsidRDefault="00AB6EB0" w:rsidP="00DA23A6">
            <w:pPr>
              <w:pStyle w:val="ConsPlusNormal"/>
              <w:ind w:right="-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за правильностью </w:t>
            </w:r>
            <w:proofErr w:type="gramStart"/>
            <w:r>
              <w:rPr>
                <w:rFonts w:ascii="Times New Roman" w:hAnsi="Times New Roman"/>
                <w:sz w:val="24"/>
              </w:rPr>
              <w:t>ведения  исполнительной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технической документации и внесение в нее изменений в связи с выявленными недостатками </w:t>
            </w:r>
          </w:p>
          <w:p w:rsidR="00E51BE1" w:rsidRDefault="00AB6EB0">
            <w:pPr>
              <w:pStyle w:val="ConsPlusNormal"/>
              <w:widowControl/>
              <w:ind w:right="-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дефектами при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 xml:space="preserve">Количество проектно- сметной документации </w:t>
            </w:r>
            <w:r>
              <w:lastRenderedPageBreak/>
              <w:t xml:space="preserve">объектов нового строительства, реконструкции и капитального ремонта, по которым осуществляется контроль: не менее 120 шт. ежегодно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lastRenderedPageBreak/>
              <w:t xml:space="preserve">Отдел строительства;  </w:t>
            </w:r>
          </w:p>
          <w:p w:rsidR="00E51BE1" w:rsidRDefault="00AB6EB0">
            <w:r>
              <w:lastRenderedPageBreak/>
              <w:t>МКУ «Управление капитального строительства»</w:t>
            </w:r>
          </w:p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9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11</w:t>
            </w:r>
          </w:p>
        </w:tc>
      </w:tr>
      <w:tr w:rsidR="00E51BE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 строительно-монтажных работ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</w:tr>
      <w:tr w:rsidR="00E51BE1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1.1.2.2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контроля за соответствием объемов строительно-монтажных работ и применяемых строительных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материалов, указанных в проектах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нового строительства реконструкции и проведения капитального ремонта, по которым осуществляется проверка качества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выполненных работ, не менее 5 шт. ежегодно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lastRenderedPageBreak/>
              <w:t xml:space="preserve">Отдел строительства;  </w:t>
            </w:r>
          </w:p>
          <w:p w:rsidR="00E51BE1" w:rsidRDefault="00AB6EB0">
            <w:r>
              <w:t>МКУ «Управление капитального строительства»</w:t>
            </w:r>
          </w:p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831"/>
              <w:jc w:val="center"/>
            </w:pPr>
            <w:r>
              <w:t xml:space="preserve">      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1.1.2.3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рабочими комиссиями проверок качества выполненных работ, в приемке скрытых работ по объектам строительства, реконструкции и капитального ремонта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нового строительства реконструкции и проведения капитального ремонта, по которым осуществляется контроль, не менее 5 шт. ежегодно</w:t>
            </w:r>
          </w:p>
          <w:p w:rsidR="00E51BE1" w:rsidRDefault="00E51BE1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Отдел строительства;                   МКУ «Управление капитального строительства»</w:t>
            </w:r>
          </w:p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DA23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подпрограмме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33869,3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pPr>
              <w:pStyle w:val="ConsPlusNormal"/>
              <w:ind w:left="-6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>
            <w:pPr>
              <w:jc w:val="center"/>
            </w:pPr>
          </w:p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24161,7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24161,7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96"/>
            </w:pPr>
            <w:r>
              <w:t>24161,7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24161,7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24161,7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24161,7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ConsPlusNormal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r>
              <w:t>156270,4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27181">
            <w:r>
              <w:t>156270,4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</w:tbl>
    <w:p w:rsidR="00E51BE1" w:rsidRDefault="00AB6EB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E1" w:rsidRDefault="00AB6EB0">
      <w:pPr>
        <w:rPr>
          <w:sz w:val="28"/>
        </w:rPr>
      </w:pPr>
      <w:r>
        <w:rPr>
          <w:sz w:val="28"/>
        </w:rPr>
        <w:t>Начальник отдела строительства администрации</w:t>
      </w:r>
    </w:p>
    <w:p w:rsidR="00E51BE1" w:rsidRDefault="00AB6EB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365FE8" w:rsidRPr="00365FE8" w:rsidRDefault="00AB6EB0">
      <w:pPr>
        <w:rPr>
          <w:sz w:val="28"/>
          <w:szCs w:val="28"/>
        </w:rPr>
      </w:pPr>
      <w:r w:rsidRPr="00365FE8">
        <w:rPr>
          <w:sz w:val="28"/>
          <w:szCs w:val="28"/>
        </w:rPr>
        <w:t xml:space="preserve">Тимашевский </w:t>
      </w:r>
      <w:r w:rsidR="00365FE8" w:rsidRPr="00365FE8">
        <w:rPr>
          <w:sz w:val="28"/>
          <w:szCs w:val="28"/>
        </w:rPr>
        <w:t xml:space="preserve">муниципальный </w:t>
      </w:r>
    </w:p>
    <w:p w:rsidR="00E51BE1" w:rsidRDefault="00365FE8">
      <w:pPr>
        <w:rPr>
          <w:sz w:val="28"/>
        </w:rPr>
      </w:pPr>
      <w:r w:rsidRPr="00365FE8">
        <w:rPr>
          <w:sz w:val="28"/>
          <w:szCs w:val="28"/>
        </w:rPr>
        <w:t xml:space="preserve">район Краснодарского края </w:t>
      </w:r>
      <w:r w:rsidR="00AB6EB0" w:rsidRPr="00365FE8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AB6EB0" w:rsidRPr="00365FE8">
        <w:rPr>
          <w:sz w:val="28"/>
          <w:szCs w:val="28"/>
        </w:rPr>
        <w:t xml:space="preserve">                         </w:t>
      </w:r>
      <w:r w:rsidR="00AB6EB0">
        <w:rPr>
          <w:sz w:val="28"/>
        </w:rPr>
        <w:t>В.Д. Денисенко</w:t>
      </w: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sectPr w:rsidR="00E51BE1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1276" w:right="678" w:bottom="567" w:left="1134" w:header="709" w:footer="709" w:gutter="0"/>
          <w:cols w:space="720"/>
          <w:titlePg/>
        </w:sectPr>
      </w:pP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4892"/>
      </w:tblGrid>
      <w:tr w:rsidR="00E51BE1">
        <w:tc>
          <w:tcPr>
            <w:tcW w:w="4892" w:type="dxa"/>
            <w:shd w:val="clear" w:color="auto" w:fill="auto"/>
          </w:tcPr>
          <w:p w:rsidR="00AD6C85" w:rsidRPr="00AD6C85" w:rsidRDefault="00AB6EB0" w:rsidP="00AD6C85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Приложение № 6</w:t>
            </w:r>
            <w:r>
              <w:rPr>
                <w:color w:val="FF0000"/>
                <w:sz w:val="28"/>
              </w:rPr>
              <w:t xml:space="preserve">                                                                   </w:t>
            </w:r>
            <w:r>
              <w:rPr>
                <w:sz w:val="28"/>
              </w:rPr>
              <w:t xml:space="preserve">к </w:t>
            </w:r>
            <w:proofErr w:type="gramStart"/>
            <w:r w:rsidRPr="00AD6C85">
              <w:rPr>
                <w:sz w:val="28"/>
                <w:szCs w:val="28"/>
              </w:rPr>
              <w:t>муниципальной  программе</w:t>
            </w:r>
            <w:proofErr w:type="gramEnd"/>
            <w:r w:rsidRPr="00AD6C85">
              <w:rPr>
                <w:sz w:val="28"/>
                <w:szCs w:val="28"/>
              </w:rPr>
              <w:t xml:space="preserve">                                                                      муниципального образования                                                                      Тимашевский </w:t>
            </w:r>
            <w:r w:rsidR="00AD6C85" w:rsidRPr="00AD6C85">
              <w:rPr>
                <w:sz w:val="28"/>
                <w:szCs w:val="28"/>
              </w:rPr>
              <w:t xml:space="preserve"> район  </w:t>
            </w:r>
          </w:p>
          <w:p w:rsidR="00E51BE1" w:rsidRDefault="00AB6EB0" w:rsidP="00AD6C85">
            <w:pPr>
              <w:rPr>
                <w:sz w:val="28"/>
              </w:rPr>
            </w:pPr>
            <w:r>
              <w:rPr>
                <w:sz w:val="28"/>
              </w:rPr>
              <w:t>«Архитектура, строительство и дорожное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хозяйство» </w:t>
            </w:r>
          </w:p>
        </w:tc>
      </w:tr>
    </w:tbl>
    <w:p w:rsidR="00E51BE1" w:rsidRDefault="00E51BE1">
      <w:pPr>
        <w:widowControl w:val="0"/>
        <w:tabs>
          <w:tab w:val="left" w:pos="5812"/>
        </w:tabs>
        <w:outlineLvl w:val="1"/>
        <w:rPr>
          <w:sz w:val="28"/>
        </w:rPr>
      </w:pPr>
    </w:p>
    <w:p w:rsidR="00E51BE1" w:rsidRDefault="00E51BE1">
      <w:pPr>
        <w:widowControl w:val="0"/>
        <w:tabs>
          <w:tab w:val="left" w:pos="5812"/>
        </w:tabs>
        <w:jc w:val="center"/>
        <w:outlineLvl w:val="1"/>
        <w:rPr>
          <w:sz w:val="28"/>
        </w:rPr>
      </w:pPr>
    </w:p>
    <w:p w:rsidR="00E51BE1" w:rsidRDefault="00AB6EB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ПОДПРОГРАММА</w:t>
      </w:r>
    </w:p>
    <w:p w:rsidR="00E51BE1" w:rsidRDefault="00AB6EB0">
      <w:pPr>
        <w:widowControl w:val="0"/>
        <w:tabs>
          <w:tab w:val="left" w:pos="5812"/>
        </w:tabs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«Обеспечение безопасности дорожного движения на территории </w:t>
      </w:r>
    </w:p>
    <w:p w:rsidR="00E51BE1" w:rsidRDefault="00AB6EB0">
      <w:pPr>
        <w:widowControl w:val="0"/>
        <w:tabs>
          <w:tab w:val="left" w:pos="5812"/>
        </w:tabs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муниципального образования Тимашевский район» </w:t>
      </w:r>
    </w:p>
    <w:p w:rsidR="00E51BE1" w:rsidRDefault="00AB6EB0">
      <w:pPr>
        <w:widowControl w:val="0"/>
        <w:tabs>
          <w:tab w:val="left" w:pos="5812"/>
        </w:tabs>
        <w:jc w:val="center"/>
        <w:outlineLvl w:val="1"/>
        <w:rPr>
          <w:b/>
          <w:sz w:val="28"/>
        </w:rPr>
      </w:pPr>
      <w:r w:rsidRPr="00AD6C85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gramStart"/>
      <w:r w:rsidRPr="00AD6C85">
        <w:rPr>
          <w:b/>
          <w:sz w:val="28"/>
          <w:szCs w:val="28"/>
        </w:rPr>
        <w:t xml:space="preserve">Тимашевский </w:t>
      </w:r>
      <w:r w:rsidR="00DA23A6">
        <w:rPr>
          <w:b/>
          <w:sz w:val="28"/>
          <w:szCs w:val="28"/>
        </w:rPr>
        <w:t xml:space="preserve"> район</w:t>
      </w:r>
      <w:proofErr w:type="gramEnd"/>
      <w:r w:rsidR="00AD6C85" w:rsidRPr="00AD6C85">
        <w:rPr>
          <w:b/>
          <w:sz w:val="28"/>
          <w:szCs w:val="28"/>
        </w:rPr>
        <w:t xml:space="preserve"> </w:t>
      </w:r>
      <w:r w:rsidRPr="00AD6C85">
        <w:rPr>
          <w:b/>
          <w:sz w:val="28"/>
          <w:szCs w:val="28"/>
        </w:rPr>
        <w:t xml:space="preserve"> «Архитектура</w:t>
      </w:r>
      <w:r>
        <w:rPr>
          <w:b/>
          <w:sz w:val="28"/>
        </w:rPr>
        <w:t>, строительство и дорожное хозяйство»</w:t>
      </w:r>
    </w:p>
    <w:p w:rsidR="00E51BE1" w:rsidRDefault="00E51BE1">
      <w:pPr>
        <w:widowControl w:val="0"/>
        <w:jc w:val="center"/>
        <w:outlineLvl w:val="2"/>
        <w:rPr>
          <w:sz w:val="28"/>
        </w:rPr>
      </w:pPr>
    </w:p>
    <w:p w:rsidR="00E51BE1" w:rsidRDefault="00AB6EB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ПАСПОРТ</w:t>
      </w: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 xml:space="preserve">подпрограммы </w:t>
      </w:r>
    </w:p>
    <w:p w:rsidR="00E51BE1" w:rsidRDefault="00AB6EB0">
      <w:pPr>
        <w:widowControl w:val="0"/>
        <w:jc w:val="center"/>
        <w:rPr>
          <w:sz w:val="28"/>
        </w:rPr>
      </w:pPr>
      <w:r>
        <w:rPr>
          <w:sz w:val="28"/>
        </w:rPr>
        <w:t xml:space="preserve">«Обеспечение безопасности дорожного движения на территории </w:t>
      </w:r>
    </w:p>
    <w:p w:rsidR="00E51BE1" w:rsidRPr="00AD6C85" w:rsidRDefault="00AB6EB0">
      <w:pPr>
        <w:widowControl w:val="0"/>
        <w:jc w:val="center"/>
        <w:rPr>
          <w:sz w:val="28"/>
          <w:szCs w:val="28"/>
        </w:rPr>
      </w:pPr>
      <w:r>
        <w:rPr>
          <w:sz w:val="28"/>
        </w:rPr>
        <w:t xml:space="preserve">муниципального </w:t>
      </w:r>
      <w:r w:rsidRPr="00AD6C85">
        <w:rPr>
          <w:sz w:val="28"/>
          <w:szCs w:val="28"/>
        </w:rPr>
        <w:t xml:space="preserve">образования Тимашевский </w:t>
      </w:r>
      <w:r w:rsidR="00AD6C85" w:rsidRPr="00AD6C85">
        <w:rPr>
          <w:sz w:val="28"/>
          <w:szCs w:val="28"/>
        </w:rPr>
        <w:t>район</w:t>
      </w:r>
      <w:r w:rsidRPr="00AD6C85">
        <w:rPr>
          <w:sz w:val="28"/>
          <w:szCs w:val="28"/>
        </w:rPr>
        <w:t xml:space="preserve">» </w:t>
      </w:r>
    </w:p>
    <w:p w:rsidR="00E51BE1" w:rsidRDefault="00E51BE1">
      <w:pPr>
        <w:widowControl w:val="0"/>
        <w:jc w:val="both"/>
        <w:rPr>
          <w:color w:val="FF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0"/>
        <w:gridCol w:w="946"/>
        <w:gridCol w:w="1033"/>
        <w:gridCol w:w="1035"/>
        <w:gridCol w:w="993"/>
        <w:gridCol w:w="939"/>
        <w:gridCol w:w="938"/>
      </w:tblGrid>
      <w:tr w:rsidR="00E51BE1">
        <w:trPr>
          <w:trHeight w:val="51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Координатор </w:t>
            </w:r>
          </w:p>
          <w:p w:rsidR="00E51BE1" w:rsidRDefault="000017C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AB6EB0">
              <w:rPr>
                <w:sz w:val="28"/>
              </w:rPr>
              <w:t>одпрограммы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Pr="00AD6C85" w:rsidRDefault="00AB6EB0" w:rsidP="00AD6C85">
            <w:pPr>
              <w:widowControl w:val="0"/>
              <w:rPr>
                <w:sz w:val="28"/>
                <w:szCs w:val="28"/>
              </w:rPr>
            </w:pPr>
            <w:r w:rsidRPr="00AD6C85">
              <w:rPr>
                <w:sz w:val="28"/>
                <w:szCs w:val="28"/>
              </w:rPr>
              <w:t xml:space="preserve">отдел ЖКХ, транспорта, связи администрации муниципального образования Тимашевский </w:t>
            </w:r>
            <w:r w:rsidR="00AD6C85" w:rsidRPr="00AD6C85">
              <w:rPr>
                <w:sz w:val="28"/>
                <w:szCs w:val="28"/>
              </w:rPr>
              <w:t xml:space="preserve">муниципальный район Краснодарского края </w:t>
            </w:r>
          </w:p>
        </w:tc>
      </w:tr>
      <w:tr w:rsidR="00E51BE1">
        <w:trPr>
          <w:trHeight w:val="1006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Участники подпрограммы</w:t>
            </w:r>
          </w:p>
          <w:p w:rsidR="00E51BE1" w:rsidRDefault="00E51BE1">
            <w:pPr>
              <w:widowControl w:val="0"/>
              <w:rPr>
                <w:sz w:val="28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Pr="00AD6C85" w:rsidRDefault="00AB6EB0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AD6C85">
              <w:rPr>
                <w:rFonts w:ascii="Times New Roman" w:hAnsi="Times New Roman"/>
                <w:sz w:val="28"/>
                <w:szCs w:val="28"/>
              </w:rPr>
              <w:t xml:space="preserve">отдел ЖКХ, транспорта, связи администрации муниципального образования Тимашевский </w:t>
            </w:r>
            <w:r w:rsidR="00AD6C85" w:rsidRPr="00AD6C85">
              <w:rPr>
                <w:rFonts w:ascii="Times New Roman" w:hAnsi="Times New Roman"/>
                <w:sz w:val="28"/>
                <w:szCs w:val="28"/>
              </w:rPr>
              <w:t>муниципальный район Краснодарского края</w:t>
            </w:r>
            <w:r w:rsidRPr="00AD6C85">
              <w:rPr>
                <w:rFonts w:ascii="Times New Roman" w:hAnsi="Times New Roman"/>
                <w:sz w:val="28"/>
                <w:szCs w:val="28"/>
              </w:rPr>
              <w:t xml:space="preserve">; управление образования администрации муниципального образования Тимашевский </w:t>
            </w:r>
            <w:r w:rsidR="00AD6C85" w:rsidRPr="00AD6C85">
              <w:rPr>
                <w:rFonts w:ascii="Times New Roman" w:hAnsi="Times New Roman"/>
                <w:sz w:val="28"/>
                <w:szCs w:val="28"/>
              </w:rPr>
              <w:t>муниципальный район Краснодарского края</w:t>
            </w:r>
            <w:r w:rsidRPr="00AD6C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E1" w:rsidRPr="00AD6C85" w:rsidRDefault="00AB6EB0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AD6C85">
              <w:rPr>
                <w:rFonts w:ascii="Times New Roman" w:hAnsi="Times New Roman"/>
                <w:sz w:val="28"/>
                <w:szCs w:val="28"/>
              </w:rPr>
              <w:t xml:space="preserve">ОГИБДД ОМВД России по </w:t>
            </w:r>
            <w:proofErr w:type="spellStart"/>
            <w:r w:rsidRPr="00AD6C85">
              <w:rPr>
                <w:rFonts w:ascii="Times New Roman" w:hAnsi="Times New Roman"/>
                <w:sz w:val="28"/>
                <w:szCs w:val="28"/>
              </w:rPr>
              <w:t>Тимашевскому</w:t>
            </w:r>
            <w:proofErr w:type="spellEnd"/>
            <w:r w:rsidRPr="00AD6C85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согласованию);</w:t>
            </w:r>
          </w:p>
          <w:p w:rsidR="00E51BE1" w:rsidRPr="00AD6C85" w:rsidRDefault="00AB6EB0" w:rsidP="00AD6C8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AD6C85">
              <w:rPr>
                <w:rFonts w:ascii="Times New Roman" w:hAnsi="Times New Roman"/>
                <w:sz w:val="28"/>
                <w:szCs w:val="28"/>
              </w:rPr>
              <w:t xml:space="preserve">МКУ «Центр муниципальных закупок» муниципального образования Тимашевский </w:t>
            </w:r>
            <w:r w:rsidR="00AD6C85" w:rsidRPr="00AD6C85">
              <w:rPr>
                <w:rFonts w:ascii="Times New Roman" w:hAnsi="Times New Roman"/>
                <w:sz w:val="28"/>
                <w:szCs w:val="28"/>
              </w:rPr>
              <w:t xml:space="preserve">муниципальный район Краснодарского края </w:t>
            </w:r>
          </w:p>
        </w:tc>
      </w:tr>
      <w:tr w:rsidR="00E51BE1">
        <w:trPr>
          <w:trHeight w:val="825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  <w:p w:rsidR="00E51BE1" w:rsidRDefault="00E51BE1">
            <w:pPr>
              <w:widowControl w:val="0"/>
              <w:rPr>
                <w:sz w:val="28"/>
              </w:rPr>
            </w:pPr>
          </w:p>
          <w:p w:rsidR="00E51BE1" w:rsidRDefault="00E51BE1">
            <w:pPr>
              <w:widowControl w:val="0"/>
              <w:rPr>
                <w:sz w:val="28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 w:rsidP="00AD6C85">
            <w:pPr>
              <w:pStyle w:val="af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безопасности дорожного движения и повышение качества транспортного обслуживания населения на территории муниципального образования </w:t>
            </w:r>
            <w:r w:rsidRPr="00AD6C85">
              <w:rPr>
                <w:rFonts w:ascii="Times New Roman" w:hAnsi="Times New Roman"/>
                <w:sz w:val="28"/>
                <w:szCs w:val="28"/>
              </w:rPr>
              <w:t xml:space="preserve">Тимашевский </w:t>
            </w:r>
            <w:r w:rsidR="00AD6C85" w:rsidRPr="00AD6C85">
              <w:rPr>
                <w:rFonts w:ascii="Times New Roman" w:hAnsi="Times New Roman"/>
                <w:sz w:val="28"/>
                <w:szCs w:val="28"/>
              </w:rPr>
              <w:t>муниципальный район Краснодарского края</w:t>
            </w:r>
            <w:r w:rsidR="00AD6C85">
              <w:rPr>
                <w:rFonts w:ascii="Times New Roman" w:hAnsi="Times New Roman"/>
              </w:rPr>
              <w:t xml:space="preserve"> </w:t>
            </w:r>
          </w:p>
        </w:tc>
      </w:tr>
      <w:tr w:rsidR="00E51BE1">
        <w:trPr>
          <w:trHeight w:val="825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pStyle w:val="af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опасного поведения участников дорожного движения, сокращение дорожно-транспортного травматизма, в том числе детского травматизма;</w:t>
            </w:r>
          </w:p>
          <w:p w:rsidR="00E51BE1" w:rsidRDefault="00AB6EB0">
            <w:pPr>
              <w:pStyle w:val="af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проведения комплекса мероприятий по организации движения транспорта и пешеходов на автомобильных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дорогах общего пользования местного значения вне границ населенных пунктов в границах муниципального образования Тимашевский </w:t>
            </w:r>
            <w:r w:rsidR="00AD6C85" w:rsidRPr="00AD6C85">
              <w:rPr>
                <w:rFonts w:ascii="Times New Roman" w:hAnsi="Times New Roman"/>
                <w:sz w:val="28"/>
                <w:szCs w:val="28"/>
              </w:rPr>
              <w:t>муниципальный район Краснодарского края</w:t>
            </w:r>
            <w:r w:rsidRPr="00AD6C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BE1" w:rsidRDefault="00AB6EB0">
            <w:pPr>
              <w:pStyle w:val="af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пропаганда безопасности дорожного движения;</w:t>
            </w:r>
          </w:p>
          <w:p w:rsidR="00E51BE1" w:rsidRDefault="00AB6EB0">
            <w:pPr>
              <w:pStyle w:val="af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безопасности дорожного движения и предотвращения детского дорожно-транспортного травматизма</w:t>
            </w:r>
          </w:p>
        </w:tc>
      </w:tr>
      <w:tr w:rsidR="00E51BE1">
        <w:trPr>
          <w:trHeight w:val="714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Перечень целевых показателей подпрограммы</w:t>
            </w:r>
          </w:p>
          <w:p w:rsidR="00E51BE1" w:rsidRDefault="00E51BE1">
            <w:pPr>
              <w:widowControl w:val="0"/>
              <w:rPr>
                <w:sz w:val="28"/>
                <w:highlight w:val="yellow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Pr="00AD6C85" w:rsidRDefault="00AB6EB0">
            <w:pPr>
              <w:pStyle w:val="a8"/>
              <w:ind w:left="32" w:firstLine="0"/>
              <w:jc w:val="left"/>
              <w:rPr>
                <w:sz w:val="28"/>
                <w:szCs w:val="28"/>
              </w:rPr>
            </w:pPr>
            <w:r w:rsidRPr="00AD6C85">
              <w:rPr>
                <w:sz w:val="28"/>
                <w:szCs w:val="28"/>
              </w:rPr>
              <w:t>количество проведенных заседаний комиссии по обеспечению безопасности дорожного движения;</w:t>
            </w:r>
          </w:p>
          <w:p w:rsidR="00E51BE1" w:rsidRPr="00AD6C85" w:rsidRDefault="00AB6EB0">
            <w:pPr>
              <w:pStyle w:val="a8"/>
              <w:ind w:left="32" w:firstLine="0"/>
              <w:jc w:val="left"/>
              <w:rPr>
                <w:sz w:val="28"/>
                <w:szCs w:val="28"/>
              </w:rPr>
            </w:pPr>
            <w:r w:rsidRPr="00AD6C85">
              <w:rPr>
                <w:sz w:val="28"/>
                <w:szCs w:val="28"/>
              </w:rPr>
              <w:t>количество проведенных профилактических операций «Автобус»;</w:t>
            </w:r>
          </w:p>
          <w:p w:rsidR="00E51BE1" w:rsidRPr="00AD6C85" w:rsidRDefault="00AB6EB0">
            <w:pPr>
              <w:pStyle w:val="a8"/>
              <w:ind w:left="32" w:firstLine="0"/>
              <w:jc w:val="left"/>
              <w:rPr>
                <w:sz w:val="28"/>
                <w:szCs w:val="28"/>
              </w:rPr>
            </w:pPr>
            <w:r w:rsidRPr="00AD6C85">
              <w:rPr>
                <w:sz w:val="28"/>
                <w:szCs w:val="28"/>
              </w:rPr>
              <w:t xml:space="preserve">количество проведенных мероприятий, акций сотрудниками ОГИБДД с привлечением учащихся образовательных учреждений муниципального образования Тимашевский </w:t>
            </w:r>
            <w:r w:rsidR="00AD6C85" w:rsidRPr="00AD6C85">
              <w:rPr>
                <w:sz w:val="28"/>
                <w:szCs w:val="28"/>
              </w:rPr>
              <w:t>муниципальный район Краснодарского края</w:t>
            </w:r>
            <w:r w:rsidRPr="00AD6C85">
              <w:rPr>
                <w:sz w:val="28"/>
                <w:szCs w:val="28"/>
              </w:rPr>
              <w:t xml:space="preserve">;                                                        </w:t>
            </w:r>
          </w:p>
          <w:p w:rsidR="00E51BE1" w:rsidRPr="00AD6C85" w:rsidRDefault="00AB6EB0">
            <w:pPr>
              <w:pStyle w:val="a8"/>
              <w:ind w:left="32" w:firstLine="0"/>
              <w:jc w:val="left"/>
              <w:rPr>
                <w:sz w:val="28"/>
                <w:szCs w:val="28"/>
              </w:rPr>
            </w:pPr>
            <w:r w:rsidRPr="00AD6C85">
              <w:rPr>
                <w:sz w:val="28"/>
                <w:szCs w:val="28"/>
              </w:rPr>
              <w:t xml:space="preserve">количество обученных правилам поведения на дороге учащихся образовательных учреждений муниципального образования Тимашевский </w:t>
            </w:r>
            <w:r w:rsidR="00AD6C85" w:rsidRPr="00AD6C85">
              <w:rPr>
                <w:sz w:val="28"/>
                <w:szCs w:val="28"/>
              </w:rPr>
              <w:t>муниципальный район Краснодарского края</w:t>
            </w:r>
            <w:r w:rsidRPr="00AD6C85">
              <w:rPr>
                <w:sz w:val="28"/>
                <w:szCs w:val="28"/>
              </w:rPr>
              <w:t xml:space="preserve">;   </w:t>
            </w:r>
          </w:p>
          <w:p w:rsidR="00E51BE1" w:rsidRDefault="00AB6EB0">
            <w:pPr>
              <w:pStyle w:val="a8"/>
              <w:ind w:left="32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дорог местного значения вне границ населенных пунктов, на которых выполнены работы по предупреждению и ликвидации зимней скользкости;</w:t>
            </w:r>
          </w:p>
          <w:p w:rsidR="00E51BE1" w:rsidRDefault="00AB6EB0">
            <w:pPr>
              <w:pStyle w:val="a8"/>
              <w:ind w:left="32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местного значения вне границ населенных пунктов, на которых выполнены работы </w:t>
            </w:r>
          </w:p>
        </w:tc>
      </w:tr>
      <w:tr w:rsidR="00E51BE1">
        <w:trPr>
          <w:trHeight w:val="693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2025-2030 годы, этапы не предусмотрены</w:t>
            </w:r>
          </w:p>
          <w:p w:rsidR="00E51BE1" w:rsidRDefault="00E51BE1">
            <w:pPr>
              <w:pStyle w:val="af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pStyle w:val="ConsPlusNonformat"/>
              <w:widowControl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программы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финансирования             подпрограммы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разрезе источников финансирования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Годы реализации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51BE1" w:rsidRDefault="00E51BE1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7E58F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7E58F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179,6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2027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2028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E51B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2029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1BE1">
        <w:trPr>
          <w:trHeight w:val="291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51BE1">
        <w:trPr>
          <w:trHeight w:val="335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7E58F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7E58F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51BE1" w:rsidRDefault="00AB6EB0">
      <w:pPr>
        <w:widowControl w:val="0"/>
        <w:jc w:val="center"/>
        <w:outlineLvl w:val="2"/>
        <w:rPr>
          <w:b/>
          <w:sz w:val="28"/>
        </w:rPr>
      </w:pPr>
      <w:r>
        <w:rPr>
          <w:b/>
          <w:sz w:val="28"/>
        </w:rPr>
        <w:t>1. Перечень мероприятий Подпрограммы</w:t>
      </w:r>
    </w:p>
    <w:p w:rsidR="00E51BE1" w:rsidRDefault="00E51BE1">
      <w:pPr>
        <w:widowControl w:val="0"/>
        <w:ind w:firstLine="540"/>
        <w:jc w:val="both"/>
        <w:rPr>
          <w:sz w:val="28"/>
        </w:rPr>
      </w:pPr>
    </w:p>
    <w:p w:rsidR="00E51BE1" w:rsidRDefault="00AB6EB0">
      <w:pPr>
        <w:widowControl w:val="0"/>
        <w:tabs>
          <w:tab w:val="left" w:pos="5812"/>
        </w:tabs>
        <w:jc w:val="both"/>
        <w:outlineLvl w:val="1"/>
        <w:rPr>
          <w:sz w:val="28"/>
        </w:rPr>
      </w:pPr>
      <w:r>
        <w:rPr>
          <w:sz w:val="28"/>
        </w:rPr>
        <w:t xml:space="preserve">        Перечень реализуемых мероприятий Подпрограммы «Обеспечение безопасности </w:t>
      </w:r>
      <w:r w:rsidRPr="00AD6C85">
        <w:rPr>
          <w:sz w:val="28"/>
          <w:szCs w:val="28"/>
        </w:rPr>
        <w:t>дорожного движения на территории муницип</w:t>
      </w:r>
      <w:r w:rsidR="00576B38">
        <w:rPr>
          <w:sz w:val="28"/>
          <w:szCs w:val="28"/>
        </w:rPr>
        <w:t>ального образования Тимашевский</w:t>
      </w:r>
      <w:r w:rsidR="00AD6C85" w:rsidRPr="00AD6C85">
        <w:rPr>
          <w:sz w:val="28"/>
          <w:szCs w:val="28"/>
        </w:rPr>
        <w:t xml:space="preserve"> район</w:t>
      </w:r>
      <w:r w:rsidRPr="00AD6C85">
        <w:rPr>
          <w:sz w:val="28"/>
          <w:szCs w:val="28"/>
        </w:rPr>
        <w:t>»</w:t>
      </w:r>
      <w:r>
        <w:rPr>
          <w:sz w:val="28"/>
        </w:rPr>
        <w:t xml:space="preserve"> (далее - Подпрограмма) представлен в приложении           к Подпрограмме.</w:t>
      </w:r>
    </w:p>
    <w:p w:rsidR="00E51BE1" w:rsidRDefault="00E51BE1">
      <w:pPr>
        <w:widowControl w:val="0"/>
        <w:tabs>
          <w:tab w:val="left" w:pos="567"/>
        </w:tabs>
        <w:jc w:val="both"/>
        <w:rPr>
          <w:sz w:val="28"/>
        </w:rPr>
      </w:pPr>
    </w:p>
    <w:p w:rsidR="00E51BE1" w:rsidRDefault="00AB6EB0">
      <w:pPr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Механизм реализации Подпрограммы и контроль за ее выполнением</w:t>
      </w:r>
      <w:r>
        <w:rPr>
          <w:sz w:val="28"/>
        </w:rPr>
        <w:t xml:space="preserve"> </w:t>
      </w:r>
    </w:p>
    <w:p w:rsidR="00E51BE1" w:rsidRDefault="00E51BE1">
      <w:pPr>
        <w:ind w:firstLine="709"/>
        <w:rPr>
          <w:sz w:val="28"/>
        </w:rPr>
      </w:pPr>
    </w:p>
    <w:p w:rsidR="00E51BE1" w:rsidRDefault="00AB6EB0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Текущее управление Подпрограммой осуществляет координатор Подпрограммы – отдел ЖКХ, </w:t>
      </w:r>
      <w:r w:rsidRPr="00AD6C85">
        <w:rPr>
          <w:sz w:val="28"/>
          <w:szCs w:val="28"/>
        </w:rPr>
        <w:t xml:space="preserve">транспорта, связи администрации муниципального образования Тимашевский </w:t>
      </w:r>
      <w:r w:rsidR="00AD6C85" w:rsidRPr="00AD6C85">
        <w:rPr>
          <w:sz w:val="28"/>
          <w:szCs w:val="28"/>
        </w:rPr>
        <w:t>муниципальный район Краснодарского края</w:t>
      </w:r>
      <w:r w:rsidRPr="00AD6C85">
        <w:rPr>
          <w:sz w:val="28"/>
          <w:szCs w:val="28"/>
        </w:rPr>
        <w:t>.</w:t>
      </w:r>
    </w:p>
    <w:p w:rsidR="00E51BE1" w:rsidRDefault="00AB6EB0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Координатор Подпрограммы в процессе реализации Подпрограммы: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rPr>
          <w:sz w:val="28"/>
        </w:rPr>
      </w:pPr>
      <w:r>
        <w:rPr>
          <w:sz w:val="28"/>
        </w:rPr>
        <w:t>осуществляет координацию деятельности заказчиков и участников          мероприятий Подпрограммы;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согласование с координатором </w:t>
      </w:r>
      <w:r w:rsidRPr="00AD6C85">
        <w:rPr>
          <w:sz w:val="28"/>
          <w:szCs w:val="28"/>
        </w:rPr>
        <w:t xml:space="preserve">муниципальной программы муниципального образования Тимашевский </w:t>
      </w:r>
      <w:r w:rsidR="00AD6C85" w:rsidRPr="00AD6C85">
        <w:rPr>
          <w:sz w:val="28"/>
          <w:szCs w:val="28"/>
        </w:rPr>
        <w:t>район</w:t>
      </w:r>
      <w:proofErr w:type="gramStart"/>
      <w:r w:rsidR="00AD6C85" w:rsidRPr="00AD6C85">
        <w:rPr>
          <w:sz w:val="28"/>
          <w:szCs w:val="28"/>
        </w:rPr>
        <w:t xml:space="preserve"> </w:t>
      </w:r>
      <w:r w:rsidR="00AD6C85">
        <w:t xml:space="preserve"> </w:t>
      </w:r>
      <w:r>
        <w:rPr>
          <w:sz w:val="28"/>
        </w:rPr>
        <w:t xml:space="preserve"> «</w:t>
      </w:r>
      <w:proofErr w:type="gramEnd"/>
      <w:r>
        <w:rPr>
          <w:sz w:val="28"/>
        </w:rPr>
        <w:t>Архитектура, строительство и дорожное хозяйство» (далее – муниципальная Программа) возможных сроков выполнения мероприятий, предложений по объемам и источникам финансирования;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осуществляет корректировку </w:t>
      </w:r>
      <w:r w:rsidR="00AD6C85">
        <w:rPr>
          <w:sz w:val="28"/>
        </w:rPr>
        <w:t>Подпрограммы на текущий и после</w:t>
      </w:r>
      <w:r>
        <w:rPr>
          <w:sz w:val="28"/>
        </w:rPr>
        <w:t xml:space="preserve">дующие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подготовку ежегодного доклада о ходе реализации             Подпрограммы;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показателей и критериев реализации Подпрограммы;</w:t>
      </w:r>
    </w:p>
    <w:p w:rsidR="00E51BE1" w:rsidRDefault="00AB6EB0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           по анализу и рациональному использованию бюджетных средств. </w:t>
      </w:r>
    </w:p>
    <w:p w:rsidR="00E51BE1" w:rsidRDefault="00AB6EB0">
      <w:pPr>
        <w:ind w:firstLine="708"/>
        <w:jc w:val="both"/>
        <w:rPr>
          <w:sz w:val="28"/>
        </w:rPr>
      </w:pPr>
      <w:r>
        <w:rPr>
          <w:sz w:val="28"/>
        </w:rPr>
        <w:t>Реализация мероприятий, по которым предусмотрено финансирование, осуществляется на основании муниципальных ко</w:t>
      </w:r>
      <w:r w:rsidR="00187E42">
        <w:rPr>
          <w:sz w:val="28"/>
        </w:rPr>
        <w:t xml:space="preserve">нтрактов (договоров) </w:t>
      </w:r>
      <w:r>
        <w:rPr>
          <w:sz w:val="28"/>
        </w:rPr>
        <w:t xml:space="preserve">на поставку товаров, выполнение работ, оказание услуг для муниципальных нужд в соответствии с Федеральным законом от 15 апреля 2013 г. № 44-ФЗ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О контрактной системе в сфере закупок, товаров, работ и услуг для обеспечения государственных и муниципальных нужд». 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Координатор Подпрограммы координирует и контролирует разработку документации для заключения договоров и исполнение договорных обязательств. </w:t>
      </w:r>
    </w:p>
    <w:p w:rsidR="00E51BE1" w:rsidRDefault="00AB6EB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кварталом, и передается координатору муниципальной Программы.</w:t>
      </w:r>
    </w:p>
    <w:p w:rsidR="00E51BE1" w:rsidRDefault="00AB6EB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проводится координатором Подпрограммы ежегодно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:rsidR="00E51BE1" w:rsidRDefault="00AB6EB0" w:rsidP="00576B38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Годовой отчет о реализации Подпрограммы и </w:t>
      </w:r>
      <w:r w:rsidR="00576B38">
        <w:rPr>
          <w:sz w:val="28"/>
        </w:rPr>
        <w:t xml:space="preserve">пояснительную записку </w:t>
      </w:r>
      <w:r>
        <w:rPr>
          <w:sz w:val="28"/>
        </w:rPr>
        <w:t>о ходе реализации Подпрограммы координатор Подпрогр</w:t>
      </w:r>
      <w:r w:rsidR="00576B38">
        <w:rPr>
          <w:sz w:val="28"/>
        </w:rPr>
        <w:t xml:space="preserve">аммы в срок    </w:t>
      </w:r>
      <w:r>
        <w:rPr>
          <w:sz w:val="28"/>
        </w:rPr>
        <w:t>до 10 февраля года, следующего за отчетным, направляет координатору муниципальной Программы.</w:t>
      </w:r>
    </w:p>
    <w:p w:rsidR="00E51BE1" w:rsidRPr="007C2E39" w:rsidRDefault="00AB6EB0">
      <w:pPr>
        <w:ind w:firstLine="709"/>
        <w:jc w:val="both"/>
        <w:rPr>
          <w:sz w:val="28"/>
          <w:szCs w:val="28"/>
        </w:rPr>
      </w:pPr>
      <w:r w:rsidRPr="007C2E39">
        <w:rPr>
          <w:sz w:val="28"/>
          <w:szCs w:val="28"/>
        </w:rPr>
        <w:t>Контроль за реализацией Подпрограммы осуществляется начальником отдела ЖКХ, транспорта, связи администрации муниципального образования Тимашев</w:t>
      </w:r>
      <w:r w:rsidR="00576B38">
        <w:rPr>
          <w:sz w:val="28"/>
          <w:szCs w:val="28"/>
        </w:rPr>
        <w:t>-</w:t>
      </w:r>
      <w:proofErr w:type="spellStart"/>
      <w:r w:rsidRPr="007C2E39">
        <w:rPr>
          <w:sz w:val="28"/>
          <w:szCs w:val="28"/>
        </w:rPr>
        <w:t>ский</w:t>
      </w:r>
      <w:proofErr w:type="spellEnd"/>
      <w:r w:rsidRPr="007C2E39">
        <w:rPr>
          <w:sz w:val="28"/>
          <w:szCs w:val="28"/>
        </w:rPr>
        <w:t xml:space="preserve"> </w:t>
      </w:r>
      <w:r w:rsidR="007C2E39" w:rsidRPr="007C2E39">
        <w:rPr>
          <w:sz w:val="28"/>
          <w:szCs w:val="28"/>
        </w:rPr>
        <w:t>муниципальный район Краснодарского края</w:t>
      </w:r>
      <w:r w:rsidRPr="007C2E39">
        <w:rPr>
          <w:sz w:val="28"/>
          <w:szCs w:val="28"/>
        </w:rPr>
        <w:t>.</w:t>
      </w:r>
    </w:p>
    <w:p w:rsidR="00E51BE1" w:rsidRDefault="00E51BE1">
      <w:pPr>
        <w:ind w:firstLine="709"/>
        <w:rPr>
          <w:sz w:val="27"/>
        </w:rPr>
      </w:pPr>
    </w:p>
    <w:p w:rsidR="00E51BE1" w:rsidRDefault="00E51BE1">
      <w:pPr>
        <w:ind w:firstLine="709"/>
        <w:rPr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1654"/>
        <w:gridCol w:w="3415"/>
      </w:tblGrid>
      <w:tr w:rsidR="00E51BE1">
        <w:tc>
          <w:tcPr>
            <w:tcW w:w="4678" w:type="dxa"/>
          </w:tcPr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Начальник отдела ЖКХ, </w:t>
            </w:r>
          </w:p>
          <w:p w:rsidR="00E51BE1" w:rsidRDefault="00AB6EB0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транспорта, связи администрации</w:t>
            </w:r>
          </w:p>
          <w:p w:rsidR="00E51BE1" w:rsidRPr="007C2E39" w:rsidRDefault="00AB6EB0">
            <w:pPr>
              <w:widowControl w:val="0"/>
              <w:contextualSpacing/>
              <w:rPr>
                <w:sz w:val="28"/>
                <w:szCs w:val="28"/>
              </w:rPr>
            </w:pPr>
            <w:r w:rsidRPr="007C2E3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C2E39" w:rsidRPr="007C2E39" w:rsidRDefault="00AB6EB0">
            <w:pPr>
              <w:widowControl w:val="0"/>
              <w:contextualSpacing/>
              <w:rPr>
                <w:sz w:val="28"/>
                <w:szCs w:val="28"/>
              </w:rPr>
            </w:pPr>
            <w:r w:rsidRPr="007C2E39">
              <w:rPr>
                <w:sz w:val="28"/>
                <w:szCs w:val="28"/>
              </w:rPr>
              <w:t xml:space="preserve">Тимашевский </w:t>
            </w:r>
            <w:r w:rsidR="007C2E39" w:rsidRPr="007C2E39">
              <w:rPr>
                <w:sz w:val="28"/>
                <w:szCs w:val="28"/>
              </w:rPr>
              <w:t xml:space="preserve">муниципальный </w:t>
            </w:r>
          </w:p>
          <w:p w:rsidR="00E51BE1" w:rsidRDefault="007C2E39">
            <w:pPr>
              <w:widowControl w:val="0"/>
              <w:contextualSpacing/>
              <w:rPr>
                <w:sz w:val="28"/>
              </w:rPr>
            </w:pPr>
            <w:r w:rsidRPr="007C2E39">
              <w:rPr>
                <w:sz w:val="28"/>
                <w:szCs w:val="28"/>
              </w:rPr>
              <w:t>район Краснодарского края</w:t>
            </w:r>
            <w:r>
              <w:t xml:space="preserve"> </w:t>
            </w:r>
          </w:p>
        </w:tc>
        <w:tc>
          <w:tcPr>
            <w:tcW w:w="1654" w:type="dxa"/>
          </w:tcPr>
          <w:p w:rsidR="00E51BE1" w:rsidRDefault="00E51BE1">
            <w:pPr>
              <w:widowControl w:val="0"/>
              <w:contextualSpacing/>
              <w:jc w:val="both"/>
              <w:rPr>
                <w:sz w:val="28"/>
              </w:rPr>
            </w:pPr>
          </w:p>
        </w:tc>
        <w:tc>
          <w:tcPr>
            <w:tcW w:w="3415" w:type="dxa"/>
          </w:tcPr>
          <w:p w:rsidR="00E51BE1" w:rsidRDefault="00E51BE1">
            <w:pPr>
              <w:widowControl w:val="0"/>
              <w:contextualSpacing/>
              <w:jc w:val="both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both"/>
              <w:rPr>
                <w:sz w:val="28"/>
              </w:rPr>
            </w:pPr>
          </w:p>
          <w:p w:rsidR="00E51BE1" w:rsidRDefault="00E51BE1">
            <w:pPr>
              <w:widowControl w:val="0"/>
              <w:contextualSpacing/>
              <w:jc w:val="both"/>
              <w:rPr>
                <w:sz w:val="28"/>
              </w:rPr>
            </w:pPr>
          </w:p>
          <w:p w:rsidR="006C0C7A" w:rsidRDefault="006C0C7A">
            <w:pPr>
              <w:widowControl w:val="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1BE1" w:rsidRDefault="006C0C7A">
            <w:pPr>
              <w:widowControl w:val="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B6EB0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 </w:t>
            </w:r>
            <w:r w:rsidR="00AB6EB0">
              <w:rPr>
                <w:sz w:val="28"/>
              </w:rPr>
              <w:t xml:space="preserve">Н.Н. </w:t>
            </w:r>
            <w:proofErr w:type="spellStart"/>
            <w:r w:rsidR="00AB6EB0">
              <w:rPr>
                <w:sz w:val="28"/>
              </w:rPr>
              <w:t>Сармин</w:t>
            </w:r>
            <w:proofErr w:type="spellEnd"/>
          </w:p>
        </w:tc>
      </w:tr>
    </w:tbl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rPr>
          <w:sz w:val="28"/>
        </w:rPr>
      </w:pPr>
    </w:p>
    <w:p w:rsidR="00E51BE1" w:rsidRDefault="00E51BE1">
      <w:pPr>
        <w:sectPr w:rsidR="00E51BE1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678" w:right="567" w:bottom="1134" w:left="1276" w:header="709" w:footer="709" w:gutter="0"/>
          <w:cols w:space="720"/>
          <w:titlePg/>
        </w:sectPr>
      </w:pPr>
    </w:p>
    <w:tbl>
      <w:tblPr>
        <w:tblW w:w="0" w:type="auto"/>
        <w:tblInd w:w="9180" w:type="dxa"/>
        <w:tblLayout w:type="fixed"/>
        <w:tblLook w:val="04A0" w:firstRow="1" w:lastRow="0" w:firstColumn="1" w:lastColumn="0" w:noHBand="0" w:noVBand="1"/>
      </w:tblPr>
      <w:tblGrid>
        <w:gridCol w:w="5320"/>
      </w:tblGrid>
      <w:tr w:rsidR="00E51BE1" w:rsidRPr="00433D4C">
        <w:trPr>
          <w:trHeight w:val="1502"/>
        </w:trPr>
        <w:tc>
          <w:tcPr>
            <w:tcW w:w="5320" w:type="dxa"/>
            <w:shd w:val="clear" w:color="auto" w:fill="auto"/>
          </w:tcPr>
          <w:p w:rsidR="00E51BE1" w:rsidRPr="00433D4C" w:rsidRDefault="00AB6EB0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433D4C">
              <w:rPr>
                <w:sz w:val="28"/>
                <w:szCs w:val="28"/>
              </w:rPr>
              <w:lastRenderedPageBreak/>
              <w:t xml:space="preserve">Приложение к подпрограмме </w:t>
            </w:r>
          </w:p>
          <w:p w:rsidR="00E51BE1" w:rsidRPr="00433D4C" w:rsidRDefault="00AB6EB0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433D4C">
              <w:rPr>
                <w:sz w:val="28"/>
                <w:szCs w:val="28"/>
              </w:rPr>
              <w:t xml:space="preserve">«Обеспечение безопасности дорожного движения на территории </w:t>
            </w:r>
          </w:p>
          <w:p w:rsidR="00E51BE1" w:rsidRPr="00433D4C" w:rsidRDefault="00AB6EB0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433D4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E51BE1" w:rsidRPr="00433D4C" w:rsidRDefault="00AB6EB0" w:rsidP="00576B38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433D4C">
              <w:rPr>
                <w:sz w:val="28"/>
                <w:szCs w:val="28"/>
              </w:rPr>
              <w:t xml:space="preserve">Тимашевский </w:t>
            </w:r>
            <w:r w:rsidR="00433D4C" w:rsidRPr="00433D4C">
              <w:rPr>
                <w:sz w:val="28"/>
                <w:szCs w:val="28"/>
              </w:rPr>
              <w:t>район</w:t>
            </w:r>
            <w:r w:rsidRPr="00433D4C">
              <w:rPr>
                <w:sz w:val="28"/>
                <w:szCs w:val="28"/>
              </w:rPr>
              <w:t>»</w:t>
            </w:r>
          </w:p>
        </w:tc>
      </w:tr>
    </w:tbl>
    <w:p w:rsidR="00E51BE1" w:rsidRPr="00433D4C" w:rsidRDefault="00E51BE1">
      <w:pPr>
        <w:widowControl w:val="0"/>
        <w:contextualSpacing/>
        <w:jc w:val="center"/>
        <w:rPr>
          <w:sz w:val="28"/>
          <w:szCs w:val="28"/>
        </w:rPr>
      </w:pP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ПЕРЕЧЕНЬ</w:t>
      </w: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мероприятий подпрограммы </w:t>
      </w: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«Обеспечение безопасности дорожного движения на территории муниципального образования </w:t>
      </w:r>
    </w:p>
    <w:p w:rsidR="00E51BE1" w:rsidRDefault="00AB6EB0">
      <w:pPr>
        <w:widowControl w:val="0"/>
        <w:contextualSpacing/>
        <w:jc w:val="center"/>
        <w:rPr>
          <w:sz w:val="28"/>
        </w:rPr>
      </w:pPr>
      <w:r>
        <w:rPr>
          <w:sz w:val="28"/>
        </w:rPr>
        <w:t>Тимашевский</w:t>
      </w:r>
      <w:r w:rsidR="00433D4C" w:rsidRPr="00433D4C">
        <w:rPr>
          <w:sz w:val="28"/>
          <w:szCs w:val="28"/>
        </w:rPr>
        <w:t xml:space="preserve"> район</w:t>
      </w:r>
      <w:r w:rsidRPr="00433D4C">
        <w:rPr>
          <w:sz w:val="28"/>
          <w:szCs w:val="28"/>
        </w:rPr>
        <w:t>»</w:t>
      </w:r>
    </w:p>
    <w:p w:rsidR="00E51BE1" w:rsidRDefault="00E51BE1">
      <w:pPr>
        <w:widowControl w:val="0"/>
        <w:contextualSpacing/>
        <w:jc w:val="center"/>
        <w:rPr>
          <w:b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995"/>
        <w:gridCol w:w="993"/>
        <w:gridCol w:w="1107"/>
        <w:gridCol w:w="986"/>
        <w:gridCol w:w="1134"/>
        <w:gridCol w:w="992"/>
        <w:gridCol w:w="162"/>
        <w:gridCol w:w="853"/>
        <w:gridCol w:w="1134"/>
        <w:gridCol w:w="2411"/>
        <w:gridCol w:w="2408"/>
      </w:tblGrid>
      <w:tr w:rsidR="00E51BE1">
        <w:trPr>
          <w:trHeight w:val="44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№ п/п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10" w:right="-108"/>
              <w:jc w:val="center"/>
            </w:pPr>
            <w:r>
              <w:t xml:space="preserve">Годы </w:t>
            </w:r>
            <w:proofErr w:type="spellStart"/>
            <w:r>
              <w:t>реализа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6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Объем финансирования, тыс. рублей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114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12" w:right="-103"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017C0">
            <w:pPr>
              <w:ind w:left="-104" w:right="-96"/>
              <w:jc w:val="center"/>
            </w:pPr>
            <w:r>
              <w:t>В</w:t>
            </w:r>
            <w:r w:rsidR="00AB6EB0">
              <w:t>сего</w:t>
            </w:r>
          </w:p>
        </w:tc>
        <w:tc>
          <w:tcPr>
            <w:tcW w:w="5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widowControl w:val="0"/>
              <w:ind w:left="-116"/>
              <w:jc w:val="center"/>
            </w:pPr>
            <w:r>
              <w:t xml:space="preserve">Феде-  </w:t>
            </w:r>
            <w:proofErr w:type="spellStart"/>
            <w:r>
              <w:t>ральный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widowControl w:val="0"/>
              <w:ind w:left="-110" w:right="-107"/>
              <w:jc w:val="center"/>
            </w:pPr>
            <w:r>
              <w:t>бюджет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widowControl w:val="0"/>
              <w:ind w:left="-105" w:right="-113"/>
              <w:jc w:val="center"/>
            </w:pPr>
            <w:r>
              <w:t xml:space="preserve">район </w:t>
            </w: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widowControl w:val="0"/>
              <w:ind w:left="-108" w:right="-110"/>
              <w:jc w:val="center"/>
            </w:pPr>
            <w:r>
              <w:t xml:space="preserve">бюджет </w:t>
            </w:r>
            <w:proofErr w:type="spellStart"/>
            <w:r>
              <w:t>поселе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left="-102" w:right="-111"/>
              <w:jc w:val="center"/>
            </w:pPr>
            <w:proofErr w:type="spellStart"/>
            <w:r>
              <w:t>внебюд</w:t>
            </w:r>
            <w:proofErr w:type="spellEnd"/>
            <w:r>
              <w:t xml:space="preserve"> </w:t>
            </w:r>
            <w:proofErr w:type="spellStart"/>
            <w:r>
              <w:t>жетные</w:t>
            </w:r>
            <w:proofErr w:type="spellEnd"/>
            <w:r>
              <w:t xml:space="preserve"> источники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11</w:t>
            </w:r>
          </w:p>
        </w:tc>
      </w:tr>
      <w:tr w:rsidR="00E51BE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</w:t>
            </w:r>
          </w:p>
        </w:tc>
        <w:tc>
          <w:tcPr>
            <w:tcW w:w="11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19456E">
            <w:r>
              <w:t xml:space="preserve">Цель 1. Повышение безопасности дорожного движения и повышение качества транспортного обслуживания населения на территории муниципального образования Тимашевский </w:t>
            </w:r>
            <w:r w:rsidR="00433D4C">
              <w:t xml:space="preserve"> район </w:t>
            </w: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1.1</w:t>
            </w:r>
          </w:p>
        </w:tc>
        <w:tc>
          <w:tcPr>
            <w:tcW w:w="11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Задача: 1.1 Предупреждение опасного поведения участников дорожного движения, сокращение дорожно-транспортного травматизма, в том числе детского травматизма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Основное мероприятие:</w:t>
            </w:r>
          </w:p>
          <w:p w:rsidR="00E51BE1" w:rsidRDefault="00AB6EB0">
            <w:r>
              <w:t xml:space="preserve">Организация </w:t>
            </w:r>
          </w:p>
          <w:p w:rsidR="00E51BE1" w:rsidRDefault="00AB6EB0">
            <w:r>
              <w:t xml:space="preserve">мероприятий по пропаганде </w:t>
            </w:r>
          </w:p>
          <w:p w:rsidR="00E51BE1" w:rsidRDefault="00AB6EB0">
            <w:r>
              <w:t xml:space="preserve">и профилактике безопасности </w:t>
            </w:r>
          </w:p>
          <w:p w:rsidR="00E51BE1" w:rsidRDefault="00AB6EB0">
            <w:r>
              <w:t xml:space="preserve">дорожного движении,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433D4C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ЖКХ, транспорта, связи администрации муниципального образования Тимашевский </w:t>
            </w:r>
            <w:r w:rsidR="00433D4C">
              <w:rPr>
                <w:rFonts w:ascii="Times New Roman" w:hAnsi="Times New Roman"/>
                <w:sz w:val="24"/>
              </w:rPr>
              <w:t>муниципальный район Краснодар-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433D4C">
              <w:rPr>
                <w:rFonts w:ascii="Times New Roman" w:hAnsi="Times New Roman"/>
                <w:sz w:val="24"/>
              </w:rPr>
              <w:t xml:space="preserve"> края,</w:t>
            </w:r>
            <w:r>
              <w:rPr>
                <w:rFonts w:ascii="Times New Roman" w:hAnsi="Times New Roman"/>
                <w:sz w:val="24"/>
              </w:rPr>
              <w:t xml:space="preserve"> ОГИБДД ОМВД по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Тимашевскому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                (по согласованию)</w:t>
            </w:r>
          </w:p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103" w:right="-11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6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51BE1">
        <w:trPr>
          <w:trHeight w:val="2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ind w:right="-92"/>
            </w:pPr>
            <w:r>
              <w:t xml:space="preserve">по </w:t>
            </w:r>
            <w:proofErr w:type="spellStart"/>
            <w:r>
              <w:t>предотвраще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r>
              <w:t xml:space="preserve"> детского </w:t>
            </w:r>
          </w:p>
          <w:p w:rsidR="00E51BE1" w:rsidRDefault="00AB6EB0">
            <w:pPr>
              <w:ind w:right="-92"/>
            </w:pPr>
            <w:r>
              <w:t xml:space="preserve">дорожно-транспортного травматизма, обеспечение </w:t>
            </w:r>
          </w:p>
          <w:p w:rsidR="00E51BE1" w:rsidRDefault="00AB6EB0">
            <w:pPr>
              <w:ind w:right="-92"/>
            </w:pPr>
            <w:r>
              <w:t xml:space="preserve">проведения комплекса мероприятий по организации движения транспорта </w:t>
            </w:r>
          </w:p>
          <w:p w:rsidR="00E51BE1" w:rsidRDefault="00AB6EB0">
            <w:pPr>
              <w:ind w:right="-92"/>
            </w:pPr>
            <w:r>
              <w:t>и пешеходов</w:t>
            </w:r>
          </w:p>
          <w:p w:rsidR="00E51BE1" w:rsidRDefault="00AB6EB0">
            <w:pPr>
              <w:ind w:right="-92"/>
            </w:pPr>
            <w:r>
              <w:t xml:space="preserve"> на автомобильных дорогах </w:t>
            </w:r>
          </w:p>
          <w:p w:rsidR="00E51BE1" w:rsidRDefault="00AB6EB0">
            <w:pPr>
              <w:ind w:right="-92"/>
            </w:pPr>
            <w:r>
              <w:t xml:space="preserve">общего пользования местного </w:t>
            </w:r>
          </w:p>
          <w:p w:rsidR="00E51BE1" w:rsidRDefault="00AB6EB0" w:rsidP="00433D4C">
            <w:pPr>
              <w:widowControl w:val="0"/>
              <w:ind w:right="-92"/>
            </w:pPr>
            <w:r>
              <w:t xml:space="preserve">значения вне границ населенных пунктов в границах муниципального образования Тимашевский </w:t>
            </w:r>
            <w:r w:rsidR="00433D4C">
              <w:t xml:space="preserve">муниципальный район Краснодарского </w:t>
            </w:r>
            <w:r w:rsidR="00433D4C">
              <w:lastRenderedPageBreak/>
              <w:t xml:space="preserve">края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2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1.1.1.1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</w:pPr>
            <w:r>
              <w:t>Проведение заседаний комиссии по обеспечению безопасности дорожного движения не реже 1 раза в квартал</w:t>
            </w:r>
          </w:p>
          <w:p w:rsidR="00E51BE1" w:rsidRDefault="00E51BE1">
            <w:pPr>
              <w:widowControl w:val="0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проведенных заседаний комиссии по обеспечению безопасности дорожного движения, не реже 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раза в год, 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E51BE1" w:rsidRDefault="00E51BE1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433D4C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ЖКХ, транспорта, связи администрации муниципального образования Тимашевский </w:t>
            </w:r>
            <w:r w:rsidR="00433D4C">
              <w:rPr>
                <w:rFonts w:ascii="Times New Roman" w:hAnsi="Times New Roman"/>
                <w:sz w:val="24"/>
              </w:rPr>
              <w:t>муниципальный район Краснодар-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433D4C">
              <w:rPr>
                <w:rFonts w:ascii="Times New Roman" w:hAnsi="Times New Roman"/>
                <w:sz w:val="24"/>
              </w:rPr>
              <w:t xml:space="preserve"> края,</w:t>
            </w:r>
            <w:r>
              <w:rPr>
                <w:rFonts w:ascii="Times New Roman" w:hAnsi="Times New Roman"/>
                <w:sz w:val="24"/>
              </w:rPr>
              <w:t xml:space="preserve"> ОГИБДД ОМВД по Тимашев</w:t>
            </w:r>
            <w:r w:rsidR="00433D4C"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                (по согласованию) </w:t>
            </w:r>
          </w:p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6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51BE1">
        <w:trPr>
          <w:trHeight w:val="2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1.1.1.2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</w:pPr>
            <w:r>
              <w:t xml:space="preserve">Проведение профилактической операции </w:t>
            </w:r>
          </w:p>
          <w:p w:rsidR="00E51BE1" w:rsidRDefault="00AB6EB0">
            <w:pPr>
              <w:widowControl w:val="0"/>
              <w:rPr>
                <w:color w:val="FF0000"/>
              </w:rPr>
            </w:pPr>
            <w:r>
              <w:t>«Автобус»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профилактических операции «Автобус» –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ежегодно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ЖКХ, транспорта, связи администрации муниципального образования Тимашевский </w:t>
            </w:r>
            <w:r w:rsidR="00433D4C">
              <w:rPr>
                <w:rFonts w:ascii="Times New Roman" w:hAnsi="Times New Roman"/>
                <w:sz w:val="24"/>
              </w:rPr>
              <w:t xml:space="preserve">муниципальный район </w:t>
            </w:r>
            <w:proofErr w:type="gramStart"/>
            <w:r w:rsidR="00433D4C">
              <w:rPr>
                <w:rFonts w:ascii="Times New Roman" w:hAnsi="Times New Roman"/>
                <w:sz w:val="24"/>
              </w:rPr>
              <w:t>Краснодар-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ского</w:t>
            </w:r>
            <w:proofErr w:type="spellEnd"/>
            <w:proofErr w:type="gramEnd"/>
            <w:r w:rsidR="00433D4C">
              <w:rPr>
                <w:rFonts w:ascii="Times New Roman" w:hAnsi="Times New Roman"/>
                <w:sz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</w:rPr>
              <w:t xml:space="preserve">, ОГИБДД ОМВД по </w:t>
            </w:r>
            <w:proofErr w:type="spellStart"/>
            <w:r>
              <w:rPr>
                <w:rFonts w:ascii="Times New Roman" w:hAnsi="Times New Roman"/>
                <w:sz w:val="24"/>
              </w:rPr>
              <w:t>Тимашевскому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 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8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2.1</w:t>
            </w: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2.1 Обеспечения проведения комплекса мероприятий по организации движения транспорта и пешеходов</w:t>
            </w:r>
          </w:p>
          <w:p w:rsidR="00E51BE1" w:rsidRDefault="00AB6EB0" w:rsidP="00433D4C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автомобильных дорогах общего пользования местного значения вне границ населенных пунктов в границах муниципального образования Тимашевский </w:t>
            </w:r>
            <w:r w:rsidR="00433D4C">
              <w:rPr>
                <w:rFonts w:ascii="Times New Roman" w:hAnsi="Times New Roman"/>
                <w:sz w:val="24"/>
              </w:rPr>
              <w:t>муниципальный район Краснодарского края</w:t>
            </w:r>
            <w:r>
              <w:rPr>
                <w:rFonts w:ascii="Times New Roman" w:hAnsi="Times New Roman"/>
                <w:sz w:val="24"/>
              </w:rPr>
              <w:t>; пропаганда безопасности дорожного движения</w:t>
            </w:r>
          </w:p>
        </w:tc>
      </w:tr>
      <w:tr w:rsidR="00E51BE1">
        <w:trPr>
          <w:trHeight w:val="2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2.1.1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2" w:rsidRPr="003944D2" w:rsidRDefault="003944D2" w:rsidP="00C315BE">
            <w:pPr>
              <w:widowControl w:val="0"/>
              <w:contextualSpacing/>
              <w:rPr>
                <w:szCs w:val="24"/>
              </w:rPr>
            </w:pPr>
            <w:r w:rsidRPr="003944D2">
              <w:rPr>
                <w:szCs w:val="24"/>
              </w:rPr>
              <w:t>Основное мероприятие:</w:t>
            </w:r>
          </w:p>
          <w:p w:rsidR="00E51BE1" w:rsidRPr="003944D2" w:rsidRDefault="003944D2" w:rsidP="00C315BE">
            <w:pPr>
              <w:widowControl w:val="0"/>
              <w:rPr>
                <w:szCs w:val="24"/>
              </w:rPr>
            </w:pPr>
            <w:r w:rsidRPr="003944D2">
              <w:rPr>
                <w:szCs w:val="24"/>
              </w:rPr>
              <w:t>Проведение работ по ор-</w:t>
            </w:r>
            <w:proofErr w:type="spellStart"/>
            <w:r w:rsidRPr="003944D2">
              <w:rPr>
                <w:szCs w:val="24"/>
              </w:rPr>
              <w:lastRenderedPageBreak/>
              <w:t>ганизации</w:t>
            </w:r>
            <w:proofErr w:type="spellEnd"/>
            <w:r w:rsidRPr="003944D2">
              <w:rPr>
                <w:szCs w:val="24"/>
              </w:rPr>
              <w:t xml:space="preserve"> и безопасности движения транспорта и пешеходов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AB6EB0">
            <w:pPr>
              <w:widowControl w:val="0"/>
              <w:jc w:val="center"/>
            </w:pPr>
            <w:r w:rsidRPr="00C315BE">
              <w:lastRenderedPageBreak/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C461EC">
            <w:pPr>
              <w:widowControl w:val="0"/>
              <w:jc w:val="center"/>
              <w:rPr>
                <w:szCs w:val="24"/>
              </w:rPr>
            </w:pPr>
            <w:r w:rsidRPr="00C315BE">
              <w:rPr>
                <w:szCs w:val="24"/>
              </w:rPr>
              <w:t>179,6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C461EC">
            <w:pPr>
              <w:widowControl w:val="0"/>
              <w:jc w:val="center"/>
            </w:pPr>
            <w:r>
              <w:t>179,6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 w:rsidP="006430D8">
            <w:pPr>
              <w:pStyle w:val="a8"/>
              <w:ind w:left="0" w:right="-103" w:firstLine="0"/>
              <w:jc w:val="left"/>
              <w:rPr>
                <w:color w:val="FF0000"/>
              </w:rPr>
            </w:pPr>
            <w:r>
              <w:t xml:space="preserve">Протяженность участков автомобильных дорог </w:t>
            </w:r>
            <w:r>
              <w:lastRenderedPageBreak/>
              <w:t xml:space="preserve">местного значения вне границ населенных пунктов, на которых выполнены работы по </w:t>
            </w:r>
            <w:r w:rsidR="006430D8">
              <w:t xml:space="preserve">содержанию дорог </w:t>
            </w:r>
            <w:proofErr w:type="gramStart"/>
            <w:r>
              <w:t>ежегодно  менее</w:t>
            </w:r>
            <w:proofErr w:type="gramEnd"/>
            <w:r>
              <w:t xml:space="preserve"> 2 км</w:t>
            </w:r>
            <w:r w:rsidR="006430D8">
              <w:t>. Количество разработанной документации: схем, проектов.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Муниципальный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заказчик - администрации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Тимашевский район,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 - отдел ЖКХ, транспорта, связи администрации муниципального образования </w:t>
            </w:r>
          </w:p>
          <w:p w:rsidR="00E51BE1" w:rsidRDefault="00AB6EB0" w:rsidP="00433D4C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Тимашевский </w:t>
            </w:r>
            <w:r w:rsidR="00433D4C">
              <w:rPr>
                <w:rFonts w:ascii="Times New Roman" w:hAnsi="Times New Roman"/>
                <w:sz w:val="24"/>
              </w:rPr>
              <w:t>муниципальный район Краснодар-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433D4C">
              <w:rPr>
                <w:rFonts w:ascii="Times New Roman" w:hAnsi="Times New Roman"/>
                <w:sz w:val="24"/>
              </w:rPr>
              <w:t xml:space="preserve"> края </w:t>
            </w:r>
          </w:p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AB6EB0">
            <w:pPr>
              <w:widowControl w:val="0"/>
              <w:jc w:val="center"/>
            </w:pPr>
            <w:r w:rsidRPr="00C315BE"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0C177E">
            <w:pPr>
              <w:widowControl w:val="0"/>
              <w:jc w:val="center"/>
              <w:rPr>
                <w:szCs w:val="24"/>
              </w:rPr>
            </w:pPr>
            <w:r w:rsidRPr="00C315BE">
              <w:rPr>
                <w:szCs w:val="24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700,0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AB6EB0">
            <w:pPr>
              <w:widowControl w:val="0"/>
              <w:jc w:val="center"/>
            </w:pPr>
            <w:r w:rsidRPr="00C315BE"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0C177E">
            <w:pPr>
              <w:widowControl w:val="0"/>
              <w:jc w:val="center"/>
              <w:rPr>
                <w:szCs w:val="24"/>
              </w:rPr>
            </w:pPr>
            <w:r w:rsidRPr="00C315BE">
              <w:rPr>
                <w:szCs w:val="24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700,0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AB6EB0">
            <w:pPr>
              <w:widowControl w:val="0"/>
              <w:jc w:val="center"/>
            </w:pPr>
            <w:r w:rsidRPr="00C315BE"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C315BE" w:rsidRDefault="000C177E">
            <w:pPr>
              <w:widowControl w:val="0"/>
              <w:jc w:val="center"/>
              <w:rPr>
                <w:szCs w:val="24"/>
              </w:rPr>
            </w:pPr>
            <w:r w:rsidRPr="00C315BE">
              <w:rPr>
                <w:szCs w:val="24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0C177E">
            <w:pPr>
              <w:widowControl w:val="0"/>
              <w:jc w:val="center"/>
              <w:rPr>
                <w:szCs w:val="24"/>
              </w:rPr>
            </w:pPr>
            <w:r w:rsidRPr="000C177E">
              <w:rPr>
                <w:szCs w:val="24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0C177E" w:rsidRDefault="00C5718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2779,6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C5718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2779,6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706CA2" w:rsidRDefault="00AB6EB0">
            <w:pPr>
              <w:widowControl w:val="0"/>
              <w:ind w:left="-37" w:right="-93"/>
              <w:jc w:val="center"/>
            </w:pPr>
            <w:r w:rsidRPr="00706CA2">
              <w:t>2.1.1.1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706CA2" w:rsidRDefault="00AB6EB0">
            <w:pPr>
              <w:widowControl w:val="0"/>
            </w:pPr>
            <w:r w:rsidRPr="00706CA2">
              <w:t>Содержание  автомобильных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4B2F6A">
            <w:pPr>
              <w:widowControl w:val="0"/>
              <w:jc w:val="center"/>
            </w:pPr>
            <w:r w:rsidRPr="00ED1309"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ind w:right="-10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участков автомобильных дорог местного значения вне границ населенных пунктов,</w:t>
            </w:r>
            <w:r w:rsidR="007C5204">
              <w:rPr>
                <w:rFonts w:ascii="Times New Roman" w:hAnsi="Times New Roman"/>
                <w:sz w:val="24"/>
              </w:rPr>
              <w:t xml:space="preserve"> на которых выполнены работы – ежегодно не менее 2 км</w:t>
            </w:r>
          </w:p>
          <w:p w:rsidR="00E51BE1" w:rsidRDefault="00E51BE1">
            <w:pPr>
              <w:pStyle w:val="af7"/>
              <w:ind w:right="-103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заказчик - администрации муниципального образования Тимашевский </w:t>
            </w:r>
            <w:r w:rsidR="00433D4C">
              <w:rPr>
                <w:rFonts w:ascii="Times New Roman" w:hAnsi="Times New Roman"/>
                <w:sz w:val="24"/>
              </w:rPr>
              <w:t xml:space="preserve">муниципальный район </w:t>
            </w:r>
            <w:proofErr w:type="gramStart"/>
            <w:r w:rsidR="00433D4C">
              <w:rPr>
                <w:rFonts w:ascii="Times New Roman" w:hAnsi="Times New Roman"/>
                <w:sz w:val="24"/>
              </w:rPr>
              <w:t>Краснодар-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ского</w:t>
            </w:r>
            <w:proofErr w:type="spellEnd"/>
            <w:proofErr w:type="gramEnd"/>
            <w:r w:rsidR="00433D4C">
              <w:rPr>
                <w:rFonts w:ascii="Times New Roman" w:hAnsi="Times New Roman"/>
                <w:sz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0C0F27" w:rsidRDefault="00AB6EB0" w:rsidP="000C0F27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- отдел</w:t>
            </w:r>
            <w:r w:rsidR="000C0F27">
              <w:rPr>
                <w:rFonts w:ascii="Times New Roman" w:hAnsi="Times New Roman"/>
                <w:sz w:val="24"/>
              </w:rPr>
              <w:t xml:space="preserve"> ЖКХ, транспорта, связи администрации муниципального образования </w:t>
            </w:r>
          </w:p>
          <w:p w:rsidR="000C0F27" w:rsidRDefault="000C0F27" w:rsidP="000C0F27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Тимашевский р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Краснода-ского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края 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0619D4">
            <w:pPr>
              <w:widowControl w:val="0"/>
              <w:jc w:val="center"/>
            </w:pPr>
            <w:r w:rsidRPr="00ED1309">
              <w:t>700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0619D4">
            <w:pPr>
              <w:widowControl w:val="0"/>
              <w:jc w:val="center"/>
            </w:pPr>
            <w:r w:rsidRPr="00ED1309">
              <w:t>700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0619D4">
            <w:pPr>
              <w:widowControl w:val="0"/>
              <w:jc w:val="center"/>
            </w:pPr>
            <w:r w:rsidRPr="00ED1309">
              <w:t>400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4B2F6A">
            <w:pPr>
              <w:widowControl w:val="0"/>
              <w:jc w:val="center"/>
            </w:pPr>
            <w:r w:rsidRPr="00ED1309">
              <w:t>400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4B2F6A">
            <w:pPr>
              <w:widowControl w:val="0"/>
              <w:jc w:val="center"/>
            </w:pPr>
            <w:r w:rsidRPr="00ED1309">
              <w:t>400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AB6EB0">
            <w:pPr>
              <w:widowControl w:val="0"/>
              <w:jc w:val="center"/>
            </w:pPr>
            <w:r w:rsidRPr="00ED1309"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Pr="00ED1309" w:rsidRDefault="004B2F6A">
            <w:pPr>
              <w:widowControl w:val="0"/>
              <w:jc w:val="center"/>
            </w:pPr>
            <w:r w:rsidRPr="00ED1309">
              <w:t>2600,0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4B2F6A">
            <w:pPr>
              <w:widowControl w:val="0"/>
              <w:jc w:val="center"/>
            </w:pPr>
            <w:r>
              <w:t>2600,0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7C5204" w:rsidTr="008D14A1">
        <w:trPr>
          <w:trHeight w:val="16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  <w:r>
              <w:t>2.1.1.2.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  <w:r>
              <w:t xml:space="preserve">Разработка проекта </w:t>
            </w:r>
            <w:r>
              <w:lastRenderedPageBreak/>
              <w:t>организации дорожного движения</w:t>
            </w:r>
          </w:p>
          <w:p w:rsidR="007C5204" w:rsidRDefault="007C5204" w:rsidP="007C5204">
            <w:pPr>
              <w:widowControl w:val="0"/>
            </w:pPr>
          </w:p>
          <w:p w:rsidR="007C5204" w:rsidRDefault="007C5204" w:rsidP="007C5204">
            <w:pPr>
              <w:widowControl w:val="0"/>
            </w:pPr>
          </w:p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lastRenderedPageBreak/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179,6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jc w:val="center"/>
            </w:pPr>
            <w:r>
              <w:t>179,6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204" w:rsidRDefault="000C0F27">
            <w:pPr>
              <w:jc w:val="center"/>
            </w:pPr>
            <w:r>
              <w:t xml:space="preserve">Количество разработанной </w:t>
            </w:r>
            <w:r>
              <w:lastRenderedPageBreak/>
              <w:t>документации: схем, проектов.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F27" w:rsidRDefault="000C0F27" w:rsidP="000C0F27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Муниципальный </w:t>
            </w:r>
          </w:p>
          <w:p w:rsidR="000C0F27" w:rsidRDefault="000C0F27" w:rsidP="000C0F27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заказчик - администрации муниципального образования Тимашевский муниципальный район </w:t>
            </w:r>
            <w:proofErr w:type="gramStart"/>
            <w:r>
              <w:rPr>
                <w:rFonts w:ascii="Times New Roman" w:hAnsi="Times New Roman"/>
                <w:sz w:val="24"/>
              </w:rPr>
              <w:t>Краснодар-</w:t>
            </w:r>
            <w:proofErr w:type="spellStart"/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края,</w:t>
            </w:r>
          </w:p>
          <w:p w:rsidR="000C0F27" w:rsidRDefault="000C0F27" w:rsidP="000C0F27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 - отдел ЖКХ, транспорта, связи администрации муниципального образования </w:t>
            </w:r>
          </w:p>
          <w:p w:rsidR="000C0F27" w:rsidRDefault="000C0F27" w:rsidP="000C0F27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Тимашевский р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Краснода-ского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края </w:t>
            </w:r>
          </w:p>
          <w:p w:rsidR="007C5204" w:rsidRDefault="007C5204">
            <w:pPr>
              <w:jc w:val="center"/>
            </w:pPr>
          </w:p>
        </w:tc>
      </w:tr>
      <w:tr w:rsidR="007C5204" w:rsidTr="00653817">
        <w:trPr>
          <w:trHeight w:val="338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</w:tr>
      <w:tr w:rsidR="007C5204" w:rsidTr="009C71C5">
        <w:trPr>
          <w:trHeight w:val="25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</w:tr>
      <w:tr w:rsidR="007C5204" w:rsidTr="00540121">
        <w:trPr>
          <w:trHeight w:val="363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</w:tr>
      <w:tr w:rsidR="007C5204" w:rsidTr="00893CC2">
        <w:trPr>
          <w:trHeight w:val="21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</w:tr>
      <w:tr w:rsidR="007C5204" w:rsidTr="00034314">
        <w:trPr>
          <w:trHeight w:val="388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</w:tr>
      <w:tr w:rsidR="007C5204" w:rsidTr="003B07B8">
        <w:trPr>
          <w:trHeight w:val="912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41473F" w:rsidP="007C5204">
            <w:pPr>
              <w:widowControl w:val="0"/>
              <w:jc w:val="center"/>
            </w:pPr>
            <w:r>
              <w:t>179,6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  <w:r>
              <w:t>179,6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 w:rsidP="007C5204">
            <w:pPr>
              <w:jc w:val="center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04" w:rsidRDefault="007C5204">
            <w:pPr>
              <w:jc w:val="center"/>
            </w:pPr>
          </w:p>
        </w:tc>
      </w:tr>
      <w:tr w:rsidR="00E51BE1">
        <w:trPr>
          <w:trHeight w:val="8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ind w:left="-37" w:right="-93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ЖКХ, транспорта, связи администрации муниципального образования </w:t>
            </w:r>
          </w:p>
          <w:p w:rsidR="00E51BE1" w:rsidRDefault="00AB6EB0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Тимашевский р</w:t>
            </w:r>
            <w:r w:rsidR="00433D4C">
              <w:rPr>
                <w:rFonts w:ascii="Times New Roman" w:hAnsi="Times New Roman"/>
                <w:sz w:val="24"/>
              </w:rPr>
              <w:t xml:space="preserve"> муниципальный район 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Краснода-ского</w:t>
            </w:r>
            <w:proofErr w:type="spellEnd"/>
            <w:r w:rsidR="00433D4C">
              <w:rPr>
                <w:rFonts w:ascii="Times New Roman" w:hAnsi="Times New Roman"/>
                <w:sz w:val="24"/>
              </w:rPr>
              <w:t xml:space="preserve"> края </w:t>
            </w:r>
          </w:p>
          <w:p w:rsidR="00E51BE1" w:rsidRDefault="00E51BE1"/>
        </w:tc>
      </w:tr>
      <w:tr w:rsidR="00E51BE1">
        <w:trPr>
          <w:trHeight w:val="4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3.1</w:t>
            </w:r>
          </w:p>
        </w:tc>
        <w:tc>
          <w:tcPr>
            <w:tcW w:w="11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>Задача 3.1 Профилактика безопасности дорожного движения и предотвращения детского дорожно-транспортного травматизма</w:t>
            </w:r>
            <w:r>
              <w:rPr>
                <w:color w:val="FF0000"/>
              </w:rPr>
              <w:t xml:space="preserve">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4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37" w:right="-93"/>
              <w:jc w:val="center"/>
            </w:pPr>
            <w:r>
              <w:t>3.1.1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42" w:right="-99"/>
            </w:pPr>
            <w:r>
              <w:t xml:space="preserve">Проведение агитационной работы среди </w:t>
            </w:r>
            <w:r>
              <w:lastRenderedPageBreak/>
              <w:t xml:space="preserve">учащихся </w:t>
            </w:r>
          </w:p>
          <w:p w:rsidR="00E51BE1" w:rsidRDefault="00AB6EB0">
            <w:pPr>
              <w:widowControl w:val="0"/>
              <w:ind w:left="42" w:right="-99"/>
            </w:pPr>
            <w:r>
              <w:t xml:space="preserve">в образовательных учреждениях муниципального </w:t>
            </w:r>
          </w:p>
          <w:p w:rsidR="00E51BE1" w:rsidRDefault="00AB6EB0">
            <w:pPr>
              <w:widowControl w:val="0"/>
              <w:ind w:left="42" w:right="-99"/>
            </w:pPr>
            <w:r>
              <w:t xml:space="preserve">образования Тимашевский район по </w:t>
            </w:r>
            <w:proofErr w:type="spellStart"/>
            <w:r>
              <w:t>дению</w:t>
            </w:r>
            <w:proofErr w:type="spellEnd"/>
            <w:r>
              <w:t xml:space="preserve"> правил дорожного движения сотрудниками ОГИБДД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017C0">
            <w:pPr>
              <w:widowControl w:val="0"/>
              <w:jc w:val="center"/>
            </w:pPr>
            <w:r>
              <w:lastRenderedPageBreak/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 xml:space="preserve">Количество обученных правилам поведения на дороге </w:t>
            </w:r>
            <w:r>
              <w:lastRenderedPageBreak/>
              <w:t xml:space="preserve">учащихся образовательных учреждений муниципального образования Тимашевский район, не менее 10 тыс. детей в год, ежегодно </w:t>
            </w:r>
          </w:p>
          <w:p w:rsidR="00E51BE1" w:rsidRDefault="00E51BE1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ЖКХ, транспорта, связи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муниципального образования Тимашевский </w:t>
            </w:r>
            <w:r w:rsidR="00433D4C">
              <w:rPr>
                <w:rFonts w:ascii="Times New Roman" w:hAnsi="Times New Roman"/>
                <w:sz w:val="24"/>
              </w:rPr>
              <w:t>муниципальный район Краснодар-</w:t>
            </w:r>
            <w:proofErr w:type="spellStart"/>
            <w:r w:rsidR="00433D4C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433D4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33D4C">
              <w:rPr>
                <w:rFonts w:ascii="Times New Roman" w:hAnsi="Times New Roman"/>
                <w:sz w:val="24"/>
              </w:rPr>
              <w:t xml:space="preserve">края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ОГИБДД ОМВД по </w:t>
            </w:r>
            <w:proofErr w:type="spellStart"/>
            <w:r>
              <w:rPr>
                <w:rFonts w:ascii="Times New Roman" w:hAnsi="Times New Roman"/>
                <w:sz w:val="24"/>
              </w:rPr>
              <w:t>Тимашевскому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 </w:t>
            </w:r>
          </w:p>
          <w:p w:rsidR="00E51BE1" w:rsidRDefault="00AB6EB0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  <w:p w:rsidR="00E51BE1" w:rsidRDefault="00E51BE1">
            <w:pPr>
              <w:pStyle w:val="af7"/>
              <w:rPr>
                <w:rFonts w:ascii="Times New Roman" w:hAnsi="Times New Roman"/>
                <w:sz w:val="24"/>
              </w:rPr>
            </w:pPr>
          </w:p>
          <w:p w:rsidR="00E51BE1" w:rsidRDefault="00E51BE1">
            <w:pPr>
              <w:pStyle w:val="af7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26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1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86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rPr>
          <w:trHeight w:val="30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ind w:left="-160" w:right="-93"/>
              <w:jc w:val="center"/>
            </w:pPr>
            <w:r>
              <w:t>3.1.1.1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</w:pPr>
            <w:r>
              <w:t xml:space="preserve">Проведение акций «Осторожно дети!», «Дорогу пешеходу», </w:t>
            </w:r>
          </w:p>
          <w:p w:rsidR="00E51BE1" w:rsidRDefault="00AB6EB0">
            <w:pPr>
              <w:widowControl w:val="0"/>
            </w:pPr>
            <w:r>
              <w:t xml:space="preserve">«Движение без опасности», «Внимание дети!», «Стань </w:t>
            </w:r>
          </w:p>
          <w:p w:rsidR="00E51BE1" w:rsidRDefault="00AB6EB0">
            <w:pPr>
              <w:widowControl w:val="0"/>
            </w:pPr>
            <w:r>
              <w:t xml:space="preserve">заметным </w:t>
            </w:r>
          </w:p>
          <w:p w:rsidR="00E51BE1" w:rsidRDefault="00AB6EB0">
            <w:pPr>
              <w:widowControl w:val="0"/>
            </w:pPr>
            <w:r>
              <w:t>пешеходом!», «Дорога и дети»</w:t>
            </w:r>
          </w:p>
          <w:p w:rsidR="00E51BE1" w:rsidRDefault="00E51BE1">
            <w:pPr>
              <w:widowControl w:val="0"/>
            </w:pPr>
          </w:p>
          <w:p w:rsidR="00E51BE1" w:rsidRDefault="00E51BE1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 xml:space="preserve">Количество проведенных мероприятий, акций сотрудниками ОГИДД с привлечением учащихся образовательных учреждений муниципального образования  Тимашевский </w:t>
            </w:r>
            <w:r w:rsidR="00433D4C">
              <w:t>муниципальный район Краснодар-</w:t>
            </w:r>
            <w:proofErr w:type="spellStart"/>
            <w:r w:rsidR="00433D4C">
              <w:t>ского</w:t>
            </w:r>
            <w:proofErr w:type="spellEnd"/>
            <w:r w:rsidR="00433D4C">
              <w:t xml:space="preserve"> края</w:t>
            </w:r>
            <w:r>
              <w:t xml:space="preserve"> - 7 раз в год, ежегодно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r>
              <w:t xml:space="preserve">Управление образования, отдел ЖКХ, транспорта, связи администрации </w:t>
            </w:r>
          </w:p>
          <w:p w:rsidR="00E51BE1" w:rsidRDefault="00AB6EB0">
            <w:r>
              <w:t xml:space="preserve">муниципального </w:t>
            </w:r>
          </w:p>
          <w:p w:rsidR="00E51BE1" w:rsidRDefault="00AB6EB0" w:rsidP="00433D4C">
            <w:r>
              <w:t xml:space="preserve">образования Тимашевский </w:t>
            </w:r>
            <w:r w:rsidR="00433D4C">
              <w:t>муниципальный район Краснодар-</w:t>
            </w:r>
            <w:proofErr w:type="spellStart"/>
            <w:r w:rsidR="00433D4C">
              <w:t>ского</w:t>
            </w:r>
            <w:proofErr w:type="spellEnd"/>
            <w:r w:rsidR="00433D4C">
              <w:t xml:space="preserve"> края</w:t>
            </w:r>
            <w:r>
              <w:t xml:space="preserve"> -</w:t>
            </w:r>
          </w:p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ind w:right="-96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</w:tr>
      <w:tr w:rsidR="00E51BE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6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jc w:val="center"/>
            </w:pPr>
            <w: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AB6EB0">
            <w:pPr>
              <w:jc w:val="center"/>
            </w:pPr>
            <w:r>
              <w:t>11</w:t>
            </w:r>
          </w:p>
        </w:tc>
      </w:tr>
      <w:tr w:rsidR="00E51BE1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>
            <w:pPr>
              <w:widowControl w:val="0"/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</w:pPr>
            <w: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40053">
            <w:pPr>
              <w:widowControl w:val="0"/>
              <w:jc w:val="center"/>
            </w:pPr>
            <w:r>
              <w:t>179,6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40053">
            <w:pPr>
              <w:widowControl w:val="0"/>
              <w:jc w:val="center"/>
            </w:pPr>
            <w:r>
              <w:t>179,6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>
            <w:pPr>
              <w:jc w:val="center"/>
            </w:pPr>
          </w:p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  <w:tr w:rsidR="00E51BE1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AB6EB0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4005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04005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2779,6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1" w:rsidRDefault="00E51BE1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E1" w:rsidRDefault="00E51BE1"/>
        </w:tc>
      </w:tr>
    </w:tbl>
    <w:p w:rsidR="00E51BE1" w:rsidRDefault="00E51BE1">
      <w:pPr>
        <w:contextualSpacing/>
        <w:rPr>
          <w:sz w:val="2"/>
        </w:rPr>
      </w:pPr>
    </w:p>
    <w:p w:rsidR="00E51BE1" w:rsidRDefault="00E51BE1">
      <w:pPr>
        <w:widowControl w:val="0"/>
        <w:jc w:val="both"/>
        <w:rPr>
          <w:sz w:val="28"/>
        </w:rPr>
      </w:pPr>
    </w:p>
    <w:p w:rsidR="00E51BE1" w:rsidRPr="00521346" w:rsidRDefault="00E51BE1">
      <w:pPr>
        <w:widowControl w:val="0"/>
        <w:jc w:val="both"/>
        <w:rPr>
          <w:sz w:val="28"/>
          <w:szCs w:val="28"/>
        </w:rPr>
      </w:pPr>
    </w:p>
    <w:p w:rsidR="00E51BE1" w:rsidRPr="00521346" w:rsidRDefault="00E51BE1">
      <w:pPr>
        <w:widowControl w:val="0"/>
        <w:jc w:val="both"/>
        <w:rPr>
          <w:sz w:val="28"/>
          <w:szCs w:val="28"/>
        </w:rPr>
      </w:pPr>
    </w:p>
    <w:p w:rsidR="00E51BE1" w:rsidRPr="00521346" w:rsidRDefault="00AB6EB0">
      <w:pPr>
        <w:widowControl w:val="0"/>
        <w:jc w:val="both"/>
        <w:rPr>
          <w:sz w:val="28"/>
          <w:szCs w:val="28"/>
        </w:rPr>
      </w:pPr>
      <w:r w:rsidRPr="00521346">
        <w:rPr>
          <w:sz w:val="28"/>
          <w:szCs w:val="28"/>
        </w:rPr>
        <w:t xml:space="preserve">Начальник отдела ЖКХ, транспорта, связи администрации </w:t>
      </w:r>
    </w:p>
    <w:p w:rsidR="00521346" w:rsidRPr="00521346" w:rsidRDefault="00AB6EB0">
      <w:pPr>
        <w:widowControl w:val="0"/>
        <w:rPr>
          <w:sz w:val="28"/>
          <w:szCs w:val="28"/>
        </w:rPr>
      </w:pPr>
      <w:r w:rsidRPr="00521346">
        <w:rPr>
          <w:sz w:val="28"/>
          <w:szCs w:val="28"/>
        </w:rPr>
        <w:t xml:space="preserve">муниципального образования Тимашевский </w:t>
      </w:r>
      <w:r w:rsidR="00521346" w:rsidRPr="00521346">
        <w:rPr>
          <w:sz w:val="28"/>
          <w:szCs w:val="28"/>
        </w:rPr>
        <w:t xml:space="preserve">муниципальный </w:t>
      </w:r>
    </w:p>
    <w:p w:rsidR="00E51BE1" w:rsidRDefault="00521346">
      <w:pPr>
        <w:widowControl w:val="0"/>
      </w:pPr>
      <w:r w:rsidRPr="00521346">
        <w:rPr>
          <w:sz w:val="28"/>
          <w:szCs w:val="28"/>
        </w:rPr>
        <w:t xml:space="preserve">район Краснодарского края                                       </w:t>
      </w:r>
      <w:r w:rsidR="00AB6EB0" w:rsidRPr="00521346">
        <w:rPr>
          <w:sz w:val="28"/>
          <w:szCs w:val="28"/>
        </w:rPr>
        <w:t xml:space="preserve">                                                                                                 </w:t>
      </w:r>
      <w:r w:rsidR="00AB6EB0">
        <w:rPr>
          <w:sz w:val="28"/>
        </w:rPr>
        <w:t xml:space="preserve">Н.Н. </w:t>
      </w:r>
      <w:proofErr w:type="spellStart"/>
      <w:r w:rsidR="00AB6EB0">
        <w:rPr>
          <w:sz w:val="28"/>
        </w:rPr>
        <w:t>Сармин</w:t>
      </w:r>
      <w:proofErr w:type="spellEnd"/>
    </w:p>
    <w:p w:rsidR="00E51BE1" w:rsidRDefault="00E51BE1">
      <w:pPr>
        <w:rPr>
          <w:sz w:val="28"/>
        </w:rPr>
      </w:pPr>
    </w:p>
    <w:p w:rsidR="00E51BE1" w:rsidRDefault="00E51BE1">
      <w:pPr>
        <w:jc w:val="both"/>
        <w:rPr>
          <w:sz w:val="28"/>
        </w:rPr>
      </w:pPr>
    </w:p>
    <w:sectPr w:rsidR="00E51BE1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6838" w:h="11906" w:orient="landscape"/>
      <w:pgMar w:top="1276" w:right="678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A2" w:rsidRDefault="00F90EA2">
      <w:r>
        <w:separator/>
      </w:r>
    </w:p>
  </w:endnote>
  <w:endnote w:type="continuationSeparator" w:id="0">
    <w:p w:rsidR="00F90EA2" w:rsidRDefault="00F9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A2" w:rsidRDefault="00F90EA2">
      <w:r>
        <w:separator/>
      </w:r>
    </w:p>
  </w:footnote>
  <w:footnote w:type="continuationSeparator" w:id="0">
    <w:p w:rsidR="00F90EA2" w:rsidRDefault="00F9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0" distR="0" simplePos="0" relativeHeight="2516469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449" w:rsidRDefault="00586449">
                          <w:pPr>
                            <w:pStyle w:val="afa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5" o:spid="_x0000_s1026" type="#_x0000_t202" style="position:absolute;margin-left:0;margin-top:.05pt;width:12pt;height:0;z-index: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" filled="f" stroked="f">
              <v:textbox style="mso-fit-shape-to-text:t" inset="0,0,0,0">
                <w:txbxContent>
                  <w:p w:rsidR="00586449" w:rsidRDefault="00586449">
                    <w:pPr>
                      <w:pStyle w:val="afa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 xml:space="preserve"> 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 w:rsidR="00FF1302">
      <w:rPr>
        <w:noProof/>
      </w:rPr>
      <w:t>44</w:t>
    </w:r>
    <w:r>
      <w:fldChar w:fldCharType="end"/>
    </w:r>
  </w:p>
  <w:p w:rsidR="00586449" w:rsidRDefault="00586449">
    <w:pPr>
      <w:pStyle w:val="af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127846">
                            <w:rPr>
                              <w:noProof/>
                              <w:sz w:val="28"/>
                            </w:rPr>
                            <w:t>41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35" style="position:absolute;margin-left:809.05pt;margin-top:262.35pt;width:38.7pt;height:70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127846">
                      <w:rPr>
                        <w:noProof/>
                        <w:sz w:val="28"/>
                      </w:rPr>
                      <w:t>41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449" w:rsidRDefault="00586449">
                          <w:pPr>
                            <w:pStyle w:val="afa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36" type="#_x0000_t202" style="position:absolute;margin-left:0;margin-top:.05pt;width:12pt;height:0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CfClT2nwEAADQ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586449" w:rsidRDefault="00586449">
                    <w:pPr>
                      <w:pStyle w:val="afa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 xml:space="preserve"> 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 w:rsidR="00FF1302">
      <w:rPr>
        <w:noProof/>
      </w:rPr>
      <w:t>48</w:t>
    </w:r>
    <w:r>
      <w:fldChar w:fldCharType="end"/>
    </w:r>
  </w:p>
  <w:p w:rsidR="00586449" w:rsidRDefault="00586449">
    <w:pPr>
      <w:pStyle w:val="afa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effectExtent l="0" t="0" r="0" b="0"/>
              <wp:wrapNone/>
              <wp:docPr id="20" name="Pictur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FF1302">
                            <w:rPr>
                              <w:noProof/>
                              <w:sz w:val="28"/>
                            </w:rPr>
                            <w:t>45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20" o:spid="_x0000_s1037" style="position:absolute;margin-left:809.05pt;margin-top:262.35pt;width:38.7pt;height:70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FF1302">
                      <w:rPr>
                        <w:noProof/>
                        <w:sz w:val="28"/>
                      </w:rPr>
                      <w:t>45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effectExtent l="0" t="0" r="0" b="0"/>
              <wp:wrapNone/>
              <wp:docPr id="16" name="Pictu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F1302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6" o:spid="_x0000_s1038" style="position:absolute;margin-left:784.6pt;margin-top:309.45pt;width:57.3pt;height:2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" stroked="f">
              <v:textbox>
                <w:txbxContent>
                  <w:p w:rsidR="00586449" w:rsidRDefault="00586449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F1302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F1302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3" o:spid="_x0000_s1039" style="position:absolute;margin-left:795.2pt;margin-top:262.45pt;width:60pt;height:70.5pt;rotation:5711978fd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F1302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effectExtent l="0" t="0" r="0" b="0"/>
              <wp:wrapNone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F1302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0" o:spid="_x0000_s1040" style="position:absolute;margin-left:784.6pt;margin-top:309.45pt;width:57.3pt;height:25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" stroked="f">
              <v:textbox>
                <w:txbxContent>
                  <w:p w:rsidR="00586449" w:rsidRDefault="00586449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F1302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0" distR="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449" w:rsidRDefault="00586449">
                          <w:pPr>
                            <w:pStyle w:val="afa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60540">
                            <w:rPr>
                              <w:rStyle w:val="a5"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2pt;height:0;z-index:25164800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2HnwEAADM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vozqz10ZybLO8lYPeBPKUaebyvp5ajQSDE8BhYwL8Ni&#10;4GLsF0MFzamtvBCh+OmY4N4VMrnqpcZMhidTOM5blEf/+7tEve767hc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Ap0u2H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586449" w:rsidRDefault="00586449">
                    <w:pPr>
                      <w:pStyle w:val="afa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60540">
                      <w:rPr>
                        <w:rStyle w:val="a5"/>
                        <w:noProof/>
                      </w:rPr>
                      <w:t>14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F1302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7" o:spid="_x0000_s1041" style="position:absolute;margin-left:795.2pt;margin-top:262.45pt;width:60pt;height:70.5pt;rotation:5711978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F1302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effectExtent l="0" t="0" r="0" b="0"/>
              <wp:wrapNone/>
              <wp:docPr id="14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F1302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4" o:spid="_x0000_s1042" style="position:absolute;margin-left:784.6pt;margin-top:309.45pt;width:57.3pt;height:25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" stroked="f">
              <v:textbox>
                <w:txbxContent>
                  <w:p w:rsidR="00586449" w:rsidRDefault="00586449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F1302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127846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4" o:spid="_x0000_s1043" style="position:absolute;margin-left:795.2pt;margin-top:262.45pt;width:60pt;height:70.5pt;rotation:5711978fd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127846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effectExtent l="0" t="0" r="0" b="0"/>
              <wp:wrapNone/>
              <wp:docPr id="22" name="Pictur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F1302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22" o:spid="_x0000_s1044" style="position:absolute;margin-left:784.6pt;margin-top:309.45pt;width:57.3pt;height:25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" stroked="f">
              <v:textbox>
                <w:txbxContent>
                  <w:p w:rsidR="00586449" w:rsidRDefault="00586449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F1302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127846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1" o:spid="_x0000_s1045" style="position:absolute;margin-left:795.2pt;margin-top:262.45pt;width:60pt;height:70.5pt;rotation:5711978fd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127846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E60540"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5" o:spid="_x0000_s1046" style="position:absolute;margin-left:784.6pt;margin-top:309.45pt;width:57.3pt;height:25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" stroked="f">
              <v:textbox>
                <w:txbxContent>
                  <w:p w:rsidR="00586449" w:rsidRDefault="00586449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E60540"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E60540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6" o:spid="_x0000_s1047" style="position:absolute;margin-left:795.2pt;margin-top:262.45pt;width:60pt;height:70.5pt;rotation:5711978fd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E60540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0" distR="0" simplePos="0" relativeHeight="251649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1" name="Pictur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449" w:rsidRDefault="00586449">
                          <w:pPr>
                            <w:pStyle w:val="afa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1" o:spid="_x0000_s1028" type="#_x0000_t202" style="position:absolute;margin-left:0;margin-top:.05pt;width:12pt;height:0;z-index: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" filled="f" stroked="f">
              <v:textbox style="mso-fit-shape-to-text:t" inset="0,0,0,0">
                <w:txbxContent>
                  <w:p w:rsidR="00586449" w:rsidRDefault="00586449">
                    <w:pPr>
                      <w:pStyle w:val="afa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 xml:space="preserve"> 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</w:p>
  <w:p w:rsidR="00586449" w:rsidRDefault="00586449"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10053066</wp:posOffset>
              </wp:positionH>
              <wp:positionV relativeFrom="page">
                <wp:posOffset>3977894</wp:posOffset>
              </wp:positionV>
              <wp:extent cx="610870" cy="329565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74721">
                        <a:off x="0" y="0"/>
                        <a:ext cx="6108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127846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8" o:spid="_x0000_s1029" style="position:absolute;margin-left:791.6pt;margin-top:313.2pt;width:48.1pt;height:25.95pt;rotation:-3030735fd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" stroked="f">
              <v:textbox>
                <w:txbxContent>
                  <w:p w:rsidR="00586449" w:rsidRDefault="0058644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127846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10161270</wp:posOffset>
              </wp:positionH>
              <wp:positionV relativeFrom="page">
                <wp:posOffset>3099435</wp:posOffset>
              </wp:positionV>
              <wp:extent cx="314960" cy="1818004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14960" cy="18180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9" o:spid="_x0000_s1030" style="position:absolute;margin-left:800.1pt;margin-top:244.05pt;width:24.8pt;height:143.15pt;flip:y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" stroked="f">
              <v:textbox>
                <w:txbxContent>
                  <w:p w:rsidR="00586449" w:rsidRDefault="00586449">
                    <w:pPr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586449" w:rsidRDefault="0058644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E60540">
                            <w:rPr>
                              <w:noProof/>
                              <w:sz w:val="28"/>
                            </w:rPr>
                            <w:t>15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8" o:spid="_x0000_s1031" style="position:absolute;margin-left:809.05pt;margin-top:262.35pt;width:38.7pt;height:70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E60540">
                      <w:rPr>
                        <w:noProof/>
                        <w:sz w:val="28"/>
                      </w:rPr>
                      <w:t>15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449" w:rsidRDefault="00586449">
                          <w:pPr>
                            <w:pStyle w:val="afa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2" o:spid="_x0000_s1032" type="#_x0000_t202" style="position:absolute;margin-left:0;margin-top:.05pt;width:12pt;height:0;z-index: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" filled="f" stroked="f">
              <v:textbox style="mso-fit-shape-to-text:t" inset="0,0,0,0">
                <w:txbxContent>
                  <w:p w:rsidR="00586449" w:rsidRDefault="00586449">
                    <w:pPr>
                      <w:pStyle w:val="afa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 xml:space="preserve"> 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 w:rsidR="00127846">
      <w:rPr>
        <w:noProof/>
      </w:rPr>
      <w:t>40</w:t>
    </w:r>
    <w:r>
      <w:fldChar w:fldCharType="end"/>
    </w:r>
  </w:p>
  <w:p w:rsidR="00586449" w:rsidRDefault="00586449">
    <w:pPr>
      <w:pStyle w:val="af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effectExtent l="0" t="0" r="0" b="0"/>
              <wp:wrapNone/>
              <wp:docPr id="19" name="Pictur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449" w:rsidRDefault="0058644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E60540">
                            <w:rPr>
                              <w:noProof/>
                              <w:sz w:val="28"/>
                            </w:rPr>
                            <w:t>36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9" o:spid="_x0000_s1033" style="position:absolute;margin-left:809.05pt;margin-top:262.35pt;width:38.7pt;height:70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" stroked="f">
              <v:textbox>
                <w:txbxContent>
                  <w:p w:rsidR="00586449" w:rsidRDefault="00586449">
                    <w:pPr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E60540">
                      <w:rPr>
                        <w:noProof/>
                        <w:sz w:val="28"/>
                      </w:rPr>
                      <w:t>36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49" w:rsidRDefault="00586449">
    <w:pPr>
      <w:pStyle w:val="afa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7" name="Pictu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449" w:rsidRDefault="00586449">
                          <w:pPr>
                            <w:pStyle w:val="afa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7" o:spid="_x0000_s1034" type="#_x0000_t202" style="position:absolute;margin-left:0;margin-top:.05pt;width:12pt;height:0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" filled="f" stroked="f">
              <v:textbox style="mso-fit-shape-to-text:t" inset="0,0,0,0">
                <w:txbxContent>
                  <w:p w:rsidR="00586449" w:rsidRDefault="00586449">
                    <w:pPr>
                      <w:pStyle w:val="afa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 xml:space="preserve"> 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689"/>
    <w:multiLevelType w:val="multilevel"/>
    <w:tmpl w:val="80A25E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51B39"/>
    <w:multiLevelType w:val="multilevel"/>
    <w:tmpl w:val="3C4200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306BE"/>
    <w:multiLevelType w:val="multilevel"/>
    <w:tmpl w:val="B83A33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91C25"/>
    <w:multiLevelType w:val="multilevel"/>
    <w:tmpl w:val="D9B6C3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A327FE"/>
    <w:multiLevelType w:val="multilevel"/>
    <w:tmpl w:val="0F742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03A4F"/>
    <w:multiLevelType w:val="multilevel"/>
    <w:tmpl w:val="72964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E1"/>
    <w:rsid w:val="000017C0"/>
    <w:rsid w:val="00027181"/>
    <w:rsid w:val="000273B5"/>
    <w:rsid w:val="00040053"/>
    <w:rsid w:val="000572F1"/>
    <w:rsid w:val="000619D4"/>
    <w:rsid w:val="0007321B"/>
    <w:rsid w:val="0007337E"/>
    <w:rsid w:val="000C0F27"/>
    <w:rsid w:val="000C177E"/>
    <w:rsid w:val="000C1CD0"/>
    <w:rsid w:val="000E36C3"/>
    <w:rsid w:val="00122E48"/>
    <w:rsid w:val="001245D8"/>
    <w:rsid w:val="00127846"/>
    <w:rsid w:val="0014529C"/>
    <w:rsid w:val="0016237A"/>
    <w:rsid w:val="0017254B"/>
    <w:rsid w:val="00187E42"/>
    <w:rsid w:val="0019456E"/>
    <w:rsid w:val="00194C39"/>
    <w:rsid w:val="00197E72"/>
    <w:rsid w:val="001E1EF2"/>
    <w:rsid w:val="001F43D8"/>
    <w:rsid w:val="001F63F2"/>
    <w:rsid w:val="0022012A"/>
    <w:rsid w:val="00232D9A"/>
    <w:rsid w:val="00262E29"/>
    <w:rsid w:val="0026320A"/>
    <w:rsid w:val="002944CD"/>
    <w:rsid w:val="002B728D"/>
    <w:rsid w:val="002F25A6"/>
    <w:rsid w:val="00300C8C"/>
    <w:rsid w:val="003118D2"/>
    <w:rsid w:val="00314655"/>
    <w:rsid w:val="00323936"/>
    <w:rsid w:val="00365FE8"/>
    <w:rsid w:val="00372D75"/>
    <w:rsid w:val="00385114"/>
    <w:rsid w:val="003944D2"/>
    <w:rsid w:val="003B07B8"/>
    <w:rsid w:val="003D1443"/>
    <w:rsid w:val="003D1446"/>
    <w:rsid w:val="003D5EB5"/>
    <w:rsid w:val="003E1EA5"/>
    <w:rsid w:val="003F1951"/>
    <w:rsid w:val="0041473F"/>
    <w:rsid w:val="00433D4C"/>
    <w:rsid w:val="00446347"/>
    <w:rsid w:val="004B2912"/>
    <w:rsid w:val="004B2F6A"/>
    <w:rsid w:val="004B74AC"/>
    <w:rsid w:val="004C7CC1"/>
    <w:rsid w:val="004F0F5A"/>
    <w:rsid w:val="00521346"/>
    <w:rsid w:val="005329EC"/>
    <w:rsid w:val="00576B38"/>
    <w:rsid w:val="00582DDB"/>
    <w:rsid w:val="00586449"/>
    <w:rsid w:val="00594533"/>
    <w:rsid w:val="005A1733"/>
    <w:rsid w:val="005A62CB"/>
    <w:rsid w:val="005E3FA9"/>
    <w:rsid w:val="00601434"/>
    <w:rsid w:val="00611159"/>
    <w:rsid w:val="00631491"/>
    <w:rsid w:val="00634FC2"/>
    <w:rsid w:val="006430D8"/>
    <w:rsid w:val="00645135"/>
    <w:rsid w:val="006517B8"/>
    <w:rsid w:val="00666952"/>
    <w:rsid w:val="00677AC4"/>
    <w:rsid w:val="00690D6D"/>
    <w:rsid w:val="00691423"/>
    <w:rsid w:val="006C0C7A"/>
    <w:rsid w:val="006C3A44"/>
    <w:rsid w:val="006E1A56"/>
    <w:rsid w:val="00703807"/>
    <w:rsid w:val="00706CA2"/>
    <w:rsid w:val="00714AF4"/>
    <w:rsid w:val="00731F45"/>
    <w:rsid w:val="007456BA"/>
    <w:rsid w:val="00751142"/>
    <w:rsid w:val="00782977"/>
    <w:rsid w:val="00792926"/>
    <w:rsid w:val="007934AA"/>
    <w:rsid w:val="007A2E8C"/>
    <w:rsid w:val="007C2E39"/>
    <w:rsid w:val="007C3094"/>
    <w:rsid w:val="007C5204"/>
    <w:rsid w:val="007D0318"/>
    <w:rsid w:val="007E56DB"/>
    <w:rsid w:val="007E58F8"/>
    <w:rsid w:val="008627FD"/>
    <w:rsid w:val="008927A1"/>
    <w:rsid w:val="008D5FE0"/>
    <w:rsid w:val="0091561A"/>
    <w:rsid w:val="0091785C"/>
    <w:rsid w:val="0092059C"/>
    <w:rsid w:val="009340AA"/>
    <w:rsid w:val="00947E22"/>
    <w:rsid w:val="0096117D"/>
    <w:rsid w:val="00961770"/>
    <w:rsid w:val="009872EE"/>
    <w:rsid w:val="009C6F4C"/>
    <w:rsid w:val="009E6BF1"/>
    <w:rsid w:val="00A028EB"/>
    <w:rsid w:val="00A06BB3"/>
    <w:rsid w:val="00A435C6"/>
    <w:rsid w:val="00A519DF"/>
    <w:rsid w:val="00A908A5"/>
    <w:rsid w:val="00AB6EB0"/>
    <w:rsid w:val="00AD6C85"/>
    <w:rsid w:val="00AF1B2C"/>
    <w:rsid w:val="00AF61ED"/>
    <w:rsid w:val="00B27305"/>
    <w:rsid w:val="00B31EBA"/>
    <w:rsid w:val="00B32D91"/>
    <w:rsid w:val="00B361FD"/>
    <w:rsid w:val="00B50FF0"/>
    <w:rsid w:val="00B637DA"/>
    <w:rsid w:val="00B84BF0"/>
    <w:rsid w:val="00B90362"/>
    <w:rsid w:val="00B9684C"/>
    <w:rsid w:val="00C00D13"/>
    <w:rsid w:val="00C00F52"/>
    <w:rsid w:val="00C27387"/>
    <w:rsid w:val="00C27B95"/>
    <w:rsid w:val="00C315BE"/>
    <w:rsid w:val="00C406ED"/>
    <w:rsid w:val="00C461EC"/>
    <w:rsid w:val="00C5538D"/>
    <w:rsid w:val="00C57135"/>
    <w:rsid w:val="00C5718C"/>
    <w:rsid w:val="00C57A06"/>
    <w:rsid w:val="00C8120D"/>
    <w:rsid w:val="00C94443"/>
    <w:rsid w:val="00CB1BB8"/>
    <w:rsid w:val="00CD3B40"/>
    <w:rsid w:val="00CD4B66"/>
    <w:rsid w:val="00D028A7"/>
    <w:rsid w:val="00D7245A"/>
    <w:rsid w:val="00D95DA9"/>
    <w:rsid w:val="00DA23A6"/>
    <w:rsid w:val="00DB23F3"/>
    <w:rsid w:val="00DB37CF"/>
    <w:rsid w:val="00DD3E33"/>
    <w:rsid w:val="00DD70E5"/>
    <w:rsid w:val="00DE439D"/>
    <w:rsid w:val="00DF570F"/>
    <w:rsid w:val="00E159CC"/>
    <w:rsid w:val="00E216CA"/>
    <w:rsid w:val="00E25F7B"/>
    <w:rsid w:val="00E45D4B"/>
    <w:rsid w:val="00E51BE1"/>
    <w:rsid w:val="00E60540"/>
    <w:rsid w:val="00EA6499"/>
    <w:rsid w:val="00EC4BFD"/>
    <w:rsid w:val="00EC5416"/>
    <w:rsid w:val="00ED0CB4"/>
    <w:rsid w:val="00ED0CD4"/>
    <w:rsid w:val="00ED1309"/>
    <w:rsid w:val="00ED68E0"/>
    <w:rsid w:val="00EF393A"/>
    <w:rsid w:val="00EF5E81"/>
    <w:rsid w:val="00F038AC"/>
    <w:rsid w:val="00F1767A"/>
    <w:rsid w:val="00F20D61"/>
    <w:rsid w:val="00F36C5B"/>
    <w:rsid w:val="00F43DED"/>
    <w:rsid w:val="00F44059"/>
    <w:rsid w:val="00F73E50"/>
    <w:rsid w:val="00F77C2B"/>
    <w:rsid w:val="00F90EA2"/>
    <w:rsid w:val="00F92C84"/>
    <w:rsid w:val="00FD0321"/>
    <w:rsid w:val="00FF0997"/>
    <w:rsid w:val="00FF0D5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84C1"/>
  <w15:docId w15:val="{C9FC9F8E-9133-4DA0-841B-97D3329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ижний колонтитул Знак1"/>
    <w:link w:val="13"/>
    <w:rPr>
      <w:rFonts w:ascii="Calibri" w:hAnsi="Calibri"/>
      <w:sz w:val="22"/>
    </w:rPr>
  </w:style>
  <w:style w:type="character" w:customStyle="1" w:styleId="13">
    <w:name w:val="Нижний колонтитул Знак1"/>
    <w:link w:val="12"/>
    <w:rPr>
      <w:rFonts w:ascii="Calibri" w:hAnsi="Calibri"/>
      <w:sz w:val="22"/>
    </w:rPr>
  </w:style>
  <w:style w:type="paragraph" w:customStyle="1" w:styleId="a3">
    <w:basedOn w:val="a"/>
    <w:next w:val="a"/>
    <w:link w:val="a4"/>
    <w:semiHidden/>
    <w:unhideWhenUsed/>
    <w:pPr>
      <w:contextualSpacing/>
    </w:pPr>
    <w:rPr>
      <w:rFonts w:ascii="Calibri Light" w:hAnsi="Calibri Light"/>
      <w:spacing w:val="-10"/>
      <w:sz w:val="56"/>
    </w:rPr>
  </w:style>
  <w:style w:type="character" w:customStyle="1" w:styleId="a4">
    <w:basedOn w:val="1"/>
    <w:link w:val="a3"/>
    <w:semiHidden/>
    <w:unhideWhenUsed/>
    <w:rPr>
      <w:rFonts w:ascii="Calibri Light" w:hAnsi="Calibri Light"/>
      <w:spacing w:val="-10"/>
      <w:sz w:val="56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Номер страницы1"/>
    <w:basedOn w:val="15"/>
    <w:link w:val="a5"/>
  </w:style>
  <w:style w:type="character" w:styleId="a5">
    <w:name w:val="page number"/>
    <w:basedOn w:val="a0"/>
    <w:link w:val="14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6">
    <w:name w:val="Normal (Web)"/>
    <w:basedOn w:val="a"/>
    <w:link w:val="a7"/>
    <w:pPr>
      <w:spacing w:after="192"/>
    </w:pPr>
    <w:rPr>
      <w:sz w:val="18"/>
    </w:rPr>
  </w:style>
  <w:style w:type="character" w:customStyle="1" w:styleId="a7">
    <w:name w:val="Обычный (веб) Знак"/>
    <w:basedOn w:val="1"/>
    <w:link w:val="a6"/>
    <w:rPr>
      <w:sz w:val="18"/>
    </w:rPr>
  </w:style>
  <w:style w:type="paragraph" w:styleId="a8">
    <w:name w:val="List Paragraph"/>
    <w:basedOn w:val="a"/>
    <w:link w:val="a9"/>
    <w:pPr>
      <w:spacing w:before="120"/>
      <w:ind w:left="720" w:firstLine="709"/>
      <w:contextualSpacing/>
      <w:jc w:val="both"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c"/>
    <w:rPr>
      <w:color w:val="0000FF"/>
      <w:u w:val="single"/>
    </w:rPr>
  </w:style>
  <w:style w:type="character" w:styleId="ac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9">
    <w:name w:val="Верхний колонтитул Знак1"/>
    <w:link w:val="1a"/>
    <w:rPr>
      <w:rFonts w:ascii="Calibri" w:hAnsi="Calibri"/>
      <w:sz w:val="22"/>
    </w:rPr>
  </w:style>
  <w:style w:type="character" w:customStyle="1" w:styleId="1a">
    <w:name w:val="Верхний колонтитул Знак1"/>
    <w:link w:val="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">
    <w:name w:val="Нормальный (таблица)"/>
    <w:basedOn w:val="a"/>
    <w:next w:val="a"/>
    <w:link w:val="af0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f"/>
    <w:rPr>
      <w:rFonts w:ascii="Arial" w:hAnsi="Arial"/>
      <w:sz w:val="24"/>
    </w:rPr>
  </w:style>
  <w:style w:type="paragraph" w:customStyle="1" w:styleId="1b">
    <w:name w:val="Название Знак1"/>
    <w:link w:val="1c"/>
    <w:rPr>
      <w:rFonts w:ascii="Calibri Light" w:hAnsi="Calibri Light"/>
      <w:color w:val="323E4F"/>
      <w:spacing w:val="5"/>
      <w:sz w:val="52"/>
    </w:rPr>
  </w:style>
  <w:style w:type="character" w:customStyle="1" w:styleId="1c">
    <w:name w:val="Название Знак1"/>
    <w:link w:val="1b"/>
    <w:rPr>
      <w:rFonts w:ascii="Calibri Light" w:hAnsi="Calibri Light"/>
      <w:color w:val="323E4F"/>
      <w:spacing w:val="5"/>
      <w:sz w:val="5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Заголовок Знак"/>
    <w:link w:val="af2"/>
    <w:rPr>
      <w:rFonts w:ascii="Calibri Light" w:hAnsi="Calibri Light"/>
      <w:b/>
      <w:sz w:val="32"/>
    </w:rPr>
  </w:style>
  <w:style w:type="character" w:customStyle="1" w:styleId="af2">
    <w:name w:val="Заголовок Знак"/>
    <w:link w:val="af1"/>
    <w:rPr>
      <w:rFonts w:ascii="Calibri Light" w:hAnsi="Calibri Light"/>
      <w:b/>
      <w:sz w:val="32"/>
    </w:rPr>
  </w:style>
  <w:style w:type="paragraph" w:customStyle="1" w:styleId="af3">
    <w:name w:val="Знак"/>
    <w:basedOn w:val="a"/>
    <w:link w:val="af4"/>
    <w:rPr>
      <w:rFonts w:ascii="Verdana" w:hAnsi="Verdana"/>
      <w:sz w:val="20"/>
    </w:rPr>
  </w:style>
  <w:style w:type="character" w:customStyle="1" w:styleId="af4">
    <w:name w:val="Знак"/>
    <w:basedOn w:val="1"/>
    <w:link w:val="af3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Текст выноски Знак1"/>
    <w:link w:val="1e"/>
    <w:rPr>
      <w:rFonts w:ascii="Tahoma" w:hAnsi="Tahoma"/>
      <w:sz w:val="16"/>
    </w:rPr>
  </w:style>
  <w:style w:type="character" w:customStyle="1" w:styleId="1e">
    <w:name w:val="Текст выноски Знак1"/>
    <w:link w:val="1d"/>
    <w:rPr>
      <w:rFonts w:ascii="Tahoma" w:hAnsi="Tahoma"/>
      <w:sz w:val="16"/>
    </w:rPr>
  </w:style>
  <w:style w:type="paragraph" w:styleId="af5">
    <w:name w:val="Subtitle"/>
    <w:basedOn w:val="a"/>
    <w:next w:val="a"/>
    <w:link w:val="af6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Pr>
      <w:rFonts w:ascii="Cambria" w:hAnsi="Cambria"/>
      <w:sz w:val="24"/>
    </w:rPr>
  </w:style>
  <w:style w:type="paragraph" w:styleId="af7">
    <w:name w:val="No Spacing"/>
    <w:link w:val="af8"/>
    <w:rPr>
      <w:rFonts w:ascii="Calibri" w:hAnsi="Calibri"/>
      <w:sz w:val="22"/>
    </w:rPr>
  </w:style>
  <w:style w:type="character" w:customStyle="1" w:styleId="af8">
    <w:name w:val="Без интервала Знак"/>
    <w:link w:val="af7"/>
    <w:rPr>
      <w:rFonts w:ascii="Calibri" w:hAnsi="Calibri"/>
      <w:sz w:val="22"/>
    </w:rPr>
  </w:style>
  <w:style w:type="paragraph" w:styleId="af9">
    <w:name w:val="Title"/>
    <w:basedOn w:val="a"/>
    <w:next w:val="a"/>
    <w:link w:val="1f"/>
    <w:uiPriority w:val="10"/>
    <w:qFormat/>
    <w:pPr>
      <w:spacing w:before="240" w:after="60"/>
      <w:jc w:val="center"/>
      <w:outlineLvl w:val="0"/>
    </w:pPr>
    <w:rPr>
      <w:rFonts w:ascii="Calibri Light" w:hAnsi="Calibri Light"/>
      <w:spacing w:val="-10"/>
      <w:sz w:val="56"/>
    </w:rPr>
  </w:style>
  <w:style w:type="character" w:customStyle="1" w:styleId="1f">
    <w:name w:val="Заголовок Знак1"/>
    <w:basedOn w:val="1"/>
    <w:link w:val="af9"/>
    <w:rPr>
      <w:rFonts w:ascii="Calibri Light" w:hAnsi="Calibri Light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footer" Target="footer16.xml"/><Relationship Id="rId47" Type="http://schemas.openxmlformats.org/officeDocument/2006/relationships/header" Target="header22.xml"/><Relationship Id="rId50" Type="http://schemas.openxmlformats.org/officeDocument/2006/relationships/header" Target="header23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54" Type="http://schemas.openxmlformats.org/officeDocument/2006/relationships/footer" Target="footer22.xml"/><Relationship Id="rId62" Type="http://schemas.openxmlformats.org/officeDocument/2006/relationships/header" Target="head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32" Type="http://schemas.openxmlformats.org/officeDocument/2006/relationships/header" Target="header14.xml"/><Relationship Id="rId37" Type="http://schemas.openxmlformats.org/officeDocument/2006/relationships/footer" Target="footer14.xml"/><Relationship Id="rId40" Type="http://schemas.openxmlformats.org/officeDocument/2006/relationships/header" Target="header18.xml"/><Relationship Id="rId45" Type="http://schemas.openxmlformats.org/officeDocument/2006/relationships/footer" Target="footer18.xml"/><Relationship Id="rId53" Type="http://schemas.openxmlformats.org/officeDocument/2006/relationships/header" Target="header25.xml"/><Relationship Id="rId58" Type="http://schemas.openxmlformats.org/officeDocument/2006/relationships/header" Target="header2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header" Target="header12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61" Type="http://schemas.openxmlformats.org/officeDocument/2006/relationships/footer" Target="footer26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oter" Target="footer25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6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56" Type="http://schemas.openxmlformats.org/officeDocument/2006/relationships/header" Target="header26.xm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17BB-9A80-49AD-8E4B-66E487D1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70</Pages>
  <Words>14571</Words>
  <Characters>83060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Додура Никита</dc:creator>
  <cp:lastModifiedBy>Додура Никита</cp:lastModifiedBy>
  <cp:revision>158</cp:revision>
  <cp:lastPrinted>2025-07-24T06:55:00Z</cp:lastPrinted>
  <dcterms:created xsi:type="dcterms:W3CDTF">2025-05-13T13:31:00Z</dcterms:created>
  <dcterms:modified xsi:type="dcterms:W3CDTF">2025-07-24T14:04:00Z</dcterms:modified>
</cp:coreProperties>
</file>