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91" w:rsidRDefault="002E03EA" w:rsidP="009A3D9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0A7A8E" w:rsidRDefault="000A7A8E"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ind w:firstLine="709"/>
        <w:jc w:val="center"/>
        <w:rPr>
          <w:rFonts w:ascii="Times New Roman" w:eastAsia="Times New Roman" w:hAnsi="Times New Roman" w:cs="Times New Roman"/>
          <w:b/>
          <w:bCs/>
          <w:color w:val="000000"/>
          <w:sz w:val="28"/>
          <w:szCs w:val="28"/>
          <w:lang w:eastAsia="ru-RU"/>
        </w:rPr>
      </w:pPr>
    </w:p>
    <w:p w:rsidR="009A3D91" w:rsidRDefault="009A3D91" w:rsidP="009A3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порядка установления причин </w:t>
      </w:r>
    </w:p>
    <w:p w:rsidR="009A3D91" w:rsidRDefault="009A3D91" w:rsidP="009A3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нарушения законодательства о градостроительной </w:t>
      </w:r>
    </w:p>
    <w:p w:rsidR="009A3D91" w:rsidRDefault="009A3D91" w:rsidP="009A3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деятельности на территории муниципального </w:t>
      </w:r>
    </w:p>
    <w:p w:rsidR="009A3D91" w:rsidRPr="009A3D91" w:rsidRDefault="009A3D91" w:rsidP="009A3D9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образования </w:t>
      </w:r>
      <w:r w:rsidR="00C92450">
        <w:rPr>
          <w:rFonts w:ascii="Times New Roman" w:eastAsia="Times New Roman" w:hAnsi="Times New Roman" w:cs="Times New Roman"/>
          <w:b/>
          <w:bCs/>
          <w:color w:val="000000"/>
          <w:sz w:val="28"/>
          <w:szCs w:val="28"/>
          <w:lang w:eastAsia="ru-RU"/>
        </w:rPr>
        <w:t>Тимашевский</w:t>
      </w:r>
      <w:r>
        <w:rPr>
          <w:rFonts w:ascii="Times New Roman" w:eastAsia="Times New Roman" w:hAnsi="Times New Roman" w:cs="Times New Roman"/>
          <w:b/>
          <w:bCs/>
          <w:color w:val="000000"/>
          <w:sz w:val="28"/>
          <w:szCs w:val="28"/>
          <w:lang w:eastAsia="ru-RU"/>
        </w:rPr>
        <w:t xml:space="preserve"> район</w:t>
      </w:r>
    </w:p>
    <w:p w:rsidR="009A3D91" w:rsidRDefault="009A3D91" w:rsidP="009A3D91">
      <w:pPr>
        <w:spacing w:after="0" w:line="240" w:lineRule="auto"/>
        <w:ind w:firstLine="709"/>
        <w:rPr>
          <w:rFonts w:ascii="Times New Roman" w:eastAsia="Times New Roman" w:hAnsi="Times New Roman" w:cs="Times New Roman"/>
          <w:b/>
          <w:bCs/>
          <w:color w:val="000000"/>
          <w:sz w:val="28"/>
          <w:szCs w:val="28"/>
          <w:lang w:eastAsia="ru-RU"/>
        </w:rPr>
      </w:pPr>
      <w:r w:rsidRPr="009A3D91">
        <w:rPr>
          <w:rFonts w:ascii="Times New Roman" w:eastAsia="Times New Roman" w:hAnsi="Times New Roman" w:cs="Times New Roman"/>
          <w:b/>
          <w:bCs/>
          <w:color w:val="000000"/>
          <w:sz w:val="28"/>
          <w:szCs w:val="28"/>
          <w:lang w:eastAsia="ru-RU"/>
        </w:rPr>
        <w:t> </w:t>
      </w:r>
    </w:p>
    <w:p w:rsidR="005F0B1A" w:rsidRDefault="005F0B1A" w:rsidP="009A3D91">
      <w:pPr>
        <w:spacing w:after="0" w:line="240" w:lineRule="auto"/>
        <w:ind w:firstLine="709"/>
        <w:rPr>
          <w:rFonts w:ascii="Times New Roman" w:eastAsia="Times New Roman" w:hAnsi="Times New Roman" w:cs="Times New Roman"/>
          <w:color w:val="000000"/>
          <w:sz w:val="28"/>
          <w:szCs w:val="28"/>
          <w:lang w:eastAsia="ru-RU"/>
        </w:rPr>
      </w:pPr>
    </w:p>
    <w:p w:rsidR="009A3D91" w:rsidRPr="009A3D91" w:rsidRDefault="005F0B1A" w:rsidP="009A3D9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w:t>
      </w:r>
      <w:r w:rsidR="009A3D91" w:rsidRPr="009A3D91">
        <w:rPr>
          <w:rFonts w:ascii="Times New Roman" w:eastAsia="Times New Roman" w:hAnsi="Times New Roman" w:cs="Times New Roman"/>
          <w:color w:val="000000"/>
          <w:sz w:val="28"/>
          <w:szCs w:val="28"/>
          <w:lang w:eastAsia="ru-RU"/>
        </w:rPr>
        <w:t xml:space="preserve"> част</w:t>
      </w:r>
      <w:r w:rsidR="008B612D">
        <w:rPr>
          <w:rFonts w:ascii="Times New Roman" w:eastAsia="Times New Roman" w:hAnsi="Times New Roman" w:cs="Times New Roman"/>
          <w:color w:val="000000"/>
          <w:sz w:val="28"/>
          <w:szCs w:val="28"/>
          <w:lang w:eastAsia="ru-RU"/>
        </w:rPr>
        <w:t>и</w:t>
      </w:r>
      <w:r w:rsidR="009A3D91" w:rsidRPr="009A3D91">
        <w:rPr>
          <w:rFonts w:ascii="Times New Roman" w:eastAsia="Times New Roman" w:hAnsi="Times New Roman" w:cs="Times New Roman"/>
          <w:color w:val="000000"/>
          <w:sz w:val="28"/>
          <w:szCs w:val="28"/>
          <w:lang w:eastAsia="ru-RU"/>
        </w:rPr>
        <w:t xml:space="preserve"> 4 статьи 62 Градостроительного кодекса Российской Федерации, част</w:t>
      </w:r>
      <w:r w:rsidR="00C92450">
        <w:rPr>
          <w:rFonts w:ascii="Times New Roman" w:eastAsia="Times New Roman" w:hAnsi="Times New Roman" w:cs="Times New Roman"/>
          <w:color w:val="000000"/>
          <w:sz w:val="28"/>
          <w:szCs w:val="28"/>
          <w:lang w:eastAsia="ru-RU"/>
        </w:rPr>
        <w:t>и</w:t>
      </w:r>
      <w:r w:rsidR="009A3D91" w:rsidRPr="009A3D91">
        <w:rPr>
          <w:rFonts w:ascii="Times New Roman" w:eastAsia="Times New Roman" w:hAnsi="Times New Roman" w:cs="Times New Roman"/>
          <w:color w:val="000000"/>
          <w:sz w:val="28"/>
          <w:szCs w:val="28"/>
          <w:lang w:eastAsia="ru-RU"/>
        </w:rPr>
        <w:t xml:space="preserve"> 6 статьи 43 Федерального закона от 6</w:t>
      </w:r>
      <w:r w:rsidR="009A3D91">
        <w:rPr>
          <w:rFonts w:ascii="Times New Roman" w:eastAsia="Times New Roman" w:hAnsi="Times New Roman" w:cs="Times New Roman"/>
          <w:color w:val="000000"/>
          <w:sz w:val="28"/>
          <w:szCs w:val="28"/>
          <w:lang w:eastAsia="ru-RU"/>
        </w:rPr>
        <w:t xml:space="preserve"> октября </w:t>
      </w:r>
      <w:r w:rsidR="009A3D91" w:rsidRPr="009A3D91">
        <w:rPr>
          <w:rFonts w:ascii="Times New Roman" w:eastAsia="Times New Roman" w:hAnsi="Times New Roman" w:cs="Times New Roman"/>
          <w:color w:val="000000"/>
          <w:sz w:val="28"/>
          <w:szCs w:val="28"/>
          <w:lang w:eastAsia="ru-RU"/>
        </w:rPr>
        <w:t>2003 г</w:t>
      </w:r>
      <w:r w:rsidR="00C92450">
        <w:rPr>
          <w:rFonts w:ascii="Times New Roman" w:eastAsia="Times New Roman" w:hAnsi="Times New Roman" w:cs="Times New Roman"/>
          <w:color w:val="000000"/>
          <w:sz w:val="28"/>
          <w:szCs w:val="28"/>
          <w:lang w:eastAsia="ru-RU"/>
        </w:rPr>
        <w:t>.</w:t>
      </w:r>
      <w:r w:rsidR="009A3D91" w:rsidRPr="009A3D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92450">
        <w:rPr>
          <w:rFonts w:ascii="Times New Roman" w:eastAsia="Times New Roman" w:hAnsi="Times New Roman" w:cs="Times New Roman"/>
          <w:color w:val="000000"/>
          <w:sz w:val="28"/>
          <w:szCs w:val="28"/>
          <w:lang w:eastAsia="ru-RU"/>
        </w:rPr>
        <w:t xml:space="preserve">             </w:t>
      </w:r>
      <w:r w:rsidR="009A3D91" w:rsidRPr="009A3D91">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w:t>
      </w:r>
      <w:r w:rsidR="00C92450">
        <w:rPr>
          <w:rFonts w:ascii="Times New Roman" w:eastAsia="Times New Roman" w:hAnsi="Times New Roman" w:cs="Times New Roman"/>
          <w:color w:val="000000"/>
          <w:sz w:val="28"/>
          <w:szCs w:val="28"/>
          <w:lang w:eastAsia="ru-RU"/>
        </w:rPr>
        <w:t xml:space="preserve">           </w:t>
      </w:r>
      <w:r w:rsidR="009A3D91" w:rsidRPr="009A3D91">
        <w:rPr>
          <w:rFonts w:ascii="Times New Roman" w:eastAsia="Times New Roman" w:hAnsi="Times New Roman" w:cs="Times New Roman"/>
          <w:color w:val="000000"/>
          <w:sz w:val="28"/>
          <w:szCs w:val="28"/>
          <w:lang w:eastAsia="ru-RU"/>
        </w:rPr>
        <w:t xml:space="preserve">в Российской Федерации», Уставом муниципального образования </w:t>
      </w:r>
      <w:r w:rsidR="00C92450">
        <w:rPr>
          <w:rFonts w:ascii="Times New Roman" w:eastAsia="Times New Roman" w:hAnsi="Times New Roman" w:cs="Times New Roman"/>
          <w:color w:val="000000"/>
          <w:sz w:val="28"/>
          <w:szCs w:val="28"/>
          <w:lang w:eastAsia="ru-RU"/>
        </w:rPr>
        <w:t xml:space="preserve">Тимашев-ский </w:t>
      </w:r>
      <w:r w:rsidR="00D64963">
        <w:rPr>
          <w:rFonts w:ascii="Times New Roman" w:eastAsia="Times New Roman" w:hAnsi="Times New Roman" w:cs="Times New Roman"/>
          <w:color w:val="000000"/>
          <w:sz w:val="28"/>
          <w:szCs w:val="28"/>
          <w:lang w:eastAsia="ru-RU"/>
        </w:rPr>
        <w:t>район п о с т а н о в л я ю:</w:t>
      </w:r>
    </w:p>
    <w:p w:rsidR="00D64963" w:rsidRDefault="009A3D91" w:rsidP="009A3D91">
      <w:pPr>
        <w:spacing w:after="0" w:line="240" w:lineRule="auto"/>
        <w:ind w:firstLine="709"/>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1. Утвердит</w:t>
      </w:r>
      <w:r w:rsidR="003E159D">
        <w:rPr>
          <w:rFonts w:ascii="Times New Roman" w:eastAsia="Times New Roman" w:hAnsi="Times New Roman" w:cs="Times New Roman"/>
          <w:color w:val="000000"/>
          <w:sz w:val="28"/>
          <w:szCs w:val="28"/>
          <w:lang w:eastAsia="ru-RU"/>
        </w:rPr>
        <w:t>ь</w:t>
      </w:r>
      <w:r w:rsidR="00D64963">
        <w:rPr>
          <w:rFonts w:ascii="Times New Roman" w:eastAsia="Times New Roman" w:hAnsi="Times New Roman" w:cs="Times New Roman"/>
          <w:color w:val="000000"/>
          <w:sz w:val="28"/>
          <w:szCs w:val="28"/>
          <w:lang w:eastAsia="ru-RU"/>
        </w:rPr>
        <w:t>:</w:t>
      </w:r>
    </w:p>
    <w:p w:rsidR="009A3D91" w:rsidRPr="009A3D91" w:rsidRDefault="00D64963" w:rsidP="009A3D9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B612D">
        <w:rPr>
          <w:rFonts w:ascii="Times New Roman" w:eastAsia="Times New Roman" w:hAnsi="Times New Roman" w:cs="Times New Roman"/>
          <w:color w:val="000000"/>
          <w:sz w:val="28"/>
          <w:szCs w:val="28"/>
          <w:lang w:eastAsia="ru-RU"/>
        </w:rPr>
        <w:t>п</w:t>
      </w:r>
      <w:r w:rsidR="009A3D91" w:rsidRPr="009A3D91">
        <w:rPr>
          <w:rFonts w:ascii="Times New Roman" w:eastAsia="Times New Roman" w:hAnsi="Times New Roman" w:cs="Times New Roman"/>
          <w:color w:val="000000"/>
          <w:sz w:val="28"/>
          <w:szCs w:val="28"/>
          <w:lang w:eastAsia="ru-RU"/>
        </w:rPr>
        <w:t xml:space="preserve">орядок установления причин нарушения законодательства о градостроительной деятельности на территории муниципального образования </w:t>
      </w:r>
      <w:r w:rsidR="00C92450">
        <w:rPr>
          <w:rFonts w:ascii="Times New Roman" w:eastAsia="Times New Roman" w:hAnsi="Times New Roman" w:cs="Times New Roman"/>
          <w:color w:val="000000"/>
          <w:sz w:val="28"/>
          <w:szCs w:val="28"/>
          <w:lang w:eastAsia="ru-RU"/>
        </w:rPr>
        <w:t>Тимашевский район</w:t>
      </w:r>
      <w:r w:rsidR="009A3D91" w:rsidRPr="009A3D91">
        <w:rPr>
          <w:rFonts w:ascii="Times New Roman" w:eastAsia="Times New Roman" w:hAnsi="Times New Roman" w:cs="Times New Roman"/>
          <w:color w:val="000000"/>
          <w:sz w:val="28"/>
          <w:szCs w:val="28"/>
          <w:lang w:eastAsia="ru-RU"/>
        </w:rPr>
        <w:t xml:space="preserve"> (приложение</w:t>
      </w:r>
      <w:r w:rsidR="00A510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w:t>
      </w:r>
    </w:p>
    <w:p w:rsidR="009A3D91" w:rsidRDefault="009A3D91" w:rsidP="009A3D91">
      <w:pPr>
        <w:spacing w:after="0" w:line="240" w:lineRule="auto"/>
        <w:ind w:firstLine="709"/>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2</w:t>
      </w:r>
      <w:r w:rsidR="00D64963">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 xml:space="preserve"> </w:t>
      </w:r>
      <w:r w:rsidR="008B612D">
        <w:rPr>
          <w:rFonts w:ascii="Times New Roman" w:eastAsia="Times New Roman" w:hAnsi="Times New Roman" w:cs="Times New Roman"/>
          <w:color w:val="000000"/>
          <w:sz w:val="28"/>
          <w:szCs w:val="28"/>
          <w:lang w:eastAsia="ru-RU"/>
        </w:rPr>
        <w:t>п</w:t>
      </w:r>
      <w:r w:rsidRPr="009A3D91">
        <w:rPr>
          <w:rFonts w:ascii="Times New Roman" w:eastAsia="Times New Roman" w:hAnsi="Times New Roman" w:cs="Times New Roman"/>
          <w:color w:val="000000"/>
          <w:sz w:val="28"/>
          <w:szCs w:val="28"/>
          <w:lang w:eastAsia="ru-RU"/>
        </w:rPr>
        <w:t xml:space="preserve">оложение о технической комиссии по установлению причин нарушения законодательства о градостроительной деятельности </w:t>
      </w:r>
      <w:r w:rsidR="00A510DC" w:rsidRPr="009A3D91">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C92450">
        <w:rPr>
          <w:rFonts w:ascii="Times New Roman" w:eastAsia="Times New Roman" w:hAnsi="Times New Roman" w:cs="Times New Roman"/>
          <w:color w:val="000000"/>
          <w:sz w:val="28"/>
          <w:szCs w:val="28"/>
          <w:lang w:eastAsia="ru-RU"/>
        </w:rPr>
        <w:t>Тимашевский</w:t>
      </w:r>
      <w:r w:rsidR="00A510DC" w:rsidRPr="009A3D91">
        <w:rPr>
          <w:rFonts w:ascii="Times New Roman" w:eastAsia="Times New Roman" w:hAnsi="Times New Roman" w:cs="Times New Roman"/>
          <w:color w:val="000000"/>
          <w:sz w:val="28"/>
          <w:szCs w:val="28"/>
          <w:lang w:eastAsia="ru-RU"/>
        </w:rPr>
        <w:t xml:space="preserve"> район </w:t>
      </w:r>
      <w:r w:rsidRPr="009A3D91">
        <w:rPr>
          <w:rFonts w:ascii="Times New Roman" w:eastAsia="Times New Roman" w:hAnsi="Times New Roman" w:cs="Times New Roman"/>
          <w:color w:val="000000"/>
          <w:sz w:val="28"/>
          <w:szCs w:val="28"/>
          <w:lang w:eastAsia="ru-RU"/>
        </w:rPr>
        <w:t xml:space="preserve">(приложение </w:t>
      </w:r>
      <w:r w:rsidR="00A510DC">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2).</w:t>
      </w:r>
    </w:p>
    <w:p w:rsidR="00C92450" w:rsidRPr="00C92450" w:rsidRDefault="00C92450" w:rsidP="00C92450">
      <w:pPr>
        <w:widowControl w:val="0"/>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E159D">
        <w:rPr>
          <w:rFonts w:ascii="Times New Roman" w:eastAsia="Calibri" w:hAnsi="Times New Roman" w:cs="Times New Roman"/>
          <w:sz w:val="28"/>
          <w:szCs w:val="28"/>
        </w:rPr>
        <w:t>2</w:t>
      </w:r>
      <w:r>
        <w:rPr>
          <w:rFonts w:ascii="Times New Roman" w:eastAsia="Calibri" w:hAnsi="Times New Roman" w:cs="Times New Roman"/>
          <w:sz w:val="28"/>
          <w:szCs w:val="28"/>
        </w:rPr>
        <w:t>. О</w:t>
      </w:r>
      <w:r w:rsidRPr="00C92450">
        <w:rPr>
          <w:rFonts w:ascii="Times New Roman" w:eastAsia="Calibri" w:hAnsi="Times New Roman" w:cs="Times New Roman"/>
          <w:sz w:val="28"/>
          <w:szCs w:val="28"/>
        </w:rPr>
        <w:t>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C92450" w:rsidRPr="00C92450" w:rsidRDefault="00C92450" w:rsidP="00C92450">
      <w:pPr>
        <w:widowControl w:val="0"/>
        <w:spacing w:after="0" w:line="240" w:lineRule="auto"/>
        <w:ind w:firstLine="709"/>
        <w:jc w:val="both"/>
        <w:rPr>
          <w:rFonts w:ascii="Times New Roman" w:eastAsia="Times New Roman" w:hAnsi="Times New Roman" w:cs="Times New Roman"/>
          <w:sz w:val="28"/>
          <w:szCs w:val="28"/>
          <w:lang w:eastAsia="ru-RU"/>
        </w:rPr>
      </w:pPr>
      <w:r w:rsidRPr="00C92450">
        <w:rPr>
          <w:rFonts w:ascii="Times New Roman" w:eastAsia="Times New Roman" w:hAnsi="Times New Roman" w:cs="Times New Roman"/>
          <w:sz w:val="28"/>
          <w:szCs w:val="28"/>
          <w:lang w:eastAsia="ru-RU"/>
        </w:rPr>
        <w:t>1) размещения на информационных стендах в зданиях МБУК «Тимашевская межпоселенческая центральная библиотека муниципального образования Тимашевский район» по адресу: г. Тимашевск, пер. Советский, 5                                  и МБУК «Межпоселенческий районный Дом культуры имени В.М. Толстых»          по адресу: г. Тимашевск, ул. Ленина, д. 120;</w:t>
      </w:r>
    </w:p>
    <w:p w:rsidR="00C92450" w:rsidRPr="00C92450" w:rsidRDefault="00C92450" w:rsidP="00C92450">
      <w:pPr>
        <w:widowControl w:val="0"/>
        <w:spacing w:after="0" w:line="240" w:lineRule="auto"/>
        <w:ind w:firstLine="709"/>
        <w:jc w:val="both"/>
        <w:rPr>
          <w:rFonts w:ascii="Times New Roman" w:eastAsia="Times New Roman" w:hAnsi="Times New Roman" w:cs="Times New Roman"/>
          <w:sz w:val="28"/>
          <w:szCs w:val="28"/>
          <w:lang w:eastAsia="ru-RU"/>
        </w:rPr>
      </w:pPr>
      <w:r w:rsidRPr="00C92450">
        <w:rPr>
          <w:rFonts w:ascii="Times New Roman" w:eastAsia="Times New Roman" w:hAnsi="Times New Roman" w:cs="Times New Roman"/>
          <w:sz w:val="28"/>
          <w:szCs w:val="28"/>
          <w:lang w:eastAsia="ru-RU"/>
        </w:rPr>
        <w:t>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        администрации муниципального образования Тимашевский район по адресу:         г. Тимашевск, ул. Пионерская, д. 90 А, 2 этаж, каб. 2.</w:t>
      </w:r>
    </w:p>
    <w:p w:rsidR="00C92450" w:rsidRPr="00C92450" w:rsidRDefault="00C92450" w:rsidP="00C9245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E15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92450">
        <w:rPr>
          <w:rFonts w:ascii="Times New Roman" w:eastAsia="Times New Roman" w:hAnsi="Times New Roman" w:cs="Times New Roman"/>
          <w:sz w:val="28"/>
          <w:szCs w:val="28"/>
          <w:lang w:eastAsia="ru-RU"/>
        </w:rPr>
        <w:t>Отделу информационных технологий администрации муниципального образования Тимашевский район (Мирончук А.В.) разместить настоящее  по</w:t>
      </w:r>
      <w:r w:rsidRPr="00C92450">
        <w:rPr>
          <w:rFonts w:ascii="Times New Roman" w:eastAsia="Times New Roman" w:hAnsi="Times New Roman" w:cs="Times New Roman"/>
          <w:sz w:val="28"/>
          <w:szCs w:val="28"/>
          <w:lang w:eastAsia="ru-RU"/>
        </w:rPr>
        <w:lastRenderedPageBreak/>
        <w:t>становление на официальном сайте муниципального образования Тимашевский район в информационно-телекоммуникационной сети «Интернет».</w:t>
      </w:r>
    </w:p>
    <w:p w:rsidR="00C92450" w:rsidRPr="00C92450" w:rsidRDefault="00C92450" w:rsidP="00C92450">
      <w:pPr>
        <w:widowControl w:val="0"/>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E159D">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C92450">
        <w:rPr>
          <w:rFonts w:ascii="Times New Roman" w:eastAsia="Calibri" w:hAnsi="Times New Roman" w:cs="Times New Roman"/>
          <w:sz w:val="28"/>
          <w:szCs w:val="28"/>
        </w:rPr>
        <w:t>Контроль за выполнением постановления возложить на заместителя главы муниципального образования Тимашевский район Сивковича А.А.</w:t>
      </w:r>
    </w:p>
    <w:p w:rsidR="00C92450" w:rsidRPr="00C92450" w:rsidRDefault="00C92450" w:rsidP="00C92450">
      <w:pPr>
        <w:widowControl w:val="0"/>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E159D">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C92450">
        <w:rPr>
          <w:rFonts w:ascii="Times New Roman" w:eastAsia="Calibri" w:hAnsi="Times New Roman" w:cs="Times New Roman"/>
          <w:sz w:val="28"/>
          <w:szCs w:val="28"/>
        </w:rPr>
        <w:t>Постановление вступает в силу после его официального обнародования.</w:t>
      </w:r>
    </w:p>
    <w:p w:rsidR="009A3D91" w:rsidRDefault="009A3D91" w:rsidP="009A3D91">
      <w:pPr>
        <w:pStyle w:val="a3"/>
        <w:ind w:firstLine="851"/>
        <w:jc w:val="both"/>
        <w:rPr>
          <w:rFonts w:ascii="Times New Roman" w:hAnsi="Times New Roman"/>
          <w:sz w:val="28"/>
          <w:szCs w:val="28"/>
        </w:rPr>
      </w:pPr>
    </w:p>
    <w:p w:rsidR="005F0B1A" w:rsidRDefault="005F0B1A" w:rsidP="009A3D91">
      <w:pPr>
        <w:pStyle w:val="a3"/>
        <w:ind w:firstLine="851"/>
        <w:jc w:val="both"/>
        <w:rPr>
          <w:rFonts w:ascii="Times New Roman" w:hAnsi="Times New Roman"/>
          <w:sz w:val="28"/>
          <w:szCs w:val="28"/>
        </w:rPr>
      </w:pPr>
    </w:p>
    <w:p w:rsidR="005F0B1A" w:rsidRPr="0089384D" w:rsidRDefault="005F0B1A" w:rsidP="009A3D91">
      <w:pPr>
        <w:pStyle w:val="a3"/>
        <w:ind w:firstLine="851"/>
        <w:jc w:val="both"/>
        <w:rPr>
          <w:rFonts w:ascii="Times New Roman" w:hAnsi="Times New Roman"/>
          <w:sz w:val="28"/>
          <w:szCs w:val="28"/>
        </w:rPr>
      </w:pPr>
    </w:p>
    <w:p w:rsidR="009A3D91" w:rsidRPr="0089384D" w:rsidRDefault="009A3D91" w:rsidP="009A3D91">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9A3D91" w:rsidRPr="009A3D91" w:rsidRDefault="00C92450" w:rsidP="009A3D91">
      <w:pPr>
        <w:pStyle w:val="a3"/>
        <w:jc w:val="both"/>
        <w:rPr>
          <w:rFonts w:ascii="Times New Roman" w:hAnsi="Times New Roman"/>
          <w:color w:val="000000"/>
          <w:sz w:val="28"/>
          <w:szCs w:val="28"/>
          <w:lang w:eastAsia="ru-RU"/>
        </w:rPr>
      </w:pPr>
      <w:r>
        <w:rPr>
          <w:rFonts w:ascii="Times New Roman" w:hAnsi="Times New Roman"/>
          <w:sz w:val="28"/>
          <w:szCs w:val="28"/>
        </w:rPr>
        <w:t>Тимашевский район                                                                                   А.В. Палий</w:t>
      </w: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C92450" w:rsidRDefault="00C92450"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4814C4" w:rsidRDefault="004814C4"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0A7A8E" w:rsidRDefault="000A7A8E" w:rsidP="009A3D91">
      <w:pPr>
        <w:pStyle w:val="21"/>
        <w:shd w:val="clear" w:color="auto" w:fill="auto"/>
        <w:spacing w:after="0" w:line="240" w:lineRule="auto"/>
        <w:ind w:left="4820" w:firstLine="0"/>
      </w:pPr>
    </w:p>
    <w:p w:rsidR="002E03EA" w:rsidRPr="002E03EA" w:rsidRDefault="002E03EA" w:rsidP="002E03EA">
      <w:pPr>
        <w:widowControl w:val="0"/>
        <w:spacing w:after="0" w:line="240" w:lineRule="auto"/>
        <w:ind w:firstLine="5529"/>
        <w:rPr>
          <w:rFonts w:ascii="Times New Roman" w:eastAsia="Times New Roman" w:hAnsi="Times New Roman" w:cs="Times New Roman"/>
          <w:sz w:val="28"/>
          <w:szCs w:val="28"/>
        </w:rPr>
      </w:pPr>
      <w:r w:rsidRPr="002E03EA">
        <w:rPr>
          <w:rFonts w:ascii="Times New Roman" w:eastAsia="Times New Roman" w:hAnsi="Times New Roman" w:cs="Times New Roman"/>
          <w:sz w:val="28"/>
          <w:szCs w:val="28"/>
        </w:rPr>
        <w:lastRenderedPageBreak/>
        <w:t>Приложение № 1</w:t>
      </w:r>
    </w:p>
    <w:p w:rsidR="002E03EA" w:rsidRPr="002E03EA" w:rsidRDefault="002E03EA" w:rsidP="002E03EA">
      <w:pPr>
        <w:widowControl w:val="0"/>
        <w:spacing w:after="0" w:line="240" w:lineRule="auto"/>
        <w:ind w:left="4820"/>
        <w:jc w:val="center"/>
        <w:rPr>
          <w:rFonts w:ascii="Times New Roman" w:eastAsia="Times New Roman" w:hAnsi="Times New Roman" w:cs="Times New Roman"/>
          <w:sz w:val="28"/>
          <w:szCs w:val="28"/>
        </w:rPr>
      </w:pPr>
    </w:p>
    <w:p w:rsidR="002E03EA" w:rsidRPr="002E03EA" w:rsidRDefault="002E03EA" w:rsidP="002E03EA">
      <w:pPr>
        <w:widowControl w:val="0"/>
        <w:spacing w:after="0" w:line="240" w:lineRule="auto"/>
        <w:ind w:left="5529"/>
        <w:rPr>
          <w:rFonts w:ascii="Times New Roman" w:eastAsia="Times New Roman" w:hAnsi="Times New Roman" w:cs="Times New Roman"/>
          <w:sz w:val="28"/>
          <w:szCs w:val="28"/>
        </w:rPr>
      </w:pPr>
      <w:r w:rsidRPr="002E03EA">
        <w:rPr>
          <w:rFonts w:ascii="Times New Roman" w:eastAsia="Times New Roman" w:hAnsi="Times New Roman" w:cs="Times New Roman"/>
          <w:sz w:val="28"/>
          <w:szCs w:val="28"/>
        </w:rPr>
        <w:t>УТВЕРЖДЕН</w:t>
      </w:r>
    </w:p>
    <w:p w:rsidR="002E03EA" w:rsidRPr="002E03EA" w:rsidRDefault="002E03EA" w:rsidP="002E03EA">
      <w:pPr>
        <w:widowControl w:val="0"/>
        <w:tabs>
          <w:tab w:val="left" w:pos="8220"/>
        </w:tabs>
        <w:spacing w:after="0" w:line="240" w:lineRule="auto"/>
        <w:ind w:left="5529" w:right="-7"/>
        <w:rPr>
          <w:rFonts w:ascii="Times New Roman" w:eastAsia="Times New Roman" w:hAnsi="Times New Roman" w:cs="Times New Roman"/>
          <w:sz w:val="28"/>
          <w:szCs w:val="28"/>
        </w:rPr>
      </w:pPr>
      <w:r w:rsidRPr="002E03EA">
        <w:rPr>
          <w:rFonts w:ascii="Times New Roman" w:eastAsia="Times New Roman" w:hAnsi="Times New Roman" w:cs="Times New Roman"/>
          <w:sz w:val="28"/>
          <w:szCs w:val="28"/>
        </w:rPr>
        <w:t>постановлением администрации           муниципального образования                Тимашевский район</w:t>
      </w:r>
    </w:p>
    <w:p w:rsidR="002E03EA" w:rsidRPr="002E03EA" w:rsidRDefault="002E03EA" w:rsidP="002E03EA">
      <w:pPr>
        <w:widowControl w:val="0"/>
        <w:tabs>
          <w:tab w:val="left" w:pos="8220"/>
        </w:tabs>
        <w:spacing w:after="0" w:line="240" w:lineRule="auto"/>
        <w:ind w:left="5529" w:right="-7"/>
        <w:rPr>
          <w:rFonts w:ascii="Times New Roman" w:eastAsia="Times New Roman" w:hAnsi="Times New Roman" w:cs="Times New Roman"/>
          <w:sz w:val="28"/>
          <w:szCs w:val="28"/>
        </w:rPr>
      </w:pPr>
      <w:r w:rsidRPr="002E03EA">
        <w:rPr>
          <w:rFonts w:ascii="Times New Roman" w:eastAsia="Times New Roman" w:hAnsi="Times New Roman" w:cs="Times New Roman"/>
          <w:sz w:val="28"/>
          <w:szCs w:val="28"/>
        </w:rPr>
        <w:t>от _____________ № ________</w:t>
      </w:r>
    </w:p>
    <w:p w:rsidR="002E03EA" w:rsidRPr="002E03EA" w:rsidRDefault="002E03EA" w:rsidP="002E03EA">
      <w:pPr>
        <w:spacing w:after="0" w:line="240" w:lineRule="auto"/>
        <w:ind w:left="5529" w:firstLine="709"/>
        <w:jc w:val="center"/>
        <w:rPr>
          <w:rFonts w:ascii="Times New Roman" w:eastAsia="Times New Roman" w:hAnsi="Times New Roman" w:cs="Times New Roman"/>
          <w:color w:val="000000"/>
          <w:sz w:val="28"/>
          <w:szCs w:val="28"/>
          <w:lang w:eastAsia="ru-RU"/>
        </w:rPr>
      </w:pP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p>
    <w:p w:rsidR="002E03EA" w:rsidRPr="002E03EA" w:rsidRDefault="002E03EA" w:rsidP="002E03EA">
      <w:pPr>
        <w:spacing w:after="0" w:line="240" w:lineRule="auto"/>
        <w:jc w:val="center"/>
        <w:rPr>
          <w:rFonts w:ascii="Times New Roman" w:eastAsia="Times New Roman" w:hAnsi="Times New Roman" w:cs="Times New Roman"/>
          <w:bCs/>
          <w:color w:val="000000"/>
          <w:sz w:val="28"/>
          <w:szCs w:val="28"/>
          <w:lang w:eastAsia="ru-RU"/>
        </w:rPr>
      </w:pPr>
      <w:r w:rsidRPr="002E03EA">
        <w:rPr>
          <w:rFonts w:ascii="Times New Roman" w:eastAsia="Times New Roman" w:hAnsi="Times New Roman" w:cs="Times New Roman"/>
          <w:bCs/>
          <w:color w:val="000000"/>
          <w:sz w:val="28"/>
          <w:szCs w:val="28"/>
          <w:lang w:eastAsia="ru-RU"/>
        </w:rPr>
        <w:t xml:space="preserve">ПОРЯДОК </w:t>
      </w:r>
    </w:p>
    <w:p w:rsidR="002E03EA" w:rsidRPr="002E03EA" w:rsidRDefault="002E03EA" w:rsidP="002E03EA">
      <w:pPr>
        <w:spacing w:after="0" w:line="240" w:lineRule="auto"/>
        <w:jc w:val="center"/>
        <w:rPr>
          <w:rFonts w:ascii="Times New Roman" w:eastAsia="Times New Roman" w:hAnsi="Times New Roman" w:cs="Times New Roman"/>
          <w:bCs/>
          <w:color w:val="000000"/>
          <w:sz w:val="28"/>
          <w:szCs w:val="28"/>
          <w:lang w:eastAsia="ru-RU"/>
        </w:rPr>
      </w:pPr>
      <w:r w:rsidRPr="002E03EA">
        <w:rPr>
          <w:rFonts w:ascii="Times New Roman" w:eastAsia="Times New Roman" w:hAnsi="Times New Roman" w:cs="Times New Roman"/>
          <w:bCs/>
          <w:color w:val="000000"/>
          <w:sz w:val="28"/>
          <w:szCs w:val="28"/>
          <w:lang w:eastAsia="ru-RU"/>
        </w:rPr>
        <w:t xml:space="preserve">установления причин нарушения законодательства о градостроительной </w:t>
      </w:r>
    </w:p>
    <w:p w:rsidR="002E03EA" w:rsidRPr="002E03EA" w:rsidRDefault="002E03EA" w:rsidP="002E03EA">
      <w:pPr>
        <w:spacing w:after="0" w:line="240" w:lineRule="auto"/>
        <w:jc w:val="center"/>
        <w:rPr>
          <w:rFonts w:ascii="Times New Roman" w:eastAsia="Times New Roman" w:hAnsi="Times New Roman" w:cs="Times New Roman"/>
          <w:bCs/>
          <w:color w:val="000000"/>
          <w:sz w:val="28"/>
          <w:szCs w:val="28"/>
          <w:lang w:eastAsia="ru-RU"/>
        </w:rPr>
      </w:pPr>
      <w:r w:rsidRPr="002E03EA">
        <w:rPr>
          <w:rFonts w:ascii="Times New Roman" w:eastAsia="Times New Roman" w:hAnsi="Times New Roman" w:cs="Times New Roman"/>
          <w:bCs/>
          <w:color w:val="000000"/>
          <w:sz w:val="28"/>
          <w:szCs w:val="28"/>
          <w:lang w:eastAsia="ru-RU"/>
        </w:rPr>
        <w:t>деятельности на территории муниципального образования Тимашевский район</w:t>
      </w: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b/>
          <w:bCs/>
          <w:color w:val="000000"/>
          <w:sz w:val="28"/>
          <w:szCs w:val="28"/>
          <w:lang w:eastAsia="ru-RU"/>
        </w:rPr>
        <w:t> </w:t>
      </w: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bCs/>
          <w:color w:val="000000"/>
          <w:sz w:val="28"/>
          <w:szCs w:val="28"/>
          <w:lang w:eastAsia="ru-RU"/>
        </w:rPr>
        <w:t>I. Общие положения</w:t>
      </w: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b/>
          <w:bCs/>
          <w:color w:val="000000"/>
          <w:sz w:val="28"/>
          <w:szCs w:val="28"/>
          <w:lang w:eastAsia="ru-RU"/>
        </w:rPr>
        <w:t> </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1.1. Порядок установления причин нарушения законодательства о градо-строительной деятельности на территории муниципального образования Тимашевский район (далее - Порядок) разработан на основании главы 8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Тимашевский район, порядок образования и деятельности технической комиссии и распространяется на случаи, предусмотренные частью 4  статьи 62 Градостроительного кодекса Российской Федерации.</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1.2. Установление причин нарушения законодательства о градо-строительной деятельности осуществляется в целях:</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а) устранения нарушений законодательства о градостроительной деятельности;</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б) определения лиц, которым причинен вред в результате нарушения       законодательства о градостроительной деятельности, размеры причиненного вреда;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г) определения мероприятий по восстановлению благоприятных условий для жизнедеятельности граждан;</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 </w:t>
      </w:r>
    </w:p>
    <w:p w:rsidR="002E03EA" w:rsidRPr="002E03EA" w:rsidRDefault="002E03EA" w:rsidP="002E03EA">
      <w:pPr>
        <w:spacing w:after="0" w:line="240" w:lineRule="auto"/>
        <w:ind w:firstLine="709"/>
        <w:jc w:val="center"/>
        <w:rPr>
          <w:rFonts w:ascii="Times New Roman" w:eastAsia="Times New Roman" w:hAnsi="Times New Roman" w:cs="Times New Roman"/>
          <w:bCs/>
          <w:color w:val="000000"/>
          <w:sz w:val="28"/>
          <w:szCs w:val="28"/>
          <w:lang w:eastAsia="ru-RU"/>
        </w:rPr>
      </w:pPr>
    </w:p>
    <w:p w:rsidR="002E03EA" w:rsidRPr="002E03EA" w:rsidRDefault="002E03EA" w:rsidP="002E03EA">
      <w:pPr>
        <w:spacing w:after="0" w:line="240" w:lineRule="auto"/>
        <w:ind w:firstLine="709"/>
        <w:jc w:val="center"/>
        <w:rPr>
          <w:rFonts w:ascii="Times New Roman" w:eastAsia="Times New Roman" w:hAnsi="Times New Roman" w:cs="Times New Roman"/>
          <w:bCs/>
          <w:color w:val="000000"/>
          <w:sz w:val="28"/>
          <w:szCs w:val="28"/>
          <w:lang w:eastAsia="ru-RU"/>
        </w:rPr>
      </w:pPr>
      <w:r w:rsidRPr="002E03EA">
        <w:rPr>
          <w:rFonts w:ascii="Times New Roman" w:eastAsia="Times New Roman" w:hAnsi="Times New Roman" w:cs="Times New Roman"/>
          <w:bCs/>
          <w:color w:val="000000"/>
          <w:sz w:val="28"/>
          <w:szCs w:val="28"/>
          <w:lang w:eastAsia="ru-RU"/>
        </w:rPr>
        <w:lastRenderedPageBreak/>
        <w:t xml:space="preserve">II. Порядок установления причин нарушения законодательства </w:t>
      </w: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bCs/>
          <w:color w:val="000000"/>
          <w:sz w:val="28"/>
          <w:szCs w:val="28"/>
          <w:lang w:eastAsia="ru-RU"/>
        </w:rPr>
        <w:t>о градостроительной деятельности</w:t>
      </w:r>
    </w:p>
    <w:p w:rsidR="002E03EA" w:rsidRPr="002E03EA"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b/>
          <w:bCs/>
          <w:color w:val="000000"/>
          <w:sz w:val="28"/>
          <w:szCs w:val="28"/>
          <w:lang w:eastAsia="ru-RU"/>
        </w:rPr>
        <w:t> </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создается техническая комиссия для установления причин такого нарушения и определения лиц, допустивших такое нарушение.</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2.2. Поводом для рассмотрения вопроса об образовании комиссии являются полученные администрацией муниципального образования Тимашевский район (далее - Администрация):</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заявления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2.3. Администрация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2.4. Распоряжением Администрации утверждается состав технической комиссии, устанавливаются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Основаниями для принятия решения об отказе в создании технической комиссии являются:</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отсутствие выполнения работ по строительству, реконструкции, капитальному ремонту объекта капитального строительства;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отсутствие вреда имуществу физического и (или) юридического лица;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Отказ в создании технической комиссии может быть обжалован заявителем в судебном порядке.</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lastRenderedPageBreak/>
        <w:t>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(приложение), содержащего следующие выводы:</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об обстоятельствах, указывающих на виновность лиц;</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о необходимых мерах по восстановлению благоприятных условий жизнедеятельности человека.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Заключение технической комиссии, подписанное всеми членами технической комиссии, подлежит утверждению председателем технической комиссии и опубликованию.</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2.6. 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информацию об их разработке в Администрацию.</w:t>
      </w:r>
    </w:p>
    <w:p w:rsidR="002E03EA" w:rsidRPr="002E03EA"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2E03EA">
        <w:rPr>
          <w:rFonts w:ascii="Times New Roman" w:eastAsia="Times New Roman" w:hAnsi="Times New Roman" w:cs="Times New Roman"/>
          <w:color w:val="000000"/>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2E03EA" w:rsidRPr="002E03EA" w:rsidRDefault="002E03EA" w:rsidP="002E03EA">
      <w:pPr>
        <w:spacing w:after="0" w:line="240" w:lineRule="auto"/>
        <w:rPr>
          <w:rFonts w:ascii="Times New Roman" w:eastAsia="Times New Roman" w:hAnsi="Times New Roman" w:cs="Times New Roman"/>
          <w:sz w:val="28"/>
          <w:szCs w:val="28"/>
          <w:lang w:eastAsia="ru-RU"/>
        </w:rPr>
      </w:pPr>
    </w:p>
    <w:p w:rsidR="002E03EA" w:rsidRPr="002E03EA" w:rsidRDefault="002E03EA" w:rsidP="002E03EA">
      <w:pPr>
        <w:spacing w:after="0" w:line="240" w:lineRule="auto"/>
        <w:rPr>
          <w:rFonts w:ascii="Times New Roman" w:eastAsia="Times New Roman" w:hAnsi="Times New Roman" w:cs="Times New Roman"/>
          <w:sz w:val="28"/>
          <w:szCs w:val="28"/>
          <w:lang w:eastAsia="ru-RU"/>
        </w:rPr>
      </w:pPr>
    </w:p>
    <w:tbl>
      <w:tblPr>
        <w:tblW w:w="14566" w:type="dxa"/>
        <w:tblInd w:w="108" w:type="dxa"/>
        <w:tblLook w:val="04A0" w:firstRow="1" w:lastRow="0" w:firstColumn="1" w:lastColumn="0" w:noHBand="0" w:noVBand="1"/>
      </w:tblPr>
      <w:tblGrid>
        <w:gridCol w:w="9639"/>
        <w:gridCol w:w="4927"/>
      </w:tblGrid>
      <w:tr w:rsidR="002E03EA" w:rsidRPr="002E03EA" w:rsidTr="0087224A">
        <w:tc>
          <w:tcPr>
            <w:tcW w:w="9639" w:type="dxa"/>
            <w:shd w:val="clear" w:color="auto" w:fill="auto"/>
          </w:tcPr>
          <w:p w:rsidR="002E03EA" w:rsidRPr="002E03EA" w:rsidRDefault="002E03EA" w:rsidP="002E03EA">
            <w:pPr>
              <w:tabs>
                <w:tab w:val="left" w:pos="0"/>
              </w:tabs>
              <w:suppressAutoHyphens/>
              <w:spacing w:after="0" w:line="240" w:lineRule="auto"/>
              <w:rPr>
                <w:rFonts w:ascii="Times New Roman" w:eastAsia="Times New Roman" w:hAnsi="Times New Roman" w:cs="Times New Roman"/>
                <w:sz w:val="28"/>
                <w:szCs w:val="28"/>
                <w:lang w:eastAsia="ar-SA"/>
              </w:rPr>
            </w:pPr>
            <w:r w:rsidRPr="002E03EA">
              <w:rPr>
                <w:rFonts w:ascii="Times New Roman" w:eastAsia="Times New Roman" w:hAnsi="Times New Roman" w:cs="Times New Roman"/>
                <w:sz w:val="28"/>
                <w:szCs w:val="28"/>
                <w:lang w:eastAsia="ar-SA"/>
              </w:rPr>
              <w:t>Заместитель главы</w:t>
            </w:r>
          </w:p>
          <w:p w:rsidR="002E03EA" w:rsidRPr="002E03EA" w:rsidRDefault="002E03EA" w:rsidP="002E03EA">
            <w:pPr>
              <w:tabs>
                <w:tab w:val="left" w:pos="0"/>
              </w:tabs>
              <w:suppressAutoHyphens/>
              <w:spacing w:after="0" w:line="240" w:lineRule="auto"/>
              <w:rPr>
                <w:rFonts w:ascii="Times New Roman" w:eastAsia="Times New Roman" w:hAnsi="Times New Roman" w:cs="Times New Roman"/>
                <w:sz w:val="28"/>
                <w:szCs w:val="28"/>
                <w:lang w:eastAsia="ar-SA"/>
              </w:rPr>
            </w:pPr>
            <w:r w:rsidRPr="002E03EA">
              <w:rPr>
                <w:rFonts w:ascii="Times New Roman" w:eastAsia="Times New Roman" w:hAnsi="Times New Roman" w:cs="Times New Roman"/>
                <w:sz w:val="28"/>
                <w:szCs w:val="28"/>
                <w:lang w:eastAsia="ar-SA"/>
              </w:rPr>
              <w:t xml:space="preserve">муниципального образования </w:t>
            </w:r>
          </w:p>
          <w:p w:rsidR="002E03EA" w:rsidRPr="002E03EA" w:rsidRDefault="002E03EA" w:rsidP="002E03EA">
            <w:pPr>
              <w:tabs>
                <w:tab w:val="left" w:pos="0"/>
              </w:tabs>
              <w:suppressAutoHyphens/>
              <w:spacing w:after="0" w:line="240" w:lineRule="auto"/>
              <w:rPr>
                <w:rFonts w:ascii="Times New Roman" w:eastAsia="Times New Roman" w:hAnsi="Times New Roman" w:cs="Times New Roman"/>
                <w:sz w:val="28"/>
                <w:szCs w:val="28"/>
                <w:lang w:eastAsia="ar-SA"/>
              </w:rPr>
            </w:pPr>
            <w:r w:rsidRPr="002E03EA">
              <w:rPr>
                <w:rFonts w:ascii="Times New Roman" w:eastAsia="Times New Roman" w:hAnsi="Times New Roman" w:cs="Times New Roman"/>
                <w:sz w:val="28"/>
                <w:szCs w:val="28"/>
                <w:lang w:eastAsia="ar-SA"/>
              </w:rPr>
              <w:t>Тимашевский район                                                                          А.А. Сивкович</w:t>
            </w:r>
          </w:p>
        </w:tc>
        <w:tc>
          <w:tcPr>
            <w:tcW w:w="4927" w:type="dxa"/>
            <w:shd w:val="clear" w:color="auto" w:fill="auto"/>
          </w:tcPr>
          <w:p w:rsidR="002E03EA" w:rsidRPr="002E03EA" w:rsidRDefault="002E03EA" w:rsidP="002E03EA">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tc>
      </w:tr>
    </w:tbl>
    <w:p w:rsidR="00C92450" w:rsidRDefault="00C92450" w:rsidP="009A3D91">
      <w:pPr>
        <w:pStyle w:val="21"/>
        <w:shd w:val="clear" w:color="auto" w:fill="auto"/>
        <w:spacing w:after="0" w:line="240" w:lineRule="auto"/>
        <w:ind w:left="4820" w:firstLine="0"/>
      </w:pPr>
    </w:p>
    <w:p w:rsidR="002E03EA" w:rsidRPr="009A3D91" w:rsidRDefault="002E03EA" w:rsidP="002E03EA">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w:t>
      </w:r>
      <w:r w:rsidRPr="009A3D91">
        <w:rPr>
          <w:rFonts w:ascii="Times New Roman" w:eastAsia="Times New Roman" w:hAnsi="Times New Roman" w:cs="Times New Roman"/>
          <w:color w:val="000000"/>
          <w:sz w:val="28"/>
          <w:szCs w:val="28"/>
          <w:lang w:eastAsia="ru-RU"/>
        </w:rPr>
        <w:t>иложение</w:t>
      </w:r>
    </w:p>
    <w:p w:rsidR="002E03EA" w:rsidRDefault="002E03EA" w:rsidP="002E03EA">
      <w:pPr>
        <w:spacing w:after="0" w:line="240" w:lineRule="auto"/>
        <w:ind w:left="5103"/>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к Порядку установления причин нарушения</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законодательства</w:t>
      </w:r>
    </w:p>
    <w:p w:rsidR="002E03EA" w:rsidRDefault="002E03EA" w:rsidP="002E03EA">
      <w:pPr>
        <w:spacing w:after="0" w:line="240" w:lineRule="auto"/>
        <w:ind w:left="5103"/>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 градостроительной</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xml:space="preserve">деятельности </w:t>
      </w:r>
    </w:p>
    <w:p w:rsidR="002E03EA" w:rsidRDefault="002E03EA" w:rsidP="002E03EA">
      <w:pPr>
        <w:spacing w:after="0" w:line="240" w:lineRule="auto"/>
        <w:ind w:left="5103"/>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на территории</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xml:space="preserve">муниципального </w:t>
      </w:r>
    </w:p>
    <w:p w:rsidR="002E03EA" w:rsidRPr="009A3D91" w:rsidRDefault="002E03EA" w:rsidP="002E03EA">
      <w:pPr>
        <w:spacing w:after="0" w:line="240" w:lineRule="auto"/>
        <w:ind w:left="5103"/>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Тимашевский район</w:t>
      </w:r>
    </w:p>
    <w:p w:rsidR="002E03EA" w:rsidRPr="009A3D91" w:rsidRDefault="002E03EA" w:rsidP="002E03EA">
      <w:pPr>
        <w:spacing w:after="0" w:line="240" w:lineRule="auto"/>
        <w:ind w:left="5529" w:hanging="552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E03EA" w:rsidRPr="009A3D91" w:rsidRDefault="002E03EA" w:rsidP="002E03EA">
      <w:pPr>
        <w:spacing w:after="0" w:line="240" w:lineRule="auto"/>
        <w:ind w:firstLine="709"/>
        <w:jc w:val="center"/>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p>
    <w:p w:rsidR="002E03EA" w:rsidRPr="009A3D91" w:rsidRDefault="002E03EA" w:rsidP="002E03EA">
      <w:pPr>
        <w:spacing w:after="0" w:line="240" w:lineRule="auto"/>
        <w:jc w:val="center"/>
        <w:rPr>
          <w:rFonts w:ascii="Times New Roman" w:eastAsia="Times New Roman" w:hAnsi="Times New Roman" w:cs="Times New Roman"/>
          <w:color w:val="000000"/>
          <w:sz w:val="28"/>
          <w:szCs w:val="28"/>
          <w:lang w:eastAsia="ru-RU"/>
        </w:rPr>
      </w:pPr>
      <w:bookmarkStart w:id="0" w:name="P107"/>
      <w:bookmarkEnd w:id="0"/>
      <w:r w:rsidRPr="009A3D91">
        <w:rPr>
          <w:rFonts w:ascii="Times New Roman" w:eastAsia="Times New Roman" w:hAnsi="Times New Roman" w:cs="Times New Roman"/>
          <w:color w:val="000000"/>
          <w:sz w:val="28"/>
          <w:szCs w:val="28"/>
          <w:lang w:eastAsia="ru-RU"/>
        </w:rPr>
        <w:t>Заключение</w:t>
      </w:r>
    </w:p>
    <w:p w:rsidR="002E03EA" w:rsidRPr="009A3D91" w:rsidRDefault="002E03EA" w:rsidP="002E03EA">
      <w:pPr>
        <w:spacing w:after="0" w:line="240" w:lineRule="auto"/>
        <w:jc w:val="center"/>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 результатах установления причин нарушения</w:t>
      </w:r>
    </w:p>
    <w:p w:rsidR="002E03EA" w:rsidRPr="009A3D91" w:rsidRDefault="002E03EA" w:rsidP="002E03EA">
      <w:pPr>
        <w:spacing w:after="0" w:line="240" w:lineRule="auto"/>
        <w:jc w:val="center"/>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законодательства о градостроительной деятельности</w:t>
      </w:r>
    </w:p>
    <w:p w:rsidR="002E03EA" w:rsidRPr="009A3D91" w:rsidRDefault="002E03EA" w:rsidP="002E03EA">
      <w:pPr>
        <w:spacing w:after="0" w:line="240" w:lineRule="auto"/>
        <w:jc w:val="center"/>
        <w:rPr>
          <w:rFonts w:ascii="Times New Roman" w:eastAsia="Times New Roman" w:hAnsi="Times New Roman" w:cs="Times New Roman"/>
          <w:color w:val="000000"/>
          <w:sz w:val="28"/>
          <w:szCs w:val="28"/>
          <w:lang w:eastAsia="ru-RU"/>
        </w:rPr>
      </w:pP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______________________</w:t>
      </w:r>
    </w:p>
    <w:p w:rsidR="002E03EA" w:rsidRPr="002E6D0F" w:rsidRDefault="002E03EA" w:rsidP="002E03EA">
      <w:pPr>
        <w:spacing w:after="0" w:line="240" w:lineRule="auto"/>
        <w:jc w:val="both"/>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 xml:space="preserve">       (дата)                                                          </w:t>
      </w:r>
      <w:r>
        <w:rPr>
          <w:rFonts w:ascii="Times New Roman" w:eastAsia="Times New Roman" w:hAnsi="Times New Roman" w:cs="Times New Roman"/>
          <w:color w:val="000000"/>
          <w:sz w:val="24"/>
          <w:szCs w:val="24"/>
          <w:lang w:eastAsia="ru-RU"/>
        </w:rPr>
        <w:t xml:space="preserve">             </w:t>
      </w:r>
      <w:r w:rsidRPr="002E6D0F">
        <w:rPr>
          <w:rFonts w:ascii="Times New Roman" w:eastAsia="Times New Roman" w:hAnsi="Times New Roman" w:cs="Times New Roman"/>
          <w:color w:val="000000"/>
          <w:sz w:val="24"/>
          <w:szCs w:val="24"/>
          <w:lang w:eastAsia="ru-RU"/>
        </w:rPr>
        <w:t xml:space="preserve">              (место составления)</w:t>
      </w:r>
    </w:p>
    <w:p w:rsidR="002E03EA"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p>
    <w:p w:rsidR="002E03EA" w:rsidRPr="009A3D91" w:rsidRDefault="002E03EA" w:rsidP="002E03EA">
      <w:pPr>
        <w:spacing w:after="0" w:line="240" w:lineRule="auto"/>
        <w:ind w:firstLine="709"/>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xml:space="preserve">Техническая комиссия, назначенная </w:t>
      </w:r>
      <w:r>
        <w:rPr>
          <w:rFonts w:ascii="Times New Roman" w:eastAsia="Times New Roman" w:hAnsi="Times New Roman" w:cs="Times New Roman"/>
          <w:color w:val="000000"/>
          <w:sz w:val="28"/>
          <w:szCs w:val="28"/>
          <w:lang w:eastAsia="ru-RU"/>
        </w:rPr>
        <w:t xml:space="preserve">_______________________________         </w:t>
      </w:r>
    </w:p>
    <w:p w:rsidR="002E03EA" w:rsidRPr="002E6D0F" w:rsidRDefault="002E03EA" w:rsidP="002E03EA">
      <w:pPr>
        <w:spacing w:after="0" w:line="240" w:lineRule="auto"/>
        <w:jc w:val="both"/>
        <w:rPr>
          <w:rFonts w:ascii="Times New Roman" w:eastAsia="Times New Roman" w:hAnsi="Times New Roman" w:cs="Times New Roman"/>
          <w:color w:val="000000"/>
          <w:sz w:val="24"/>
          <w:szCs w:val="24"/>
          <w:lang w:eastAsia="ru-RU"/>
        </w:rPr>
      </w:pPr>
      <w:r w:rsidRPr="009A3D91">
        <w:rPr>
          <w:rFonts w:ascii="Times New Roman" w:eastAsia="Times New Roman" w:hAnsi="Times New Roman" w:cs="Times New Roman"/>
          <w:color w:val="000000"/>
          <w:sz w:val="28"/>
          <w:szCs w:val="28"/>
          <w:lang w:eastAsia="ru-RU"/>
        </w:rPr>
        <w:t>                                                                </w:t>
      </w:r>
      <w:r w:rsidRPr="002E6D0F">
        <w:rPr>
          <w:rFonts w:ascii="Times New Roman" w:eastAsia="Times New Roman" w:hAnsi="Times New Roman" w:cs="Times New Roman"/>
          <w:color w:val="000000"/>
          <w:sz w:val="24"/>
          <w:szCs w:val="24"/>
          <w:lang w:eastAsia="ru-RU"/>
        </w:rPr>
        <w:t xml:space="preserve">(кем назначен, наименование органа </w:t>
      </w:r>
    </w:p>
    <w:p w:rsidR="002E03EA" w:rsidRPr="002E6D0F" w:rsidRDefault="002E03EA" w:rsidP="002E03EA">
      <w:pPr>
        <w:spacing w:after="0" w:line="240" w:lineRule="auto"/>
        <w:jc w:val="both"/>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________________________________________________________________</w:t>
      </w:r>
      <w:r>
        <w:rPr>
          <w:rFonts w:ascii="Times New Roman" w:eastAsia="Times New Roman" w:hAnsi="Times New Roman" w:cs="Times New Roman"/>
          <w:color w:val="000000"/>
          <w:sz w:val="24"/>
          <w:szCs w:val="24"/>
          <w:lang w:eastAsia="ru-RU"/>
        </w:rPr>
        <w:t>________________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и документа,</w:t>
      </w:r>
      <w:r>
        <w:rPr>
          <w:rFonts w:ascii="Times New Roman" w:eastAsia="Times New Roman" w:hAnsi="Times New Roman" w:cs="Times New Roman"/>
          <w:color w:val="000000"/>
          <w:sz w:val="24"/>
          <w:szCs w:val="24"/>
          <w:lang w:eastAsia="ru-RU"/>
        </w:rPr>
        <w:t xml:space="preserve"> </w:t>
      </w:r>
      <w:r w:rsidRPr="002E6D0F">
        <w:rPr>
          <w:rFonts w:ascii="Times New Roman" w:eastAsia="Times New Roman" w:hAnsi="Times New Roman" w:cs="Times New Roman"/>
          <w:color w:val="000000"/>
          <w:sz w:val="24"/>
          <w:szCs w:val="24"/>
          <w:lang w:eastAsia="ru-RU"/>
        </w:rPr>
        <w:t>дата, № документа)</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в составе:</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председателя __________________________________________________</w:t>
      </w:r>
      <w:r>
        <w:rPr>
          <w:rFonts w:ascii="Times New Roman" w:eastAsia="Times New Roman" w:hAnsi="Times New Roman" w:cs="Times New Roman"/>
          <w:color w:val="000000"/>
          <w:sz w:val="28"/>
          <w:szCs w:val="28"/>
          <w:lang w:eastAsia="ru-RU"/>
        </w:rPr>
        <w:t>_____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(фамилия, имя, отчество,</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занимаемая должность, место работы)</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членов комиссии _______________________________________________</w:t>
      </w:r>
      <w:r>
        <w:rPr>
          <w:rFonts w:ascii="Times New Roman" w:eastAsia="Times New Roman" w:hAnsi="Times New Roman" w:cs="Times New Roman"/>
          <w:color w:val="000000"/>
          <w:sz w:val="28"/>
          <w:szCs w:val="28"/>
          <w:lang w:eastAsia="ru-RU"/>
        </w:rPr>
        <w:t>____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E6D0F">
        <w:rPr>
          <w:rFonts w:ascii="Times New Roman" w:eastAsia="Times New Roman" w:hAnsi="Times New Roman" w:cs="Times New Roman"/>
          <w:color w:val="000000"/>
          <w:sz w:val="24"/>
          <w:szCs w:val="24"/>
          <w:lang w:eastAsia="ru-RU"/>
        </w:rPr>
        <w:t>(фамилия, имя, отчество, должность, место работы)</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с участием приглашенных специали</w:t>
      </w:r>
      <w:r>
        <w:rPr>
          <w:rFonts w:ascii="Times New Roman" w:eastAsia="Times New Roman" w:hAnsi="Times New Roman" w:cs="Times New Roman"/>
          <w:color w:val="000000"/>
          <w:sz w:val="28"/>
          <w:szCs w:val="28"/>
          <w:lang w:eastAsia="ru-RU"/>
        </w:rPr>
        <w:t>стов 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(фамилия, имя, отчество, должность и место работы)</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xml:space="preserve">составила настоящее заключение о причинах нарушения законодательства о градостроительной деятельности по объекту капитального строительства: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2E6D0F" w:rsidRDefault="002E03EA" w:rsidP="002E03EA">
      <w:pPr>
        <w:spacing w:after="0" w:line="240" w:lineRule="auto"/>
        <w:jc w:val="center"/>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(наименование объекта капитального строительства, его местонахождение,</w:t>
      </w:r>
    </w:p>
    <w:p w:rsidR="002E03EA" w:rsidRDefault="002E03EA" w:rsidP="002E03EA">
      <w:pPr>
        <w:spacing w:after="0" w:line="240" w:lineRule="auto"/>
        <w:jc w:val="both"/>
        <w:rPr>
          <w:rFonts w:ascii="Times New Roman" w:eastAsia="Times New Roman" w:hAnsi="Times New Roman" w:cs="Times New Roman"/>
          <w:color w:val="000000"/>
          <w:sz w:val="24"/>
          <w:szCs w:val="24"/>
          <w:lang w:eastAsia="ru-RU"/>
        </w:rPr>
      </w:pPr>
      <w:r w:rsidRPr="002E6D0F">
        <w:rPr>
          <w:rFonts w:ascii="Times New Roman" w:eastAsia="Times New Roman" w:hAnsi="Times New Roman" w:cs="Times New Roman"/>
          <w:color w:val="000000"/>
          <w:sz w:val="24"/>
          <w:szCs w:val="24"/>
          <w:lang w:eastAsia="ru-RU"/>
        </w:rPr>
        <w:t>_______________________________________________________________</w:t>
      </w:r>
      <w:r>
        <w:rPr>
          <w:rFonts w:ascii="Times New Roman" w:eastAsia="Times New Roman" w:hAnsi="Times New Roman" w:cs="Times New Roman"/>
          <w:color w:val="000000"/>
          <w:sz w:val="24"/>
          <w:szCs w:val="24"/>
          <w:lang w:eastAsia="ru-RU"/>
        </w:rPr>
        <w:t>_______________.</w:t>
      </w:r>
      <w:r w:rsidRPr="002E6D0F">
        <w:rPr>
          <w:rFonts w:ascii="Times New Roman" w:eastAsia="Times New Roman" w:hAnsi="Times New Roman" w:cs="Times New Roman"/>
          <w:color w:val="000000"/>
          <w:sz w:val="24"/>
          <w:szCs w:val="24"/>
          <w:lang w:eastAsia="ru-RU"/>
        </w:rPr>
        <w:t> </w:t>
      </w:r>
    </w:p>
    <w:p w:rsidR="002E03EA" w:rsidRPr="002E6D0F" w:rsidRDefault="002E03EA" w:rsidP="002E03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E6D0F">
        <w:rPr>
          <w:rFonts w:ascii="Times New Roman" w:eastAsia="Times New Roman" w:hAnsi="Times New Roman" w:cs="Times New Roman"/>
          <w:color w:val="000000"/>
          <w:sz w:val="24"/>
          <w:szCs w:val="24"/>
          <w:lang w:eastAsia="ru-RU"/>
        </w:rPr>
        <w:t>принадлежность, дата и время суток, когда причинен вред)</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w:t>
      </w:r>
      <w:r w:rsidRPr="009A3D91">
        <w:rPr>
          <w:rFonts w:ascii="Times New Roman" w:eastAsia="Times New Roman" w:hAnsi="Times New Roman" w:cs="Times New Roman"/>
          <w:color w:val="000000"/>
          <w:sz w:val="28"/>
          <w:szCs w:val="28"/>
          <w:lang w:eastAsia="ru-RU"/>
        </w:rPr>
        <w:lastRenderedPageBreak/>
        <w:t>давших, размер причиненного ущерба имуществу, ориентировочные потери и т.д.) и другие данные ______________________</w:t>
      </w:r>
      <w:r>
        <w:rPr>
          <w:rFonts w:ascii="Times New Roman" w:eastAsia="Times New Roman" w:hAnsi="Times New Roman" w:cs="Times New Roman"/>
          <w:color w:val="000000"/>
          <w:sz w:val="28"/>
          <w:szCs w:val="28"/>
          <w:lang w:eastAsia="ru-RU"/>
        </w:rPr>
        <w:t>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____________________</w:t>
      </w:r>
      <w:r>
        <w:rPr>
          <w:rFonts w:ascii="Times New Roman" w:eastAsia="Times New Roman" w:hAnsi="Times New Roman" w:cs="Times New Roman"/>
          <w:color w:val="000000"/>
          <w:sz w:val="28"/>
          <w:szCs w:val="28"/>
          <w:lang w:eastAsia="ru-RU"/>
        </w:rPr>
        <w:t>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________________________________________________________________</w:t>
      </w:r>
    </w:p>
    <w:p w:rsidR="002E03EA" w:rsidRPr="009A3D91" w:rsidRDefault="002E03EA" w:rsidP="002E03EA">
      <w:pPr>
        <w:spacing w:after="0" w:line="240" w:lineRule="auto"/>
        <w:jc w:val="center"/>
        <w:rPr>
          <w:rFonts w:ascii="Times New Roman" w:eastAsia="Times New Roman" w:hAnsi="Times New Roman" w:cs="Times New Roman"/>
          <w:color w:val="000000"/>
          <w:sz w:val="20"/>
          <w:szCs w:val="20"/>
          <w:lang w:eastAsia="ru-RU"/>
        </w:rPr>
      </w:pPr>
      <w:r w:rsidRPr="009A3D91">
        <w:rPr>
          <w:rFonts w:ascii="Times New Roman" w:eastAsia="Times New Roman" w:hAnsi="Times New Roman" w:cs="Times New Roman"/>
          <w:color w:val="000000"/>
          <w:sz w:val="20"/>
          <w:szCs w:val="20"/>
          <w:lang w:eastAsia="ru-RU"/>
        </w:rPr>
        <w:t>(наименование документа, дата и №, наименование органа, выдавшего документ)</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w:t>
      </w: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Наименование участников строительства, реконструкции, капитального ремонта, сноса объекта капитального строительства, необходимые свидетель</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ства о допуске к работе и сертификаты:</w:t>
      </w:r>
    </w:p>
    <w:p w:rsidR="002E03EA"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xml:space="preserve">а) Проектная организация, разработавшая проект или осуществившая привязку типового или повторно применяемого индивидуального проекта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б) экспертные органы, давшие заключение по проекту 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в) организации, поставившие строительные конструкции, изделия и материалы, примененные в разрушенной части объ</w:t>
      </w:r>
      <w:r>
        <w:rPr>
          <w:rFonts w:ascii="Times New Roman" w:eastAsia="Times New Roman" w:hAnsi="Times New Roman" w:cs="Times New Roman"/>
          <w:color w:val="000000"/>
          <w:sz w:val="28"/>
          <w:szCs w:val="28"/>
          <w:lang w:eastAsia="ru-RU"/>
        </w:rPr>
        <w:t>екта капитального строительства</w:t>
      </w:r>
      <w:r w:rsidRPr="009A3D91">
        <w:rPr>
          <w:rFonts w:ascii="Times New Roman" w:eastAsia="Times New Roman" w:hAnsi="Times New Roman" w:cs="Times New Roman"/>
          <w:color w:val="000000"/>
          <w:sz w:val="28"/>
          <w:szCs w:val="28"/>
          <w:lang w:eastAsia="ru-RU"/>
        </w:rPr>
        <w:t>_______________________________________________________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г) строительная организация, осуществляющая строительство, реконструкцию, капитальный ремонт, снос</w:t>
      </w:r>
      <w:r>
        <w:rPr>
          <w:rFonts w:ascii="Times New Roman" w:eastAsia="Times New Roman" w:hAnsi="Times New Roman" w:cs="Times New Roman"/>
          <w:color w:val="000000"/>
          <w:sz w:val="28"/>
          <w:szCs w:val="28"/>
          <w:lang w:eastAsia="ru-RU"/>
        </w:rPr>
        <w:t xml:space="preserve"> 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д) организации, в эксплуатации которых находится объект капитального строительства, инженерное о</w:t>
      </w:r>
      <w:r>
        <w:rPr>
          <w:rFonts w:ascii="Times New Roman" w:eastAsia="Times New Roman" w:hAnsi="Times New Roman" w:cs="Times New Roman"/>
          <w:color w:val="000000"/>
          <w:sz w:val="28"/>
          <w:szCs w:val="28"/>
          <w:lang w:eastAsia="ru-RU"/>
        </w:rPr>
        <w:t>борудование 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lastRenderedPageBreak/>
        <w:t>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2E03EA"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w:t>
      </w:r>
      <w:r>
        <w:rPr>
          <w:rFonts w:ascii="Times New Roman" w:eastAsia="Times New Roman" w:hAnsi="Times New Roman" w:cs="Times New Roman"/>
          <w:color w:val="000000"/>
          <w:sz w:val="28"/>
          <w:szCs w:val="28"/>
          <w:lang w:eastAsia="ru-RU"/>
        </w:rPr>
        <w:t xml:space="preserve"> вреда 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другие обстоятельства, которые могли способствовать причинению вреда (природно-климатические явления и др.) ___________________________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9A3D91">
        <w:rPr>
          <w:rFonts w:ascii="Times New Roman" w:eastAsia="Times New Roman" w:hAnsi="Times New Roman" w:cs="Times New Roman"/>
          <w:color w:val="000000"/>
          <w:sz w:val="28"/>
          <w:szCs w:val="28"/>
          <w:lang w:eastAsia="ru-RU"/>
        </w:rPr>
        <w:t>Оценка соответствия проектной документации требованиям технических регламентов, материалам инженерных изысканий _____________</w:t>
      </w:r>
      <w:r>
        <w:rPr>
          <w:rFonts w:ascii="Times New Roman" w:eastAsia="Times New Roman" w:hAnsi="Times New Roman" w:cs="Times New Roman"/>
          <w:color w:val="000000"/>
          <w:sz w:val="28"/>
          <w:szCs w:val="28"/>
          <w:lang w:eastAsia="ru-RU"/>
        </w:rPr>
        <w:t>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Краткое изложение объяснений очевидцев пр</w:t>
      </w:r>
      <w:r>
        <w:rPr>
          <w:rFonts w:ascii="Times New Roman" w:eastAsia="Times New Roman" w:hAnsi="Times New Roman" w:cs="Times New Roman"/>
          <w:color w:val="000000"/>
          <w:sz w:val="28"/>
          <w:szCs w:val="28"/>
          <w:lang w:eastAsia="ru-RU"/>
        </w:rPr>
        <w:t>ичинения вреда 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_______________________________</w:t>
      </w:r>
      <w:r>
        <w:rPr>
          <w:rFonts w:ascii="Times New Roman" w:eastAsia="Times New Roman" w:hAnsi="Times New Roman" w:cs="Times New Roman"/>
          <w:color w:val="000000"/>
          <w:sz w:val="28"/>
          <w:szCs w:val="28"/>
          <w:lang w:eastAsia="ru-RU"/>
        </w:rPr>
        <w:t>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Оценка соблюдения требований законодательства о градострои</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тельной деятельности органами, выдавшими разрешительную документацию на строительство, реконструкцию, капитальный ремонт и ввод в эксплуа</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тацию объекта, подготовившими необходимые з</w:t>
      </w:r>
      <w:r>
        <w:rPr>
          <w:rFonts w:ascii="Times New Roman" w:eastAsia="Times New Roman" w:hAnsi="Times New Roman" w:cs="Times New Roman"/>
          <w:color w:val="000000"/>
          <w:sz w:val="28"/>
          <w:szCs w:val="28"/>
          <w:lang w:eastAsia="ru-RU"/>
        </w:rPr>
        <w:t xml:space="preserve">аключения и т.п.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w:t>
      </w:r>
      <w:r>
        <w:rPr>
          <w:rFonts w:ascii="Times New Roman" w:eastAsia="Times New Roman" w:hAnsi="Times New Roman" w:cs="Times New Roman"/>
          <w:color w:val="000000"/>
          <w:sz w:val="28"/>
          <w:szCs w:val="28"/>
          <w:lang w:eastAsia="ru-RU"/>
        </w:rPr>
        <w:t>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lastRenderedPageBreak/>
        <w:t>_______________________________________________________________</w:t>
      </w:r>
      <w:r>
        <w:rPr>
          <w:rFonts w:ascii="Times New Roman" w:eastAsia="Times New Roman" w:hAnsi="Times New Roman" w:cs="Times New Roman"/>
          <w:color w:val="000000"/>
          <w:sz w:val="28"/>
          <w:szCs w:val="28"/>
          <w:lang w:eastAsia="ru-RU"/>
        </w:rPr>
        <w:t>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w:t>
      </w:r>
      <w:r>
        <w:rPr>
          <w:rFonts w:ascii="Times New Roman" w:eastAsia="Times New Roman" w:hAnsi="Times New Roman" w:cs="Times New Roman"/>
          <w:color w:val="000000"/>
          <w:sz w:val="28"/>
          <w:szCs w:val="28"/>
          <w:lang w:eastAsia="ru-RU"/>
        </w:rPr>
        <w:t>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w:t>
      </w:r>
      <w:r>
        <w:rPr>
          <w:rFonts w:ascii="Times New Roman" w:eastAsia="Times New Roman" w:hAnsi="Times New Roman" w:cs="Times New Roman"/>
          <w:color w:val="000000"/>
          <w:sz w:val="28"/>
          <w:szCs w:val="28"/>
          <w:lang w:eastAsia="ru-RU"/>
        </w:rPr>
        <w:t>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стве, реконструкции, капитальном ремонте, сносе которого допущены нарушения, повлекшие причинение вреда ж</w:t>
      </w:r>
      <w:r>
        <w:rPr>
          <w:rFonts w:ascii="Times New Roman" w:eastAsia="Times New Roman" w:hAnsi="Times New Roman" w:cs="Times New Roman"/>
          <w:color w:val="000000"/>
          <w:sz w:val="28"/>
          <w:szCs w:val="28"/>
          <w:lang w:eastAsia="ru-RU"/>
        </w:rPr>
        <w:t>изни или здоровью, имуществу __</w:t>
      </w:r>
      <w:r w:rsidRPr="009A3D91">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Заключение технической комиссии:</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w:t>
      </w:r>
      <w:r>
        <w:rPr>
          <w:rFonts w:ascii="Times New Roman" w:eastAsia="Times New Roman" w:hAnsi="Times New Roman" w:cs="Times New Roman"/>
          <w:color w:val="000000"/>
          <w:sz w:val="28"/>
          <w:szCs w:val="28"/>
          <w:lang w:eastAsia="ru-RU"/>
        </w:rPr>
        <w:t>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ind w:firstLine="708"/>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шейся ча</w:t>
      </w:r>
      <w:r>
        <w:rPr>
          <w:rFonts w:ascii="Times New Roman" w:eastAsia="Times New Roman" w:hAnsi="Times New Roman" w:cs="Times New Roman"/>
          <w:color w:val="000000"/>
          <w:sz w:val="28"/>
          <w:szCs w:val="28"/>
          <w:lang w:eastAsia="ru-RU"/>
        </w:rPr>
        <w:t>сти</w:t>
      </w:r>
      <w:r w:rsidRPr="009A3D91">
        <w:rPr>
          <w:rFonts w:ascii="Times New Roman" w:eastAsia="Times New Roman" w:hAnsi="Times New Roman" w:cs="Times New Roman"/>
          <w:color w:val="000000"/>
          <w:sz w:val="28"/>
          <w:szCs w:val="28"/>
          <w:lang w:eastAsia="ru-RU"/>
        </w:rPr>
        <w:t xml:space="preserve"> объекта капитального строительства и т.п., а также по недо</w:t>
      </w:r>
      <w:r>
        <w:rPr>
          <w:rFonts w:ascii="Times New Roman" w:eastAsia="Times New Roman" w:hAnsi="Times New Roman" w:cs="Times New Roman"/>
          <w:color w:val="000000"/>
          <w:sz w:val="28"/>
          <w:szCs w:val="28"/>
          <w:lang w:eastAsia="ru-RU"/>
        </w:rPr>
        <w:t>-</w:t>
      </w:r>
      <w:r w:rsidRPr="009A3D91">
        <w:rPr>
          <w:rFonts w:ascii="Times New Roman" w:eastAsia="Times New Roman" w:hAnsi="Times New Roman" w:cs="Times New Roman"/>
          <w:color w:val="000000"/>
          <w:sz w:val="28"/>
          <w:szCs w:val="28"/>
          <w:lang w:eastAsia="ru-RU"/>
        </w:rPr>
        <w:t>пущению</w:t>
      </w:r>
      <w:r>
        <w:rPr>
          <w:rFonts w:ascii="Times New Roman" w:eastAsia="Times New Roman" w:hAnsi="Times New Roman" w:cs="Times New Roman"/>
          <w:color w:val="000000"/>
          <w:sz w:val="28"/>
          <w:szCs w:val="28"/>
          <w:lang w:eastAsia="ru-RU"/>
        </w:rPr>
        <w:t xml:space="preserve"> по</w:t>
      </w:r>
      <w:r w:rsidRPr="009A3D91">
        <w:rPr>
          <w:rFonts w:ascii="Times New Roman" w:eastAsia="Times New Roman" w:hAnsi="Times New Roman" w:cs="Times New Roman"/>
          <w:color w:val="000000"/>
          <w:sz w:val="28"/>
          <w:szCs w:val="28"/>
          <w:lang w:eastAsia="ru-RU"/>
        </w:rPr>
        <w:t>добных нарушений</w:t>
      </w:r>
      <w:r>
        <w:rPr>
          <w:rFonts w:ascii="Times New Roman" w:eastAsia="Times New Roman" w:hAnsi="Times New Roman" w:cs="Times New Roman"/>
          <w:color w:val="000000"/>
          <w:sz w:val="28"/>
          <w:szCs w:val="28"/>
          <w:lang w:eastAsia="ru-RU"/>
        </w:rPr>
        <w:t>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_____________________________________________________________</w:t>
      </w:r>
      <w:r>
        <w:rPr>
          <w:rFonts w:ascii="Times New Roman" w:eastAsia="Times New Roman" w:hAnsi="Times New Roman" w:cs="Times New Roman"/>
          <w:color w:val="000000"/>
          <w:sz w:val="28"/>
          <w:szCs w:val="28"/>
          <w:lang w:eastAsia="ru-RU"/>
        </w:rPr>
        <w:t>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Приложения к акту:</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A3D91">
        <w:rPr>
          <w:rFonts w:ascii="Times New Roman" w:eastAsia="Times New Roman" w:hAnsi="Times New Roman" w:cs="Times New Roman"/>
          <w:color w:val="000000"/>
          <w:sz w:val="28"/>
          <w:szCs w:val="28"/>
          <w:lang w:eastAsia="ru-RU"/>
        </w:rPr>
        <w:t>) _____________________________________________________________;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A3D91">
        <w:rPr>
          <w:rFonts w:ascii="Times New Roman" w:eastAsia="Times New Roman" w:hAnsi="Times New Roman" w:cs="Times New Roman"/>
          <w:color w:val="000000"/>
          <w:sz w:val="28"/>
          <w:szCs w:val="28"/>
          <w:lang w:eastAsia="ru-RU"/>
        </w:rPr>
        <w:t>) ___________________________________________________________</w:t>
      </w:r>
      <w:r>
        <w:rPr>
          <w:rFonts w:ascii="Times New Roman" w:eastAsia="Times New Roman" w:hAnsi="Times New Roman" w:cs="Times New Roman"/>
          <w:color w:val="000000"/>
          <w:sz w:val="28"/>
          <w:szCs w:val="28"/>
          <w:lang w:eastAsia="ru-RU"/>
        </w:rPr>
        <w:t>__</w:t>
      </w:r>
      <w:r w:rsidRPr="009A3D91">
        <w:rPr>
          <w:rFonts w:ascii="Times New Roman" w:eastAsia="Times New Roman" w:hAnsi="Times New Roman" w:cs="Times New Roman"/>
          <w:color w:val="000000"/>
          <w:sz w:val="28"/>
          <w:szCs w:val="28"/>
          <w:lang w:eastAsia="ru-RU"/>
        </w:rPr>
        <w:t>;</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A3D91">
        <w:rPr>
          <w:rFonts w:ascii="Times New Roman" w:eastAsia="Times New Roman" w:hAnsi="Times New Roman" w:cs="Times New Roman"/>
          <w:color w:val="000000"/>
          <w:sz w:val="28"/>
          <w:szCs w:val="28"/>
          <w:lang w:eastAsia="ru-RU"/>
        </w:rPr>
        <w:t>) _________________________</w:t>
      </w:r>
      <w:r>
        <w:rPr>
          <w:rFonts w:ascii="Times New Roman" w:eastAsia="Times New Roman" w:hAnsi="Times New Roman" w:cs="Times New Roman"/>
          <w:color w:val="000000"/>
          <w:sz w:val="28"/>
          <w:szCs w:val="28"/>
          <w:lang w:eastAsia="ru-RU"/>
        </w:rPr>
        <w:t>____________________________________</w:t>
      </w:r>
      <w:r w:rsidRPr="009A3D91">
        <w:rPr>
          <w:rFonts w:ascii="Times New Roman" w:eastAsia="Times New Roman" w:hAnsi="Times New Roman" w:cs="Times New Roman"/>
          <w:color w:val="000000"/>
          <w:sz w:val="28"/>
          <w:szCs w:val="28"/>
          <w:lang w:eastAsia="ru-RU"/>
        </w:rPr>
        <w:t>.</w:t>
      </w:r>
    </w:p>
    <w:p w:rsidR="002E03EA"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Председатель технической комиссии _____________________________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0"/>
          <w:szCs w:val="20"/>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w:t>
      </w:r>
      <w:r w:rsidRPr="009A3D91">
        <w:rPr>
          <w:rFonts w:ascii="Times New Roman" w:eastAsia="Times New Roman" w:hAnsi="Times New Roman" w:cs="Times New Roman"/>
          <w:color w:val="000000"/>
          <w:sz w:val="20"/>
          <w:szCs w:val="20"/>
          <w:lang w:eastAsia="ru-RU"/>
        </w:rPr>
        <w:t>(подпись, № служебного телефона)</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Члены технической комиссии:</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_______________________</w:t>
      </w:r>
      <w:r w:rsidRPr="009A3D91">
        <w:rPr>
          <w:rFonts w:ascii="Times New Roman" w:eastAsia="Times New Roman" w:hAnsi="Times New Roman" w:cs="Times New Roman"/>
          <w:color w:val="000000"/>
          <w:sz w:val="28"/>
          <w:szCs w:val="28"/>
          <w:lang w:eastAsia="ru-RU"/>
        </w:rPr>
        <w:t>                      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_______________________   </w:t>
      </w:r>
      <w:r w:rsidRPr="009A3D91">
        <w:rPr>
          <w:rFonts w:ascii="Times New Roman" w:eastAsia="Times New Roman" w:hAnsi="Times New Roman" w:cs="Times New Roman"/>
          <w:color w:val="000000"/>
          <w:sz w:val="28"/>
          <w:szCs w:val="28"/>
          <w:lang w:eastAsia="ru-RU"/>
        </w:rPr>
        <w:t>                   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_______________________</w:t>
      </w: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_______________________</w:t>
      </w:r>
      <w:r w:rsidRPr="009A3D91">
        <w:rPr>
          <w:rFonts w:ascii="Times New Roman" w:eastAsia="Times New Roman" w:hAnsi="Times New Roman" w:cs="Times New Roman"/>
          <w:color w:val="000000"/>
          <w:sz w:val="28"/>
          <w:szCs w:val="28"/>
          <w:lang w:eastAsia="ru-RU"/>
        </w:rPr>
        <w:t>                      ___________________________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0"/>
          <w:szCs w:val="20"/>
          <w:lang w:eastAsia="ru-RU"/>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0"/>
          <w:szCs w:val="20"/>
          <w:lang w:eastAsia="ru-RU"/>
        </w:rPr>
        <w:t>(ФИО)</w:t>
      </w: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w:t>
      </w:r>
      <w:r w:rsidRPr="009A3D91">
        <w:rPr>
          <w:rFonts w:ascii="Times New Roman" w:eastAsia="Times New Roman" w:hAnsi="Times New Roman" w:cs="Times New Roman"/>
          <w:color w:val="000000"/>
          <w:sz w:val="20"/>
          <w:szCs w:val="20"/>
          <w:lang w:eastAsia="ru-RU"/>
        </w:rPr>
        <w:t>(подписи)</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sidRPr="009A3D91">
        <w:rPr>
          <w:rFonts w:ascii="Times New Roman" w:eastAsia="Times New Roman" w:hAnsi="Times New Roman" w:cs="Times New Roman"/>
          <w:color w:val="000000"/>
          <w:sz w:val="28"/>
          <w:szCs w:val="28"/>
          <w:lang w:eastAsia="ru-RU"/>
        </w:rPr>
        <w:t>Наблюдатели        </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 </w:t>
      </w:r>
      <w:r w:rsidRPr="009A3D91">
        <w:rPr>
          <w:rFonts w:ascii="Times New Roman" w:eastAsia="Times New Roman" w:hAnsi="Times New Roman" w:cs="Times New Roman"/>
          <w:color w:val="000000"/>
          <w:sz w:val="28"/>
          <w:szCs w:val="28"/>
          <w:lang w:eastAsia="ru-RU"/>
        </w:rPr>
        <w:t>                     __________________________</w:t>
      </w:r>
    </w:p>
    <w:p w:rsidR="002E03EA" w:rsidRPr="009A3D91" w:rsidRDefault="002E03EA" w:rsidP="002E0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    </w:t>
      </w: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8"/>
          <w:szCs w:val="28"/>
          <w:lang w:eastAsia="ru-RU"/>
        </w:rPr>
        <w:t xml:space="preserve"> __________________________</w:t>
      </w:r>
    </w:p>
    <w:tbl>
      <w:tblPr>
        <w:tblW w:w="14566" w:type="dxa"/>
        <w:tblInd w:w="108" w:type="dxa"/>
        <w:tblLook w:val="04A0" w:firstRow="1" w:lastRow="0" w:firstColumn="1" w:lastColumn="0" w:noHBand="0" w:noVBand="1"/>
      </w:tblPr>
      <w:tblGrid>
        <w:gridCol w:w="9639"/>
        <w:gridCol w:w="4927"/>
      </w:tblGrid>
      <w:tr w:rsidR="002E03EA" w:rsidRPr="00617D75" w:rsidTr="0087224A">
        <w:tc>
          <w:tcPr>
            <w:tcW w:w="9639" w:type="dxa"/>
            <w:shd w:val="clear" w:color="auto" w:fill="auto"/>
          </w:tcPr>
          <w:p w:rsidR="002E03EA" w:rsidRPr="00617D75" w:rsidRDefault="002E03EA" w:rsidP="0087224A">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0"/>
                <w:szCs w:val="20"/>
                <w:lang w:eastAsia="ru-RU"/>
              </w:rPr>
              <w:t>(ФИО)</w:t>
            </w:r>
            <w:r w:rsidRPr="009A3D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9A3D91">
              <w:rPr>
                <w:rFonts w:ascii="Times New Roman" w:eastAsia="Times New Roman" w:hAnsi="Times New Roman" w:cs="Times New Roman"/>
                <w:color w:val="000000"/>
                <w:sz w:val="20"/>
                <w:szCs w:val="20"/>
                <w:lang w:eastAsia="ru-RU"/>
              </w:rPr>
              <w:t>(должности, организации, подписи)</w:t>
            </w:r>
          </w:p>
        </w:tc>
        <w:tc>
          <w:tcPr>
            <w:tcW w:w="4927" w:type="dxa"/>
            <w:shd w:val="clear" w:color="auto" w:fill="auto"/>
          </w:tcPr>
          <w:p w:rsidR="002E03EA" w:rsidRPr="00617D75" w:rsidRDefault="002E03EA" w:rsidP="0087224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1D3554" w:rsidRPr="001D3554" w:rsidRDefault="001D3554" w:rsidP="001D3554">
      <w:pPr>
        <w:widowControl w:val="0"/>
        <w:spacing w:after="0" w:line="240" w:lineRule="auto"/>
        <w:ind w:left="5529"/>
        <w:rPr>
          <w:rFonts w:ascii="Times New Roman" w:eastAsia="Times New Roman" w:hAnsi="Times New Roman" w:cs="Times New Roman"/>
          <w:sz w:val="28"/>
          <w:szCs w:val="28"/>
        </w:rPr>
      </w:pPr>
      <w:r w:rsidRPr="001D3554">
        <w:rPr>
          <w:rFonts w:ascii="Times New Roman" w:eastAsia="Times New Roman" w:hAnsi="Times New Roman" w:cs="Times New Roman"/>
          <w:sz w:val="28"/>
          <w:szCs w:val="28"/>
        </w:rPr>
        <w:lastRenderedPageBreak/>
        <w:t>Приложение № 2</w:t>
      </w:r>
    </w:p>
    <w:p w:rsidR="001D3554" w:rsidRPr="001D3554" w:rsidRDefault="001D3554" w:rsidP="001D3554">
      <w:pPr>
        <w:widowControl w:val="0"/>
        <w:spacing w:after="0" w:line="240" w:lineRule="auto"/>
        <w:ind w:left="5529"/>
        <w:jc w:val="center"/>
        <w:rPr>
          <w:rFonts w:ascii="Times New Roman" w:eastAsia="Times New Roman" w:hAnsi="Times New Roman" w:cs="Times New Roman"/>
          <w:sz w:val="28"/>
          <w:szCs w:val="28"/>
        </w:rPr>
      </w:pPr>
    </w:p>
    <w:p w:rsidR="001D3554" w:rsidRPr="001D3554" w:rsidRDefault="001D3554" w:rsidP="001D3554">
      <w:pPr>
        <w:widowControl w:val="0"/>
        <w:spacing w:after="0" w:line="240" w:lineRule="auto"/>
        <w:ind w:left="5529"/>
        <w:rPr>
          <w:rFonts w:ascii="Times New Roman" w:eastAsia="Times New Roman" w:hAnsi="Times New Roman" w:cs="Times New Roman"/>
          <w:sz w:val="28"/>
          <w:szCs w:val="28"/>
        </w:rPr>
      </w:pPr>
      <w:r w:rsidRPr="001D3554">
        <w:rPr>
          <w:rFonts w:ascii="Times New Roman" w:eastAsia="Times New Roman" w:hAnsi="Times New Roman" w:cs="Times New Roman"/>
          <w:sz w:val="28"/>
          <w:szCs w:val="28"/>
        </w:rPr>
        <w:t>УТВЕРЖДЕНО</w:t>
      </w:r>
    </w:p>
    <w:p w:rsidR="001D3554" w:rsidRPr="001D3554" w:rsidRDefault="001D3554" w:rsidP="001D3554">
      <w:pPr>
        <w:widowControl w:val="0"/>
        <w:tabs>
          <w:tab w:val="left" w:pos="8220"/>
        </w:tabs>
        <w:spacing w:after="0" w:line="240" w:lineRule="auto"/>
        <w:ind w:left="5529" w:right="-7"/>
        <w:rPr>
          <w:rFonts w:ascii="Times New Roman" w:eastAsia="Times New Roman" w:hAnsi="Times New Roman" w:cs="Times New Roman"/>
          <w:sz w:val="28"/>
          <w:szCs w:val="28"/>
        </w:rPr>
      </w:pPr>
      <w:r w:rsidRPr="001D3554">
        <w:rPr>
          <w:rFonts w:ascii="Times New Roman" w:eastAsia="Times New Roman" w:hAnsi="Times New Roman" w:cs="Times New Roman"/>
          <w:sz w:val="28"/>
          <w:szCs w:val="28"/>
        </w:rPr>
        <w:t>постановлением администрации           муниципального образования                Тимашевский район</w:t>
      </w:r>
    </w:p>
    <w:p w:rsidR="001D3554" w:rsidRPr="001D3554" w:rsidRDefault="001D3554" w:rsidP="001D3554">
      <w:pPr>
        <w:widowControl w:val="0"/>
        <w:tabs>
          <w:tab w:val="left" w:pos="8220"/>
        </w:tabs>
        <w:spacing w:after="0" w:line="240" w:lineRule="auto"/>
        <w:ind w:left="5529" w:right="-7"/>
        <w:rPr>
          <w:rFonts w:ascii="Times New Roman" w:eastAsia="Times New Roman" w:hAnsi="Times New Roman" w:cs="Times New Roman"/>
          <w:sz w:val="28"/>
          <w:szCs w:val="28"/>
        </w:rPr>
      </w:pPr>
      <w:r w:rsidRPr="001D3554">
        <w:rPr>
          <w:rFonts w:ascii="Times New Roman" w:eastAsia="Times New Roman" w:hAnsi="Times New Roman" w:cs="Times New Roman"/>
          <w:sz w:val="28"/>
          <w:szCs w:val="28"/>
        </w:rPr>
        <w:t>от ______________№ ________</w:t>
      </w:r>
    </w:p>
    <w:p w:rsidR="001D3554" w:rsidRPr="001D3554" w:rsidRDefault="001D3554" w:rsidP="001D3554">
      <w:pPr>
        <w:spacing w:after="0" w:line="240" w:lineRule="auto"/>
        <w:ind w:firstLine="709"/>
        <w:jc w:val="center"/>
        <w:rPr>
          <w:rFonts w:ascii="Times New Roman" w:eastAsia="Times New Roman" w:hAnsi="Times New Roman" w:cs="Times New Roman"/>
          <w:color w:val="000000"/>
          <w:sz w:val="28"/>
          <w:szCs w:val="28"/>
          <w:lang w:eastAsia="ru-RU"/>
        </w:rPr>
      </w:pPr>
    </w:p>
    <w:p w:rsidR="001D3554" w:rsidRPr="001D3554" w:rsidRDefault="001D3554" w:rsidP="001D3554">
      <w:pPr>
        <w:spacing w:after="0" w:line="240" w:lineRule="auto"/>
        <w:ind w:firstLine="709"/>
        <w:jc w:val="center"/>
        <w:rPr>
          <w:rFonts w:ascii="Times New Roman" w:eastAsia="Times New Roman" w:hAnsi="Times New Roman" w:cs="Times New Roman"/>
          <w:color w:val="000000"/>
          <w:sz w:val="28"/>
          <w:szCs w:val="28"/>
          <w:lang w:eastAsia="ru-RU"/>
        </w:rPr>
      </w:pPr>
    </w:p>
    <w:p w:rsidR="001D3554" w:rsidRPr="001D3554" w:rsidRDefault="001D3554" w:rsidP="001D3554">
      <w:pPr>
        <w:spacing w:after="0" w:line="240" w:lineRule="auto"/>
        <w:jc w:val="center"/>
        <w:rPr>
          <w:rFonts w:ascii="Times New Roman" w:eastAsia="Times New Roman" w:hAnsi="Times New Roman" w:cs="Times New Roman"/>
          <w:bCs/>
          <w:color w:val="000000"/>
          <w:sz w:val="28"/>
          <w:szCs w:val="28"/>
          <w:lang w:eastAsia="ru-RU"/>
        </w:rPr>
      </w:pPr>
      <w:r w:rsidRPr="001D3554">
        <w:rPr>
          <w:rFonts w:ascii="Times New Roman" w:eastAsia="Times New Roman" w:hAnsi="Times New Roman" w:cs="Times New Roman"/>
          <w:bCs/>
          <w:color w:val="000000"/>
          <w:sz w:val="28"/>
          <w:szCs w:val="28"/>
          <w:lang w:eastAsia="ru-RU"/>
        </w:rPr>
        <w:t>ПОЛОЖЕНИЕ</w:t>
      </w:r>
    </w:p>
    <w:p w:rsidR="001D3554" w:rsidRPr="001D3554" w:rsidRDefault="001D3554" w:rsidP="001D3554">
      <w:pPr>
        <w:spacing w:after="0" w:line="240" w:lineRule="auto"/>
        <w:jc w:val="center"/>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bCs/>
          <w:color w:val="000000"/>
          <w:sz w:val="28"/>
          <w:szCs w:val="28"/>
          <w:lang w:eastAsia="ru-RU"/>
        </w:rPr>
        <w:t>о технической комиссии по установлению причин нарушения законодательства о градостроительной деятельности</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 </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 Техническая комиссия по установлению причин нарушения законодательства о градостроительной деятельности на территории муниципального  образования Тимашевский район (далее – техническая комиссия) не является постоянно действующим органом и создается в каждом отдельном случае.</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2. Состав технической комиссии (не менее пяти человек и не более               двадцати пяти человек) формируется в составе председателя Комиссии, заместителя председателя Комиссии, секретаря и членов Комиссии.</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3. В состав Комиссии входят представители администрации муници-пального образования Тимашевский район, администрации поселения, на территории которого расположен объект. По согласованию могут быть включены:</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 представители организаций и индивидуальных предпринимателей,          основным видом деятельности которых является строительство;</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2) представители общественных объединений;</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3) представители иных заинтересованных лиц.</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В качестве наблюдателей при установлении причин нарушения законодательства о градостроительной деятельности, в результате которого причинён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4.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5.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lastRenderedPageBreak/>
        <w:t>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3) осуществляет проверку исполнительной документации по объекту строительства;</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8) предпринимает все необходимые действия для установления причин нарушения законодательства о градостроительстве.</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6. Техническая комиссия имеет право:</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2) истребовать у органов местного самоуправления, юридических                      и физических лиц копии документов архитектурно-строительного проекти-рования объекта капитального строительства и иные документы, материалы              и сведения;</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3) получать от физических и (или) юридических лиц объяснения по факту причинения вреда;</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4) организовывать проведение экспертиз, исследований, лабораторных          и иных испытаний, а также оценки размера причиненного вреда.</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 xml:space="preserve">7. Деятельностью технической комиссии руководит председатель, который принимает необходимые меры по обеспечению выполнения поставленных </w:t>
      </w:r>
      <w:r w:rsidRPr="001D3554">
        <w:rPr>
          <w:rFonts w:ascii="Times New Roman" w:eastAsia="Times New Roman" w:hAnsi="Times New Roman" w:cs="Times New Roman"/>
          <w:color w:val="000000"/>
          <w:sz w:val="28"/>
          <w:szCs w:val="28"/>
          <w:lang w:eastAsia="ru-RU"/>
        </w:rPr>
        <w:lastRenderedPageBreak/>
        <w:t>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8. Периодичность проведения заседаний технической комиссии определяется председателем. На заседании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9.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2) об обстоятельствах, указывающих на виновность лиц;</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3) о необходимых мерах по восстановлению благоприятных условий жизнедеятельности человека.</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10. В срок не более 10 рабочих дней после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lastRenderedPageBreak/>
        <w:t>11.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Решение о направлении материалов подписывается председателем технической комиссии.</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Копия заключения технической комиссии в течение 10 рабочих дней           с даты его утверждения направляется (вручается):</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физическому и (или) юридическому лицу, которому причинен вред;</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представителям граждан и их объединений – по их письменным запросам.</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12. 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представлять отчет о выполнении мероприятий в Администрацию.</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1D3554" w:rsidRPr="001D3554" w:rsidRDefault="001D3554" w:rsidP="001D3554">
      <w:pPr>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13.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1D3554" w:rsidRPr="001D3554" w:rsidRDefault="001D3554" w:rsidP="001D355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554">
        <w:rPr>
          <w:rFonts w:ascii="Times New Roman" w:eastAsia="Times New Roman" w:hAnsi="Times New Roman" w:cs="Times New Roman"/>
          <w:color w:val="000000"/>
          <w:sz w:val="28"/>
          <w:szCs w:val="28"/>
          <w:lang w:eastAsia="ru-RU"/>
        </w:rPr>
        <w:t>Учет и хранение заключений технической комиссии осуществляется в Администрации.</w:t>
      </w:r>
    </w:p>
    <w:p w:rsidR="001D3554" w:rsidRPr="001D3554" w:rsidRDefault="001D3554" w:rsidP="001D3554">
      <w:pPr>
        <w:spacing w:after="0" w:line="240" w:lineRule="auto"/>
        <w:rPr>
          <w:rFonts w:ascii="Times New Roman" w:eastAsia="Times New Roman" w:hAnsi="Times New Roman" w:cs="Times New Roman"/>
          <w:color w:val="000000"/>
          <w:sz w:val="28"/>
          <w:szCs w:val="28"/>
          <w:lang w:eastAsia="ru-RU"/>
        </w:rPr>
      </w:pPr>
    </w:p>
    <w:p w:rsidR="001D3554" w:rsidRPr="001D3554" w:rsidRDefault="001D3554" w:rsidP="001D3554">
      <w:pPr>
        <w:spacing w:after="0" w:line="240" w:lineRule="auto"/>
        <w:rPr>
          <w:rFonts w:ascii="Times New Roman" w:eastAsia="Times New Roman" w:hAnsi="Times New Roman" w:cs="Times New Roman"/>
          <w:color w:val="000000"/>
          <w:sz w:val="28"/>
          <w:szCs w:val="28"/>
          <w:lang w:eastAsia="ru-RU"/>
        </w:rPr>
      </w:pPr>
    </w:p>
    <w:tbl>
      <w:tblPr>
        <w:tblW w:w="14566" w:type="dxa"/>
        <w:tblInd w:w="108" w:type="dxa"/>
        <w:tblLook w:val="04A0" w:firstRow="1" w:lastRow="0" w:firstColumn="1" w:lastColumn="0" w:noHBand="0" w:noVBand="1"/>
      </w:tblPr>
      <w:tblGrid>
        <w:gridCol w:w="9639"/>
        <w:gridCol w:w="4927"/>
      </w:tblGrid>
      <w:tr w:rsidR="001D3554" w:rsidRPr="001D3554" w:rsidTr="0087224A">
        <w:tc>
          <w:tcPr>
            <w:tcW w:w="9639" w:type="dxa"/>
            <w:shd w:val="clear" w:color="auto" w:fill="auto"/>
          </w:tcPr>
          <w:p w:rsidR="001D3554" w:rsidRPr="001D3554" w:rsidRDefault="001D3554" w:rsidP="001D3554">
            <w:pPr>
              <w:tabs>
                <w:tab w:val="left" w:pos="0"/>
              </w:tabs>
              <w:suppressAutoHyphens/>
              <w:spacing w:after="0" w:line="240" w:lineRule="auto"/>
              <w:rPr>
                <w:rFonts w:ascii="Times New Roman" w:eastAsia="Times New Roman" w:hAnsi="Times New Roman" w:cs="Times New Roman"/>
                <w:sz w:val="28"/>
                <w:szCs w:val="28"/>
                <w:lang w:eastAsia="ar-SA"/>
              </w:rPr>
            </w:pPr>
            <w:r w:rsidRPr="001D3554">
              <w:rPr>
                <w:rFonts w:ascii="Times New Roman" w:eastAsia="Times New Roman" w:hAnsi="Times New Roman" w:cs="Times New Roman"/>
                <w:sz w:val="28"/>
                <w:szCs w:val="28"/>
                <w:lang w:eastAsia="ar-SA"/>
              </w:rPr>
              <w:t>Заместитель главы</w:t>
            </w:r>
          </w:p>
          <w:p w:rsidR="001D3554" w:rsidRPr="001D3554" w:rsidRDefault="001D3554" w:rsidP="001D3554">
            <w:pPr>
              <w:tabs>
                <w:tab w:val="left" w:pos="0"/>
              </w:tabs>
              <w:suppressAutoHyphens/>
              <w:spacing w:after="0" w:line="240" w:lineRule="auto"/>
              <w:rPr>
                <w:rFonts w:ascii="Times New Roman" w:eastAsia="Times New Roman" w:hAnsi="Times New Roman" w:cs="Times New Roman"/>
                <w:sz w:val="28"/>
                <w:szCs w:val="28"/>
                <w:lang w:eastAsia="ar-SA"/>
              </w:rPr>
            </w:pPr>
            <w:r w:rsidRPr="001D3554">
              <w:rPr>
                <w:rFonts w:ascii="Times New Roman" w:eastAsia="Times New Roman" w:hAnsi="Times New Roman" w:cs="Times New Roman"/>
                <w:sz w:val="28"/>
                <w:szCs w:val="28"/>
                <w:lang w:eastAsia="ar-SA"/>
              </w:rPr>
              <w:t>муниципального образования</w:t>
            </w:r>
          </w:p>
          <w:p w:rsidR="001D3554" w:rsidRDefault="001D3554" w:rsidP="001D3554">
            <w:pPr>
              <w:tabs>
                <w:tab w:val="left" w:pos="0"/>
              </w:tabs>
              <w:suppressAutoHyphens/>
              <w:spacing w:after="0" w:line="240" w:lineRule="auto"/>
              <w:ind w:right="-108"/>
              <w:rPr>
                <w:rFonts w:ascii="Times New Roman" w:eastAsia="Times New Roman" w:hAnsi="Times New Roman" w:cs="Times New Roman"/>
                <w:sz w:val="28"/>
                <w:szCs w:val="28"/>
                <w:lang w:eastAsia="ar-SA"/>
              </w:rPr>
            </w:pPr>
            <w:r w:rsidRPr="001D3554">
              <w:rPr>
                <w:rFonts w:ascii="Times New Roman" w:eastAsia="Times New Roman" w:hAnsi="Times New Roman" w:cs="Times New Roman"/>
                <w:sz w:val="28"/>
                <w:szCs w:val="28"/>
                <w:lang w:eastAsia="ar-SA"/>
              </w:rPr>
              <w:t xml:space="preserve">Тимашевский район                                                                          А.А. Сивкович </w:t>
            </w:r>
          </w:p>
          <w:p w:rsidR="001D3554" w:rsidRPr="001D3554" w:rsidRDefault="001D3554" w:rsidP="001D3554">
            <w:pPr>
              <w:tabs>
                <w:tab w:val="left" w:pos="0"/>
              </w:tabs>
              <w:suppressAutoHyphens/>
              <w:spacing w:after="0" w:line="240" w:lineRule="auto"/>
              <w:ind w:right="-108"/>
              <w:rPr>
                <w:rFonts w:ascii="Times New Roman" w:eastAsia="Times New Roman" w:hAnsi="Times New Roman" w:cs="Times New Roman"/>
                <w:sz w:val="28"/>
                <w:szCs w:val="28"/>
                <w:lang w:eastAsia="ar-SA"/>
              </w:rPr>
            </w:pPr>
          </w:p>
        </w:tc>
        <w:tc>
          <w:tcPr>
            <w:tcW w:w="4927" w:type="dxa"/>
            <w:shd w:val="clear" w:color="auto" w:fill="auto"/>
          </w:tcPr>
          <w:p w:rsidR="001D3554" w:rsidRPr="001D3554" w:rsidRDefault="001D3554" w:rsidP="001D3554">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tc>
      </w:tr>
    </w:tbl>
    <w:p w:rsidR="00834D6C" w:rsidRDefault="00834D6C" w:rsidP="0061029D">
      <w:pPr>
        <w:spacing w:after="0" w:line="240" w:lineRule="auto"/>
        <w:ind w:left="4395"/>
        <w:jc w:val="center"/>
        <w:rPr>
          <w:rFonts w:ascii="Times New Roman" w:eastAsia="Times New Roman" w:hAnsi="Times New Roman" w:cs="Times New Roman"/>
          <w:color w:val="000000"/>
          <w:sz w:val="28"/>
          <w:szCs w:val="28"/>
          <w:lang w:eastAsia="ru-RU"/>
        </w:rPr>
      </w:pPr>
    </w:p>
    <w:p w:rsidR="00834D6C" w:rsidRDefault="00834D6C" w:rsidP="0061029D">
      <w:pPr>
        <w:spacing w:after="0" w:line="240" w:lineRule="auto"/>
        <w:ind w:left="4395"/>
        <w:jc w:val="center"/>
        <w:rPr>
          <w:rFonts w:ascii="Times New Roman" w:eastAsia="Times New Roman" w:hAnsi="Times New Roman" w:cs="Times New Roman"/>
          <w:color w:val="000000"/>
          <w:sz w:val="28"/>
          <w:szCs w:val="28"/>
          <w:lang w:eastAsia="ru-RU"/>
        </w:rPr>
      </w:pPr>
      <w:bookmarkStart w:id="1" w:name="_GoBack"/>
      <w:bookmarkEnd w:id="1"/>
    </w:p>
    <w:p w:rsidR="00834D6C" w:rsidRDefault="00834D6C" w:rsidP="0061029D">
      <w:pPr>
        <w:spacing w:after="0" w:line="240" w:lineRule="auto"/>
        <w:ind w:left="4395"/>
        <w:jc w:val="center"/>
        <w:rPr>
          <w:rFonts w:ascii="Times New Roman" w:eastAsia="Times New Roman" w:hAnsi="Times New Roman" w:cs="Times New Roman"/>
          <w:color w:val="000000"/>
          <w:sz w:val="28"/>
          <w:szCs w:val="28"/>
          <w:lang w:eastAsia="ru-RU"/>
        </w:rPr>
      </w:pPr>
    </w:p>
    <w:p w:rsidR="00834D6C" w:rsidRDefault="00834D6C" w:rsidP="0061029D">
      <w:pPr>
        <w:spacing w:after="0" w:line="240" w:lineRule="auto"/>
        <w:ind w:left="4395"/>
        <w:jc w:val="center"/>
        <w:rPr>
          <w:rFonts w:ascii="Times New Roman" w:eastAsia="Times New Roman" w:hAnsi="Times New Roman" w:cs="Times New Roman"/>
          <w:color w:val="000000"/>
          <w:sz w:val="28"/>
          <w:szCs w:val="28"/>
          <w:lang w:eastAsia="ru-RU"/>
        </w:rPr>
      </w:pPr>
    </w:p>
    <w:sectPr w:rsidR="00834D6C" w:rsidSect="00922D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1F" w:rsidRDefault="00B10A1F" w:rsidP="005F0B1A">
      <w:pPr>
        <w:spacing w:after="0" w:line="240" w:lineRule="auto"/>
      </w:pPr>
      <w:r>
        <w:separator/>
      </w:r>
    </w:p>
  </w:endnote>
  <w:endnote w:type="continuationSeparator" w:id="0">
    <w:p w:rsidR="00B10A1F" w:rsidRDefault="00B10A1F" w:rsidP="005F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00" w:rsidRDefault="00E9680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00" w:rsidRDefault="00E9680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00" w:rsidRDefault="00E968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1F" w:rsidRDefault="00B10A1F" w:rsidP="005F0B1A">
      <w:pPr>
        <w:spacing w:after="0" w:line="240" w:lineRule="auto"/>
      </w:pPr>
      <w:r>
        <w:separator/>
      </w:r>
    </w:p>
  </w:footnote>
  <w:footnote w:type="continuationSeparator" w:id="0">
    <w:p w:rsidR="00B10A1F" w:rsidRDefault="00B10A1F" w:rsidP="005F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00" w:rsidRDefault="00E9680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61764"/>
      <w:docPartObj>
        <w:docPartGallery w:val="Page Numbers (Top of Page)"/>
        <w:docPartUnique/>
      </w:docPartObj>
    </w:sdtPr>
    <w:sdtEndPr>
      <w:rPr>
        <w:rFonts w:ascii="Times New Roman" w:hAnsi="Times New Roman" w:cs="Times New Roman"/>
        <w:sz w:val="28"/>
        <w:szCs w:val="28"/>
      </w:rPr>
    </w:sdtEndPr>
    <w:sdtContent>
      <w:p w:rsidR="00922DA9" w:rsidRPr="0076095D" w:rsidRDefault="00922DA9">
        <w:pPr>
          <w:pStyle w:val="a7"/>
          <w:jc w:val="center"/>
          <w:rPr>
            <w:rFonts w:ascii="Times New Roman" w:hAnsi="Times New Roman" w:cs="Times New Roman"/>
            <w:sz w:val="28"/>
            <w:szCs w:val="28"/>
          </w:rPr>
        </w:pPr>
        <w:r w:rsidRPr="0076095D">
          <w:rPr>
            <w:rFonts w:ascii="Times New Roman" w:hAnsi="Times New Roman" w:cs="Times New Roman"/>
            <w:sz w:val="28"/>
            <w:szCs w:val="28"/>
          </w:rPr>
          <w:fldChar w:fldCharType="begin"/>
        </w:r>
        <w:r w:rsidRPr="0076095D">
          <w:rPr>
            <w:rFonts w:ascii="Times New Roman" w:hAnsi="Times New Roman" w:cs="Times New Roman"/>
            <w:sz w:val="28"/>
            <w:szCs w:val="28"/>
          </w:rPr>
          <w:instrText>PAGE   \* MERGEFORMAT</w:instrText>
        </w:r>
        <w:r w:rsidRPr="0076095D">
          <w:rPr>
            <w:rFonts w:ascii="Times New Roman" w:hAnsi="Times New Roman" w:cs="Times New Roman"/>
            <w:sz w:val="28"/>
            <w:szCs w:val="28"/>
          </w:rPr>
          <w:fldChar w:fldCharType="separate"/>
        </w:r>
        <w:r w:rsidR="001D3554">
          <w:rPr>
            <w:rFonts w:ascii="Times New Roman" w:hAnsi="Times New Roman" w:cs="Times New Roman"/>
            <w:noProof/>
            <w:sz w:val="28"/>
            <w:szCs w:val="28"/>
          </w:rPr>
          <w:t>2</w:t>
        </w:r>
        <w:r w:rsidRPr="0076095D">
          <w:rPr>
            <w:rFonts w:ascii="Times New Roman" w:hAnsi="Times New Roman" w:cs="Times New Roman"/>
            <w:sz w:val="28"/>
            <w:szCs w:val="28"/>
          </w:rPr>
          <w:fldChar w:fldCharType="end"/>
        </w:r>
      </w:p>
    </w:sdtContent>
  </w:sdt>
  <w:p w:rsidR="00922DA9" w:rsidRDefault="00922DA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00" w:rsidRDefault="00E968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420C"/>
    <w:multiLevelType w:val="multilevel"/>
    <w:tmpl w:val="C74A0350"/>
    <w:lvl w:ilvl="0">
      <w:start w:val="1"/>
      <w:numFmt w:val="decimal"/>
      <w:lvlText w:val="%1."/>
      <w:lvlJc w:val="left"/>
      <w:pPr>
        <w:ind w:left="928" w:hanging="360"/>
      </w:pPr>
    </w:lvl>
    <w:lvl w:ilvl="1">
      <w:start w:val="2"/>
      <w:numFmt w:val="decimal"/>
      <w:isLgl/>
      <w:lvlText w:val="%1.%2."/>
      <w:lvlJc w:val="left"/>
      <w:pPr>
        <w:ind w:left="1358" w:hanging="720"/>
      </w:pPr>
      <w:rPr>
        <w:rFonts w:hint="default"/>
        <w:color w:val="000000"/>
      </w:rPr>
    </w:lvl>
    <w:lvl w:ilvl="2">
      <w:start w:val="7"/>
      <w:numFmt w:val="decimal"/>
      <w:isLgl/>
      <w:lvlText w:val="%1.%2.%3."/>
      <w:lvlJc w:val="left"/>
      <w:pPr>
        <w:ind w:left="1428" w:hanging="720"/>
      </w:pPr>
      <w:rPr>
        <w:rFonts w:hint="default"/>
        <w:color w:val="000000"/>
      </w:rPr>
    </w:lvl>
    <w:lvl w:ilvl="3">
      <w:start w:val="1"/>
      <w:numFmt w:val="decimal"/>
      <w:isLgl/>
      <w:lvlText w:val="%1.%2.%3.%4."/>
      <w:lvlJc w:val="left"/>
      <w:pPr>
        <w:ind w:left="1858" w:hanging="1080"/>
      </w:pPr>
      <w:rPr>
        <w:rFonts w:hint="default"/>
        <w:color w:val="000000"/>
      </w:rPr>
    </w:lvl>
    <w:lvl w:ilvl="4">
      <w:start w:val="1"/>
      <w:numFmt w:val="decimal"/>
      <w:isLgl/>
      <w:lvlText w:val="%1.%2.%3.%4.%5."/>
      <w:lvlJc w:val="left"/>
      <w:pPr>
        <w:ind w:left="1928" w:hanging="1080"/>
      </w:pPr>
      <w:rPr>
        <w:rFonts w:hint="default"/>
        <w:color w:val="000000"/>
      </w:rPr>
    </w:lvl>
    <w:lvl w:ilvl="5">
      <w:start w:val="1"/>
      <w:numFmt w:val="decimal"/>
      <w:isLgl/>
      <w:lvlText w:val="%1.%2.%3.%4.%5.%6."/>
      <w:lvlJc w:val="left"/>
      <w:pPr>
        <w:ind w:left="2358" w:hanging="1440"/>
      </w:pPr>
      <w:rPr>
        <w:rFonts w:hint="default"/>
        <w:color w:val="000000"/>
      </w:rPr>
    </w:lvl>
    <w:lvl w:ilvl="6">
      <w:start w:val="1"/>
      <w:numFmt w:val="decimal"/>
      <w:isLgl/>
      <w:lvlText w:val="%1.%2.%3.%4.%5.%6.%7."/>
      <w:lvlJc w:val="left"/>
      <w:pPr>
        <w:ind w:left="2788" w:hanging="1800"/>
      </w:pPr>
      <w:rPr>
        <w:rFonts w:hint="default"/>
        <w:color w:val="000000"/>
      </w:rPr>
    </w:lvl>
    <w:lvl w:ilvl="7">
      <w:start w:val="1"/>
      <w:numFmt w:val="decimal"/>
      <w:isLgl/>
      <w:lvlText w:val="%1.%2.%3.%4.%5.%6.%7.%8."/>
      <w:lvlJc w:val="left"/>
      <w:pPr>
        <w:ind w:left="2858" w:hanging="1800"/>
      </w:pPr>
      <w:rPr>
        <w:rFonts w:hint="default"/>
        <w:color w:val="000000"/>
      </w:rPr>
    </w:lvl>
    <w:lvl w:ilvl="8">
      <w:start w:val="1"/>
      <w:numFmt w:val="decimal"/>
      <w:isLgl/>
      <w:lvlText w:val="%1.%2.%3.%4.%5.%6.%7.%8.%9."/>
      <w:lvlJc w:val="left"/>
      <w:pPr>
        <w:ind w:left="3288" w:hanging="2160"/>
      </w:pPr>
      <w:rPr>
        <w:rFonts w:hint="default"/>
        <w:color w:val="000000"/>
      </w:rPr>
    </w:lvl>
  </w:abstractNum>
  <w:abstractNum w:abstractNumId="1" w15:restartNumberingAfterBreak="0">
    <w:nsid w:val="784B2EB8"/>
    <w:multiLevelType w:val="hybridMultilevel"/>
    <w:tmpl w:val="A7FE40C0"/>
    <w:lvl w:ilvl="0" w:tplc="6D56127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31"/>
    <w:rsid w:val="0003513D"/>
    <w:rsid w:val="00065BC6"/>
    <w:rsid w:val="0009517A"/>
    <w:rsid w:val="000A7A8E"/>
    <w:rsid w:val="001D3554"/>
    <w:rsid w:val="002E03EA"/>
    <w:rsid w:val="002E6D0F"/>
    <w:rsid w:val="00300EB8"/>
    <w:rsid w:val="00391D09"/>
    <w:rsid w:val="003C1276"/>
    <w:rsid w:val="003E159D"/>
    <w:rsid w:val="003F2975"/>
    <w:rsid w:val="003F7E16"/>
    <w:rsid w:val="00427C20"/>
    <w:rsid w:val="0043057A"/>
    <w:rsid w:val="004814C4"/>
    <w:rsid w:val="005946B8"/>
    <w:rsid w:val="005E2384"/>
    <w:rsid w:val="005F0B1A"/>
    <w:rsid w:val="0061029D"/>
    <w:rsid w:val="00615BB7"/>
    <w:rsid w:val="00724C72"/>
    <w:rsid w:val="0076095D"/>
    <w:rsid w:val="007928FC"/>
    <w:rsid w:val="007E731F"/>
    <w:rsid w:val="00834D6C"/>
    <w:rsid w:val="008621D2"/>
    <w:rsid w:val="008B612D"/>
    <w:rsid w:val="00922DA9"/>
    <w:rsid w:val="009A3D91"/>
    <w:rsid w:val="00A27EA5"/>
    <w:rsid w:val="00A510DC"/>
    <w:rsid w:val="00B04827"/>
    <w:rsid w:val="00B10A1F"/>
    <w:rsid w:val="00B315EF"/>
    <w:rsid w:val="00C92450"/>
    <w:rsid w:val="00CC7D00"/>
    <w:rsid w:val="00D35031"/>
    <w:rsid w:val="00D64963"/>
    <w:rsid w:val="00D94E89"/>
    <w:rsid w:val="00E611A6"/>
    <w:rsid w:val="00E8307B"/>
    <w:rsid w:val="00E96800"/>
    <w:rsid w:val="00F23E7B"/>
    <w:rsid w:val="00F255DF"/>
    <w:rsid w:val="00FC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17CC"/>
  <w15:docId w15:val="{EC56FA5C-E5CE-401F-90CC-9AF09FD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3D91"/>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uiPriority w:val="1"/>
    <w:rsid w:val="009A3D91"/>
    <w:rPr>
      <w:rFonts w:ascii="Calibri" w:eastAsia="Times New Roman" w:hAnsi="Calibri" w:cs="Times New Roman"/>
      <w:lang w:eastAsia="ar-SA"/>
    </w:rPr>
  </w:style>
  <w:style w:type="character" w:customStyle="1" w:styleId="2">
    <w:name w:val="Основной текст (2)_"/>
    <w:basedOn w:val="a0"/>
    <w:link w:val="21"/>
    <w:rsid w:val="009A3D91"/>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9A3D91"/>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C3F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F0B"/>
    <w:rPr>
      <w:rFonts w:ascii="Tahoma" w:hAnsi="Tahoma" w:cs="Tahoma"/>
      <w:sz w:val="16"/>
      <w:szCs w:val="16"/>
    </w:rPr>
  </w:style>
  <w:style w:type="paragraph" w:styleId="a7">
    <w:name w:val="header"/>
    <w:basedOn w:val="a"/>
    <w:link w:val="a8"/>
    <w:uiPriority w:val="99"/>
    <w:unhideWhenUsed/>
    <w:rsid w:val="005F0B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B1A"/>
  </w:style>
  <w:style w:type="paragraph" w:styleId="a9">
    <w:name w:val="footer"/>
    <w:basedOn w:val="a"/>
    <w:link w:val="aa"/>
    <w:uiPriority w:val="99"/>
    <w:unhideWhenUsed/>
    <w:rsid w:val="005F0B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B1A"/>
  </w:style>
  <w:style w:type="table" w:styleId="ab">
    <w:name w:val="Table Grid"/>
    <w:basedOn w:val="a1"/>
    <w:uiPriority w:val="59"/>
    <w:rsid w:val="0048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73F2-0C84-4748-934E-DA82E1B2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Верещагина</cp:lastModifiedBy>
  <cp:revision>19</cp:revision>
  <cp:lastPrinted>2023-09-01T12:40:00Z</cp:lastPrinted>
  <dcterms:created xsi:type="dcterms:W3CDTF">2023-08-09T11:50:00Z</dcterms:created>
  <dcterms:modified xsi:type="dcterms:W3CDTF">2023-09-20T14:24:00Z</dcterms:modified>
</cp:coreProperties>
</file>