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455070">
        <w:rPr>
          <w:sz w:val="28"/>
          <w:szCs w:val="28"/>
        </w:rPr>
        <w:t>26</w:t>
      </w:r>
      <w:r w:rsidR="00B225F3" w:rsidRPr="00DA4EA9">
        <w:rPr>
          <w:sz w:val="28"/>
          <w:szCs w:val="28"/>
        </w:rPr>
        <w:t>/</w:t>
      </w:r>
      <w:r w:rsidR="0065516D">
        <w:rPr>
          <w:sz w:val="28"/>
          <w:szCs w:val="28"/>
        </w:rPr>
        <w:t>197</w:t>
      </w:r>
      <w:bookmarkStart w:id="0" w:name="_GoBack"/>
      <w:bookmarkEnd w:id="0"/>
      <w:r w:rsidR="00E5153F" w:rsidRPr="00DA4EA9">
        <w:rPr>
          <w:sz w:val="28"/>
          <w:szCs w:val="28"/>
        </w:rPr>
        <w:t xml:space="preserve"> </w:t>
      </w:r>
      <w:r w:rsidR="00CB0376" w:rsidRPr="00DA4EA9">
        <w:rPr>
          <w:sz w:val="28"/>
          <w:szCs w:val="28"/>
        </w:rPr>
        <w:t xml:space="preserve">от </w:t>
      </w:r>
      <w:r w:rsidR="00034AF9">
        <w:rPr>
          <w:sz w:val="28"/>
          <w:szCs w:val="28"/>
        </w:rPr>
        <w:t>2</w:t>
      </w:r>
      <w:r w:rsidR="00455070">
        <w:rPr>
          <w:sz w:val="28"/>
          <w:szCs w:val="28"/>
        </w:rPr>
        <w:t xml:space="preserve">2 июля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034AF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034AF9" w:rsidRDefault="00034AF9" w:rsidP="00D63F71">
      <w:pPr>
        <w:jc w:val="center"/>
        <w:rPr>
          <w:sz w:val="28"/>
          <w:szCs w:val="28"/>
        </w:rPr>
      </w:pPr>
      <w:r>
        <w:rPr>
          <w:sz w:val="28"/>
          <w:szCs w:val="28"/>
        </w:rPr>
        <w:t xml:space="preserve">постановления администрации муниципального </w:t>
      </w:r>
      <w:r w:rsidRPr="003D786C">
        <w:rPr>
          <w:sz w:val="28"/>
          <w:szCs w:val="28"/>
        </w:rPr>
        <w:t>образования</w:t>
      </w:r>
    </w:p>
    <w:p w:rsidR="00455070" w:rsidRDefault="00034AF9" w:rsidP="00455070">
      <w:pPr>
        <w:ind w:firstLine="709"/>
        <w:jc w:val="center"/>
        <w:outlineLvl w:val="0"/>
        <w:rPr>
          <w:sz w:val="28"/>
          <w:szCs w:val="28"/>
        </w:rPr>
      </w:pPr>
      <w:r w:rsidRPr="003D786C">
        <w:rPr>
          <w:sz w:val="28"/>
          <w:szCs w:val="28"/>
        </w:rPr>
        <w:t xml:space="preserve">Тимашевский район </w:t>
      </w:r>
      <w:r w:rsidR="00455070">
        <w:rPr>
          <w:sz w:val="28"/>
          <w:szCs w:val="28"/>
        </w:rPr>
        <w:t>«О внесении изменений в постановление</w:t>
      </w:r>
    </w:p>
    <w:p w:rsidR="00455070" w:rsidRDefault="00455070" w:rsidP="00455070">
      <w:pPr>
        <w:ind w:firstLine="709"/>
        <w:jc w:val="center"/>
        <w:outlineLvl w:val="0"/>
        <w:rPr>
          <w:sz w:val="28"/>
          <w:szCs w:val="28"/>
        </w:rPr>
      </w:pPr>
      <w:r>
        <w:rPr>
          <w:sz w:val="28"/>
          <w:szCs w:val="28"/>
        </w:rPr>
        <w:t>администрации муниципального образования Тимашевский район</w:t>
      </w:r>
    </w:p>
    <w:p w:rsidR="00455070" w:rsidRDefault="00455070" w:rsidP="00455070">
      <w:pPr>
        <w:ind w:firstLine="709"/>
        <w:jc w:val="center"/>
        <w:outlineLvl w:val="0"/>
        <w:rPr>
          <w:sz w:val="28"/>
          <w:szCs w:val="28"/>
        </w:rPr>
      </w:pPr>
      <w:r>
        <w:rPr>
          <w:sz w:val="28"/>
          <w:szCs w:val="28"/>
        </w:rPr>
        <w:t>от 12 апреля 2024 г. № 421 «Об утверждении административного</w:t>
      </w:r>
    </w:p>
    <w:p w:rsidR="00455070" w:rsidRDefault="00455070" w:rsidP="00455070">
      <w:pPr>
        <w:ind w:firstLine="709"/>
        <w:jc w:val="center"/>
        <w:outlineLvl w:val="0"/>
        <w:rPr>
          <w:sz w:val="28"/>
          <w:szCs w:val="28"/>
        </w:rPr>
      </w:pPr>
      <w:r>
        <w:rPr>
          <w:sz w:val="28"/>
          <w:szCs w:val="28"/>
        </w:rPr>
        <w:t>регламента предоставления муниципальной услуги «Согласование</w:t>
      </w:r>
    </w:p>
    <w:p w:rsidR="00455070" w:rsidRDefault="00455070" w:rsidP="00455070">
      <w:pPr>
        <w:ind w:firstLine="709"/>
        <w:jc w:val="center"/>
        <w:outlineLvl w:val="0"/>
        <w:rPr>
          <w:sz w:val="28"/>
          <w:szCs w:val="28"/>
        </w:rPr>
      </w:pPr>
      <w:r>
        <w:rPr>
          <w:sz w:val="28"/>
          <w:szCs w:val="28"/>
        </w:rPr>
        <w:t>проведения переустройства и (или) перепланировки помещения</w:t>
      </w:r>
    </w:p>
    <w:p w:rsidR="00455070" w:rsidRDefault="00455070" w:rsidP="00455070">
      <w:pPr>
        <w:ind w:firstLine="709"/>
        <w:jc w:val="center"/>
        <w:outlineLvl w:val="0"/>
        <w:rPr>
          <w:sz w:val="28"/>
          <w:szCs w:val="28"/>
        </w:rPr>
      </w:pPr>
      <w:r>
        <w:rPr>
          <w:sz w:val="28"/>
          <w:szCs w:val="28"/>
        </w:rPr>
        <w:t>в многоквартирном доме»</w:t>
      </w:r>
    </w:p>
    <w:p w:rsidR="00A2222A" w:rsidRDefault="00A2222A" w:rsidP="00455070">
      <w:pPr>
        <w:ind w:firstLine="709"/>
        <w:jc w:val="center"/>
        <w:outlineLvl w:val="0"/>
        <w:rPr>
          <w:sz w:val="28"/>
          <w:szCs w:val="28"/>
        </w:rPr>
      </w:pPr>
    </w:p>
    <w:p w:rsidR="00D63F71" w:rsidRPr="00E83351" w:rsidRDefault="00D63F71" w:rsidP="00D63F71">
      <w:pPr>
        <w:jc w:val="center"/>
        <w:rPr>
          <w:b/>
          <w:sz w:val="28"/>
          <w:szCs w:val="28"/>
          <w:highlight w:val="yellow"/>
        </w:rPr>
      </w:pPr>
    </w:p>
    <w:p w:rsidR="00653AEF" w:rsidRPr="00455070" w:rsidRDefault="0000722B" w:rsidP="00455070">
      <w:pPr>
        <w:ind w:firstLine="709"/>
        <w:jc w:val="both"/>
        <w:outlineLvl w:val="0"/>
        <w:rPr>
          <w:sz w:val="28"/>
          <w:szCs w:val="28"/>
        </w:rPr>
      </w:pPr>
      <w:r w:rsidRPr="001845DE">
        <w:rPr>
          <w:sz w:val="28"/>
          <w:szCs w:val="28"/>
        </w:rPr>
        <w:tab/>
      </w:r>
      <w:r w:rsidR="00BB0B10" w:rsidRPr="00455070">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455070">
        <w:rPr>
          <w:sz w:val="28"/>
          <w:szCs w:val="28"/>
        </w:rPr>
        <w:t xml:space="preserve"> </w:t>
      </w:r>
      <w:r w:rsidR="00455070" w:rsidRPr="00455070">
        <w:rPr>
          <w:sz w:val="28"/>
          <w:szCs w:val="28"/>
        </w:rPr>
        <w:t xml:space="preserve">2 июля </w:t>
      </w:r>
      <w:r w:rsidR="00BB0B10" w:rsidRPr="00455070">
        <w:rPr>
          <w:sz w:val="28"/>
          <w:szCs w:val="28"/>
        </w:rPr>
        <w:t>202</w:t>
      </w:r>
      <w:r w:rsidR="00A41E44" w:rsidRPr="00455070">
        <w:rPr>
          <w:sz w:val="28"/>
          <w:szCs w:val="28"/>
        </w:rPr>
        <w:t>4</w:t>
      </w:r>
      <w:r w:rsidR="00BB0B10" w:rsidRPr="00455070">
        <w:rPr>
          <w:sz w:val="28"/>
          <w:szCs w:val="28"/>
        </w:rPr>
        <w:t xml:space="preserve"> г. </w:t>
      </w:r>
      <w:r w:rsidR="00D93377" w:rsidRPr="00455070">
        <w:rPr>
          <w:sz w:val="28"/>
          <w:szCs w:val="28"/>
        </w:rPr>
        <w:t xml:space="preserve">проект </w:t>
      </w:r>
      <w:r w:rsidR="00A41E44" w:rsidRPr="00455070">
        <w:rPr>
          <w:sz w:val="28"/>
          <w:szCs w:val="28"/>
        </w:rPr>
        <w:t xml:space="preserve">постановления администрации муниципального образования Тимашевский район </w:t>
      </w:r>
      <w:r w:rsidR="00455070" w:rsidRPr="00455070">
        <w:rPr>
          <w:sz w:val="28"/>
          <w:szCs w:val="28"/>
        </w:rPr>
        <w:t xml:space="preserve">«О внесении изменений в постановление администрации муниципального образования Тимашевский район от 12 апреля 2024 г. № 421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w:t>
      </w:r>
      <w:r w:rsidR="00653AEF" w:rsidRPr="00455070">
        <w:rPr>
          <w:sz w:val="28"/>
          <w:szCs w:val="28"/>
        </w:rPr>
        <w:t xml:space="preserve">(далее – </w:t>
      </w:r>
      <w:r w:rsidR="00710892" w:rsidRPr="00455070">
        <w:rPr>
          <w:sz w:val="28"/>
          <w:szCs w:val="28"/>
        </w:rPr>
        <w:t>П</w:t>
      </w:r>
      <w:r w:rsidR="00516B94" w:rsidRPr="00455070">
        <w:rPr>
          <w:sz w:val="28"/>
          <w:szCs w:val="28"/>
        </w:rPr>
        <w:t>роект</w:t>
      </w:r>
      <w:r w:rsidR="00653AEF" w:rsidRPr="00455070">
        <w:rPr>
          <w:sz w:val="28"/>
          <w:szCs w:val="28"/>
        </w:rPr>
        <w:t>)</w:t>
      </w:r>
      <w:r w:rsidR="00710892" w:rsidRPr="00455070">
        <w:rPr>
          <w:sz w:val="28"/>
          <w:szCs w:val="28"/>
        </w:rPr>
        <w:t>, направленный от</w:t>
      </w:r>
      <w:r w:rsidR="007C2540" w:rsidRPr="00455070">
        <w:rPr>
          <w:sz w:val="28"/>
          <w:szCs w:val="28"/>
        </w:rPr>
        <w:t>делом</w:t>
      </w:r>
      <w:r w:rsidR="00AC3440" w:rsidRPr="00455070">
        <w:rPr>
          <w:sz w:val="28"/>
          <w:szCs w:val="28"/>
        </w:rPr>
        <w:t xml:space="preserve"> </w:t>
      </w:r>
      <w:r w:rsidR="00872892" w:rsidRPr="00455070">
        <w:rPr>
          <w:sz w:val="28"/>
          <w:szCs w:val="28"/>
        </w:rPr>
        <w:t xml:space="preserve">архитектуры и градостроительства </w:t>
      </w:r>
      <w:r w:rsidR="00E42E22" w:rsidRPr="00455070">
        <w:rPr>
          <w:sz w:val="28"/>
          <w:szCs w:val="28"/>
        </w:rPr>
        <w:t xml:space="preserve">администрации муниципального образования Тимашевский район </w:t>
      </w:r>
      <w:r w:rsidR="00710892" w:rsidRPr="00455070">
        <w:rPr>
          <w:sz w:val="28"/>
          <w:szCs w:val="28"/>
        </w:rPr>
        <w:t xml:space="preserve">(далее </w:t>
      </w:r>
      <w:r w:rsidR="00BC4666">
        <w:rPr>
          <w:sz w:val="28"/>
          <w:szCs w:val="28"/>
        </w:rPr>
        <w:t>–</w:t>
      </w:r>
      <w:r w:rsidR="00710892" w:rsidRPr="00455070">
        <w:rPr>
          <w:sz w:val="28"/>
          <w:szCs w:val="28"/>
        </w:rPr>
        <w:t xml:space="preserve"> Разработчик</w:t>
      </w:r>
      <w:r w:rsidR="00BC4666">
        <w:rPr>
          <w:sz w:val="28"/>
          <w:szCs w:val="28"/>
        </w:rPr>
        <w:t>, регулирующий орган</w:t>
      </w:r>
      <w:r w:rsidR="00710892" w:rsidRPr="00455070">
        <w:rPr>
          <w:sz w:val="28"/>
          <w:szCs w:val="28"/>
        </w:rPr>
        <w:t>)</w:t>
      </w:r>
      <w:r w:rsidR="00AC2A0D" w:rsidRPr="00455070">
        <w:rPr>
          <w:sz w:val="28"/>
          <w:szCs w:val="28"/>
        </w:rPr>
        <w:t xml:space="preserve"> для подготовки настоящего Заключения</w:t>
      </w:r>
      <w:r w:rsidR="0062202A" w:rsidRPr="00455070">
        <w:rPr>
          <w:sz w:val="28"/>
          <w:szCs w:val="28"/>
        </w:rPr>
        <w:t>,</w:t>
      </w:r>
      <w:r w:rsidR="00AC2A0D" w:rsidRPr="00455070">
        <w:rPr>
          <w:sz w:val="28"/>
          <w:szCs w:val="28"/>
        </w:rPr>
        <w:t xml:space="preserve"> и сообщает следующее</w:t>
      </w:r>
      <w:r w:rsidR="00653AEF" w:rsidRPr="00455070">
        <w:rPr>
          <w:sz w:val="28"/>
          <w:szCs w:val="28"/>
        </w:rPr>
        <w:t>.</w:t>
      </w:r>
    </w:p>
    <w:p w:rsidR="00BB0B10" w:rsidRPr="00455070" w:rsidRDefault="00BB0B10" w:rsidP="00BB0B10">
      <w:pPr>
        <w:ind w:firstLine="708"/>
        <w:jc w:val="both"/>
        <w:rPr>
          <w:sz w:val="28"/>
          <w:szCs w:val="28"/>
        </w:rPr>
      </w:pPr>
      <w:r w:rsidRPr="00455070">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455070">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455070">
        <w:rPr>
          <w:sz w:val="28"/>
          <w:szCs w:val="28"/>
        </w:rPr>
        <w:softHyphen/>
        <w:t>ципального образова</w:t>
      </w:r>
      <w:r w:rsidRPr="00455070">
        <w:rPr>
          <w:sz w:val="28"/>
          <w:szCs w:val="28"/>
        </w:rPr>
        <w:lastRenderedPageBreak/>
        <w:t>ния Тимашевский район от 10 сентября 2021 г. № 1231</w:t>
      </w:r>
      <w:r w:rsidR="00364EDE" w:rsidRPr="00455070">
        <w:rPr>
          <w:sz w:val="28"/>
          <w:szCs w:val="28"/>
        </w:rPr>
        <w:t xml:space="preserve"> (в редакции постановления администрации муниципального образования Тимашевский район от </w:t>
      </w:r>
      <w:r w:rsidR="009C6AA0" w:rsidRPr="00455070">
        <w:rPr>
          <w:sz w:val="28"/>
          <w:szCs w:val="28"/>
        </w:rPr>
        <w:t>1</w:t>
      </w:r>
      <w:r w:rsidR="00A17AB3" w:rsidRPr="00455070">
        <w:rPr>
          <w:sz w:val="28"/>
          <w:szCs w:val="28"/>
        </w:rPr>
        <w:t xml:space="preserve">7 августа </w:t>
      </w:r>
      <w:r w:rsidR="00364EDE" w:rsidRPr="00455070">
        <w:rPr>
          <w:sz w:val="28"/>
          <w:szCs w:val="28"/>
        </w:rPr>
        <w:t>202</w:t>
      </w:r>
      <w:r w:rsidR="00A17AB3" w:rsidRPr="00455070">
        <w:rPr>
          <w:sz w:val="28"/>
          <w:szCs w:val="28"/>
        </w:rPr>
        <w:t>3</w:t>
      </w:r>
      <w:r w:rsidR="00364EDE" w:rsidRPr="00455070">
        <w:rPr>
          <w:sz w:val="28"/>
          <w:szCs w:val="28"/>
        </w:rPr>
        <w:t xml:space="preserve"> г. № 1</w:t>
      </w:r>
      <w:r w:rsidR="00A17AB3" w:rsidRPr="00455070">
        <w:rPr>
          <w:sz w:val="28"/>
          <w:szCs w:val="28"/>
        </w:rPr>
        <w:t>252</w:t>
      </w:r>
      <w:r w:rsidR="00570096" w:rsidRPr="00455070">
        <w:rPr>
          <w:sz w:val="28"/>
          <w:szCs w:val="28"/>
        </w:rPr>
        <w:t>, 20 ноября 2023 г. № 1880</w:t>
      </w:r>
      <w:r w:rsidR="00364EDE" w:rsidRPr="00455070">
        <w:rPr>
          <w:sz w:val="28"/>
          <w:szCs w:val="28"/>
        </w:rPr>
        <w:t xml:space="preserve">) </w:t>
      </w:r>
      <w:r w:rsidRPr="00455070">
        <w:rPr>
          <w:sz w:val="28"/>
          <w:szCs w:val="28"/>
        </w:rPr>
        <w:t xml:space="preserve"> (далее - Порядок) проект подлежит проведению оценки регулирующего воздействия.</w:t>
      </w:r>
    </w:p>
    <w:p w:rsidR="00455070" w:rsidRPr="00202C13" w:rsidRDefault="00455070" w:rsidP="00455070">
      <w:pPr>
        <w:ind w:firstLine="540"/>
        <w:jc w:val="both"/>
        <w:outlineLvl w:val="0"/>
        <w:rPr>
          <w:sz w:val="28"/>
          <w:szCs w:val="28"/>
        </w:rPr>
      </w:pPr>
      <w:r w:rsidRPr="00202C13">
        <w:rPr>
          <w:sz w:val="28"/>
          <w:szCs w:val="28"/>
        </w:rPr>
        <w:t xml:space="preserve">Степень регулирующего воздействия – средняя.   </w:t>
      </w:r>
    </w:p>
    <w:p w:rsidR="00455070" w:rsidRPr="00202C13" w:rsidRDefault="00455070" w:rsidP="00455070">
      <w:pPr>
        <w:pStyle w:val="ConsPlusNormal"/>
        <w:ind w:firstLine="540"/>
        <w:jc w:val="both"/>
        <w:rPr>
          <w:rFonts w:ascii="Times New Roman" w:hAnsi="Times New Roman" w:cs="Times New Roman"/>
          <w:sz w:val="28"/>
          <w:szCs w:val="28"/>
        </w:rPr>
      </w:pPr>
      <w:r w:rsidRPr="00202C13">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 и инвестиционной деятельности.</w:t>
      </w:r>
    </w:p>
    <w:p w:rsidR="00242F28" w:rsidRPr="00455070" w:rsidRDefault="00242F28" w:rsidP="00653AEF">
      <w:pPr>
        <w:ind w:firstLine="708"/>
        <w:jc w:val="both"/>
        <w:rPr>
          <w:rFonts w:eastAsiaTheme="minorEastAsia"/>
          <w:sz w:val="28"/>
          <w:szCs w:val="28"/>
        </w:rPr>
      </w:pPr>
      <w:r w:rsidRPr="00455070">
        <w:rPr>
          <w:rFonts w:eastAsiaTheme="minorEastAsia"/>
          <w:sz w:val="28"/>
          <w:szCs w:val="28"/>
        </w:rPr>
        <w:t xml:space="preserve">По результатам рассмотрения установлено, что при подготовке </w:t>
      </w:r>
      <w:r w:rsidR="00E5661A" w:rsidRPr="00455070">
        <w:rPr>
          <w:rFonts w:eastAsiaTheme="minorEastAsia"/>
          <w:sz w:val="28"/>
          <w:szCs w:val="28"/>
        </w:rPr>
        <w:t>П</w:t>
      </w:r>
      <w:r w:rsidRPr="00455070">
        <w:rPr>
          <w:rFonts w:eastAsiaTheme="minorEastAsia"/>
          <w:sz w:val="28"/>
          <w:szCs w:val="28"/>
        </w:rPr>
        <w:t>роекта требования Порядка Разработчиком соблюдены.</w:t>
      </w:r>
    </w:p>
    <w:p w:rsidR="00E40D34" w:rsidRPr="00455070" w:rsidRDefault="00E40D34" w:rsidP="00653AEF">
      <w:pPr>
        <w:ind w:firstLine="708"/>
        <w:jc w:val="both"/>
        <w:rPr>
          <w:rFonts w:eastAsiaTheme="minorEastAsia"/>
          <w:sz w:val="28"/>
          <w:szCs w:val="28"/>
        </w:rPr>
      </w:pPr>
      <w:r w:rsidRPr="00455070">
        <w:rPr>
          <w:rFonts w:eastAsiaTheme="minorEastAsia"/>
          <w:sz w:val="28"/>
          <w:szCs w:val="28"/>
        </w:rPr>
        <w:t>Проект направлен Разработчиком для проведения оценки регулирующего воздействия впервые.</w:t>
      </w:r>
    </w:p>
    <w:p w:rsidR="004D771F" w:rsidRPr="00455070" w:rsidRDefault="004D771F" w:rsidP="00653AEF">
      <w:pPr>
        <w:ind w:firstLine="708"/>
        <w:jc w:val="both"/>
        <w:rPr>
          <w:rFonts w:eastAsiaTheme="minorEastAsia"/>
          <w:sz w:val="28"/>
          <w:szCs w:val="28"/>
        </w:rPr>
      </w:pPr>
      <w:r w:rsidRPr="00455070">
        <w:rPr>
          <w:rFonts w:eastAsiaTheme="minorEastAsia"/>
          <w:sz w:val="28"/>
          <w:szCs w:val="28"/>
        </w:rPr>
        <w:t>Проведен анализ результатов исследований, проводимых регулирующим органом</w:t>
      </w:r>
      <w:r w:rsidR="003E2D1D" w:rsidRPr="00455070">
        <w:rPr>
          <w:rFonts w:eastAsiaTheme="minorEastAsia"/>
          <w:sz w:val="28"/>
          <w:szCs w:val="28"/>
        </w:rPr>
        <w:t xml:space="preserve"> </w:t>
      </w:r>
      <w:r w:rsidRPr="00455070">
        <w:rPr>
          <w:rFonts w:eastAsiaTheme="minorEastAsia"/>
          <w:sz w:val="28"/>
          <w:szCs w:val="28"/>
        </w:rPr>
        <w:t xml:space="preserve">с учетом установления полноты рассмотрения </w:t>
      </w:r>
      <w:r w:rsidR="00B34005" w:rsidRPr="00455070">
        <w:rPr>
          <w:rFonts w:eastAsiaTheme="minorEastAsia"/>
          <w:sz w:val="28"/>
          <w:szCs w:val="28"/>
        </w:rPr>
        <w:t xml:space="preserve">регулирующим органом </w:t>
      </w:r>
      <w:r w:rsidRPr="0045507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A513C3" w:rsidRPr="0097121D" w:rsidRDefault="0000722B" w:rsidP="00BC4666">
      <w:pPr>
        <w:jc w:val="both"/>
        <w:outlineLvl w:val="0"/>
        <w:rPr>
          <w:sz w:val="28"/>
          <w:szCs w:val="28"/>
        </w:rPr>
      </w:pPr>
      <w:r w:rsidRPr="00455070">
        <w:rPr>
          <w:sz w:val="28"/>
          <w:szCs w:val="28"/>
        </w:rPr>
        <w:tab/>
      </w:r>
      <w:r w:rsidR="00B34005" w:rsidRPr="00455070">
        <w:rPr>
          <w:sz w:val="28"/>
          <w:szCs w:val="28"/>
        </w:rPr>
        <w:t>Р</w:t>
      </w:r>
      <w:r w:rsidR="00722999" w:rsidRPr="00455070">
        <w:rPr>
          <w:sz w:val="28"/>
          <w:szCs w:val="28"/>
        </w:rPr>
        <w:t xml:space="preserve">азработчиком </w:t>
      </w:r>
      <w:r w:rsidR="00BC4666">
        <w:rPr>
          <w:sz w:val="28"/>
          <w:szCs w:val="28"/>
        </w:rPr>
        <w:t xml:space="preserve">проведено сравнение предлагаемого варианта правового регулирования с вариантом сохранения действующего способа регулирования (вариант невмешательства). </w:t>
      </w:r>
      <w:r w:rsidR="00722999" w:rsidRPr="0097121D">
        <w:rPr>
          <w:sz w:val="28"/>
          <w:szCs w:val="28"/>
        </w:rPr>
        <w:t xml:space="preserve">Выбор варианта правового регулирования сделан исходя из оценки </w:t>
      </w:r>
      <w:r w:rsidR="005A6E6C" w:rsidRPr="0097121D">
        <w:rPr>
          <w:sz w:val="28"/>
          <w:szCs w:val="28"/>
        </w:rPr>
        <w:t>возможности достижения заявленн</w:t>
      </w:r>
      <w:r w:rsidR="00FC22E3" w:rsidRPr="0097121D">
        <w:rPr>
          <w:sz w:val="28"/>
          <w:szCs w:val="28"/>
        </w:rPr>
        <w:t>ой</w:t>
      </w:r>
      <w:r w:rsidR="005A6E6C" w:rsidRPr="0097121D">
        <w:rPr>
          <w:sz w:val="28"/>
          <w:szCs w:val="28"/>
        </w:rPr>
        <w:t xml:space="preserve"> цел</w:t>
      </w:r>
      <w:r w:rsidR="00FC22E3" w:rsidRPr="0097121D">
        <w:rPr>
          <w:sz w:val="28"/>
          <w:szCs w:val="28"/>
        </w:rPr>
        <w:t>и</w:t>
      </w:r>
      <w:r w:rsidR="005A6E6C" w:rsidRPr="0097121D">
        <w:rPr>
          <w:sz w:val="28"/>
          <w:szCs w:val="28"/>
        </w:rPr>
        <w:t xml:space="preserve"> регулирования</w:t>
      </w:r>
      <w:r w:rsidR="00FC22E3" w:rsidRPr="0097121D">
        <w:rPr>
          <w:sz w:val="28"/>
          <w:szCs w:val="28"/>
        </w:rPr>
        <w:t xml:space="preserve"> и оценки рисков наступления неблагоприятных последствий</w:t>
      </w:r>
      <w:r w:rsidR="005A6E6C" w:rsidRPr="0097121D">
        <w:rPr>
          <w:sz w:val="28"/>
          <w:szCs w:val="28"/>
        </w:rPr>
        <w:t xml:space="preserve">. </w:t>
      </w:r>
    </w:p>
    <w:p w:rsidR="000A0A25" w:rsidRPr="0097121D" w:rsidRDefault="00BC4666" w:rsidP="000A0A25">
      <w:pPr>
        <w:ind w:firstLine="708"/>
        <w:jc w:val="both"/>
        <w:rPr>
          <w:rFonts w:eastAsiaTheme="minorEastAsia"/>
          <w:sz w:val="28"/>
          <w:szCs w:val="28"/>
        </w:rPr>
      </w:pPr>
      <w:r>
        <w:rPr>
          <w:rFonts w:eastAsiaTheme="minorEastAsia"/>
          <w:sz w:val="28"/>
          <w:szCs w:val="28"/>
        </w:rPr>
        <w:t>Уполномоченным органом п</w:t>
      </w:r>
      <w:r w:rsidR="000A0A25" w:rsidRPr="0097121D">
        <w:rPr>
          <w:rFonts w:eastAsiaTheme="minorEastAsia"/>
          <w:sz w:val="28"/>
          <w:szCs w:val="28"/>
        </w:rPr>
        <w:t xml:space="preserve">роведена оценка эффективности </w:t>
      </w:r>
      <w:r>
        <w:rPr>
          <w:rFonts w:eastAsiaTheme="minorEastAsia"/>
          <w:sz w:val="28"/>
          <w:szCs w:val="28"/>
        </w:rPr>
        <w:t xml:space="preserve">предложенного </w:t>
      </w:r>
      <w:r w:rsidR="00A74236">
        <w:rPr>
          <w:rFonts w:eastAsiaTheme="minorEastAsia"/>
          <w:sz w:val="28"/>
          <w:szCs w:val="28"/>
        </w:rPr>
        <w:t xml:space="preserve">регулирующим органом </w:t>
      </w:r>
      <w:r w:rsidR="00FC22E3" w:rsidRPr="0097121D">
        <w:rPr>
          <w:rFonts w:eastAsiaTheme="minorEastAsia"/>
          <w:sz w:val="28"/>
          <w:szCs w:val="28"/>
        </w:rPr>
        <w:t xml:space="preserve">варианта правового регулирования, </w:t>
      </w:r>
      <w:r w:rsidR="000A0A25" w:rsidRPr="0097121D">
        <w:rPr>
          <w:rFonts w:eastAsiaTheme="minorEastAsia"/>
          <w:sz w:val="28"/>
          <w:szCs w:val="28"/>
        </w:rPr>
        <w:t>основанн</w:t>
      </w:r>
      <w:r w:rsidR="00FC22E3" w:rsidRPr="0097121D">
        <w:rPr>
          <w:rFonts w:eastAsiaTheme="minorEastAsia"/>
          <w:sz w:val="28"/>
          <w:szCs w:val="28"/>
        </w:rPr>
        <w:t>ого</w:t>
      </w:r>
      <w:r w:rsidR="000A0A25" w:rsidRPr="0097121D">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7121D" w:rsidRPr="00F0723D" w:rsidRDefault="007C4A4E" w:rsidP="0097121D">
      <w:pPr>
        <w:tabs>
          <w:tab w:val="left" w:pos="1134"/>
          <w:tab w:val="left" w:pos="1276"/>
        </w:tabs>
        <w:ind w:firstLine="720"/>
        <w:jc w:val="both"/>
        <w:outlineLvl w:val="0"/>
        <w:rPr>
          <w:sz w:val="28"/>
          <w:szCs w:val="28"/>
        </w:rPr>
      </w:pPr>
      <w:r w:rsidRPr="00F0723D">
        <w:rPr>
          <w:sz w:val="28"/>
          <w:szCs w:val="28"/>
        </w:rPr>
        <w:t>п</w:t>
      </w:r>
      <w:r w:rsidR="00A513C3" w:rsidRPr="00F0723D">
        <w:rPr>
          <w:sz w:val="28"/>
          <w:szCs w:val="28"/>
        </w:rPr>
        <w:t>роблема</w:t>
      </w:r>
      <w:r w:rsidR="00FC22E3" w:rsidRPr="00F0723D">
        <w:rPr>
          <w:sz w:val="28"/>
          <w:szCs w:val="28"/>
        </w:rPr>
        <w:t>, на решение которой направлено правовое регулирование, сформирована точно</w:t>
      </w:r>
      <w:r w:rsidR="00492CA5" w:rsidRPr="00F0723D">
        <w:rPr>
          <w:sz w:val="28"/>
          <w:szCs w:val="28"/>
        </w:rPr>
        <w:t>;</w:t>
      </w:r>
      <w:r w:rsidR="00B75E1D" w:rsidRPr="00F0723D">
        <w:rPr>
          <w:sz w:val="28"/>
          <w:szCs w:val="28"/>
        </w:rPr>
        <w:t xml:space="preserve"> </w:t>
      </w:r>
    </w:p>
    <w:p w:rsidR="00F0723D" w:rsidRDefault="00F0723D" w:rsidP="00F0723D">
      <w:pPr>
        <w:ind w:firstLine="709"/>
        <w:jc w:val="both"/>
        <w:outlineLvl w:val="0"/>
        <w:rPr>
          <w:sz w:val="28"/>
          <w:szCs w:val="28"/>
        </w:rPr>
      </w:pPr>
      <w:r>
        <w:rPr>
          <w:sz w:val="28"/>
          <w:szCs w:val="28"/>
        </w:rPr>
        <w:t xml:space="preserve">разработчиком </w:t>
      </w:r>
      <w:r w:rsidR="00A513C3" w:rsidRPr="001B434E">
        <w:rPr>
          <w:sz w:val="28"/>
          <w:szCs w:val="28"/>
        </w:rPr>
        <w:t>определены потенциальные адресаты предлагаемого правового регулиро</w:t>
      </w:r>
      <w:r w:rsidR="00F128D6" w:rsidRPr="001B434E">
        <w:rPr>
          <w:sz w:val="28"/>
          <w:szCs w:val="28"/>
        </w:rPr>
        <w:t>вания</w:t>
      </w:r>
      <w:r>
        <w:rPr>
          <w:sz w:val="28"/>
          <w:szCs w:val="28"/>
        </w:rPr>
        <w:t>, дана их количественная оценка;</w:t>
      </w:r>
    </w:p>
    <w:p w:rsidR="001B434E" w:rsidRPr="001B434E" w:rsidRDefault="00F0723D" w:rsidP="001B434E">
      <w:pPr>
        <w:ind w:firstLine="567"/>
        <w:jc w:val="both"/>
        <w:rPr>
          <w:sz w:val="28"/>
          <w:szCs w:val="28"/>
        </w:rPr>
      </w:pPr>
      <w:r>
        <w:rPr>
          <w:sz w:val="28"/>
          <w:szCs w:val="28"/>
        </w:rPr>
        <w:t xml:space="preserve"> </w:t>
      </w:r>
      <w:r w:rsidR="0098698D" w:rsidRPr="001B434E">
        <w:rPr>
          <w:sz w:val="28"/>
          <w:szCs w:val="28"/>
        </w:rPr>
        <w:t xml:space="preserve"> </w:t>
      </w:r>
      <w:r w:rsidR="00B66716" w:rsidRPr="001B434E">
        <w:rPr>
          <w:sz w:val="28"/>
          <w:szCs w:val="28"/>
        </w:rPr>
        <w:t>цел</w:t>
      </w:r>
      <w:r w:rsidR="00184E7E" w:rsidRPr="001B434E">
        <w:rPr>
          <w:sz w:val="28"/>
          <w:szCs w:val="28"/>
        </w:rPr>
        <w:t>ь</w:t>
      </w:r>
      <w:r w:rsidR="00B66716" w:rsidRPr="001B434E">
        <w:rPr>
          <w:sz w:val="28"/>
          <w:szCs w:val="28"/>
        </w:rPr>
        <w:t xml:space="preserve"> предлагаемого </w:t>
      </w:r>
      <w:r w:rsidR="00184E7E" w:rsidRPr="001B434E">
        <w:rPr>
          <w:sz w:val="28"/>
          <w:szCs w:val="28"/>
        </w:rPr>
        <w:t>проектом правового регулирования определена объективно</w:t>
      </w:r>
      <w:r>
        <w:rPr>
          <w:sz w:val="28"/>
          <w:szCs w:val="28"/>
        </w:rPr>
        <w:t>;</w:t>
      </w:r>
      <w:r w:rsidR="00B75E1D" w:rsidRPr="001B434E">
        <w:rPr>
          <w:sz w:val="28"/>
          <w:szCs w:val="28"/>
        </w:rPr>
        <w:t xml:space="preserve"> </w:t>
      </w:r>
    </w:p>
    <w:p w:rsidR="00B66716" w:rsidRPr="001B434E" w:rsidRDefault="00B66716" w:rsidP="00722999">
      <w:pPr>
        <w:pStyle w:val="ConsPlusNonformat"/>
        <w:ind w:firstLine="567"/>
        <w:jc w:val="both"/>
        <w:rPr>
          <w:rFonts w:ascii="Times New Roman" w:hAnsi="Times New Roman" w:cs="Times New Roman"/>
          <w:sz w:val="28"/>
          <w:szCs w:val="28"/>
        </w:rPr>
      </w:pPr>
      <w:r w:rsidRPr="001B434E">
        <w:rPr>
          <w:rFonts w:ascii="Times New Roman" w:hAnsi="Times New Roman" w:cs="Times New Roman"/>
          <w:sz w:val="28"/>
          <w:szCs w:val="28"/>
        </w:rPr>
        <w:t>срок достижения заявленных целей: с даты вступления в силу постановления</w:t>
      </w:r>
      <w:r w:rsidR="00094EAB" w:rsidRPr="001B434E">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1B434E">
        <w:rPr>
          <w:rFonts w:ascii="Times New Roman" w:hAnsi="Times New Roman" w:cs="Times New Roman"/>
          <w:sz w:val="28"/>
          <w:szCs w:val="28"/>
        </w:rPr>
        <w:t>;</w:t>
      </w:r>
    </w:p>
    <w:p w:rsidR="00B03A55" w:rsidRDefault="00E27F1A" w:rsidP="00722999">
      <w:pPr>
        <w:pStyle w:val="ConsPlusNonformat"/>
        <w:ind w:firstLine="567"/>
        <w:jc w:val="both"/>
        <w:rPr>
          <w:rFonts w:ascii="Times New Roman" w:hAnsi="Times New Roman" w:cs="Times New Roman"/>
          <w:sz w:val="28"/>
          <w:szCs w:val="28"/>
        </w:rPr>
      </w:pPr>
      <w:r w:rsidRPr="001B434E">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1B434E">
        <w:rPr>
          <w:rFonts w:ascii="Times New Roman" w:hAnsi="Times New Roman" w:cs="Times New Roman"/>
          <w:sz w:val="28"/>
          <w:szCs w:val="28"/>
        </w:rPr>
        <w:t xml:space="preserve"> с введением предлагаемого правового регулирования, не предполагается;</w:t>
      </w:r>
    </w:p>
    <w:p w:rsidR="001B434E" w:rsidRDefault="001B434E" w:rsidP="001B434E">
      <w:pPr>
        <w:pStyle w:val="ConsPlusNormal"/>
        <w:ind w:firstLine="540"/>
        <w:jc w:val="both"/>
        <w:outlineLvl w:val="2"/>
        <w:rPr>
          <w:rFonts w:ascii="Times New Roman" w:hAnsi="Times New Roman" w:cs="Times New Roman"/>
          <w:sz w:val="28"/>
          <w:szCs w:val="28"/>
        </w:rPr>
      </w:pPr>
      <w:r w:rsidRPr="00666B26">
        <w:rPr>
          <w:rFonts w:ascii="Times New Roman" w:hAnsi="Times New Roman" w:cs="Times New Roman"/>
          <w:sz w:val="28"/>
          <w:szCs w:val="28"/>
        </w:rPr>
        <w:t>полномочи</w:t>
      </w:r>
      <w:r>
        <w:rPr>
          <w:rFonts w:ascii="Times New Roman" w:hAnsi="Times New Roman" w:cs="Times New Roman"/>
          <w:sz w:val="28"/>
          <w:szCs w:val="28"/>
        </w:rPr>
        <w:t>я</w:t>
      </w:r>
      <w:r w:rsidRPr="00666B26">
        <w:rPr>
          <w:rFonts w:ascii="Times New Roman" w:hAnsi="Times New Roman" w:cs="Times New Roman"/>
          <w:sz w:val="28"/>
          <w:szCs w:val="28"/>
        </w:rPr>
        <w:t xml:space="preserve"> органов местного самоуправления муниципального образования Тимашевский район, а также порядка их реализации в связи с введением предлагаемого правового регулирования</w:t>
      </w:r>
      <w:r>
        <w:rPr>
          <w:rFonts w:ascii="Times New Roman" w:hAnsi="Times New Roman" w:cs="Times New Roman"/>
          <w:sz w:val="28"/>
          <w:szCs w:val="28"/>
        </w:rPr>
        <w:t xml:space="preserve"> не изменяются;</w:t>
      </w:r>
    </w:p>
    <w:p w:rsidR="00B03A55" w:rsidRPr="001B434E" w:rsidRDefault="00B03A55" w:rsidP="00722999">
      <w:pPr>
        <w:pStyle w:val="ConsPlusNonformat"/>
        <w:ind w:firstLine="567"/>
        <w:jc w:val="both"/>
        <w:rPr>
          <w:rFonts w:ascii="Times New Roman" w:hAnsi="Times New Roman" w:cs="Times New Roman"/>
          <w:sz w:val="28"/>
          <w:szCs w:val="28"/>
        </w:rPr>
      </w:pPr>
      <w:r w:rsidRPr="001B434E">
        <w:rPr>
          <w:rFonts w:ascii="Times New Roman" w:hAnsi="Times New Roman" w:cs="Times New Roman"/>
          <w:sz w:val="28"/>
          <w:szCs w:val="28"/>
        </w:rPr>
        <w:t>риски введения предлагаемого правового регулирования</w:t>
      </w:r>
      <w:r w:rsidR="00F0723D">
        <w:rPr>
          <w:rFonts w:ascii="Times New Roman" w:hAnsi="Times New Roman" w:cs="Times New Roman"/>
          <w:sz w:val="28"/>
          <w:szCs w:val="28"/>
        </w:rPr>
        <w:t>, по мнению раз</w:t>
      </w:r>
      <w:r w:rsidR="00F0723D">
        <w:rPr>
          <w:rFonts w:ascii="Times New Roman" w:hAnsi="Times New Roman" w:cs="Times New Roman"/>
          <w:sz w:val="28"/>
          <w:szCs w:val="28"/>
        </w:rPr>
        <w:lastRenderedPageBreak/>
        <w:t xml:space="preserve">работчика, </w:t>
      </w:r>
      <w:r w:rsidR="00D224C0" w:rsidRPr="001B434E">
        <w:rPr>
          <w:rFonts w:ascii="Times New Roman" w:hAnsi="Times New Roman" w:cs="Times New Roman"/>
          <w:sz w:val="28"/>
          <w:szCs w:val="28"/>
        </w:rPr>
        <w:t>отсутствуют</w:t>
      </w:r>
      <w:r w:rsidRPr="001B434E">
        <w:rPr>
          <w:rFonts w:ascii="Times New Roman" w:hAnsi="Times New Roman" w:cs="Times New Roman"/>
          <w:sz w:val="28"/>
          <w:szCs w:val="28"/>
        </w:rPr>
        <w:t>.</w:t>
      </w:r>
    </w:p>
    <w:p w:rsidR="0000722B" w:rsidRPr="001B434E" w:rsidRDefault="00B03A55" w:rsidP="0000722B">
      <w:pPr>
        <w:pStyle w:val="ConsPlusNonformat"/>
        <w:ind w:firstLine="567"/>
        <w:jc w:val="both"/>
        <w:rPr>
          <w:rFonts w:ascii="Times New Roman" w:hAnsi="Times New Roman" w:cs="Times New Roman"/>
          <w:sz w:val="28"/>
          <w:szCs w:val="28"/>
        </w:rPr>
      </w:pPr>
      <w:r w:rsidRPr="001B434E">
        <w:rPr>
          <w:rFonts w:ascii="Times New Roman" w:hAnsi="Times New Roman" w:cs="Times New Roman"/>
          <w:sz w:val="28"/>
          <w:szCs w:val="28"/>
        </w:rPr>
        <w:t>В соответствии с Порядком установлено следующее:</w:t>
      </w:r>
    </w:p>
    <w:p w:rsidR="003F760E" w:rsidRPr="00081BE3" w:rsidRDefault="00B03A55" w:rsidP="00F30E9F">
      <w:pPr>
        <w:ind w:firstLine="709"/>
        <w:jc w:val="both"/>
        <w:outlineLvl w:val="0"/>
        <w:rPr>
          <w:sz w:val="28"/>
          <w:szCs w:val="28"/>
        </w:rPr>
      </w:pPr>
      <w:r w:rsidRPr="001B434E">
        <w:rPr>
          <w:sz w:val="28"/>
          <w:szCs w:val="28"/>
        </w:rPr>
        <w:t>1</w:t>
      </w:r>
      <w:r w:rsidRPr="001B434E">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1B434E">
        <w:rPr>
          <w:color w:val="000000" w:themeColor="text1"/>
          <w:sz w:val="28"/>
          <w:szCs w:val="28"/>
        </w:rPr>
        <w:t>:</w:t>
      </w:r>
      <w:r w:rsidR="00EB742D" w:rsidRPr="001B434E">
        <w:rPr>
          <w:sz w:val="28"/>
          <w:szCs w:val="28"/>
        </w:rPr>
        <w:t xml:space="preserve"> </w:t>
      </w:r>
      <w:r w:rsidR="003F760E" w:rsidRPr="00081BE3">
        <w:rPr>
          <w:sz w:val="28"/>
          <w:szCs w:val="28"/>
        </w:rPr>
        <w:t>физическое или юридическое лицо – собственник жилого помещения в</w:t>
      </w:r>
      <w:r w:rsidR="003F760E" w:rsidRPr="00081BE3">
        <w:t xml:space="preserve"> </w:t>
      </w:r>
      <w:r w:rsidR="003F760E" w:rsidRPr="00081BE3">
        <w:rPr>
          <w:sz w:val="28"/>
          <w:szCs w:val="28"/>
        </w:rPr>
        <w:t>многоквартирном доме, расположенном на территории сельского поселения Тимашевского района, или уполномоченное им лицо (заявитель, заявители).</w:t>
      </w:r>
      <w:r w:rsidR="00F30E9F">
        <w:rPr>
          <w:sz w:val="28"/>
          <w:szCs w:val="28"/>
        </w:rPr>
        <w:t xml:space="preserve"> </w:t>
      </w:r>
      <w:r w:rsidR="003F760E" w:rsidRPr="00081BE3">
        <w:rPr>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F760E" w:rsidRPr="00081BE3" w:rsidRDefault="003F760E" w:rsidP="003F760E">
      <w:pPr>
        <w:pStyle w:val="ConsPlusNonformat"/>
        <w:jc w:val="both"/>
        <w:rPr>
          <w:rFonts w:ascii="Times New Roman" w:hAnsi="Times New Roman" w:cs="Times New Roman"/>
          <w:sz w:val="28"/>
          <w:szCs w:val="28"/>
        </w:rPr>
      </w:pPr>
      <w:r w:rsidRPr="00081BE3">
        <w:rPr>
          <w:rFonts w:ascii="Times New Roman" w:hAnsi="Times New Roman" w:cs="Times New Roman"/>
          <w:sz w:val="28"/>
          <w:szCs w:val="28"/>
        </w:rPr>
        <w:t xml:space="preserve">       Количественная оценка участников не ограничена. Определить точное количество не представляется возможным в связи с заявительным характером.</w:t>
      </w:r>
    </w:p>
    <w:p w:rsidR="001B434E" w:rsidRPr="00DE0E06" w:rsidRDefault="00B03A55" w:rsidP="001B434E">
      <w:pPr>
        <w:tabs>
          <w:tab w:val="left" w:pos="1134"/>
          <w:tab w:val="left" w:pos="1276"/>
        </w:tabs>
        <w:ind w:firstLine="720"/>
        <w:jc w:val="both"/>
        <w:outlineLvl w:val="0"/>
        <w:rPr>
          <w:sz w:val="28"/>
          <w:szCs w:val="28"/>
        </w:rPr>
      </w:pPr>
      <w:r w:rsidRPr="00DE0E06">
        <w:rPr>
          <w:sz w:val="28"/>
          <w:szCs w:val="28"/>
        </w:rPr>
        <w:t>2. Проблема, на решение которой направлено правовое регулирование, заключается в</w:t>
      </w:r>
      <w:r w:rsidR="004355F8" w:rsidRPr="00DE0E06">
        <w:rPr>
          <w:sz w:val="28"/>
          <w:szCs w:val="28"/>
        </w:rPr>
        <w:t xml:space="preserve"> </w:t>
      </w:r>
      <w:r w:rsidR="00590A1E" w:rsidRPr="00DE0E06">
        <w:rPr>
          <w:sz w:val="28"/>
          <w:szCs w:val="28"/>
        </w:rPr>
        <w:t>н</w:t>
      </w:r>
      <w:r w:rsidR="001B434E" w:rsidRPr="00DE0E06">
        <w:rPr>
          <w:rStyle w:val="af2"/>
          <w:b w:val="0"/>
          <w:color w:val="000000"/>
          <w:spacing w:val="3"/>
          <w:sz w:val="28"/>
          <w:szCs w:val="28"/>
          <w:shd w:val="clear" w:color="auto" w:fill="FFFFFF"/>
        </w:rPr>
        <w:t>есоответстви</w:t>
      </w:r>
      <w:r w:rsidR="00590A1E" w:rsidRPr="00DE0E06">
        <w:rPr>
          <w:rStyle w:val="af2"/>
          <w:b w:val="0"/>
          <w:color w:val="000000"/>
          <w:spacing w:val="3"/>
          <w:sz w:val="28"/>
          <w:szCs w:val="28"/>
          <w:shd w:val="clear" w:color="auto" w:fill="FFFFFF"/>
        </w:rPr>
        <w:t>и</w:t>
      </w:r>
      <w:r w:rsidR="001B434E" w:rsidRPr="00DE0E06">
        <w:rPr>
          <w:rStyle w:val="af2"/>
          <w:b w:val="0"/>
          <w:color w:val="000000"/>
          <w:spacing w:val="3"/>
          <w:sz w:val="28"/>
          <w:szCs w:val="28"/>
          <w:shd w:val="clear" w:color="auto" w:fill="FFFFFF"/>
        </w:rPr>
        <w:t xml:space="preserve"> МНПА федеральному законодательству. </w:t>
      </w:r>
      <w:r w:rsidR="001B434E" w:rsidRPr="00DE0E06">
        <w:rPr>
          <w:sz w:val="28"/>
          <w:szCs w:val="28"/>
        </w:rPr>
        <w:t>Действовавшая ранее форма заявления</w:t>
      </w:r>
      <w:r w:rsidR="001B434E" w:rsidRPr="00DE0E06">
        <w:rPr>
          <w:b/>
          <w:bCs/>
          <w:sz w:val="28"/>
          <w:szCs w:val="28"/>
        </w:rPr>
        <w:t xml:space="preserve"> </w:t>
      </w:r>
      <w:r w:rsidR="001B434E" w:rsidRPr="00DE0E06">
        <w:rPr>
          <w:bCs/>
          <w:sz w:val="28"/>
          <w:szCs w:val="28"/>
        </w:rPr>
        <w:t>о переустройстве или перепланировке</w:t>
      </w:r>
      <w:r w:rsidR="001B434E" w:rsidRPr="00DE0E06">
        <w:rPr>
          <w:sz w:val="28"/>
          <w:szCs w:val="28"/>
        </w:rPr>
        <w:t xml:space="preserve"> утратила силу 25 июня 2024 г. С 25 июня 2024 г. нужно использовать новую форму. Она понадобится для согласования переустройства или перепланировки даже нежилых помещений в многоквартирном доме.</w:t>
      </w:r>
    </w:p>
    <w:p w:rsidR="001B434E" w:rsidRPr="00DE0E06" w:rsidRDefault="001B434E" w:rsidP="001B434E">
      <w:pPr>
        <w:ind w:firstLine="567"/>
        <w:jc w:val="both"/>
        <w:rPr>
          <w:sz w:val="28"/>
          <w:szCs w:val="28"/>
        </w:rPr>
      </w:pPr>
      <w:r w:rsidRPr="00DE0E06">
        <w:rPr>
          <w:sz w:val="28"/>
          <w:szCs w:val="28"/>
        </w:rPr>
        <w:t>Принятие МНПА обусловлено необходимостью приведения регламента в соответствие с федеральным законодательством.</w:t>
      </w:r>
    </w:p>
    <w:p w:rsidR="00D24FAE" w:rsidRPr="001B434E" w:rsidRDefault="00035885" w:rsidP="0037366B">
      <w:pPr>
        <w:tabs>
          <w:tab w:val="left" w:pos="1134"/>
          <w:tab w:val="left" w:pos="1276"/>
          <w:tab w:val="left" w:pos="1418"/>
          <w:tab w:val="left" w:pos="1560"/>
        </w:tabs>
        <w:jc w:val="both"/>
        <w:rPr>
          <w:sz w:val="28"/>
          <w:szCs w:val="28"/>
        </w:rPr>
      </w:pPr>
      <w:r w:rsidRPr="00DE0E06">
        <w:rPr>
          <w:sz w:val="28"/>
          <w:szCs w:val="28"/>
        </w:rPr>
        <w:t xml:space="preserve">        </w:t>
      </w:r>
      <w:r w:rsidR="00D24FAE" w:rsidRPr="00DE0E06">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CE175A" w:rsidRPr="004814E1" w:rsidRDefault="00BB0B10" w:rsidP="00CE175A">
      <w:pPr>
        <w:ind w:firstLine="567"/>
        <w:jc w:val="both"/>
        <w:rPr>
          <w:sz w:val="28"/>
          <w:szCs w:val="28"/>
        </w:rPr>
      </w:pPr>
      <w:r w:rsidRPr="004814E1">
        <w:rPr>
          <w:sz w:val="28"/>
          <w:szCs w:val="28"/>
        </w:rPr>
        <w:t>3</w:t>
      </w:r>
      <w:r w:rsidR="00D24FAE" w:rsidRPr="004814E1">
        <w:rPr>
          <w:sz w:val="28"/>
          <w:szCs w:val="28"/>
        </w:rPr>
        <w:t xml:space="preserve">. </w:t>
      </w:r>
      <w:r w:rsidR="0038783A" w:rsidRPr="004814E1">
        <w:rPr>
          <w:sz w:val="28"/>
          <w:szCs w:val="28"/>
        </w:rPr>
        <w:t xml:space="preserve">Цель предлагаемого правового регулирования </w:t>
      </w:r>
      <w:r w:rsidR="001F4025" w:rsidRPr="004814E1">
        <w:rPr>
          <w:sz w:val="28"/>
          <w:szCs w:val="28"/>
        </w:rPr>
        <w:t>–</w:t>
      </w:r>
      <w:r w:rsidR="0038783A" w:rsidRPr="004814E1">
        <w:rPr>
          <w:sz w:val="28"/>
          <w:szCs w:val="28"/>
        </w:rPr>
        <w:t xml:space="preserve"> </w:t>
      </w:r>
      <w:r w:rsidR="00CE175A" w:rsidRPr="004814E1">
        <w:rPr>
          <w:sz w:val="28"/>
          <w:szCs w:val="28"/>
        </w:rPr>
        <w:t>приведение МНПА в соответствие с федеральным законодательством.</w:t>
      </w:r>
    </w:p>
    <w:p w:rsidR="00F50B52" w:rsidRPr="004814E1" w:rsidRDefault="00737B7C" w:rsidP="00891603">
      <w:pPr>
        <w:tabs>
          <w:tab w:val="left" w:pos="1134"/>
          <w:tab w:val="left" w:pos="1276"/>
          <w:tab w:val="left" w:pos="1418"/>
          <w:tab w:val="left" w:pos="1560"/>
        </w:tabs>
        <w:jc w:val="both"/>
        <w:rPr>
          <w:sz w:val="28"/>
          <w:szCs w:val="28"/>
        </w:rPr>
      </w:pPr>
      <w:r w:rsidRPr="004814E1">
        <w:rPr>
          <w:sz w:val="28"/>
          <w:szCs w:val="28"/>
        </w:rPr>
        <w:t xml:space="preserve">         </w:t>
      </w:r>
      <w:r w:rsidR="00F50B52" w:rsidRPr="004814E1">
        <w:rPr>
          <w:sz w:val="28"/>
          <w:szCs w:val="28"/>
        </w:rPr>
        <w:t>Цел</w:t>
      </w:r>
      <w:r w:rsidR="00F80C12" w:rsidRPr="004814E1">
        <w:rPr>
          <w:sz w:val="28"/>
          <w:szCs w:val="28"/>
        </w:rPr>
        <w:t>ь</w:t>
      </w:r>
      <w:r w:rsidR="00F50B52" w:rsidRPr="004814E1">
        <w:rPr>
          <w:sz w:val="28"/>
          <w:szCs w:val="28"/>
        </w:rPr>
        <w:t xml:space="preserve"> правового регулирования </w:t>
      </w:r>
      <w:r w:rsidR="009249E5" w:rsidRPr="004814E1">
        <w:rPr>
          <w:sz w:val="28"/>
          <w:szCs w:val="28"/>
        </w:rPr>
        <w:t xml:space="preserve">соответствует </w:t>
      </w:r>
      <w:r w:rsidR="00F50B52" w:rsidRPr="004814E1">
        <w:rPr>
          <w:sz w:val="28"/>
          <w:szCs w:val="28"/>
        </w:rPr>
        <w:t xml:space="preserve">принципам правового регулирования, установленным </w:t>
      </w:r>
      <w:r w:rsidR="009249E5" w:rsidRPr="004814E1">
        <w:rPr>
          <w:sz w:val="28"/>
          <w:szCs w:val="28"/>
        </w:rPr>
        <w:t xml:space="preserve">действующим </w:t>
      </w:r>
      <w:r w:rsidR="00F50B52" w:rsidRPr="004814E1">
        <w:rPr>
          <w:sz w:val="28"/>
          <w:szCs w:val="28"/>
        </w:rPr>
        <w:t>законодательством Российской Федерации</w:t>
      </w:r>
      <w:r w:rsidR="00853957" w:rsidRPr="004814E1">
        <w:rPr>
          <w:sz w:val="28"/>
          <w:szCs w:val="28"/>
        </w:rPr>
        <w:t xml:space="preserve"> и </w:t>
      </w:r>
      <w:r w:rsidR="00F50B52" w:rsidRPr="004814E1">
        <w:rPr>
          <w:sz w:val="28"/>
          <w:szCs w:val="28"/>
        </w:rPr>
        <w:t>Краснодарского края.</w:t>
      </w:r>
    </w:p>
    <w:p w:rsidR="004814E1" w:rsidRPr="00641740" w:rsidRDefault="00F50B52" w:rsidP="00641740">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 xml:space="preserve">4. </w:t>
      </w:r>
      <w:r w:rsidR="004814E1" w:rsidRPr="00641740">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w:t>
      </w:r>
      <w:r w:rsidR="00641740" w:rsidRPr="00641740">
        <w:rPr>
          <w:rFonts w:ascii="Times New Roman" w:hAnsi="Times New Roman" w:cs="Times New Roman"/>
          <w:sz w:val="28"/>
          <w:szCs w:val="28"/>
        </w:rPr>
        <w:t>и и инвестиционной деятельности: изменена форма заявления о согласовании переустройства и (или) перепланировки помещения в многоквартирном доме.</w:t>
      </w:r>
    </w:p>
    <w:p w:rsidR="0087673F" w:rsidRPr="00641740" w:rsidRDefault="0087673F" w:rsidP="004814E1">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Для получения муниципальной услуги «Согласование проведения переустройства и (или) перепланировки помещения в многоквартирном доме» заявителем представляются следующие документы:</w:t>
      </w:r>
    </w:p>
    <w:p w:rsidR="00641740" w:rsidRPr="00641740" w:rsidRDefault="0087673F" w:rsidP="004814E1">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 xml:space="preserve">1) </w:t>
      </w:r>
      <w:r w:rsidR="00641740" w:rsidRPr="00641740">
        <w:rPr>
          <w:rFonts w:ascii="Times New Roman" w:hAnsi="Times New Roman" w:cs="Times New Roman"/>
          <w:sz w:val="28"/>
          <w:szCs w:val="28"/>
        </w:rPr>
        <w:t xml:space="preserve">заявление о согласовании переустройства и (или) перепланировки помещения в многоквартирном доме, </w:t>
      </w:r>
      <w:r w:rsidR="00641740" w:rsidRPr="00641740">
        <w:rPr>
          <w:rFonts w:ascii="Times New Roman" w:hAnsi="Times New Roman" w:cs="Times New Roman"/>
          <w:bCs/>
          <w:sz w:val="28"/>
          <w:szCs w:val="28"/>
        </w:rPr>
        <w:t xml:space="preserve">по форме, установленной приложением № 1 к </w:t>
      </w:r>
      <w:r w:rsidR="00641740" w:rsidRPr="00641740">
        <w:rPr>
          <w:rFonts w:ascii="Times New Roman" w:hAnsi="Times New Roman" w:cs="Times New Roman"/>
          <w:bCs/>
          <w:kern w:val="32"/>
          <w:sz w:val="28"/>
          <w:szCs w:val="28"/>
        </w:rPr>
        <w:t xml:space="preserve">Приказу № 240/пр. </w:t>
      </w:r>
      <w:r w:rsidR="00641740" w:rsidRPr="00641740">
        <w:rPr>
          <w:rFonts w:ascii="Times New Roman" w:hAnsi="Times New Roman" w:cs="Times New Roman"/>
          <w:bCs/>
          <w:sz w:val="28"/>
          <w:szCs w:val="28"/>
        </w:rPr>
        <w:t>Форма и образец заполнения заявления приведены в приложениях № 1, 2 к регламенту.</w:t>
      </w:r>
    </w:p>
    <w:p w:rsidR="0087673F" w:rsidRPr="00641740" w:rsidRDefault="0087673F" w:rsidP="004814E1">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(подлинники </w:t>
      </w:r>
      <w:r w:rsidRPr="00641740">
        <w:rPr>
          <w:rFonts w:ascii="Times New Roman" w:hAnsi="Times New Roman" w:cs="Times New Roman"/>
          <w:sz w:val="28"/>
          <w:szCs w:val="28"/>
        </w:rPr>
        <w:lastRenderedPageBreak/>
        <w:t xml:space="preserve">или засвидетельствованные в нотариальном порядке копии); </w:t>
      </w:r>
    </w:p>
    <w:p w:rsidR="0087673F" w:rsidRPr="00641740" w:rsidRDefault="0087673F" w:rsidP="004814E1">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w:t>
      </w:r>
    </w:p>
    <w:p w:rsidR="00641740" w:rsidRPr="00641740" w:rsidRDefault="0087673F" w:rsidP="004814E1">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 xml:space="preserve">4)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641740" w:rsidRPr="00641740" w:rsidRDefault="0087673F" w:rsidP="004814E1">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41740" w:rsidRPr="00641740" w:rsidRDefault="0087673F" w:rsidP="004814E1">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 xml:space="preserve"> 6) документ, подтверждающий полномочия представителя заявителя в соответствии с законодательством Российской Федерации, в случае обращения за предоставлением муниципальной услуги представителя заявителя (копия, 1 экземпляр). </w:t>
      </w:r>
    </w:p>
    <w:p w:rsidR="00F70E2B" w:rsidRPr="00641740" w:rsidRDefault="00C0115E" w:rsidP="002A37E7">
      <w:pPr>
        <w:pStyle w:val="ConsPlusNormal"/>
        <w:ind w:firstLine="540"/>
        <w:jc w:val="both"/>
        <w:rPr>
          <w:rFonts w:ascii="Times New Roman" w:hAnsi="Times New Roman" w:cs="Times New Roman"/>
          <w:sz w:val="28"/>
          <w:szCs w:val="28"/>
        </w:rPr>
      </w:pPr>
      <w:r w:rsidRPr="00641740">
        <w:rPr>
          <w:rFonts w:ascii="Times New Roman" w:hAnsi="Times New Roman" w:cs="Times New Roman"/>
          <w:sz w:val="28"/>
          <w:szCs w:val="28"/>
        </w:rPr>
        <w:t>Проектом о</w:t>
      </w:r>
      <w:r w:rsidR="00F70E2B" w:rsidRPr="00641740">
        <w:rPr>
          <w:rFonts w:ascii="Times New Roman" w:hAnsi="Times New Roman" w:cs="Times New Roman"/>
          <w:sz w:val="28"/>
          <w:szCs w:val="28"/>
        </w:rPr>
        <w:t>бязательные требования не установлены.</w:t>
      </w:r>
    </w:p>
    <w:p w:rsidR="00DE0E06" w:rsidRPr="00DE0E06" w:rsidRDefault="00DE0E06" w:rsidP="00DE0E06">
      <w:pPr>
        <w:pStyle w:val="ConsPlusNormal"/>
        <w:ind w:firstLine="540"/>
        <w:jc w:val="both"/>
        <w:rPr>
          <w:rFonts w:ascii="Times New Roman" w:hAnsi="Times New Roman" w:cs="Times New Roman"/>
          <w:sz w:val="28"/>
          <w:szCs w:val="28"/>
          <w:lang w:eastAsia="ar-SA"/>
        </w:rPr>
      </w:pPr>
      <w:r w:rsidRPr="00641740">
        <w:rPr>
          <w:rFonts w:ascii="Times New Roman" w:hAnsi="Times New Roman" w:cs="Times New Roman"/>
          <w:sz w:val="28"/>
          <w:szCs w:val="28"/>
          <w:lang w:eastAsia="ar-SA"/>
        </w:rPr>
        <w:t>Содержание и порядок реализации полномочий администрации муниципального образования Тимашевский район</w:t>
      </w:r>
      <w:r w:rsidRPr="00DE0E0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 </w:t>
      </w:r>
      <w:r w:rsidRPr="00DE0E06">
        <w:rPr>
          <w:rFonts w:ascii="Times New Roman" w:hAnsi="Times New Roman" w:cs="Times New Roman"/>
          <w:sz w:val="28"/>
          <w:szCs w:val="28"/>
        </w:rPr>
        <w:t>предоставлени</w:t>
      </w:r>
      <w:r>
        <w:rPr>
          <w:rFonts w:ascii="Times New Roman" w:hAnsi="Times New Roman" w:cs="Times New Roman"/>
          <w:sz w:val="28"/>
          <w:szCs w:val="28"/>
        </w:rPr>
        <w:t>ю</w:t>
      </w:r>
      <w:r w:rsidRPr="00DE0E06">
        <w:rPr>
          <w:rFonts w:ascii="Times New Roman" w:hAnsi="Times New Roman" w:cs="Times New Roman"/>
          <w:sz w:val="28"/>
          <w:szCs w:val="28"/>
        </w:rPr>
        <w:t xml:space="preserve"> муниципальной услуги «Согласование проведения переустройства и (или) перепланировки помещения в многоквартирном доме»</w:t>
      </w:r>
      <w:r>
        <w:rPr>
          <w:rFonts w:ascii="Times New Roman" w:hAnsi="Times New Roman" w:cs="Times New Roman"/>
          <w:sz w:val="28"/>
          <w:szCs w:val="28"/>
        </w:rPr>
        <w:t xml:space="preserve"> не изменяются.</w:t>
      </w:r>
    </w:p>
    <w:p w:rsidR="00730340" w:rsidRPr="004814E1" w:rsidRDefault="00C373FD" w:rsidP="00730340">
      <w:pPr>
        <w:pStyle w:val="ConsPlusNonformat"/>
        <w:ind w:firstLine="567"/>
        <w:jc w:val="both"/>
        <w:rPr>
          <w:rFonts w:ascii="Times New Roman" w:hAnsi="Times New Roman" w:cs="Times New Roman"/>
          <w:sz w:val="28"/>
          <w:szCs w:val="28"/>
        </w:rPr>
      </w:pPr>
      <w:bookmarkStart w:id="1" w:name="Par228"/>
      <w:bookmarkEnd w:id="1"/>
      <w:r w:rsidRPr="004814E1">
        <w:rPr>
          <w:rFonts w:ascii="Times New Roman" w:hAnsi="Times New Roman" w:cs="Times New Roman"/>
          <w:sz w:val="28"/>
          <w:szCs w:val="28"/>
        </w:rPr>
        <w:t xml:space="preserve">5. </w:t>
      </w:r>
      <w:r w:rsidR="00F26D37" w:rsidRPr="004814E1">
        <w:rPr>
          <w:rFonts w:ascii="Times New Roman" w:hAnsi="Times New Roman" w:cs="Times New Roman"/>
          <w:sz w:val="28"/>
          <w:szCs w:val="28"/>
        </w:rPr>
        <w:t>Риски недостижения целей правового регулирования</w:t>
      </w:r>
      <w:r w:rsidR="00691FB4" w:rsidRPr="004814E1">
        <w:rPr>
          <w:rFonts w:ascii="Times New Roman" w:hAnsi="Times New Roman" w:cs="Times New Roman"/>
          <w:sz w:val="28"/>
          <w:szCs w:val="28"/>
        </w:rPr>
        <w:t xml:space="preserve"> отсутствуют</w:t>
      </w:r>
      <w:r w:rsidR="00730340" w:rsidRPr="004814E1">
        <w:rPr>
          <w:rFonts w:ascii="Times New Roman" w:hAnsi="Times New Roman" w:cs="Times New Roman"/>
          <w:sz w:val="28"/>
          <w:szCs w:val="28"/>
        </w:rPr>
        <w:t>.</w:t>
      </w:r>
    </w:p>
    <w:p w:rsidR="00641740" w:rsidRPr="007917A4" w:rsidRDefault="00F26D37" w:rsidP="00641740">
      <w:pPr>
        <w:pStyle w:val="ConsPlusNonformat"/>
        <w:ind w:firstLine="567"/>
        <w:jc w:val="both"/>
        <w:rPr>
          <w:rFonts w:ascii="Times New Roman" w:hAnsi="Times New Roman" w:cs="Times New Roman"/>
          <w:sz w:val="28"/>
          <w:szCs w:val="28"/>
        </w:rPr>
      </w:pPr>
      <w:r w:rsidRPr="00641740">
        <w:rPr>
          <w:rFonts w:ascii="Times New Roman" w:hAnsi="Times New Roman" w:cs="Times New Roman"/>
          <w:sz w:val="28"/>
          <w:szCs w:val="28"/>
        </w:rPr>
        <w:t xml:space="preserve">6. </w:t>
      </w:r>
      <w:r w:rsidR="00641740" w:rsidRPr="00641740">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00641740" w:rsidRPr="00641740">
        <w:rPr>
          <w:rFonts w:ascii="Times New Roman" w:hAnsi="Times New Roman" w:cs="Times New Roman"/>
          <w:sz w:val="28"/>
          <w:szCs w:val="28"/>
        </w:rPr>
        <w:t xml:space="preserve">заявления о согласовании </w:t>
      </w:r>
      <w:r w:rsidR="00641740" w:rsidRPr="007917A4">
        <w:rPr>
          <w:rFonts w:ascii="Times New Roman" w:hAnsi="Times New Roman" w:cs="Times New Roman"/>
          <w:sz w:val="28"/>
          <w:szCs w:val="28"/>
        </w:rPr>
        <w:t xml:space="preserve">переустройства и (или) перепланировки помещения в многоквартирном доме </w:t>
      </w:r>
      <w:r w:rsidR="00641740" w:rsidRPr="007917A4">
        <w:rPr>
          <w:rFonts w:ascii="Times New Roman" w:hAnsi="Times New Roman" w:cs="Times New Roman"/>
          <w:color w:val="000000" w:themeColor="text1"/>
          <w:sz w:val="28"/>
          <w:szCs w:val="28"/>
        </w:rPr>
        <w:t xml:space="preserve">в размере </w:t>
      </w:r>
      <w:r w:rsidR="00641740" w:rsidRPr="007917A4">
        <w:rPr>
          <w:rFonts w:ascii="Times New Roman" w:hAnsi="Times New Roman" w:cs="Times New Roman"/>
          <w:sz w:val="28"/>
          <w:szCs w:val="28"/>
        </w:rPr>
        <w:t xml:space="preserve">примерно </w:t>
      </w:r>
      <w:r w:rsidR="007917A4" w:rsidRPr="007917A4">
        <w:rPr>
          <w:rFonts w:ascii="Times New Roman" w:hAnsi="Times New Roman" w:cs="Times New Roman"/>
          <w:sz w:val="28"/>
          <w:szCs w:val="28"/>
        </w:rPr>
        <w:t>2309,69</w:t>
      </w:r>
      <w:r w:rsidR="00641740" w:rsidRPr="007917A4">
        <w:rPr>
          <w:rFonts w:ascii="Times New Roman" w:hAnsi="Times New Roman" w:cs="Times New Roman"/>
          <w:sz w:val="28"/>
          <w:szCs w:val="28"/>
        </w:rPr>
        <w:t xml:space="preserve"> рублей в расчете на 1 заявителя.</w:t>
      </w:r>
    </w:p>
    <w:p w:rsidR="00395631" w:rsidRPr="002C0333" w:rsidRDefault="00395631" w:rsidP="002C0333">
      <w:pPr>
        <w:widowControl/>
        <w:ind w:firstLine="720"/>
        <w:jc w:val="both"/>
        <w:rPr>
          <w:sz w:val="28"/>
          <w:szCs w:val="28"/>
        </w:rPr>
      </w:pPr>
      <w:r w:rsidRPr="007917A4">
        <w:rPr>
          <w:sz w:val="28"/>
          <w:szCs w:val="28"/>
        </w:rPr>
        <w:t>В соответствии с Методикой оценки стандартных</w:t>
      </w:r>
      <w:r w:rsidRPr="002C0333">
        <w:rPr>
          <w:sz w:val="28"/>
          <w:szCs w:val="28"/>
        </w:rPr>
        <w:t xml:space="preserve"> издержек субъектов</w:t>
      </w:r>
    </w:p>
    <w:p w:rsidR="00395631" w:rsidRPr="002C0333" w:rsidRDefault="00395631" w:rsidP="002C0333">
      <w:pPr>
        <w:widowControl/>
        <w:jc w:val="both"/>
        <w:rPr>
          <w:sz w:val="28"/>
          <w:szCs w:val="28"/>
        </w:rPr>
      </w:pPr>
      <w:r w:rsidRPr="002C0333">
        <w:rPr>
          <w:sz w:val="28"/>
          <w:szCs w:val="28"/>
        </w:rPr>
        <w:t xml:space="preserve">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экономического развития Российской Федерации от 1 февраля </w:t>
      </w:r>
      <w:r w:rsidR="002C0333" w:rsidRPr="002C0333">
        <w:rPr>
          <w:sz w:val="28"/>
          <w:szCs w:val="28"/>
        </w:rPr>
        <w:t xml:space="preserve">   </w:t>
      </w:r>
      <w:r w:rsidRPr="002C0333">
        <w:rPr>
          <w:sz w:val="28"/>
          <w:szCs w:val="28"/>
        </w:rPr>
        <w:t>2024</w:t>
      </w:r>
      <w:r w:rsidR="002C0333" w:rsidRPr="002C0333">
        <w:rPr>
          <w:sz w:val="28"/>
          <w:szCs w:val="28"/>
        </w:rPr>
        <w:t xml:space="preserve"> </w:t>
      </w:r>
      <w:r w:rsidRPr="002C0333">
        <w:rPr>
          <w:sz w:val="28"/>
          <w:szCs w:val="28"/>
        </w:rPr>
        <w:t>г. № 54 информационные издержки регулирования включают в себя затраты на подготовку, сбор и представление информации (документов, сведений) и отчетности в соответствии с требованиями проекта.</w:t>
      </w:r>
    </w:p>
    <w:p w:rsidR="00395631" w:rsidRPr="002C0333" w:rsidRDefault="00395631" w:rsidP="00395631">
      <w:pPr>
        <w:widowControl/>
        <w:ind w:firstLine="720"/>
        <w:rPr>
          <w:sz w:val="28"/>
          <w:szCs w:val="28"/>
        </w:rPr>
      </w:pPr>
      <w:r w:rsidRPr="002C0333">
        <w:rPr>
          <w:sz w:val="28"/>
          <w:szCs w:val="28"/>
        </w:rPr>
        <w:t>Расчет вышеуказанной суммы затрат произведен с использованием калькулятора расчета стандартных издержек (regulation.gov.ru).</w:t>
      </w:r>
    </w:p>
    <w:p w:rsidR="004F6A58" w:rsidRPr="002C0333" w:rsidRDefault="004F6A58" w:rsidP="004F6A58">
      <w:pPr>
        <w:pStyle w:val="ConsPlusNonformat"/>
        <w:ind w:firstLine="567"/>
        <w:jc w:val="both"/>
        <w:rPr>
          <w:rFonts w:ascii="Times New Roman" w:hAnsi="Times New Roman" w:cs="Times New Roman"/>
          <w:sz w:val="28"/>
          <w:szCs w:val="28"/>
        </w:rPr>
      </w:pPr>
      <w:r w:rsidRPr="002C0333">
        <w:rPr>
          <w:rFonts w:ascii="Times New Roman" w:hAnsi="Times New Roman" w:cs="Times New Roman"/>
          <w:sz w:val="28"/>
          <w:szCs w:val="28"/>
        </w:rPr>
        <w:t>название требования: подача заявления о согласовании переустройства и (или) перепланировки помещения в многоквартирном доме;</w:t>
      </w:r>
    </w:p>
    <w:p w:rsidR="004F6A58" w:rsidRDefault="004F6A58" w:rsidP="004F6A58">
      <w:pPr>
        <w:ind w:firstLine="567"/>
        <w:rPr>
          <w:sz w:val="28"/>
          <w:szCs w:val="28"/>
        </w:rPr>
      </w:pPr>
      <w:r w:rsidRPr="002C0333">
        <w:rPr>
          <w:sz w:val="28"/>
          <w:szCs w:val="28"/>
        </w:rPr>
        <w:t>тип требования: предоставление информации;</w:t>
      </w:r>
    </w:p>
    <w:p w:rsidR="002C0333" w:rsidRPr="002C0333" w:rsidRDefault="002C0333" w:rsidP="004F6A58">
      <w:pPr>
        <w:ind w:firstLine="567"/>
        <w:rPr>
          <w:sz w:val="28"/>
          <w:szCs w:val="28"/>
        </w:rPr>
      </w:pPr>
      <w:r>
        <w:rPr>
          <w:sz w:val="28"/>
          <w:szCs w:val="28"/>
        </w:rPr>
        <w:t>тип элемента: внутренние документы для хранения, документы, подготов</w:t>
      </w:r>
      <w:r>
        <w:rPr>
          <w:sz w:val="28"/>
          <w:szCs w:val="28"/>
        </w:rPr>
        <w:lastRenderedPageBreak/>
        <w:t>ленные для передачи органам власти;</w:t>
      </w:r>
    </w:p>
    <w:p w:rsidR="004F6A58" w:rsidRPr="002C0333" w:rsidRDefault="004F6A58" w:rsidP="004F6A58">
      <w:pPr>
        <w:ind w:firstLine="567"/>
        <w:rPr>
          <w:sz w:val="28"/>
          <w:szCs w:val="28"/>
        </w:rPr>
      </w:pPr>
      <w:r w:rsidRPr="002C0333">
        <w:rPr>
          <w:sz w:val="28"/>
          <w:szCs w:val="28"/>
        </w:rPr>
        <w:t>раздел требования: информационное;</w:t>
      </w:r>
    </w:p>
    <w:p w:rsidR="004F6A58" w:rsidRPr="002C0333" w:rsidRDefault="004F6A58" w:rsidP="004F6A58">
      <w:pPr>
        <w:pStyle w:val="ConsPlusNonformat"/>
        <w:ind w:firstLine="567"/>
        <w:jc w:val="both"/>
        <w:rPr>
          <w:rFonts w:ascii="Times New Roman" w:hAnsi="Times New Roman" w:cs="Times New Roman"/>
          <w:sz w:val="28"/>
          <w:szCs w:val="28"/>
        </w:rPr>
      </w:pPr>
      <w:r w:rsidRPr="002C0333">
        <w:rPr>
          <w:rFonts w:ascii="Times New Roman" w:hAnsi="Times New Roman" w:cs="Times New Roman"/>
          <w:sz w:val="28"/>
          <w:szCs w:val="28"/>
        </w:rPr>
        <w:t>информационный элемент: подача заявления о согласовании переустройства и (или) перепланировки помещения в многоквартирном доме</w:t>
      </w:r>
      <w:r w:rsidRPr="002C0333">
        <w:rPr>
          <w:rFonts w:ascii="Times New Roman" w:eastAsia="Calibri" w:hAnsi="Times New Roman" w:cs="Times New Roman"/>
          <w:sz w:val="28"/>
          <w:szCs w:val="28"/>
        </w:rPr>
        <w:t>;</w:t>
      </w:r>
    </w:p>
    <w:p w:rsidR="004F6A58" w:rsidRPr="002C0333" w:rsidRDefault="004F6A58" w:rsidP="004F6A58">
      <w:pPr>
        <w:ind w:firstLine="567"/>
        <w:rPr>
          <w:sz w:val="28"/>
          <w:szCs w:val="28"/>
        </w:rPr>
      </w:pPr>
      <w:r w:rsidRPr="002C0333">
        <w:rPr>
          <w:bCs/>
          <w:sz w:val="28"/>
          <w:szCs w:val="28"/>
        </w:rPr>
        <w:t>масштаб:</w:t>
      </w:r>
      <w:r w:rsidRPr="002C0333">
        <w:rPr>
          <w:sz w:val="28"/>
          <w:szCs w:val="28"/>
        </w:rPr>
        <w:t xml:space="preserve"> подача заявления - 1 ед. </w:t>
      </w:r>
    </w:p>
    <w:p w:rsidR="004F6A58" w:rsidRPr="002C0333" w:rsidRDefault="004F6A58" w:rsidP="004F6A58">
      <w:pPr>
        <w:ind w:firstLine="567"/>
        <w:rPr>
          <w:sz w:val="28"/>
          <w:szCs w:val="28"/>
        </w:rPr>
      </w:pPr>
      <w:r w:rsidRPr="002C0333">
        <w:rPr>
          <w:bCs/>
          <w:sz w:val="28"/>
          <w:szCs w:val="28"/>
        </w:rPr>
        <w:t>частота:</w:t>
      </w:r>
      <w:r w:rsidRPr="002C0333">
        <w:rPr>
          <w:sz w:val="28"/>
          <w:szCs w:val="28"/>
        </w:rPr>
        <w:t xml:space="preserve"> 1</w:t>
      </w:r>
      <w:r w:rsidR="002C0333" w:rsidRPr="002C0333">
        <w:rPr>
          <w:sz w:val="28"/>
          <w:szCs w:val="28"/>
        </w:rPr>
        <w:t>ед.</w:t>
      </w:r>
      <w:r w:rsidRPr="002C0333">
        <w:rPr>
          <w:sz w:val="28"/>
          <w:szCs w:val="28"/>
        </w:rPr>
        <w:t xml:space="preserve">  </w:t>
      </w:r>
    </w:p>
    <w:p w:rsidR="004F6A58" w:rsidRPr="002C0333" w:rsidRDefault="004F6A58" w:rsidP="004F6A58">
      <w:pPr>
        <w:ind w:firstLine="567"/>
        <w:rPr>
          <w:color w:val="000000" w:themeColor="text1"/>
          <w:sz w:val="28"/>
          <w:szCs w:val="28"/>
        </w:rPr>
      </w:pPr>
      <w:r w:rsidRPr="002C0333">
        <w:rPr>
          <w:color w:val="000000" w:themeColor="text1"/>
          <w:sz w:val="28"/>
          <w:szCs w:val="28"/>
        </w:rPr>
        <w:t>Действия:</w:t>
      </w:r>
    </w:p>
    <w:p w:rsidR="004F6A58" w:rsidRPr="000F04E5" w:rsidRDefault="000F04E5" w:rsidP="004F6A58">
      <w:pPr>
        <w:shd w:val="clear" w:color="auto" w:fill="FFFFFF"/>
        <w:ind w:firstLine="567"/>
        <w:rPr>
          <w:color w:val="000000" w:themeColor="text1"/>
          <w:sz w:val="28"/>
          <w:szCs w:val="28"/>
        </w:rPr>
      </w:pPr>
      <w:r w:rsidRPr="000F04E5">
        <w:rPr>
          <w:sz w:val="28"/>
          <w:szCs w:val="28"/>
        </w:rPr>
        <w:t>Формирование заявления о согласовании переустройства и (или) перепланировки помещения в многоквартирном доме (н</w:t>
      </w:r>
      <w:r w:rsidR="004F6A58" w:rsidRPr="000F04E5">
        <w:rPr>
          <w:color w:val="000000" w:themeColor="text1"/>
          <w:sz w:val="28"/>
          <w:szCs w:val="28"/>
        </w:rPr>
        <w:t xml:space="preserve">аписание любого документа низкого уровня сложности (менее 5 стр. печатного текста) - </w:t>
      </w:r>
      <w:r w:rsidRPr="000F04E5">
        <w:rPr>
          <w:color w:val="000000" w:themeColor="text1"/>
          <w:sz w:val="28"/>
          <w:szCs w:val="28"/>
        </w:rPr>
        <w:t>6</w:t>
      </w:r>
      <w:r w:rsidR="004F6A58" w:rsidRPr="000F04E5">
        <w:rPr>
          <w:color w:val="000000" w:themeColor="text1"/>
          <w:sz w:val="28"/>
          <w:szCs w:val="28"/>
        </w:rPr>
        <w:t xml:space="preserve"> чел./часов.</w:t>
      </w:r>
    </w:p>
    <w:p w:rsidR="004F6A58" w:rsidRPr="000F04E5" w:rsidRDefault="004F6A58" w:rsidP="004F6A58">
      <w:pPr>
        <w:shd w:val="clear" w:color="auto" w:fill="FFFFFF"/>
        <w:ind w:firstLine="567"/>
        <w:rPr>
          <w:color w:val="000000" w:themeColor="text1"/>
          <w:sz w:val="28"/>
          <w:szCs w:val="28"/>
        </w:rPr>
      </w:pPr>
      <w:r w:rsidRPr="000F04E5">
        <w:rPr>
          <w:color w:val="000000" w:themeColor="text1"/>
          <w:sz w:val="28"/>
          <w:szCs w:val="28"/>
        </w:rPr>
        <w:t>Копирование документа - 0,20 чел./часов.</w:t>
      </w:r>
    </w:p>
    <w:p w:rsidR="002C0333" w:rsidRPr="002C0333" w:rsidRDefault="002C0333" w:rsidP="002C0333">
      <w:pPr>
        <w:shd w:val="clear" w:color="auto" w:fill="FFFFFF"/>
        <w:ind w:firstLine="567"/>
        <w:rPr>
          <w:color w:val="000000" w:themeColor="text1"/>
          <w:sz w:val="28"/>
          <w:szCs w:val="28"/>
        </w:rPr>
      </w:pPr>
      <w:r w:rsidRPr="002C0333">
        <w:rPr>
          <w:bCs/>
          <w:sz w:val="28"/>
          <w:szCs w:val="28"/>
        </w:rPr>
        <w:t>Среднемесячная заработная плата работников крупных и средних организаций по муниципальному образованию Тимашевский район (за январь – апрель 2024 г.) согласно данным органов статистики:</w:t>
      </w:r>
      <w:r w:rsidRPr="002C0333">
        <w:rPr>
          <w:sz w:val="28"/>
          <w:szCs w:val="28"/>
        </w:rPr>
        <w:t xml:space="preserve"> 62584 руб.</w:t>
      </w:r>
    </w:p>
    <w:p w:rsidR="004F6A58" w:rsidRPr="007917A4" w:rsidRDefault="004F6A58" w:rsidP="004F6A58">
      <w:pPr>
        <w:shd w:val="clear" w:color="auto" w:fill="FFFFFF"/>
        <w:ind w:firstLine="567"/>
        <w:rPr>
          <w:color w:val="000000" w:themeColor="text1"/>
          <w:sz w:val="28"/>
          <w:szCs w:val="28"/>
        </w:rPr>
      </w:pPr>
      <w:r w:rsidRPr="007917A4">
        <w:rPr>
          <w:color w:val="000000" w:themeColor="text1"/>
          <w:sz w:val="28"/>
          <w:szCs w:val="28"/>
        </w:rPr>
        <w:t>Средняя стоимость часа работы: </w:t>
      </w:r>
      <w:r w:rsidR="00141B79" w:rsidRPr="007917A4">
        <w:rPr>
          <w:color w:val="000000" w:themeColor="text1"/>
          <w:sz w:val="28"/>
          <w:szCs w:val="28"/>
        </w:rPr>
        <w:t>372</w:t>
      </w:r>
      <w:r w:rsidRPr="007917A4">
        <w:rPr>
          <w:color w:val="000000" w:themeColor="text1"/>
          <w:sz w:val="28"/>
          <w:szCs w:val="28"/>
        </w:rPr>
        <w:t>,</w:t>
      </w:r>
      <w:r w:rsidR="00141B79" w:rsidRPr="007917A4">
        <w:rPr>
          <w:color w:val="000000" w:themeColor="text1"/>
          <w:sz w:val="28"/>
          <w:szCs w:val="28"/>
        </w:rPr>
        <w:t>53</w:t>
      </w:r>
      <w:r w:rsidRPr="007917A4">
        <w:rPr>
          <w:color w:val="000000" w:themeColor="text1"/>
          <w:sz w:val="28"/>
          <w:szCs w:val="28"/>
        </w:rPr>
        <w:t xml:space="preserve"> руб.</w:t>
      </w:r>
    </w:p>
    <w:p w:rsidR="004F6A58" w:rsidRPr="007917A4" w:rsidRDefault="004F6A58" w:rsidP="004F6A58">
      <w:pPr>
        <w:shd w:val="clear" w:color="auto" w:fill="FFFFFF"/>
        <w:ind w:firstLine="567"/>
        <w:rPr>
          <w:color w:val="000000" w:themeColor="text1"/>
          <w:sz w:val="28"/>
          <w:szCs w:val="28"/>
        </w:rPr>
      </w:pPr>
      <w:r w:rsidRPr="007917A4">
        <w:rPr>
          <w:bCs/>
          <w:color w:val="000000" w:themeColor="text1"/>
          <w:sz w:val="28"/>
          <w:szCs w:val="28"/>
        </w:rPr>
        <w:t>Общая стоимость требования:</w:t>
      </w:r>
      <w:r w:rsidRPr="007917A4">
        <w:rPr>
          <w:b/>
          <w:bCs/>
          <w:color w:val="000000" w:themeColor="text1"/>
          <w:sz w:val="28"/>
          <w:szCs w:val="28"/>
        </w:rPr>
        <w:t xml:space="preserve"> </w:t>
      </w:r>
      <w:r w:rsidR="007917A4" w:rsidRPr="007917A4">
        <w:rPr>
          <w:bCs/>
          <w:color w:val="000000" w:themeColor="text1"/>
          <w:sz w:val="28"/>
          <w:szCs w:val="28"/>
        </w:rPr>
        <w:t>372,53</w:t>
      </w:r>
      <w:r w:rsidR="007917A4" w:rsidRPr="007917A4">
        <w:rPr>
          <w:b/>
          <w:bCs/>
          <w:color w:val="000000" w:themeColor="text1"/>
          <w:sz w:val="28"/>
          <w:szCs w:val="28"/>
        </w:rPr>
        <w:t xml:space="preserve"> </w:t>
      </w:r>
      <w:r w:rsidRPr="007917A4">
        <w:rPr>
          <w:color w:val="000000" w:themeColor="text1"/>
          <w:sz w:val="28"/>
          <w:szCs w:val="28"/>
        </w:rPr>
        <w:t>руб.</w:t>
      </w:r>
      <w:r w:rsidR="007917A4" w:rsidRPr="007917A4">
        <w:rPr>
          <w:color w:val="000000" w:themeColor="text1"/>
          <w:sz w:val="28"/>
          <w:szCs w:val="28"/>
        </w:rPr>
        <w:t>*6,2 чел./час*1 ед.=2309,69 руб. в расчете на 1 заявителя.</w:t>
      </w:r>
    </w:p>
    <w:p w:rsidR="00794AF1" w:rsidRPr="007917A4" w:rsidRDefault="00794AF1" w:rsidP="00794AF1">
      <w:pPr>
        <w:pStyle w:val="ConsPlusNonformat"/>
        <w:ind w:firstLine="567"/>
        <w:jc w:val="both"/>
        <w:rPr>
          <w:rFonts w:ascii="Times New Roman" w:hAnsi="Times New Roman" w:cs="Times New Roman"/>
          <w:sz w:val="28"/>
          <w:szCs w:val="28"/>
        </w:rPr>
      </w:pPr>
      <w:r w:rsidRPr="007917A4">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2C0333" w:rsidRPr="004814E1" w:rsidRDefault="002C0333" w:rsidP="002C0333">
      <w:pPr>
        <w:pStyle w:val="ConsPlusNonformat"/>
        <w:ind w:firstLine="567"/>
        <w:jc w:val="both"/>
        <w:rPr>
          <w:rFonts w:ascii="Times New Roman" w:hAnsi="Times New Roman" w:cs="Times New Roman"/>
          <w:sz w:val="28"/>
          <w:szCs w:val="28"/>
        </w:rPr>
      </w:pPr>
      <w:r w:rsidRPr="004814E1">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C373FD" w:rsidRPr="004814E1" w:rsidRDefault="00C373FD" w:rsidP="0029452C">
      <w:pPr>
        <w:pStyle w:val="ConsPlusNonformat"/>
        <w:ind w:firstLine="567"/>
        <w:jc w:val="both"/>
        <w:rPr>
          <w:rFonts w:ascii="Times New Roman" w:hAnsi="Times New Roman" w:cs="Times New Roman"/>
          <w:sz w:val="28"/>
          <w:szCs w:val="28"/>
        </w:rPr>
      </w:pPr>
      <w:r w:rsidRPr="004814E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4814E1">
        <w:rPr>
          <w:rFonts w:ascii="Times New Roman" w:hAnsi="Times New Roman" w:cs="Times New Roman"/>
          <w:sz w:val="28"/>
          <w:szCs w:val="28"/>
        </w:rPr>
        <w:t xml:space="preserve"> </w:t>
      </w:r>
      <w:r w:rsidR="004814E1" w:rsidRPr="004814E1">
        <w:rPr>
          <w:rFonts w:ascii="Times New Roman" w:hAnsi="Times New Roman" w:cs="Times New Roman"/>
          <w:sz w:val="28"/>
          <w:szCs w:val="28"/>
        </w:rPr>
        <w:t xml:space="preserve">2 июля </w:t>
      </w:r>
      <w:r w:rsidRPr="004814E1">
        <w:rPr>
          <w:rFonts w:ascii="Times New Roman" w:hAnsi="Times New Roman" w:cs="Times New Roman"/>
          <w:sz w:val="28"/>
          <w:szCs w:val="28"/>
        </w:rPr>
        <w:t>20</w:t>
      </w:r>
      <w:r w:rsidR="00CA1309" w:rsidRPr="004814E1">
        <w:rPr>
          <w:rFonts w:ascii="Times New Roman" w:hAnsi="Times New Roman" w:cs="Times New Roman"/>
          <w:sz w:val="28"/>
          <w:szCs w:val="28"/>
        </w:rPr>
        <w:t>2</w:t>
      </w:r>
      <w:r w:rsidR="001812E2" w:rsidRPr="004814E1">
        <w:rPr>
          <w:rFonts w:ascii="Times New Roman" w:hAnsi="Times New Roman" w:cs="Times New Roman"/>
          <w:sz w:val="28"/>
          <w:szCs w:val="28"/>
        </w:rPr>
        <w:t>4</w:t>
      </w:r>
      <w:r w:rsidRPr="004814E1">
        <w:rPr>
          <w:rFonts w:ascii="Times New Roman" w:hAnsi="Times New Roman" w:cs="Times New Roman"/>
          <w:sz w:val="28"/>
          <w:szCs w:val="28"/>
        </w:rPr>
        <w:t xml:space="preserve"> г</w:t>
      </w:r>
      <w:r w:rsidR="00691FB4" w:rsidRPr="004814E1">
        <w:rPr>
          <w:rFonts w:ascii="Times New Roman" w:hAnsi="Times New Roman" w:cs="Times New Roman"/>
          <w:sz w:val="28"/>
          <w:szCs w:val="28"/>
        </w:rPr>
        <w:t>.</w:t>
      </w:r>
      <w:r w:rsidRPr="004814E1">
        <w:rPr>
          <w:rFonts w:ascii="Times New Roman" w:hAnsi="Times New Roman" w:cs="Times New Roman"/>
          <w:sz w:val="28"/>
          <w:szCs w:val="28"/>
        </w:rPr>
        <w:t xml:space="preserve"> по </w:t>
      </w:r>
      <w:r w:rsidR="004814E1" w:rsidRPr="004814E1">
        <w:rPr>
          <w:rFonts w:ascii="Times New Roman" w:hAnsi="Times New Roman" w:cs="Times New Roman"/>
          <w:sz w:val="28"/>
          <w:szCs w:val="28"/>
        </w:rPr>
        <w:t xml:space="preserve">15 июля </w:t>
      </w:r>
      <w:r w:rsidR="0000722B" w:rsidRPr="004814E1">
        <w:rPr>
          <w:rFonts w:ascii="Times New Roman" w:hAnsi="Times New Roman" w:cs="Times New Roman"/>
          <w:sz w:val="28"/>
          <w:szCs w:val="28"/>
        </w:rPr>
        <w:t>202</w:t>
      </w:r>
      <w:r w:rsidR="000C69C3" w:rsidRPr="004814E1">
        <w:rPr>
          <w:rFonts w:ascii="Times New Roman" w:hAnsi="Times New Roman" w:cs="Times New Roman"/>
          <w:sz w:val="28"/>
          <w:szCs w:val="28"/>
        </w:rPr>
        <w:t>4</w:t>
      </w:r>
      <w:r w:rsidR="0000722B" w:rsidRPr="004814E1">
        <w:rPr>
          <w:rFonts w:ascii="Times New Roman" w:hAnsi="Times New Roman" w:cs="Times New Roman"/>
          <w:sz w:val="28"/>
          <w:szCs w:val="28"/>
        </w:rPr>
        <w:t xml:space="preserve"> </w:t>
      </w:r>
      <w:r w:rsidRPr="004814E1">
        <w:rPr>
          <w:rFonts w:ascii="Times New Roman" w:hAnsi="Times New Roman" w:cs="Times New Roman"/>
          <w:sz w:val="28"/>
          <w:szCs w:val="28"/>
        </w:rPr>
        <w:t>г</w:t>
      </w:r>
      <w:r w:rsidR="00691FB4" w:rsidRPr="004814E1">
        <w:rPr>
          <w:rFonts w:ascii="Times New Roman" w:hAnsi="Times New Roman" w:cs="Times New Roman"/>
          <w:sz w:val="28"/>
          <w:szCs w:val="28"/>
        </w:rPr>
        <w:t>.</w:t>
      </w:r>
    </w:p>
    <w:p w:rsidR="003C2894" w:rsidRPr="004814E1" w:rsidRDefault="00A3304F" w:rsidP="0000722B">
      <w:pPr>
        <w:ind w:firstLine="708"/>
        <w:jc w:val="both"/>
        <w:rPr>
          <w:rFonts w:eastAsiaTheme="minorEastAsia"/>
          <w:sz w:val="28"/>
          <w:szCs w:val="28"/>
        </w:rPr>
      </w:pPr>
      <w:r w:rsidRPr="004814E1">
        <w:rPr>
          <w:sz w:val="28"/>
          <w:szCs w:val="28"/>
        </w:rPr>
        <w:t xml:space="preserve">8. Информация о проводимых публичных консультациях была размещена </w:t>
      </w:r>
      <w:r w:rsidR="003C2894" w:rsidRPr="004814E1">
        <w:rPr>
          <w:rFonts w:eastAsiaTheme="minorEastAsia"/>
          <w:sz w:val="28"/>
          <w:szCs w:val="28"/>
        </w:rPr>
        <w:t>в инфо</w:t>
      </w:r>
      <w:r w:rsidR="0000722B" w:rsidRPr="004814E1">
        <w:rPr>
          <w:rFonts w:eastAsiaTheme="minorEastAsia"/>
          <w:sz w:val="28"/>
          <w:szCs w:val="28"/>
        </w:rPr>
        <w:t xml:space="preserve">рмационно-телекоммуникационной </w:t>
      </w:r>
      <w:r w:rsidR="003C2894" w:rsidRPr="004814E1">
        <w:rPr>
          <w:rFonts w:eastAsiaTheme="minorEastAsia"/>
          <w:sz w:val="28"/>
          <w:szCs w:val="28"/>
        </w:rPr>
        <w:t xml:space="preserve">сети </w:t>
      </w:r>
      <w:r w:rsidR="00897038" w:rsidRPr="004814E1">
        <w:rPr>
          <w:rFonts w:eastAsiaTheme="minorEastAsia"/>
          <w:sz w:val="28"/>
          <w:szCs w:val="28"/>
        </w:rPr>
        <w:t>«</w:t>
      </w:r>
      <w:r w:rsidR="003C2894" w:rsidRPr="004814E1">
        <w:rPr>
          <w:rFonts w:eastAsiaTheme="minorEastAsia"/>
          <w:sz w:val="28"/>
          <w:szCs w:val="28"/>
        </w:rPr>
        <w:t>Интернет</w:t>
      </w:r>
      <w:r w:rsidR="00897038" w:rsidRPr="004814E1">
        <w:rPr>
          <w:rFonts w:eastAsiaTheme="minorEastAsia"/>
          <w:sz w:val="28"/>
          <w:szCs w:val="28"/>
        </w:rPr>
        <w:t>»</w:t>
      </w:r>
      <w:r w:rsidR="003C2894" w:rsidRPr="004814E1">
        <w:rPr>
          <w:rFonts w:eastAsiaTheme="minorEastAsia"/>
          <w:sz w:val="28"/>
          <w:szCs w:val="28"/>
        </w:rPr>
        <w:t xml:space="preserve"> (полный электронный адрес):</w:t>
      </w:r>
      <w:r w:rsidR="00BD04AC" w:rsidRPr="004814E1">
        <w:t xml:space="preserve"> </w:t>
      </w:r>
      <w:r w:rsidR="00BD04AC" w:rsidRPr="004814E1">
        <w:rPr>
          <w:rFonts w:eastAsiaTheme="minorEastAsia"/>
          <w:sz w:val="28"/>
          <w:szCs w:val="28"/>
        </w:rPr>
        <w:t>https://тимрегион.рф/.</w:t>
      </w:r>
    </w:p>
    <w:p w:rsidR="00CA1309" w:rsidRPr="004814E1" w:rsidRDefault="00CA1309" w:rsidP="00CA1309">
      <w:pPr>
        <w:pStyle w:val="ConsPlusNonformat"/>
        <w:ind w:firstLine="567"/>
        <w:jc w:val="both"/>
        <w:rPr>
          <w:rFonts w:ascii="Times New Roman" w:hAnsi="Times New Roman" w:cs="Times New Roman"/>
          <w:sz w:val="28"/>
          <w:szCs w:val="28"/>
        </w:rPr>
      </w:pPr>
      <w:r w:rsidRPr="004814E1">
        <w:rPr>
          <w:rFonts w:ascii="Times New Roman" w:hAnsi="Times New Roman" w:cs="Times New Roman"/>
          <w:sz w:val="28"/>
          <w:szCs w:val="28"/>
        </w:rPr>
        <w:t>Кроме того, проект направлялся индивидуальному предпринимателю Лукоянову</w:t>
      </w:r>
      <w:r w:rsidR="00782540" w:rsidRPr="004814E1">
        <w:rPr>
          <w:rFonts w:ascii="Times New Roman" w:hAnsi="Times New Roman" w:cs="Times New Roman"/>
          <w:sz w:val="28"/>
          <w:szCs w:val="28"/>
        </w:rPr>
        <w:t xml:space="preserve"> Ю.В.</w:t>
      </w:r>
      <w:r w:rsidRPr="004814E1">
        <w:rPr>
          <w:rFonts w:ascii="Times New Roman" w:hAnsi="Times New Roman" w:cs="Times New Roman"/>
          <w:sz w:val="28"/>
          <w:szCs w:val="28"/>
        </w:rPr>
        <w:t xml:space="preserve">, председателю Союза «Тимашевская </w:t>
      </w:r>
      <w:r w:rsidR="00C93C55" w:rsidRPr="004814E1">
        <w:rPr>
          <w:rFonts w:ascii="Times New Roman" w:hAnsi="Times New Roman" w:cs="Times New Roman"/>
          <w:sz w:val="28"/>
          <w:szCs w:val="28"/>
        </w:rPr>
        <w:t xml:space="preserve">межрайонная </w:t>
      </w:r>
      <w:r w:rsidRPr="004814E1">
        <w:rPr>
          <w:rFonts w:ascii="Times New Roman" w:hAnsi="Times New Roman" w:cs="Times New Roman"/>
          <w:sz w:val="28"/>
          <w:szCs w:val="28"/>
        </w:rPr>
        <w:t>торгово-промышленная палата» Шпыгарь</w:t>
      </w:r>
      <w:r w:rsidR="00782540" w:rsidRPr="004814E1">
        <w:rPr>
          <w:rFonts w:ascii="Times New Roman" w:hAnsi="Times New Roman" w:cs="Times New Roman"/>
          <w:sz w:val="28"/>
          <w:szCs w:val="28"/>
        </w:rPr>
        <w:t xml:space="preserve"> Г.В.</w:t>
      </w:r>
      <w:r w:rsidRPr="004814E1">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4814E1">
        <w:rPr>
          <w:rFonts w:ascii="Times New Roman" w:hAnsi="Times New Roman" w:cs="Times New Roman"/>
          <w:sz w:val="28"/>
          <w:szCs w:val="28"/>
        </w:rPr>
        <w:t xml:space="preserve"> П.В.</w:t>
      </w:r>
      <w:r w:rsidRPr="004814E1">
        <w:rPr>
          <w:rFonts w:ascii="Times New Roman" w:hAnsi="Times New Roman" w:cs="Times New Roman"/>
          <w:sz w:val="28"/>
          <w:szCs w:val="28"/>
        </w:rPr>
        <w:t xml:space="preserve">, индивидуальному предпринимателю </w:t>
      </w:r>
      <w:r w:rsidR="00782540" w:rsidRPr="004814E1">
        <w:rPr>
          <w:rFonts w:ascii="Times New Roman" w:hAnsi="Times New Roman" w:cs="Times New Roman"/>
          <w:sz w:val="28"/>
          <w:szCs w:val="28"/>
        </w:rPr>
        <w:t>Г</w:t>
      </w:r>
      <w:r w:rsidRPr="004814E1">
        <w:rPr>
          <w:rFonts w:ascii="Times New Roman" w:hAnsi="Times New Roman" w:cs="Times New Roman"/>
          <w:sz w:val="28"/>
          <w:szCs w:val="28"/>
        </w:rPr>
        <w:t>оршковой</w:t>
      </w:r>
      <w:r w:rsidR="00782540" w:rsidRPr="004814E1">
        <w:rPr>
          <w:rFonts w:ascii="Times New Roman" w:hAnsi="Times New Roman" w:cs="Times New Roman"/>
          <w:sz w:val="28"/>
          <w:szCs w:val="28"/>
        </w:rPr>
        <w:t xml:space="preserve"> Н.А.</w:t>
      </w:r>
      <w:r w:rsidRPr="004814E1">
        <w:rPr>
          <w:rFonts w:ascii="Times New Roman" w:hAnsi="Times New Roman" w:cs="Times New Roman"/>
          <w:sz w:val="28"/>
          <w:szCs w:val="28"/>
        </w:rPr>
        <w:t>, индивидуальному предпринимателю Озерову</w:t>
      </w:r>
      <w:r w:rsidR="00782540" w:rsidRPr="004814E1">
        <w:rPr>
          <w:rFonts w:ascii="Times New Roman" w:hAnsi="Times New Roman" w:cs="Times New Roman"/>
          <w:sz w:val="28"/>
          <w:szCs w:val="28"/>
        </w:rPr>
        <w:t xml:space="preserve"> В.В.</w:t>
      </w:r>
      <w:r w:rsidRPr="004814E1">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4814E1">
        <w:rPr>
          <w:rFonts w:ascii="Times New Roman" w:hAnsi="Times New Roman" w:cs="Times New Roman"/>
          <w:sz w:val="28"/>
          <w:szCs w:val="28"/>
        </w:rPr>
        <w:t xml:space="preserve"> А.Н.</w:t>
      </w:r>
      <w:r w:rsidRPr="004814E1">
        <w:rPr>
          <w:rFonts w:ascii="Times New Roman" w:hAnsi="Times New Roman" w:cs="Times New Roman"/>
          <w:sz w:val="28"/>
          <w:szCs w:val="28"/>
        </w:rPr>
        <w:t>, генеральному директ</w:t>
      </w:r>
      <w:r w:rsidR="00782540" w:rsidRPr="004814E1">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4814E1">
        <w:rPr>
          <w:rFonts w:ascii="Times New Roman" w:hAnsi="Times New Roman" w:cs="Times New Roman"/>
          <w:sz w:val="28"/>
          <w:szCs w:val="28"/>
        </w:rPr>
        <w:t>, директору ООО «Политон» Шпыгарь И.Ю., директору ООО «Клоссан» Клименко О.П.</w:t>
      </w:r>
      <w:r w:rsidR="00782540" w:rsidRPr="004814E1">
        <w:rPr>
          <w:rFonts w:ascii="Times New Roman" w:hAnsi="Times New Roman" w:cs="Times New Roman"/>
          <w:sz w:val="28"/>
          <w:szCs w:val="28"/>
        </w:rPr>
        <w:t xml:space="preserve"> </w:t>
      </w:r>
      <w:r w:rsidRPr="004814E1">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4814E1" w:rsidRDefault="00F53EB3" w:rsidP="00F53EB3">
      <w:pPr>
        <w:pStyle w:val="ConsPlusNonformat"/>
        <w:ind w:firstLine="567"/>
        <w:jc w:val="both"/>
        <w:rPr>
          <w:rFonts w:ascii="Times New Roman" w:hAnsi="Times New Roman" w:cs="Times New Roman"/>
          <w:sz w:val="28"/>
          <w:szCs w:val="28"/>
        </w:rPr>
      </w:pPr>
      <w:r w:rsidRPr="004814E1">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4814E1">
        <w:rPr>
          <w:rFonts w:ascii="Times New Roman" w:hAnsi="Times New Roman" w:cs="Times New Roman"/>
          <w:sz w:val="28"/>
          <w:szCs w:val="28"/>
        </w:rPr>
        <w:tab/>
      </w:r>
      <w:r w:rsidR="00F53EB3" w:rsidRPr="004814E1">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4814E1">
        <w:rPr>
          <w:rFonts w:ascii="Times New Roman" w:hAnsi="Times New Roman"/>
          <w:sz w:val="28"/>
          <w:szCs w:val="28"/>
        </w:rPr>
        <w:t>субъектов  пред</w:t>
      </w:r>
      <w:r w:rsidR="00F53EB3" w:rsidRPr="004814E1">
        <w:rPr>
          <w:rFonts w:ascii="Times New Roman" w:hAnsi="Times New Roman"/>
          <w:sz w:val="28"/>
          <w:szCs w:val="28"/>
        </w:rPr>
        <w:lastRenderedPageBreak/>
        <w:t xml:space="preserve">принимательства </w:t>
      </w:r>
      <w:r w:rsidR="00F53EB3" w:rsidRPr="004814E1">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4814E1">
        <w:rPr>
          <w:rFonts w:ascii="Times New Roman" w:hAnsi="Times New Roman"/>
          <w:sz w:val="28"/>
          <w:szCs w:val="28"/>
        </w:rPr>
        <w:t xml:space="preserve">субъектов </w:t>
      </w:r>
      <w:r w:rsidR="00691FB4" w:rsidRPr="004814E1">
        <w:rPr>
          <w:rFonts w:ascii="Times New Roman" w:hAnsi="Times New Roman"/>
          <w:sz w:val="28"/>
          <w:szCs w:val="28"/>
        </w:rPr>
        <w:t>п</w:t>
      </w:r>
      <w:r w:rsidR="00F53EB3" w:rsidRPr="004814E1">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9DB" w:rsidRDefault="002B49DB" w:rsidP="00EA4018">
      <w:r>
        <w:separator/>
      </w:r>
    </w:p>
  </w:endnote>
  <w:endnote w:type="continuationSeparator" w:id="0">
    <w:p w:rsidR="002B49DB" w:rsidRDefault="002B49DB"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9DB" w:rsidRDefault="002B49DB" w:rsidP="00EA4018">
      <w:r>
        <w:separator/>
      </w:r>
    </w:p>
  </w:footnote>
  <w:footnote w:type="continuationSeparator" w:id="0">
    <w:p w:rsidR="002B49DB" w:rsidRDefault="002B49DB"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65516D">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40D7"/>
    <w:rsid w:val="00017C3A"/>
    <w:rsid w:val="00022225"/>
    <w:rsid w:val="00022899"/>
    <w:rsid w:val="00023267"/>
    <w:rsid w:val="0002379B"/>
    <w:rsid w:val="000245AC"/>
    <w:rsid w:val="0002661B"/>
    <w:rsid w:val="000270AF"/>
    <w:rsid w:val="00030991"/>
    <w:rsid w:val="0003168B"/>
    <w:rsid w:val="00032263"/>
    <w:rsid w:val="000341A3"/>
    <w:rsid w:val="00034AF9"/>
    <w:rsid w:val="00035885"/>
    <w:rsid w:val="00035A49"/>
    <w:rsid w:val="00035D4F"/>
    <w:rsid w:val="000400B6"/>
    <w:rsid w:val="000434B6"/>
    <w:rsid w:val="00044B34"/>
    <w:rsid w:val="000457C7"/>
    <w:rsid w:val="00045D16"/>
    <w:rsid w:val="000471F5"/>
    <w:rsid w:val="000513E9"/>
    <w:rsid w:val="000520D0"/>
    <w:rsid w:val="00052D58"/>
    <w:rsid w:val="00055EA4"/>
    <w:rsid w:val="00056B24"/>
    <w:rsid w:val="00057A6A"/>
    <w:rsid w:val="000600C7"/>
    <w:rsid w:val="0006067D"/>
    <w:rsid w:val="00061754"/>
    <w:rsid w:val="000622E7"/>
    <w:rsid w:val="0006364E"/>
    <w:rsid w:val="0006423F"/>
    <w:rsid w:val="00064739"/>
    <w:rsid w:val="000678AC"/>
    <w:rsid w:val="000703C2"/>
    <w:rsid w:val="00070FE3"/>
    <w:rsid w:val="000716AA"/>
    <w:rsid w:val="00071C7B"/>
    <w:rsid w:val="0007303A"/>
    <w:rsid w:val="0007478C"/>
    <w:rsid w:val="000812B1"/>
    <w:rsid w:val="00082FAD"/>
    <w:rsid w:val="000846DA"/>
    <w:rsid w:val="00084D9E"/>
    <w:rsid w:val="00086817"/>
    <w:rsid w:val="000869E3"/>
    <w:rsid w:val="00087EA0"/>
    <w:rsid w:val="0009014F"/>
    <w:rsid w:val="00090919"/>
    <w:rsid w:val="00090DDC"/>
    <w:rsid w:val="00092273"/>
    <w:rsid w:val="00093AD1"/>
    <w:rsid w:val="00094EAB"/>
    <w:rsid w:val="00095827"/>
    <w:rsid w:val="00097536"/>
    <w:rsid w:val="000A0A25"/>
    <w:rsid w:val="000A4E8B"/>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04E5"/>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0C37"/>
    <w:rsid w:val="00134772"/>
    <w:rsid w:val="00135FD9"/>
    <w:rsid w:val="00136FD1"/>
    <w:rsid w:val="00141A29"/>
    <w:rsid w:val="00141B79"/>
    <w:rsid w:val="00144643"/>
    <w:rsid w:val="0014717A"/>
    <w:rsid w:val="001472DF"/>
    <w:rsid w:val="00147A49"/>
    <w:rsid w:val="0015082D"/>
    <w:rsid w:val="0015153B"/>
    <w:rsid w:val="00156C86"/>
    <w:rsid w:val="00161BAC"/>
    <w:rsid w:val="0017398E"/>
    <w:rsid w:val="00177C3D"/>
    <w:rsid w:val="001806AF"/>
    <w:rsid w:val="001812E2"/>
    <w:rsid w:val="0018197F"/>
    <w:rsid w:val="00182407"/>
    <w:rsid w:val="00182E3B"/>
    <w:rsid w:val="0018313C"/>
    <w:rsid w:val="00183155"/>
    <w:rsid w:val="0018368C"/>
    <w:rsid w:val="001845DE"/>
    <w:rsid w:val="00184E7E"/>
    <w:rsid w:val="0019065D"/>
    <w:rsid w:val="001911E2"/>
    <w:rsid w:val="00191C5F"/>
    <w:rsid w:val="0019427D"/>
    <w:rsid w:val="001951D6"/>
    <w:rsid w:val="00196C74"/>
    <w:rsid w:val="001A0760"/>
    <w:rsid w:val="001A0798"/>
    <w:rsid w:val="001A2F24"/>
    <w:rsid w:val="001A45C0"/>
    <w:rsid w:val="001A4773"/>
    <w:rsid w:val="001A5430"/>
    <w:rsid w:val="001A6391"/>
    <w:rsid w:val="001A6882"/>
    <w:rsid w:val="001A7097"/>
    <w:rsid w:val="001A741E"/>
    <w:rsid w:val="001B0280"/>
    <w:rsid w:val="001B274D"/>
    <w:rsid w:val="001B2A17"/>
    <w:rsid w:val="001B434E"/>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025"/>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4890"/>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2395"/>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49DB"/>
    <w:rsid w:val="002B70D8"/>
    <w:rsid w:val="002C0333"/>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043C"/>
    <w:rsid w:val="00371065"/>
    <w:rsid w:val="00372BEE"/>
    <w:rsid w:val="0037366B"/>
    <w:rsid w:val="00374827"/>
    <w:rsid w:val="00374F69"/>
    <w:rsid w:val="00376147"/>
    <w:rsid w:val="003857AD"/>
    <w:rsid w:val="0038783A"/>
    <w:rsid w:val="00387974"/>
    <w:rsid w:val="00391623"/>
    <w:rsid w:val="00391ED7"/>
    <w:rsid w:val="003923A3"/>
    <w:rsid w:val="00393F66"/>
    <w:rsid w:val="00395631"/>
    <w:rsid w:val="0039563E"/>
    <w:rsid w:val="00395B46"/>
    <w:rsid w:val="003A0D5E"/>
    <w:rsid w:val="003A16FC"/>
    <w:rsid w:val="003A1D77"/>
    <w:rsid w:val="003A1DFD"/>
    <w:rsid w:val="003A3505"/>
    <w:rsid w:val="003A5196"/>
    <w:rsid w:val="003A7666"/>
    <w:rsid w:val="003B0145"/>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0E"/>
    <w:rsid w:val="003F7662"/>
    <w:rsid w:val="0040115A"/>
    <w:rsid w:val="00402DC4"/>
    <w:rsid w:val="00403B1C"/>
    <w:rsid w:val="00406AEB"/>
    <w:rsid w:val="00407729"/>
    <w:rsid w:val="00411F68"/>
    <w:rsid w:val="0041252D"/>
    <w:rsid w:val="00412857"/>
    <w:rsid w:val="00413578"/>
    <w:rsid w:val="00415131"/>
    <w:rsid w:val="00415695"/>
    <w:rsid w:val="00421A42"/>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55070"/>
    <w:rsid w:val="004620A2"/>
    <w:rsid w:val="00462734"/>
    <w:rsid w:val="00462CC9"/>
    <w:rsid w:val="00465AB4"/>
    <w:rsid w:val="0046749E"/>
    <w:rsid w:val="004718D5"/>
    <w:rsid w:val="004733B8"/>
    <w:rsid w:val="004735C7"/>
    <w:rsid w:val="00477102"/>
    <w:rsid w:val="004814E1"/>
    <w:rsid w:val="0048211D"/>
    <w:rsid w:val="00482C02"/>
    <w:rsid w:val="00482E3E"/>
    <w:rsid w:val="00482E4E"/>
    <w:rsid w:val="0048373E"/>
    <w:rsid w:val="00484ECB"/>
    <w:rsid w:val="004858AC"/>
    <w:rsid w:val="00492CA5"/>
    <w:rsid w:val="00492E21"/>
    <w:rsid w:val="00496267"/>
    <w:rsid w:val="00496BF5"/>
    <w:rsid w:val="004A0DBC"/>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C6A07"/>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4F6A58"/>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0A1E"/>
    <w:rsid w:val="00591E03"/>
    <w:rsid w:val="00593072"/>
    <w:rsid w:val="00593C61"/>
    <w:rsid w:val="00593C79"/>
    <w:rsid w:val="00594618"/>
    <w:rsid w:val="0059550A"/>
    <w:rsid w:val="005955B8"/>
    <w:rsid w:val="00596FD0"/>
    <w:rsid w:val="005A1622"/>
    <w:rsid w:val="005A1A59"/>
    <w:rsid w:val="005A33CF"/>
    <w:rsid w:val="005A3FC0"/>
    <w:rsid w:val="005A6956"/>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2FAB"/>
    <w:rsid w:val="005D3E5E"/>
    <w:rsid w:val="005D6545"/>
    <w:rsid w:val="005D6735"/>
    <w:rsid w:val="005D72D2"/>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1740"/>
    <w:rsid w:val="0064241E"/>
    <w:rsid w:val="006438D2"/>
    <w:rsid w:val="00643E33"/>
    <w:rsid w:val="006441F7"/>
    <w:rsid w:val="006457A4"/>
    <w:rsid w:val="00651785"/>
    <w:rsid w:val="00651E08"/>
    <w:rsid w:val="00652772"/>
    <w:rsid w:val="00653AEF"/>
    <w:rsid w:val="00653E09"/>
    <w:rsid w:val="0065516D"/>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1348"/>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17A4"/>
    <w:rsid w:val="0079226C"/>
    <w:rsid w:val="0079477C"/>
    <w:rsid w:val="00794AF1"/>
    <w:rsid w:val="007972EB"/>
    <w:rsid w:val="007975A6"/>
    <w:rsid w:val="007A0250"/>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69B2"/>
    <w:rsid w:val="00857BFD"/>
    <w:rsid w:val="00860941"/>
    <w:rsid w:val="0086250E"/>
    <w:rsid w:val="00862DE3"/>
    <w:rsid w:val="00864181"/>
    <w:rsid w:val="008656D0"/>
    <w:rsid w:val="00867A0F"/>
    <w:rsid w:val="00870F2A"/>
    <w:rsid w:val="008721A3"/>
    <w:rsid w:val="00872892"/>
    <w:rsid w:val="00873615"/>
    <w:rsid w:val="00875F2D"/>
    <w:rsid w:val="0087613C"/>
    <w:rsid w:val="0087673F"/>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5DEC"/>
    <w:rsid w:val="0093648F"/>
    <w:rsid w:val="00936740"/>
    <w:rsid w:val="0093683A"/>
    <w:rsid w:val="009378F7"/>
    <w:rsid w:val="009423D0"/>
    <w:rsid w:val="009471E9"/>
    <w:rsid w:val="0094752A"/>
    <w:rsid w:val="00951A4E"/>
    <w:rsid w:val="00953EC7"/>
    <w:rsid w:val="0095625F"/>
    <w:rsid w:val="00957497"/>
    <w:rsid w:val="009613C2"/>
    <w:rsid w:val="00961787"/>
    <w:rsid w:val="00966506"/>
    <w:rsid w:val="009678C5"/>
    <w:rsid w:val="009709A8"/>
    <w:rsid w:val="0097121D"/>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1662"/>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1E44"/>
    <w:rsid w:val="00A44859"/>
    <w:rsid w:val="00A456C1"/>
    <w:rsid w:val="00A458D5"/>
    <w:rsid w:val="00A472A7"/>
    <w:rsid w:val="00A47B4E"/>
    <w:rsid w:val="00A513C3"/>
    <w:rsid w:val="00A55D65"/>
    <w:rsid w:val="00A564B8"/>
    <w:rsid w:val="00A61ED7"/>
    <w:rsid w:val="00A63F22"/>
    <w:rsid w:val="00A65D26"/>
    <w:rsid w:val="00A664F7"/>
    <w:rsid w:val="00A7102A"/>
    <w:rsid w:val="00A74236"/>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1F39"/>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97625"/>
    <w:rsid w:val="00BA1691"/>
    <w:rsid w:val="00BA3290"/>
    <w:rsid w:val="00BA3436"/>
    <w:rsid w:val="00BA64F8"/>
    <w:rsid w:val="00BA659F"/>
    <w:rsid w:val="00BA6892"/>
    <w:rsid w:val="00BA6EED"/>
    <w:rsid w:val="00BB0B10"/>
    <w:rsid w:val="00BB0F15"/>
    <w:rsid w:val="00BB6AA9"/>
    <w:rsid w:val="00BC4666"/>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4AEB"/>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175A"/>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0A6A"/>
    <w:rsid w:val="00D411D5"/>
    <w:rsid w:val="00D47501"/>
    <w:rsid w:val="00D50FCE"/>
    <w:rsid w:val="00D561CE"/>
    <w:rsid w:val="00D562E0"/>
    <w:rsid w:val="00D573B0"/>
    <w:rsid w:val="00D632B5"/>
    <w:rsid w:val="00D63386"/>
    <w:rsid w:val="00D637B2"/>
    <w:rsid w:val="00D63F71"/>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0E06"/>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3351"/>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23D"/>
    <w:rsid w:val="00F0784D"/>
    <w:rsid w:val="00F1126D"/>
    <w:rsid w:val="00F128D6"/>
    <w:rsid w:val="00F13942"/>
    <w:rsid w:val="00F141C3"/>
    <w:rsid w:val="00F1426D"/>
    <w:rsid w:val="00F172F2"/>
    <w:rsid w:val="00F22EE6"/>
    <w:rsid w:val="00F26BB4"/>
    <w:rsid w:val="00F26D37"/>
    <w:rsid w:val="00F27EE3"/>
    <w:rsid w:val="00F305BC"/>
    <w:rsid w:val="00F30E9F"/>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6A9"/>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EC86E"/>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12509822">
      <w:bodyDiv w:val="1"/>
      <w:marLeft w:val="0"/>
      <w:marRight w:val="0"/>
      <w:marTop w:val="0"/>
      <w:marBottom w:val="0"/>
      <w:divBdr>
        <w:top w:val="none" w:sz="0" w:space="0" w:color="auto"/>
        <w:left w:val="none" w:sz="0" w:space="0" w:color="auto"/>
        <w:bottom w:val="none" w:sz="0" w:space="0" w:color="auto"/>
        <w:right w:val="none" w:sz="0" w:space="0" w:color="auto"/>
      </w:divBdr>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04086939">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385446492">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346">
      <w:bodyDiv w:val="1"/>
      <w:marLeft w:val="0"/>
      <w:marRight w:val="0"/>
      <w:marTop w:val="0"/>
      <w:marBottom w:val="0"/>
      <w:divBdr>
        <w:top w:val="none" w:sz="0" w:space="0" w:color="auto"/>
        <w:left w:val="none" w:sz="0" w:space="0" w:color="auto"/>
        <w:bottom w:val="none" w:sz="0" w:space="0" w:color="auto"/>
        <w:right w:val="none" w:sz="0" w:space="0" w:color="auto"/>
      </w:divBdr>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9077-3EB8-403B-929B-17CEC0AA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6</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1769</cp:revision>
  <cp:lastPrinted>2024-07-12T09:28:00Z</cp:lastPrinted>
  <dcterms:created xsi:type="dcterms:W3CDTF">2015-04-10T06:47:00Z</dcterms:created>
  <dcterms:modified xsi:type="dcterms:W3CDTF">2024-07-22T06:45:00Z</dcterms:modified>
</cp:coreProperties>
</file>