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0F5349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0F5349" w:rsidRPr="000F5349">
        <w:rPr>
          <w:sz w:val="28"/>
          <w:szCs w:val="28"/>
        </w:rPr>
        <w:t>О внесении изменений в решение Совета муниципального образования Тимашевский район от 16 декабря 2020 г. № 36 «Об учреждении функциональным органом администрации муниципального образования Тимашевский район, обладаю</w:t>
      </w:r>
      <w:r w:rsidR="000F5349">
        <w:rPr>
          <w:sz w:val="28"/>
          <w:szCs w:val="28"/>
        </w:rPr>
        <w:t xml:space="preserve">щим правами юридического лица, </w:t>
      </w:r>
      <w:r w:rsidR="000F5349" w:rsidRPr="000F5349">
        <w:rPr>
          <w:sz w:val="28"/>
          <w:szCs w:val="28"/>
        </w:rPr>
        <w:t>отдел финансового и ведомс</w:t>
      </w:r>
      <w:r w:rsidR="000F5349">
        <w:rPr>
          <w:sz w:val="28"/>
          <w:szCs w:val="28"/>
        </w:rPr>
        <w:t xml:space="preserve">твенного контроля администрации </w:t>
      </w:r>
      <w:r w:rsidR="000F5349" w:rsidRPr="000F5349">
        <w:rPr>
          <w:sz w:val="28"/>
          <w:szCs w:val="28"/>
        </w:rPr>
        <w:t>муниципальног</w:t>
      </w:r>
      <w:r w:rsidR="000F5349">
        <w:rPr>
          <w:sz w:val="28"/>
          <w:szCs w:val="28"/>
        </w:rPr>
        <w:t xml:space="preserve">о образования Тимашевский район </w:t>
      </w:r>
      <w:r w:rsidR="000F5349" w:rsidRPr="000F5349">
        <w:rPr>
          <w:sz w:val="28"/>
          <w:szCs w:val="28"/>
        </w:rPr>
        <w:t>в форме муниципального казенного учреждения»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A81FFE">
        <w:rPr>
          <w:sz w:val="28"/>
          <w:szCs w:val="28"/>
        </w:rPr>
        <w:t xml:space="preserve">отдела </w:t>
      </w:r>
      <w:r w:rsidR="000F5349">
        <w:rPr>
          <w:sz w:val="28"/>
          <w:szCs w:val="28"/>
        </w:rPr>
        <w:t xml:space="preserve">финансового и ведомственного контроля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E8711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0F5349">
        <w:rPr>
          <w:sz w:val="28"/>
          <w:szCs w:val="28"/>
        </w:rPr>
        <w:t>Бюджетный кодекс Российской Федерации, статья</w:t>
      </w:r>
      <w:r w:rsidR="000F5349" w:rsidRPr="000F5349">
        <w:rPr>
          <w:sz w:val="28"/>
          <w:szCs w:val="28"/>
        </w:rPr>
        <w:t xml:space="preserve"> 41 Федерального закона от 6 октября 2003 г. № 131-ФЗ «Об общих принципах организации местного самоуправления </w:t>
      </w:r>
      <w:r w:rsidR="000F5349">
        <w:rPr>
          <w:sz w:val="28"/>
          <w:szCs w:val="28"/>
        </w:rPr>
        <w:t>в Российской Федерации», статья</w:t>
      </w:r>
      <w:r w:rsidR="000F5349" w:rsidRPr="000F5349">
        <w:rPr>
          <w:sz w:val="28"/>
          <w:szCs w:val="28"/>
        </w:rPr>
        <w:t xml:space="preserve"> 49 Устава муниципального образования Тимашевский район</w:t>
      </w:r>
      <w:r w:rsidR="000F5349">
        <w:rPr>
          <w:sz w:val="28"/>
          <w:szCs w:val="28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5A231D" w:rsidRPr="00E8711C">
        <w:rPr>
          <w:sz w:val="28"/>
          <w:szCs w:val="28"/>
        </w:rPr>
        <w:t xml:space="preserve">Т.А. </w:t>
      </w:r>
      <w:proofErr w:type="spellStart"/>
      <w:r w:rsidR="005A231D" w:rsidRPr="00E8711C">
        <w:rPr>
          <w:sz w:val="28"/>
          <w:szCs w:val="28"/>
        </w:rPr>
        <w:t>Коломенцова</w:t>
      </w:r>
      <w:proofErr w:type="spellEnd"/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0F534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05.02</w:t>
      </w:r>
      <w:bookmarkStart w:id="0" w:name="_GoBack"/>
      <w:bookmarkEnd w:id="0"/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1483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277B-DC58-4F0A-B5BC-FDAE6EBA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62</cp:revision>
  <cp:lastPrinted>2021-02-08T13:39:00Z</cp:lastPrinted>
  <dcterms:created xsi:type="dcterms:W3CDTF">2016-01-28T10:51:00Z</dcterms:created>
  <dcterms:modified xsi:type="dcterms:W3CDTF">2021-02-08T13:45:00Z</dcterms:modified>
</cp:coreProperties>
</file>