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 xml:space="preserve">ДЛЯ ПРОВЕДЕНИЯ ПУБЛИЧНЫХ КОНСУЛЬТАЦИЙ </w:t>
            </w:r>
            <w:proofErr w:type="gramStart"/>
            <w:r w:rsidRPr="00045209">
              <w:rPr>
                <w:rFonts w:ascii="Times New Roman" w:hAnsi="Times New Roman" w:cs="Times New Roman"/>
                <w:sz w:val="24"/>
                <w:szCs w:val="24"/>
              </w:rPr>
              <w:t>ПО</w:t>
            </w:r>
            <w:proofErr w:type="gramEnd"/>
          </w:p>
          <w:p w:rsidR="00701852" w:rsidRDefault="00EB5C47" w:rsidP="00701852">
            <w:pPr>
              <w:pStyle w:val="ConsPlusNonformat"/>
              <w:jc w:val="center"/>
              <w:rPr>
                <w:rFonts w:ascii="Times New Roman" w:hAnsi="Times New Roman" w:cs="Times New Roman"/>
                <w:sz w:val="24"/>
                <w:szCs w:val="24"/>
              </w:rPr>
            </w:pPr>
            <w:r w:rsidRPr="00EB5C47">
              <w:rPr>
                <w:rFonts w:ascii="Times New Roman" w:hAnsi="Times New Roman" w:cs="Times New Roman"/>
                <w:sz w:val="24"/>
                <w:szCs w:val="24"/>
              </w:rPr>
              <w:t>проект</w:t>
            </w:r>
            <w:r>
              <w:rPr>
                <w:rFonts w:ascii="Times New Roman" w:hAnsi="Times New Roman" w:cs="Times New Roman"/>
                <w:sz w:val="24"/>
                <w:szCs w:val="24"/>
              </w:rPr>
              <w:t>у</w:t>
            </w:r>
            <w:r w:rsidRPr="00EB5C47">
              <w:rPr>
                <w:rFonts w:ascii="Times New Roman" w:hAnsi="Times New Roman" w:cs="Times New Roman"/>
                <w:sz w:val="24"/>
                <w:szCs w:val="24"/>
              </w:rPr>
              <w:t xml:space="preserve"> </w:t>
            </w:r>
            <w:r w:rsidR="00701852" w:rsidRPr="00701852">
              <w:rPr>
                <w:rFonts w:ascii="Times New Roman" w:hAnsi="Times New Roman" w:cs="Times New Roman"/>
                <w:sz w:val="24"/>
                <w:szCs w:val="24"/>
              </w:rPr>
              <w:t>обсуждения   проекта  постановления администрации муниципального</w:t>
            </w:r>
          </w:p>
          <w:p w:rsidR="00E076D4" w:rsidRPr="00D83261" w:rsidRDefault="00701852" w:rsidP="0031483A">
            <w:pPr>
              <w:pStyle w:val="ConsPlusNonformat"/>
              <w:jc w:val="center"/>
              <w:rPr>
                <w:rFonts w:ascii="Times New Roman" w:hAnsi="Times New Roman" w:cs="Times New Roman"/>
                <w:sz w:val="24"/>
                <w:szCs w:val="24"/>
              </w:rPr>
            </w:pPr>
            <w:r w:rsidRPr="00701852">
              <w:rPr>
                <w:rFonts w:ascii="Times New Roman" w:hAnsi="Times New Roman" w:cs="Times New Roman"/>
                <w:sz w:val="24"/>
                <w:szCs w:val="24"/>
              </w:rPr>
              <w:t xml:space="preserve"> образования Тимашевский </w:t>
            </w:r>
            <w:r w:rsidRPr="00D83261">
              <w:rPr>
                <w:rFonts w:ascii="Times New Roman" w:hAnsi="Times New Roman" w:cs="Times New Roman"/>
                <w:sz w:val="24"/>
                <w:szCs w:val="24"/>
              </w:rPr>
              <w:t xml:space="preserve">район </w:t>
            </w:r>
            <w:r w:rsidR="00D83261" w:rsidRPr="00D83261">
              <w:rPr>
                <w:rFonts w:ascii="Times New Roman" w:hAnsi="Times New Roman" w:cs="Times New Roman"/>
                <w:sz w:val="24"/>
                <w:szCs w:val="24"/>
              </w:rPr>
              <w:t>«</w:t>
            </w:r>
            <w:r w:rsidR="00D83261" w:rsidRPr="00D83261">
              <w:rPr>
                <w:rFonts w:ascii="Times New Roman" w:hAnsi="Times New Roman" w:cs="Times New Roman"/>
                <w:bCs/>
                <w:sz w:val="24"/>
                <w:szCs w:val="24"/>
              </w:rPr>
              <w:t>Об утверждении административного регламента предоставления муниципальной услуги «Признание многоквартирного дома авари</w:t>
            </w:r>
            <w:r w:rsidR="00D83261" w:rsidRPr="00D83261">
              <w:rPr>
                <w:rFonts w:ascii="Times New Roman" w:hAnsi="Times New Roman" w:cs="Times New Roman"/>
                <w:bCs/>
                <w:sz w:val="24"/>
                <w:szCs w:val="24"/>
              </w:rPr>
              <w:t>й</w:t>
            </w:r>
            <w:r w:rsidR="00D83261" w:rsidRPr="00D83261">
              <w:rPr>
                <w:rFonts w:ascii="Times New Roman" w:hAnsi="Times New Roman" w:cs="Times New Roman"/>
                <w:bCs/>
                <w:sz w:val="24"/>
                <w:szCs w:val="24"/>
              </w:rPr>
              <w:t>ным и подлежащим сносу или реконструкции»</w:t>
            </w:r>
            <w:bookmarkStart w:id="0" w:name="_GoBack"/>
            <w:bookmarkEnd w:id="0"/>
            <w:r w:rsidR="00D83261" w:rsidRPr="00D83261">
              <w:rPr>
                <w:rFonts w:ascii="Times New Roman" w:hAnsi="Times New Roman" w:cs="Times New Roman"/>
                <w:bCs/>
                <w:sz w:val="24"/>
                <w:szCs w:val="24"/>
              </w:rPr>
              <w:t xml:space="preserve"> </w:t>
            </w:r>
          </w:p>
          <w:p w:rsidR="00045209" w:rsidRPr="00045209" w:rsidRDefault="00045209" w:rsidP="00045209">
            <w:pPr>
              <w:pStyle w:val="ConsPlusNonformat"/>
              <w:jc w:val="center"/>
              <w:rPr>
                <w:rFonts w:ascii="Times New Roman" w:hAnsi="Times New Roman" w:cs="Times New Roman"/>
                <w:sz w:val="24"/>
                <w:szCs w:val="24"/>
              </w:rPr>
            </w:pPr>
            <w:r w:rsidRPr="00D83261">
              <w:rPr>
                <w:rFonts w:ascii="Times New Roman" w:hAnsi="Times New Roman" w:cs="Times New Roman"/>
                <w:sz w:val="24"/>
                <w:szCs w:val="24"/>
              </w:rPr>
              <w:t>Пожалуйста, заполните и направьте данную</w:t>
            </w:r>
            <w:r w:rsidRPr="00045209">
              <w:rPr>
                <w:rFonts w:ascii="Times New Roman" w:hAnsi="Times New Roman" w:cs="Times New Roman"/>
                <w:sz w:val="24"/>
                <w:szCs w:val="24"/>
              </w:rPr>
              <w:t xml:space="preserve"> форму по электронной почте </w:t>
            </w:r>
            <w:proofErr w:type="gramStart"/>
            <w:r w:rsidRPr="00045209">
              <w:rPr>
                <w:rFonts w:ascii="Times New Roman" w:hAnsi="Times New Roman" w:cs="Times New Roman"/>
                <w:sz w:val="24"/>
                <w:szCs w:val="24"/>
              </w:rPr>
              <w:t>на</w:t>
            </w:r>
            <w:proofErr w:type="gramEnd"/>
          </w:p>
          <w:p w:rsidR="00045209" w:rsidRDefault="00045209" w:rsidP="00A82B42">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proofErr w:type="spellStart"/>
            <w:r w:rsidR="00D113BA">
              <w:rPr>
                <w:rFonts w:ascii="Times New Roman" w:hAnsi="Times New Roman" w:cs="Times New Roman"/>
                <w:sz w:val="24"/>
                <w:szCs w:val="24"/>
                <w:lang w:val="en-US"/>
              </w:rPr>
              <w:t>timeconom</w:t>
            </w:r>
            <w:proofErr w:type="spellEnd"/>
            <w:r w:rsidR="00D113BA" w:rsidRPr="00D113BA">
              <w:rPr>
                <w:rFonts w:ascii="Times New Roman" w:hAnsi="Times New Roman" w:cs="Times New Roman"/>
                <w:sz w:val="24"/>
                <w:szCs w:val="24"/>
              </w:rPr>
              <w:t>@</w:t>
            </w:r>
            <w:r w:rsidR="00D113BA">
              <w:rPr>
                <w:rFonts w:ascii="Times New Roman" w:hAnsi="Times New Roman" w:cs="Times New Roman"/>
                <w:sz w:val="24"/>
                <w:szCs w:val="24"/>
                <w:lang w:val="en-US"/>
              </w:rPr>
              <w:t>mail</w:t>
            </w:r>
            <w:r w:rsidR="00D113BA" w:rsidRPr="00D113BA">
              <w:rPr>
                <w:rFonts w:ascii="Times New Roman" w:hAnsi="Times New Roman" w:cs="Times New Roman"/>
                <w:sz w:val="24"/>
                <w:szCs w:val="24"/>
              </w:rPr>
              <w:t>.</w:t>
            </w:r>
            <w:proofErr w:type="spellStart"/>
            <w:r w:rsidR="00D113BA" w:rsidRPr="00E93BBE">
              <w:rPr>
                <w:rFonts w:ascii="Times New Roman" w:hAnsi="Times New Roman" w:cs="Times New Roman"/>
                <w:sz w:val="24"/>
                <w:szCs w:val="24"/>
                <w:lang w:val="en-US"/>
              </w:rPr>
              <w:t>ru</w:t>
            </w:r>
            <w:proofErr w:type="spellEnd"/>
            <w:r w:rsidRPr="00E93BBE">
              <w:rPr>
                <w:rFonts w:ascii="Times New Roman" w:hAnsi="Times New Roman" w:cs="Times New Roman"/>
                <w:sz w:val="24"/>
                <w:szCs w:val="24"/>
              </w:rPr>
              <w:t xml:space="preserve"> не позднее </w:t>
            </w:r>
            <w:r w:rsidR="00301C29">
              <w:rPr>
                <w:rFonts w:ascii="Times New Roman" w:hAnsi="Times New Roman" w:cs="Times New Roman"/>
                <w:sz w:val="24"/>
                <w:szCs w:val="24"/>
              </w:rPr>
              <w:t>1</w:t>
            </w:r>
            <w:r w:rsidR="00A82B42">
              <w:rPr>
                <w:rFonts w:ascii="Times New Roman" w:hAnsi="Times New Roman" w:cs="Times New Roman"/>
                <w:sz w:val="24"/>
                <w:szCs w:val="24"/>
              </w:rPr>
              <w:t xml:space="preserve">7 февраля </w:t>
            </w:r>
            <w:r w:rsidR="00D113BA" w:rsidRPr="00E93BBE">
              <w:rPr>
                <w:rFonts w:ascii="Times New Roman" w:hAnsi="Times New Roman" w:cs="Times New Roman"/>
                <w:sz w:val="24"/>
                <w:szCs w:val="24"/>
              </w:rPr>
              <w:t>20</w:t>
            </w:r>
            <w:r w:rsidR="00A82B42">
              <w:rPr>
                <w:rFonts w:ascii="Times New Roman" w:hAnsi="Times New Roman" w:cs="Times New Roman"/>
                <w:sz w:val="24"/>
                <w:szCs w:val="24"/>
              </w:rPr>
              <w:t>20</w:t>
            </w:r>
            <w:r w:rsidR="00D113BA" w:rsidRPr="00E93BBE">
              <w:rPr>
                <w:rFonts w:ascii="Times New Roman" w:hAnsi="Times New Roman" w:cs="Times New Roman"/>
                <w:sz w:val="24"/>
                <w:szCs w:val="24"/>
              </w:rPr>
              <w:t xml:space="preserve"> года</w:t>
            </w:r>
            <w:r w:rsidRPr="00E93BBE">
              <w:rPr>
                <w:rFonts w:ascii="Times New Roman" w:hAnsi="Times New Roman" w:cs="Times New Roman"/>
                <w:sz w:val="24"/>
                <w:szCs w:val="24"/>
              </w:rPr>
              <w:t>.  Замечания</w:t>
            </w:r>
            <w:r w:rsidRPr="00045209">
              <w:rPr>
                <w:rFonts w:ascii="Times New Roman" w:hAnsi="Times New Roman" w:cs="Times New Roman"/>
                <w:sz w:val="24"/>
                <w:szCs w:val="24"/>
              </w:rPr>
              <w:t xml:space="preserve">  и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92457C">
        <w:rPr>
          <w:rFonts w:ascii="Times New Roman" w:hAnsi="Times New Roman" w:cs="Times New Roman"/>
          <w:sz w:val="28"/>
          <w:szCs w:val="28"/>
        </w:rPr>
        <w:t>затратны</w:t>
      </w:r>
      <w:proofErr w:type="spellEnd"/>
      <w:r w:rsidRPr="0092457C">
        <w:rPr>
          <w:rFonts w:ascii="Times New Roman" w:hAnsi="Times New Roman" w:cs="Times New Roman"/>
          <w:sz w:val="28"/>
          <w:szCs w:val="28"/>
        </w:rPr>
        <w:t xml:space="preserve">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 xml:space="preserve">тся ли положениями проекта муниципального нормативного </w:t>
      </w:r>
      <w:r w:rsidRPr="0092457C">
        <w:rPr>
          <w:rFonts w:ascii="Times New Roman" w:hAnsi="Times New Roman" w:cs="Times New Roman"/>
          <w:sz w:val="28"/>
          <w:szCs w:val="28"/>
        </w:rPr>
        <w:lastRenderedPageBreak/>
        <w:t>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10. Какие, на Ваш взгляд, могут возникнуть проблемы и трудности в </w:t>
      </w:r>
      <w:r w:rsidRPr="0092457C">
        <w:rPr>
          <w:rFonts w:ascii="Times New Roman" w:hAnsi="Times New Roman" w:cs="Times New Roman"/>
          <w:sz w:val="28"/>
          <w:szCs w:val="28"/>
        </w:rPr>
        <w:lastRenderedPageBreak/>
        <w:t xml:space="preserve">осуществлении </w:t>
      </w:r>
      <w:proofErr w:type="gramStart"/>
      <w:r w:rsidRPr="0092457C">
        <w:rPr>
          <w:rFonts w:ascii="Times New Roman" w:hAnsi="Times New Roman" w:cs="Times New Roman"/>
          <w:sz w:val="28"/>
          <w:szCs w:val="28"/>
        </w:rPr>
        <w:t>контроля за</w:t>
      </w:r>
      <w:proofErr w:type="gramEnd"/>
      <w:r w:rsidRPr="0092457C">
        <w:rPr>
          <w:rFonts w:ascii="Times New Roman" w:hAnsi="Times New Roman" w:cs="Times New Roman"/>
          <w:sz w:val="28"/>
          <w:szCs w:val="28"/>
        </w:rPr>
        <w:t xml:space="preserve">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9"/>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2DA" w:rsidRDefault="004C32DA" w:rsidP="00840B1E">
      <w:pPr>
        <w:spacing w:after="0" w:line="240" w:lineRule="auto"/>
      </w:pPr>
      <w:r>
        <w:separator/>
      </w:r>
    </w:p>
  </w:endnote>
  <w:endnote w:type="continuationSeparator" w:id="0">
    <w:p w:rsidR="004C32DA" w:rsidRDefault="004C32DA"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2DA" w:rsidRDefault="004C32DA" w:rsidP="00840B1E">
      <w:pPr>
        <w:spacing w:after="0" w:line="240" w:lineRule="auto"/>
      </w:pPr>
      <w:r>
        <w:separator/>
      </w:r>
    </w:p>
  </w:footnote>
  <w:footnote w:type="continuationSeparator" w:id="0">
    <w:p w:rsidR="004C32DA" w:rsidRDefault="004C32DA"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D83261">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45209"/>
    <w:rsid w:val="00050277"/>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2FAD"/>
    <w:rsid w:val="001171BA"/>
    <w:rsid w:val="00120834"/>
    <w:rsid w:val="00136628"/>
    <w:rsid w:val="00140718"/>
    <w:rsid w:val="00145361"/>
    <w:rsid w:val="0015404B"/>
    <w:rsid w:val="00160F76"/>
    <w:rsid w:val="001723F3"/>
    <w:rsid w:val="00174CD8"/>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581F"/>
    <w:rsid w:val="00202219"/>
    <w:rsid w:val="002142CE"/>
    <w:rsid w:val="0022042D"/>
    <w:rsid w:val="00240607"/>
    <w:rsid w:val="002538DC"/>
    <w:rsid w:val="002611BC"/>
    <w:rsid w:val="0026767F"/>
    <w:rsid w:val="00273A6E"/>
    <w:rsid w:val="00283205"/>
    <w:rsid w:val="002943EA"/>
    <w:rsid w:val="002A7755"/>
    <w:rsid w:val="002B394F"/>
    <w:rsid w:val="002B56B5"/>
    <w:rsid w:val="002B5FC5"/>
    <w:rsid w:val="002B651C"/>
    <w:rsid w:val="002C025C"/>
    <w:rsid w:val="002D011C"/>
    <w:rsid w:val="002D6297"/>
    <w:rsid w:val="00301C29"/>
    <w:rsid w:val="0031483A"/>
    <w:rsid w:val="003238C7"/>
    <w:rsid w:val="00333FB4"/>
    <w:rsid w:val="0033416A"/>
    <w:rsid w:val="00343B3A"/>
    <w:rsid w:val="00356529"/>
    <w:rsid w:val="00386E4D"/>
    <w:rsid w:val="003D49AF"/>
    <w:rsid w:val="003F4B33"/>
    <w:rsid w:val="003F7E11"/>
    <w:rsid w:val="0041541F"/>
    <w:rsid w:val="00425876"/>
    <w:rsid w:val="00426669"/>
    <w:rsid w:val="00442AAE"/>
    <w:rsid w:val="0047469D"/>
    <w:rsid w:val="00485C09"/>
    <w:rsid w:val="00496738"/>
    <w:rsid w:val="004A7B01"/>
    <w:rsid w:val="004B2991"/>
    <w:rsid w:val="004C32DA"/>
    <w:rsid w:val="004D2662"/>
    <w:rsid w:val="004E0B78"/>
    <w:rsid w:val="004E70B6"/>
    <w:rsid w:val="004F1DF7"/>
    <w:rsid w:val="004F22D6"/>
    <w:rsid w:val="004F35D1"/>
    <w:rsid w:val="005012C4"/>
    <w:rsid w:val="00510DFF"/>
    <w:rsid w:val="00514F20"/>
    <w:rsid w:val="00521F0C"/>
    <w:rsid w:val="005224BB"/>
    <w:rsid w:val="005269B2"/>
    <w:rsid w:val="00532521"/>
    <w:rsid w:val="00537664"/>
    <w:rsid w:val="00554425"/>
    <w:rsid w:val="00556179"/>
    <w:rsid w:val="005657EA"/>
    <w:rsid w:val="00566B51"/>
    <w:rsid w:val="005741A4"/>
    <w:rsid w:val="00583D0E"/>
    <w:rsid w:val="0059257D"/>
    <w:rsid w:val="00596FC9"/>
    <w:rsid w:val="005A5D7E"/>
    <w:rsid w:val="005D42F5"/>
    <w:rsid w:val="005E3222"/>
    <w:rsid w:val="0061588F"/>
    <w:rsid w:val="00616BC0"/>
    <w:rsid w:val="00617D1F"/>
    <w:rsid w:val="00624335"/>
    <w:rsid w:val="006372C4"/>
    <w:rsid w:val="006470B9"/>
    <w:rsid w:val="0066144C"/>
    <w:rsid w:val="006628E3"/>
    <w:rsid w:val="00687560"/>
    <w:rsid w:val="006B3AF8"/>
    <w:rsid w:val="006C0218"/>
    <w:rsid w:val="006C6F11"/>
    <w:rsid w:val="006C76A0"/>
    <w:rsid w:val="006D3F93"/>
    <w:rsid w:val="006F1D4F"/>
    <w:rsid w:val="006F1D98"/>
    <w:rsid w:val="006F457E"/>
    <w:rsid w:val="006F6D95"/>
    <w:rsid w:val="00701852"/>
    <w:rsid w:val="00707F4D"/>
    <w:rsid w:val="0074273D"/>
    <w:rsid w:val="0075347A"/>
    <w:rsid w:val="00756006"/>
    <w:rsid w:val="0076572E"/>
    <w:rsid w:val="007B066C"/>
    <w:rsid w:val="007B7A14"/>
    <w:rsid w:val="007B7E36"/>
    <w:rsid w:val="007C7D3B"/>
    <w:rsid w:val="007D74B8"/>
    <w:rsid w:val="007E1C48"/>
    <w:rsid w:val="007F564A"/>
    <w:rsid w:val="0080766A"/>
    <w:rsid w:val="00810FCA"/>
    <w:rsid w:val="0081175E"/>
    <w:rsid w:val="008203AA"/>
    <w:rsid w:val="00825F51"/>
    <w:rsid w:val="008372D9"/>
    <w:rsid w:val="00840B1E"/>
    <w:rsid w:val="00841234"/>
    <w:rsid w:val="00846A77"/>
    <w:rsid w:val="008636CD"/>
    <w:rsid w:val="008763D1"/>
    <w:rsid w:val="00884822"/>
    <w:rsid w:val="00891F3E"/>
    <w:rsid w:val="00895D9D"/>
    <w:rsid w:val="008A3E73"/>
    <w:rsid w:val="008A6E2A"/>
    <w:rsid w:val="008C1B8B"/>
    <w:rsid w:val="008D77C4"/>
    <w:rsid w:val="008F5925"/>
    <w:rsid w:val="009001D7"/>
    <w:rsid w:val="00923018"/>
    <w:rsid w:val="0092457C"/>
    <w:rsid w:val="0093260E"/>
    <w:rsid w:val="00945E42"/>
    <w:rsid w:val="00953814"/>
    <w:rsid w:val="0095513D"/>
    <w:rsid w:val="00956215"/>
    <w:rsid w:val="00975190"/>
    <w:rsid w:val="0098062B"/>
    <w:rsid w:val="00982446"/>
    <w:rsid w:val="00991982"/>
    <w:rsid w:val="00991C83"/>
    <w:rsid w:val="009933BC"/>
    <w:rsid w:val="009C3C2D"/>
    <w:rsid w:val="009D182F"/>
    <w:rsid w:val="009D31EF"/>
    <w:rsid w:val="009F128C"/>
    <w:rsid w:val="009F4545"/>
    <w:rsid w:val="00A05A41"/>
    <w:rsid w:val="00A2055E"/>
    <w:rsid w:val="00A22469"/>
    <w:rsid w:val="00A22FC2"/>
    <w:rsid w:val="00A27A74"/>
    <w:rsid w:val="00A31A18"/>
    <w:rsid w:val="00A31F08"/>
    <w:rsid w:val="00A40867"/>
    <w:rsid w:val="00A45442"/>
    <w:rsid w:val="00A50736"/>
    <w:rsid w:val="00A5094A"/>
    <w:rsid w:val="00A670C2"/>
    <w:rsid w:val="00A7797E"/>
    <w:rsid w:val="00A82B42"/>
    <w:rsid w:val="00A933DA"/>
    <w:rsid w:val="00AB2F9A"/>
    <w:rsid w:val="00AB4ADE"/>
    <w:rsid w:val="00AD5263"/>
    <w:rsid w:val="00AE59DD"/>
    <w:rsid w:val="00AF4E72"/>
    <w:rsid w:val="00B002FC"/>
    <w:rsid w:val="00B044AC"/>
    <w:rsid w:val="00B16014"/>
    <w:rsid w:val="00B23F96"/>
    <w:rsid w:val="00B51F58"/>
    <w:rsid w:val="00B606F2"/>
    <w:rsid w:val="00B63457"/>
    <w:rsid w:val="00B634D4"/>
    <w:rsid w:val="00B64B45"/>
    <w:rsid w:val="00B910CD"/>
    <w:rsid w:val="00BB2176"/>
    <w:rsid w:val="00BB683F"/>
    <w:rsid w:val="00BC19A5"/>
    <w:rsid w:val="00BF03BC"/>
    <w:rsid w:val="00C67E56"/>
    <w:rsid w:val="00C71498"/>
    <w:rsid w:val="00C868B5"/>
    <w:rsid w:val="00CA1F5C"/>
    <w:rsid w:val="00CB53D3"/>
    <w:rsid w:val="00CC47EA"/>
    <w:rsid w:val="00CC4F5A"/>
    <w:rsid w:val="00CD25B9"/>
    <w:rsid w:val="00CD34F7"/>
    <w:rsid w:val="00D03060"/>
    <w:rsid w:val="00D113BA"/>
    <w:rsid w:val="00D13C40"/>
    <w:rsid w:val="00D336A4"/>
    <w:rsid w:val="00D46B99"/>
    <w:rsid w:val="00D52A8F"/>
    <w:rsid w:val="00D83261"/>
    <w:rsid w:val="00D93F00"/>
    <w:rsid w:val="00D94C19"/>
    <w:rsid w:val="00D96429"/>
    <w:rsid w:val="00DC086F"/>
    <w:rsid w:val="00DF5F1C"/>
    <w:rsid w:val="00E04A90"/>
    <w:rsid w:val="00E076D4"/>
    <w:rsid w:val="00E10A5F"/>
    <w:rsid w:val="00E12C50"/>
    <w:rsid w:val="00E155E2"/>
    <w:rsid w:val="00E16FEF"/>
    <w:rsid w:val="00E27428"/>
    <w:rsid w:val="00E659FD"/>
    <w:rsid w:val="00E669E1"/>
    <w:rsid w:val="00E80251"/>
    <w:rsid w:val="00E81BE7"/>
    <w:rsid w:val="00E82E87"/>
    <w:rsid w:val="00E93BBE"/>
    <w:rsid w:val="00E942ED"/>
    <w:rsid w:val="00EB5C47"/>
    <w:rsid w:val="00EC603E"/>
    <w:rsid w:val="00ED4B96"/>
    <w:rsid w:val="00EE3BC0"/>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6531"/>
    <w:rsid w:val="00FC19C8"/>
    <w:rsid w:val="00FC1D41"/>
    <w:rsid w:val="00FC5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7FAAF-6C76-48C5-B72E-9704F0233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1249</TotalTime>
  <Pages>4</Pages>
  <Words>1095</Words>
  <Characters>6246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Компьютер</cp:lastModifiedBy>
  <cp:revision>204</cp:revision>
  <dcterms:created xsi:type="dcterms:W3CDTF">2015-03-03T07:14:00Z</dcterms:created>
  <dcterms:modified xsi:type="dcterms:W3CDTF">2020-02-03T11:37:00Z</dcterms:modified>
</cp:coreProperties>
</file>