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40A0C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40A0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40A0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40A0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40A0C" w:rsidRDefault="00340EBA" w:rsidP="00E40A0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0A0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E40A0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A0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от 5 апреля 2019 г. № 349 «Об утверждении Положения о комиссии по соблюдению требований к служебному поведению муниципальных</w:t>
      </w:r>
      <w:r w:rsidR="00E40A0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A0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служащих администрации муниципального образования Тимашевский район и уре</w:t>
      </w:r>
      <w:r w:rsidR="00E40A0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гулированию конфликта интересов</w:t>
      </w:r>
      <w:r w:rsidR="00346901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94167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муниципальной службы и кадров </w:t>
      </w:r>
      <w:r w:rsidR="00F6508B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E40A0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E40A0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40A0C" w:rsidRDefault="00A84F44" w:rsidP="00E40A0C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E40A0C">
        <w:rPr>
          <w:rFonts w:ascii="Times New Roman" w:hAnsi="Times New Roman" w:cs="Times New Roman"/>
          <w:sz w:val="26"/>
          <w:szCs w:val="26"/>
        </w:rPr>
        <w:t xml:space="preserve"> </w:t>
      </w:r>
      <w:r w:rsidR="00E40A0C" w:rsidRPr="00E40A0C">
        <w:rPr>
          <w:rFonts w:ascii="Times New Roman" w:hAnsi="Times New Roman" w:cs="Times New Roman"/>
          <w:sz w:val="26"/>
          <w:szCs w:val="26"/>
        </w:rPr>
        <w:t>Решение</w:t>
      </w:r>
      <w:r w:rsidR="00E40A0C" w:rsidRPr="00E40A0C">
        <w:rPr>
          <w:rFonts w:ascii="Times New Roman" w:hAnsi="Times New Roman" w:cs="Times New Roman"/>
          <w:sz w:val="26"/>
          <w:szCs w:val="26"/>
        </w:rPr>
        <w:t xml:space="preserve"> Со</w:t>
      </w:r>
      <w:r w:rsidR="00E40A0C" w:rsidRPr="00E40A0C">
        <w:rPr>
          <w:rFonts w:ascii="Times New Roman" w:hAnsi="Times New Roman" w:cs="Times New Roman"/>
          <w:sz w:val="26"/>
          <w:szCs w:val="26"/>
        </w:rPr>
        <w:t xml:space="preserve">вета муниципального образования </w:t>
      </w:r>
      <w:r w:rsidR="00E40A0C" w:rsidRPr="00E40A0C">
        <w:rPr>
          <w:rFonts w:ascii="Times New Roman" w:hAnsi="Times New Roman" w:cs="Times New Roman"/>
          <w:sz w:val="26"/>
          <w:szCs w:val="26"/>
        </w:rPr>
        <w:t>Тимашевский район от 21 февраля 2024 г</w:t>
      </w:r>
      <w:r w:rsidR="00E40A0C" w:rsidRPr="00E40A0C">
        <w:rPr>
          <w:rFonts w:ascii="Times New Roman" w:hAnsi="Times New Roman" w:cs="Times New Roman"/>
          <w:sz w:val="26"/>
          <w:szCs w:val="26"/>
        </w:rPr>
        <w:t>. № 347 «Об утверждении структу</w:t>
      </w:r>
      <w:r w:rsidR="00E40A0C" w:rsidRPr="00E40A0C">
        <w:rPr>
          <w:rFonts w:ascii="Times New Roman" w:hAnsi="Times New Roman" w:cs="Times New Roman"/>
          <w:sz w:val="26"/>
          <w:szCs w:val="26"/>
        </w:rPr>
        <w:t xml:space="preserve">ры администрации муниципального образования Тимашевский район», </w:t>
      </w:r>
      <w:r w:rsidR="00E40A0C" w:rsidRPr="00E40A0C">
        <w:rPr>
          <w:rFonts w:ascii="Times New Roman" w:hAnsi="Times New Roman" w:cs="Times New Roman"/>
          <w:sz w:val="26"/>
          <w:szCs w:val="26"/>
        </w:rPr>
        <w:t>постановление</w:t>
      </w:r>
      <w:r w:rsidR="00E40A0C" w:rsidRPr="00E40A0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40A0C" w:rsidRPr="00E40A0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40A0C" w:rsidRPr="00E40A0C">
        <w:rPr>
          <w:rFonts w:ascii="Times New Roman" w:hAnsi="Times New Roman" w:cs="Times New Roman"/>
          <w:sz w:val="26"/>
          <w:szCs w:val="26"/>
        </w:rPr>
        <w:t>Тимашевский район от 12 апреля 2024 г. №</w:t>
      </w:r>
      <w:r w:rsidR="00E40A0C" w:rsidRPr="00E40A0C">
        <w:rPr>
          <w:rFonts w:ascii="Times New Roman" w:hAnsi="Times New Roman" w:cs="Times New Roman"/>
          <w:sz w:val="26"/>
          <w:szCs w:val="26"/>
        </w:rPr>
        <w:t xml:space="preserve"> 415 «О внесении изменений в по</w:t>
      </w:r>
      <w:r w:rsidR="00E40A0C" w:rsidRPr="00E40A0C">
        <w:rPr>
          <w:rFonts w:ascii="Times New Roman" w:hAnsi="Times New Roman" w:cs="Times New Roman"/>
          <w:sz w:val="26"/>
          <w:szCs w:val="26"/>
        </w:rPr>
        <w:t>становление администрации муниципального образования от 27 декабря 2023 г. № 1759 «Об утверждении штатн</w:t>
      </w:r>
      <w:r w:rsidR="00E40A0C" w:rsidRPr="00E40A0C">
        <w:rPr>
          <w:rFonts w:ascii="Times New Roman" w:hAnsi="Times New Roman" w:cs="Times New Roman"/>
          <w:sz w:val="26"/>
          <w:szCs w:val="26"/>
        </w:rPr>
        <w:t>ого расписания администрации му</w:t>
      </w:r>
      <w:r w:rsidR="00E40A0C" w:rsidRPr="00E40A0C">
        <w:rPr>
          <w:rFonts w:ascii="Times New Roman" w:hAnsi="Times New Roman" w:cs="Times New Roman"/>
          <w:sz w:val="26"/>
          <w:szCs w:val="26"/>
        </w:rPr>
        <w:t>ниципального образовани</w:t>
      </w:r>
      <w:r w:rsidR="00E40A0C" w:rsidRPr="00E40A0C">
        <w:rPr>
          <w:rFonts w:ascii="Times New Roman" w:hAnsi="Times New Roman" w:cs="Times New Roman"/>
          <w:sz w:val="26"/>
          <w:szCs w:val="26"/>
        </w:rPr>
        <w:t>я Тимашевский район», Устав муници</w:t>
      </w:r>
      <w:r w:rsidR="00E40A0C" w:rsidRPr="00E40A0C">
        <w:rPr>
          <w:rFonts w:ascii="Times New Roman" w:hAnsi="Times New Roman" w:cs="Times New Roman"/>
          <w:sz w:val="26"/>
          <w:szCs w:val="26"/>
        </w:rPr>
        <w:t>пального образования Тимашевский район</w:t>
      </w:r>
      <w:r w:rsidR="00E40A0C" w:rsidRPr="00E40A0C">
        <w:rPr>
          <w:rFonts w:ascii="Times New Roman" w:hAnsi="Times New Roman" w:cs="Times New Roman"/>
          <w:sz w:val="26"/>
          <w:szCs w:val="26"/>
        </w:rPr>
        <w:t>.</w:t>
      </w:r>
    </w:p>
    <w:p w:rsidR="00633E62" w:rsidRPr="00E40A0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E40A0C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  <w:r w:rsidR="0074254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05D2E" w:rsidRPr="00E40A0C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391" w:rsidRPr="00E40A0C" w:rsidRDefault="00A85391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E40A0C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40A0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E40A0C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0E53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5FF5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8B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700A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D7E8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 Харланов</w:t>
      </w:r>
    </w:p>
    <w:p w:rsidR="00B46B1D" w:rsidRPr="00E40A0C" w:rsidRDefault="00B46B1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D2E" w:rsidRPr="00E40A0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0EBA" w:rsidRPr="00E40A0C" w:rsidRDefault="00E40A0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bookmarkStart w:id="0" w:name="_GoBack"/>
      <w:bookmarkEnd w:id="0"/>
      <w:r w:rsidR="00DD7E8C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94167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B42E5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40A0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E40A0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64" w:rsidRDefault="00DD2364" w:rsidP="00577DCA">
      <w:pPr>
        <w:spacing w:after="0" w:line="240" w:lineRule="auto"/>
      </w:pPr>
      <w:r>
        <w:separator/>
      </w:r>
    </w:p>
  </w:endnote>
  <w:endnote w:type="continuationSeparator" w:id="0">
    <w:p w:rsidR="00DD2364" w:rsidRDefault="00DD236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64" w:rsidRDefault="00DD2364" w:rsidP="00577DCA">
      <w:pPr>
        <w:spacing w:after="0" w:line="240" w:lineRule="auto"/>
      </w:pPr>
      <w:r>
        <w:separator/>
      </w:r>
    </w:p>
  </w:footnote>
  <w:footnote w:type="continuationSeparator" w:id="0">
    <w:p w:rsidR="00DD2364" w:rsidRDefault="00DD236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E615E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94167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2364"/>
    <w:rsid w:val="00DD67F6"/>
    <w:rsid w:val="00DD7E8C"/>
    <w:rsid w:val="00DE0153"/>
    <w:rsid w:val="00E00211"/>
    <w:rsid w:val="00E159D4"/>
    <w:rsid w:val="00E24521"/>
    <w:rsid w:val="00E30CED"/>
    <w:rsid w:val="00E40A0C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8B65-3ADC-442F-A042-C4070128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159</cp:revision>
  <cp:lastPrinted>2024-06-20T06:53:00Z</cp:lastPrinted>
  <dcterms:created xsi:type="dcterms:W3CDTF">2016-02-16T12:51:00Z</dcterms:created>
  <dcterms:modified xsi:type="dcterms:W3CDTF">2024-06-20T06:53:00Z</dcterms:modified>
</cp:coreProperties>
</file>