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3F2600" w:rsidRDefault="003F2600" w:rsidP="00F9293E">
      <w:pPr>
        <w:ind w:left="5040"/>
        <w:rPr>
          <w:sz w:val="28"/>
          <w:szCs w:val="28"/>
        </w:rPr>
      </w:pPr>
      <w:r w:rsidRPr="003F2600">
        <w:rPr>
          <w:sz w:val="28"/>
          <w:szCs w:val="28"/>
        </w:rPr>
        <w:t>На</w:t>
      </w:r>
      <w:r w:rsidR="00F9293E" w:rsidRPr="003F2600">
        <w:rPr>
          <w:sz w:val="28"/>
          <w:szCs w:val="28"/>
        </w:rPr>
        <w:t>чальник</w:t>
      </w:r>
      <w:r w:rsidRPr="003F2600">
        <w:rPr>
          <w:sz w:val="28"/>
          <w:szCs w:val="28"/>
        </w:rPr>
        <w:t>у</w:t>
      </w:r>
      <w:r w:rsidR="00F9293E" w:rsidRPr="003F2600">
        <w:rPr>
          <w:sz w:val="28"/>
          <w:szCs w:val="28"/>
        </w:rPr>
        <w:t xml:space="preserve"> отдела </w:t>
      </w:r>
    </w:p>
    <w:p w:rsidR="003F2600" w:rsidRPr="003F2600" w:rsidRDefault="003F2600" w:rsidP="00F9293E">
      <w:pPr>
        <w:ind w:left="5040"/>
        <w:rPr>
          <w:sz w:val="28"/>
          <w:szCs w:val="28"/>
        </w:rPr>
      </w:pPr>
      <w:r w:rsidRPr="003F2600">
        <w:rPr>
          <w:sz w:val="28"/>
          <w:szCs w:val="28"/>
        </w:rPr>
        <w:t xml:space="preserve">земельных и имущественных </w:t>
      </w:r>
    </w:p>
    <w:p w:rsidR="00F9293E" w:rsidRPr="003F2600" w:rsidRDefault="003F2600" w:rsidP="00F9293E">
      <w:pPr>
        <w:ind w:left="5040"/>
        <w:rPr>
          <w:sz w:val="28"/>
          <w:szCs w:val="28"/>
        </w:rPr>
      </w:pPr>
      <w:r w:rsidRPr="003F2600">
        <w:rPr>
          <w:sz w:val="28"/>
          <w:szCs w:val="28"/>
        </w:rPr>
        <w:t>отношений а</w:t>
      </w:r>
      <w:r w:rsidR="00F9293E" w:rsidRPr="003F2600">
        <w:rPr>
          <w:sz w:val="28"/>
          <w:szCs w:val="28"/>
        </w:rPr>
        <w:t>дминистрации</w:t>
      </w:r>
    </w:p>
    <w:p w:rsidR="00F9293E" w:rsidRPr="003F2600" w:rsidRDefault="00F9293E" w:rsidP="00F9293E">
      <w:pPr>
        <w:ind w:left="5040"/>
        <w:rPr>
          <w:sz w:val="28"/>
          <w:szCs w:val="28"/>
        </w:rPr>
      </w:pPr>
      <w:r w:rsidRPr="003F2600">
        <w:rPr>
          <w:sz w:val="28"/>
          <w:szCs w:val="28"/>
        </w:rPr>
        <w:t>муниципального образования</w:t>
      </w:r>
    </w:p>
    <w:p w:rsidR="00F9293E" w:rsidRPr="003F2600" w:rsidRDefault="00F9293E" w:rsidP="00F9293E">
      <w:pPr>
        <w:ind w:left="5040"/>
        <w:rPr>
          <w:sz w:val="28"/>
          <w:szCs w:val="28"/>
        </w:rPr>
      </w:pPr>
      <w:r w:rsidRPr="003F2600">
        <w:rPr>
          <w:sz w:val="28"/>
          <w:szCs w:val="28"/>
        </w:rPr>
        <w:t xml:space="preserve">Тимашевский </w:t>
      </w:r>
      <w:r w:rsidR="005D3846" w:rsidRPr="003F2600">
        <w:rPr>
          <w:sz w:val="28"/>
          <w:szCs w:val="28"/>
        </w:rPr>
        <w:t xml:space="preserve">муниципальный </w:t>
      </w:r>
      <w:r w:rsidRPr="003F2600">
        <w:rPr>
          <w:sz w:val="28"/>
          <w:szCs w:val="28"/>
        </w:rPr>
        <w:t>район</w:t>
      </w:r>
    </w:p>
    <w:p w:rsidR="005D3846" w:rsidRPr="003F2600" w:rsidRDefault="005D3846" w:rsidP="00F9293E">
      <w:pPr>
        <w:ind w:left="5040"/>
        <w:rPr>
          <w:sz w:val="28"/>
          <w:szCs w:val="28"/>
        </w:rPr>
      </w:pPr>
      <w:r w:rsidRPr="003F2600">
        <w:rPr>
          <w:sz w:val="28"/>
          <w:szCs w:val="28"/>
        </w:rPr>
        <w:t>Краснодарского края</w:t>
      </w:r>
    </w:p>
    <w:p w:rsidR="00F9293E" w:rsidRPr="003F2600" w:rsidRDefault="00F9293E" w:rsidP="00F9293E">
      <w:pPr>
        <w:ind w:left="5040"/>
        <w:rPr>
          <w:sz w:val="28"/>
          <w:szCs w:val="28"/>
        </w:rPr>
      </w:pPr>
    </w:p>
    <w:p w:rsidR="0064668E" w:rsidRPr="003F2600" w:rsidRDefault="003F2600" w:rsidP="003F2600">
      <w:pPr>
        <w:ind w:left="5040"/>
        <w:rPr>
          <w:sz w:val="28"/>
          <w:szCs w:val="28"/>
        </w:rPr>
      </w:pPr>
      <w:r w:rsidRPr="003F2600">
        <w:rPr>
          <w:sz w:val="28"/>
          <w:szCs w:val="28"/>
        </w:rPr>
        <w:t>Николаеву О.А.</w:t>
      </w:r>
    </w:p>
    <w:p w:rsidR="003F2600" w:rsidRPr="003F2600" w:rsidRDefault="003F2600" w:rsidP="003F2600">
      <w:pPr>
        <w:ind w:left="5040"/>
        <w:rPr>
          <w:sz w:val="28"/>
          <w:szCs w:val="28"/>
          <w:highlight w:val="yellow"/>
        </w:rPr>
      </w:pPr>
    </w:p>
    <w:p w:rsidR="00F9293E" w:rsidRPr="003F2600" w:rsidRDefault="007167FE" w:rsidP="00156C86">
      <w:pPr>
        <w:ind w:right="94"/>
        <w:jc w:val="center"/>
        <w:rPr>
          <w:sz w:val="28"/>
          <w:szCs w:val="28"/>
          <w:highlight w:val="yellow"/>
        </w:rPr>
      </w:pPr>
      <w:r w:rsidRPr="003F2600">
        <w:rPr>
          <w:sz w:val="28"/>
          <w:szCs w:val="28"/>
          <w:highlight w:val="yellow"/>
        </w:rPr>
        <w:t xml:space="preserve">          </w:t>
      </w:r>
      <w:r w:rsidR="00156C86" w:rsidRPr="003F2600">
        <w:rPr>
          <w:sz w:val="28"/>
          <w:szCs w:val="28"/>
          <w:highlight w:val="yellow"/>
        </w:rPr>
        <w:t xml:space="preserve">               </w:t>
      </w:r>
    </w:p>
    <w:p w:rsidR="005D2611" w:rsidRPr="003F2600" w:rsidRDefault="00FE0CAC" w:rsidP="001659DA">
      <w:pPr>
        <w:ind w:right="94"/>
        <w:jc w:val="center"/>
        <w:rPr>
          <w:sz w:val="28"/>
          <w:szCs w:val="28"/>
        </w:rPr>
      </w:pPr>
      <w:r w:rsidRPr="003F2600">
        <w:rPr>
          <w:sz w:val="28"/>
          <w:szCs w:val="28"/>
        </w:rPr>
        <w:t>Заключение</w:t>
      </w:r>
      <w:r w:rsidR="00CB0376" w:rsidRPr="003F2600">
        <w:rPr>
          <w:sz w:val="28"/>
          <w:szCs w:val="28"/>
        </w:rPr>
        <w:t xml:space="preserve"> № </w:t>
      </w:r>
      <w:r w:rsidR="00EC6F83">
        <w:rPr>
          <w:sz w:val="28"/>
          <w:szCs w:val="28"/>
        </w:rPr>
        <w:t>2</w:t>
      </w:r>
      <w:r w:rsidR="00AD5DAE">
        <w:rPr>
          <w:sz w:val="28"/>
          <w:szCs w:val="28"/>
        </w:rPr>
        <w:t>4</w:t>
      </w:r>
      <w:r w:rsidR="00F55524" w:rsidRPr="003F2600">
        <w:rPr>
          <w:sz w:val="28"/>
          <w:szCs w:val="28"/>
        </w:rPr>
        <w:t>/</w:t>
      </w:r>
      <w:r w:rsidR="00183C07">
        <w:rPr>
          <w:sz w:val="28"/>
          <w:szCs w:val="28"/>
        </w:rPr>
        <w:t>215</w:t>
      </w:r>
      <w:bookmarkStart w:id="0" w:name="_GoBack"/>
      <w:bookmarkEnd w:id="0"/>
      <w:r w:rsidR="00B725C8" w:rsidRPr="003F2600">
        <w:rPr>
          <w:sz w:val="28"/>
          <w:szCs w:val="28"/>
        </w:rPr>
        <w:t xml:space="preserve"> </w:t>
      </w:r>
      <w:r w:rsidR="00CB0376" w:rsidRPr="003F2600">
        <w:rPr>
          <w:sz w:val="28"/>
          <w:szCs w:val="28"/>
        </w:rPr>
        <w:t xml:space="preserve">от </w:t>
      </w:r>
      <w:r w:rsidR="00AD5DAE">
        <w:rPr>
          <w:sz w:val="28"/>
          <w:szCs w:val="28"/>
        </w:rPr>
        <w:t>29</w:t>
      </w:r>
      <w:r w:rsidR="00EC6F83">
        <w:rPr>
          <w:sz w:val="28"/>
          <w:szCs w:val="28"/>
        </w:rPr>
        <w:t xml:space="preserve"> октября </w:t>
      </w:r>
      <w:r w:rsidR="00CB0376" w:rsidRPr="003F2600">
        <w:rPr>
          <w:sz w:val="28"/>
          <w:szCs w:val="28"/>
        </w:rPr>
        <w:t>20</w:t>
      </w:r>
      <w:r w:rsidR="002D1D94" w:rsidRPr="003F2600">
        <w:rPr>
          <w:sz w:val="28"/>
          <w:szCs w:val="28"/>
        </w:rPr>
        <w:t>2</w:t>
      </w:r>
      <w:r w:rsidR="00654F66" w:rsidRPr="003F2600">
        <w:rPr>
          <w:sz w:val="28"/>
          <w:szCs w:val="28"/>
        </w:rPr>
        <w:t>6</w:t>
      </w:r>
      <w:r w:rsidR="002D1D94" w:rsidRPr="003F2600">
        <w:rPr>
          <w:sz w:val="28"/>
          <w:szCs w:val="28"/>
        </w:rPr>
        <w:t xml:space="preserve"> </w:t>
      </w:r>
      <w:r w:rsidR="00CB0376" w:rsidRPr="003F2600">
        <w:rPr>
          <w:sz w:val="28"/>
          <w:szCs w:val="28"/>
        </w:rPr>
        <w:t>г</w:t>
      </w:r>
      <w:r w:rsidR="00211889" w:rsidRPr="003F2600">
        <w:rPr>
          <w:sz w:val="28"/>
          <w:szCs w:val="28"/>
        </w:rPr>
        <w:t>.</w:t>
      </w:r>
    </w:p>
    <w:p w:rsidR="00EB270E" w:rsidRPr="003F2600" w:rsidRDefault="009158FA" w:rsidP="001659DA">
      <w:pPr>
        <w:jc w:val="center"/>
        <w:rPr>
          <w:sz w:val="28"/>
          <w:szCs w:val="28"/>
        </w:rPr>
      </w:pPr>
      <w:r w:rsidRPr="003F2600">
        <w:rPr>
          <w:rFonts w:eastAsiaTheme="minorEastAsia"/>
          <w:sz w:val="28"/>
          <w:szCs w:val="28"/>
        </w:rPr>
        <w:t xml:space="preserve">об оценке регулирующего воздействия </w:t>
      </w:r>
      <w:r w:rsidR="00B86BB1" w:rsidRPr="003F2600">
        <w:rPr>
          <w:sz w:val="28"/>
          <w:szCs w:val="28"/>
        </w:rPr>
        <w:t>проекта</w:t>
      </w:r>
    </w:p>
    <w:p w:rsidR="005D3846" w:rsidRPr="003F2600" w:rsidRDefault="005D3846" w:rsidP="001659DA">
      <w:pPr>
        <w:jc w:val="center"/>
        <w:rPr>
          <w:sz w:val="28"/>
          <w:szCs w:val="28"/>
        </w:rPr>
      </w:pPr>
      <w:r w:rsidRPr="003F2600">
        <w:rPr>
          <w:sz w:val="28"/>
          <w:szCs w:val="28"/>
        </w:rPr>
        <w:t>постановления администрации муниципального образования</w:t>
      </w:r>
    </w:p>
    <w:p w:rsidR="00654F66" w:rsidRPr="003F2600" w:rsidRDefault="005D3846" w:rsidP="00654F66">
      <w:pPr>
        <w:jc w:val="center"/>
        <w:rPr>
          <w:sz w:val="28"/>
          <w:szCs w:val="28"/>
        </w:rPr>
      </w:pPr>
      <w:r w:rsidRPr="003F2600">
        <w:rPr>
          <w:sz w:val="28"/>
          <w:szCs w:val="28"/>
        </w:rPr>
        <w:t xml:space="preserve"> Тимашевский муниципальный район Краснодарского края</w:t>
      </w:r>
    </w:p>
    <w:p w:rsidR="00BD17D5" w:rsidRPr="008C750C" w:rsidRDefault="008C750C" w:rsidP="00B82E15">
      <w:pPr>
        <w:jc w:val="center"/>
        <w:outlineLvl w:val="0"/>
        <w:rPr>
          <w:b/>
          <w:sz w:val="28"/>
          <w:szCs w:val="28"/>
          <w:highlight w:val="yellow"/>
        </w:rPr>
      </w:pPr>
      <w:r>
        <w:rPr>
          <w:sz w:val="28"/>
          <w:szCs w:val="28"/>
        </w:rPr>
        <w:t xml:space="preserve"> «</w:t>
      </w:r>
      <w:r>
        <w:rPr>
          <w:color w:val="000000" w:themeColor="text1"/>
          <w:sz w:val="28"/>
          <w:szCs w:val="28"/>
        </w:rPr>
        <w:t>Об утверждении административного регламента предоставления муниципальной услуги «</w:t>
      </w:r>
      <w:r>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Pr>
          <w:sz w:val="28"/>
          <w:szCs w:val="28"/>
          <w:lang w:bidi="ru-RU"/>
        </w:rPr>
        <w:t>категорию</w:t>
      </w:r>
      <w:r>
        <w:rPr>
          <w:color w:val="000000" w:themeColor="text1"/>
          <w:sz w:val="28"/>
          <w:szCs w:val="28"/>
        </w:rPr>
        <w:t>»</w:t>
      </w:r>
    </w:p>
    <w:p w:rsidR="00D26C9A" w:rsidRPr="008C750C" w:rsidRDefault="00D26C9A" w:rsidP="00B82E15">
      <w:pPr>
        <w:jc w:val="center"/>
        <w:outlineLvl w:val="0"/>
        <w:rPr>
          <w:b/>
          <w:sz w:val="28"/>
          <w:szCs w:val="28"/>
          <w:highlight w:val="yellow"/>
        </w:rPr>
      </w:pPr>
    </w:p>
    <w:p w:rsidR="00653AEF" w:rsidRPr="00727F03" w:rsidRDefault="00BB0B10" w:rsidP="006C63F8">
      <w:pPr>
        <w:shd w:val="clear" w:color="auto" w:fill="FFFFFF"/>
        <w:tabs>
          <w:tab w:val="left" w:pos="7938"/>
        </w:tabs>
        <w:spacing w:line="317" w:lineRule="exact"/>
        <w:ind w:left="7" w:firstLine="560"/>
        <w:jc w:val="both"/>
        <w:rPr>
          <w:sz w:val="28"/>
          <w:szCs w:val="28"/>
        </w:rPr>
      </w:pPr>
      <w:r w:rsidRPr="00727F03">
        <w:rPr>
          <w:sz w:val="28"/>
          <w:szCs w:val="28"/>
        </w:rPr>
        <w:t xml:space="preserve">Отдел экономики и прогнозирования администрации муниципального образования Тимашевский </w:t>
      </w:r>
      <w:r w:rsidR="000A708A" w:rsidRPr="00727F03">
        <w:rPr>
          <w:sz w:val="28"/>
          <w:szCs w:val="28"/>
        </w:rPr>
        <w:t xml:space="preserve">муниципальный </w:t>
      </w:r>
      <w:r w:rsidRPr="00727F03">
        <w:rPr>
          <w:sz w:val="28"/>
          <w:szCs w:val="28"/>
        </w:rPr>
        <w:t>район</w:t>
      </w:r>
      <w:r w:rsidR="000A708A" w:rsidRPr="00727F03">
        <w:rPr>
          <w:sz w:val="28"/>
          <w:szCs w:val="28"/>
        </w:rPr>
        <w:t xml:space="preserve"> Краснодарского края</w:t>
      </w:r>
      <w:r w:rsidRPr="00727F03">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727F03">
        <w:rPr>
          <w:sz w:val="28"/>
          <w:szCs w:val="28"/>
        </w:rPr>
        <w:t xml:space="preserve">муниципальный </w:t>
      </w:r>
      <w:r w:rsidRPr="00727F03">
        <w:rPr>
          <w:sz w:val="28"/>
          <w:szCs w:val="28"/>
        </w:rPr>
        <w:t>район</w:t>
      </w:r>
      <w:r w:rsidR="000A708A" w:rsidRPr="00727F03">
        <w:rPr>
          <w:sz w:val="28"/>
          <w:szCs w:val="28"/>
        </w:rPr>
        <w:t xml:space="preserve"> Краснодарского края</w:t>
      </w:r>
      <w:r w:rsidRPr="00727F03">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727F03">
        <w:rPr>
          <w:sz w:val="28"/>
          <w:szCs w:val="28"/>
        </w:rPr>
        <w:t xml:space="preserve"> </w:t>
      </w:r>
      <w:r w:rsidR="00727F03" w:rsidRPr="00727F03">
        <w:rPr>
          <w:sz w:val="28"/>
          <w:szCs w:val="28"/>
        </w:rPr>
        <w:t xml:space="preserve">9 октября </w:t>
      </w:r>
      <w:r w:rsidR="001239AC" w:rsidRPr="00727F03">
        <w:rPr>
          <w:sz w:val="28"/>
          <w:szCs w:val="28"/>
        </w:rPr>
        <w:t xml:space="preserve"> </w:t>
      </w:r>
      <w:r w:rsidR="003F2600" w:rsidRPr="00727F03">
        <w:rPr>
          <w:sz w:val="28"/>
          <w:szCs w:val="28"/>
        </w:rPr>
        <w:t xml:space="preserve">     </w:t>
      </w:r>
      <w:r w:rsidR="00A757B0" w:rsidRPr="00727F03">
        <w:rPr>
          <w:sz w:val="28"/>
          <w:szCs w:val="28"/>
        </w:rPr>
        <w:t>2</w:t>
      </w:r>
      <w:r w:rsidRPr="00727F03">
        <w:rPr>
          <w:sz w:val="28"/>
          <w:szCs w:val="28"/>
        </w:rPr>
        <w:t>02</w:t>
      </w:r>
      <w:r w:rsidR="006C58DD" w:rsidRPr="00727F03">
        <w:rPr>
          <w:sz w:val="28"/>
          <w:szCs w:val="28"/>
        </w:rPr>
        <w:t>6</w:t>
      </w:r>
      <w:r w:rsidRPr="00727F03">
        <w:rPr>
          <w:sz w:val="28"/>
          <w:szCs w:val="28"/>
        </w:rPr>
        <w:t xml:space="preserve"> г. </w:t>
      </w:r>
      <w:r w:rsidR="00D93377" w:rsidRPr="00727F03">
        <w:rPr>
          <w:sz w:val="28"/>
          <w:szCs w:val="28"/>
        </w:rPr>
        <w:t xml:space="preserve">проект </w:t>
      </w:r>
      <w:r w:rsidR="000A708A" w:rsidRPr="00727F03">
        <w:rPr>
          <w:sz w:val="28"/>
          <w:szCs w:val="28"/>
        </w:rPr>
        <w:t xml:space="preserve">постановления администрации муниципального образования Тимашевский муниципальный район Краснодарского края </w:t>
      </w:r>
      <w:r w:rsidR="00727F03" w:rsidRPr="00727F03">
        <w:rPr>
          <w:sz w:val="28"/>
          <w:szCs w:val="28"/>
        </w:rPr>
        <w:t>«</w:t>
      </w:r>
      <w:r w:rsidR="00727F03" w:rsidRPr="00727F03">
        <w:rPr>
          <w:color w:val="000000" w:themeColor="text1"/>
          <w:sz w:val="28"/>
          <w:szCs w:val="28"/>
        </w:rPr>
        <w:t>Об утверждении административного регламента предоставления муниципальной услуги «</w:t>
      </w:r>
      <w:r w:rsidR="00727F03" w:rsidRPr="00727F03">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00727F03" w:rsidRPr="00727F03">
        <w:rPr>
          <w:sz w:val="28"/>
          <w:szCs w:val="28"/>
          <w:lang w:bidi="ru-RU"/>
        </w:rPr>
        <w:t>категорию</w:t>
      </w:r>
      <w:r w:rsidR="00727F03" w:rsidRPr="00727F03">
        <w:rPr>
          <w:color w:val="000000" w:themeColor="text1"/>
          <w:sz w:val="28"/>
          <w:szCs w:val="28"/>
        </w:rPr>
        <w:t>»</w:t>
      </w:r>
      <w:r w:rsidR="00727F03" w:rsidRPr="00727F03">
        <w:rPr>
          <w:bCs/>
          <w:color w:val="000000"/>
          <w:sz w:val="28"/>
          <w:szCs w:val="28"/>
        </w:rPr>
        <w:t xml:space="preserve"> </w:t>
      </w:r>
      <w:r w:rsidR="006C63F8" w:rsidRPr="00727F03">
        <w:rPr>
          <w:sz w:val="28"/>
          <w:szCs w:val="28"/>
        </w:rPr>
        <w:t>(д</w:t>
      </w:r>
      <w:r w:rsidR="00653AEF" w:rsidRPr="00727F03">
        <w:rPr>
          <w:sz w:val="28"/>
          <w:szCs w:val="28"/>
        </w:rPr>
        <w:t xml:space="preserve">алее – </w:t>
      </w:r>
      <w:r w:rsidR="00710892" w:rsidRPr="00727F03">
        <w:rPr>
          <w:sz w:val="28"/>
          <w:szCs w:val="28"/>
        </w:rPr>
        <w:t>П</w:t>
      </w:r>
      <w:r w:rsidR="00516B94" w:rsidRPr="00727F03">
        <w:rPr>
          <w:sz w:val="28"/>
          <w:szCs w:val="28"/>
        </w:rPr>
        <w:t>роект</w:t>
      </w:r>
      <w:r w:rsidR="00FD0D20" w:rsidRPr="00727F03">
        <w:rPr>
          <w:sz w:val="28"/>
          <w:szCs w:val="28"/>
        </w:rPr>
        <w:t>, регламент</w:t>
      </w:r>
      <w:r w:rsidR="00653AEF" w:rsidRPr="00727F03">
        <w:rPr>
          <w:sz w:val="28"/>
          <w:szCs w:val="28"/>
        </w:rPr>
        <w:t>)</w:t>
      </w:r>
      <w:r w:rsidR="00710892" w:rsidRPr="00727F03">
        <w:rPr>
          <w:sz w:val="28"/>
          <w:szCs w:val="28"/>
        </w:rPr>
        <w:t>, направленный от</w:t>
      </w:r>
      <w:r w:rsidR="007C2540" w:rsidRPr="00727F03">
        <w:rPr>
          <w:sz w:val="28"/>
          <w:szCs w:val="28"/>
        </w:rPr>
        <w:t>делом</w:t>
      </w:r>
      <w:r w:rsidR="00AC3440" w:rsidRPr="00727F03">
        <w:rPr>
          <w:sz w:val="28"/>
          <w:szCs w:val="28"/>
        </w:rPr>
        <w:t xml:space="preserve"> </w:t>
      </w:r>
      <w:r w:rsidR="003F2600" w:rsidRPr="00727F03">
        <w:rPr>
          <w:sz w:val="28"/>
          <w:szCs w:val="28"/>
        </w:rPr>
        <w:t xml:space="preserve">земельных и имущественных отношений </w:t>
      </w:r>
      <w:r w:rsidR="00F15B10" w:rsidRPr="00727F03">
        <w:rPr>
          <w:sz w:val="28"/>
          <w:szCs w:val="28"/>
        </w:rPr>
        <w:t xml:space="preserve">администрации </w:t>
      </w:r>
      <w:r w:rsidR="00E42E22" w:rsidRPr="00727F03">
        <w:rPr>
          <w:sz w:val="28"/>
          <w:szCs w:val="28"/>
        </w:rPr>
        <w:t>муниципального образования Тимашевский</w:t>
      </w:r>
      <w:r w:rsidR="000A708A" w:rsidRPr="00727F03">
        <w:rPr>
          <w:sz w:val="28"/>
          <w:szCs w:val="28"/>
        </w:rPr>
        <w:t xml:space="preserve"> муниципальный </w:t>
      </w:r>
      <w:r w:rsidR="00E42E22" w:rsidRPr="00727F03">
        <w:rPr>
          <w:sz w:val="28"/>
          <w:szCs w:val="28"/>
        </w:rPr>
        <w:t>район</w:t>
      </w:r>
      <w:r w:rsidR="000A708A" w:rsidRPr="00727F03">
        <w:rPr>
          <w:sz w:val="28"/>
          <w:szCs w:val="28"/>
        </w:rPr>
        <w:t xml:space="preserve"> Краснодарского края</w:t>
      </w:r>
      <w:r w:rsidR="00E42E22" w:rsidRPr="00727F03">
        <w:rPr>
          <w:sz w:val="28"/>
          <w:szCs w:val="28"/>
        </w:rPr>
        <w:t xml:space="preserve"> </w:t>
      </w:r>
      <w:r w:rsidR="00710892" w:rsidRPr="00727F03">
        <w:rPr>
          <w:sz w:val="28"/>
          <w:szCs w:val="28"/>
        </w:rPr>
        <w:t>(далее - Разработчик)</w:t>
      </w:r>
      <w:r w:rsidR="00AC2A0D" w:rsidRPr="00727F03">
        <w:rPr>
          <w:sz w:val="28"/>
          <w:szCs w:val="28"/>
        </w:rPr>
        <w:t xml:space="preserve"> для подготовки настоящего Заключения</w:t>
      </w:r>
      <w:r w:rsidR="0062202A" w:rsidRPr="00727F03">
        <w:rPr>
          <w:sz w:val="28"/>
          <w:szCs w:val="28"/>
        </w:rPr>
        <w:t>,</w:t>
      </w:r>
      <w:r w:rsidR="00AC2A0D" w:rsidRPr="00727F03">
        <w:rPr>
          <w:sz w:val="28"/>
          <w:szCs w:val="28"/>
        </w:rPr>
        <w:t xml:space="preserve"> и сообщает следующее</w:t>
      </w:r>
      <w:r w:rsidR="00653AEF" w:rsidRPr="00727F03">
        <w:rPr>
          <w:sz w:val="28"/>
          <w:szCs w:val="28"/>
        </w:rPr>
        <w:t>.</w:t>
      </w:r>
    </w:p>
    <w:p w:rsidR="00BB0B10" w:rsidRPr="001D4E9A" w:rsidRDefault="00BB0B10" w:rsidP="00BB0B10">
      <w:pPr>
        <w:ind w:firstLine="708"/>
        <w:jc w:val="both"/>
        <w:rPr>
          <w:sz w:val="28"/>
          <w:szCs w:val="28"/>
        </w:rPr>
      </w:pPr>
      <w:r w:rsidRPr="001D4E9A">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1D4E9A">
        <w:rPr>
          <w:sz w:val="28"/>
          <w:szCs w:val="28"/>
        </w:rPr>
        <w:t xml:space="preserve">муниципальный </w:t>
      </w:r>
      <w:r w:rsidRPr="001D4E9A">
        <w:rPr>
          <w:sz w:val="28"/>
          <w:szCs w:val="28"/>
        </w:rPr>
        <w:t>рай</w:t>
      </w:r>
      <w:r w:rsidRPr="001D4E9A">
        <w:rPr>
          <w:sz w:val="28"/>
          <w:szCs w:val="28"/>
        </w:rPr>
        <w:softHyphen/>
        <w:t>он</w:t>
      </w:r>
      <w:r w:rsidR="00732488" w:rsidRPr="001D4E9A">
        <w:rPr>
          <w:sz w:val="28"/>
          <w:szCs w:val="28"/>
        </w:rPr>
        <w:t xml:space="preserve"> Краснодарского края</w:t>
      </w:r>
      <w:r w:rsidRPr="001D4E9A">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1D4E9A">
        <w:rPr>
          <w:sz w:val="28"/>
          <w:szCs w:val="28"/>
        </w:rPr>
        <w:softHyphen/>
        <w:t>ципального об</w:t>
      </w:r>
      <w:r w:rsidRPr="001D4E9A">
        <w:rPr>
          <w:sz w:val="28"/>
          <w:szCs w:val="28"/>
        </w:rPr>
        <w:lastRenderedPageBreak/>
        <w:t xml:space="preserve">разования Тимашевский </w:t>
      </w:r>
      <w:r w:rsidR="00732488" w:rsidRPr="001D4E9A">
        <w:rPr>
          <w:sz w:val="28"/>
          <w:szCs w:val="28"/>
        </w:rPr>
        <w:t xml:space="preserve">муниципальный </w:t>
      </w:r>
      <w:r w:rsidRPr="001D4E9A">
        <w:rPr>
          <w:sz w:val="28"/>
          <w:szCs w:val="28"/>
        </w:rPr>
        <w:t>район</w:t>
      </w:r>
      <w:r w:rsidR="00732488" w:rsidRPr="001D4E9A">
        <w:rPr>
          <w:sz w:val="28"/>
          <w:szCs w:val="28"/>
        </w:rPr>
        <w:t xml:space="preserve"> Краснодарского края</w:t>
      </w:r>
      <w:r w:rsidRPr="001D4E9A">
        <w:rPr>
          <w:sz w:val="28"/>
          <w:szCs w:val="28"/>
        </w:rPr>
        <w:t xml:space="preserve"> от </w:t>
      </w:r>
      <w:r w:rsidR="00732488" w:rsidRPr="001D4E9A">
        <w:rPr>
          <w:sz w:val="28"/>
          <w:szCs w:val="28"/>
        </w:rPr>
        <w:t xml:space="preserve">22 октября </w:t>
      </w:r>
      <w:r w:rsidRPr="001D4E9A">
        <w:rPr>
          <w:sz w:val="28"/>
          <w:szCs w:val="28"/>
        </w:rPr>
        <w:t>202</w:t>
      </w:r>
      <w:r w:rsidR="00732488" w:rsidRPr="001D4E9A">
        <w:rPr>
          <w:sz w:val="28"/>
          <w:szCs w:val="28"/>
        </w:rPr>
        <w:t>5</w:t>
      </w:r>
      <w:r w:rsidRPr="001D4E9A">
        <w:rPr>
          <w:sz w:val="28"/>
          <w:szCs w:val="28"/>
        </w:rPr>
        <w:t xml:space="preserve"> г. № 1</w:t>
      </w:r>
      <w:r w:rsidR="00732488" w:rsidRPr="001D4E9A">
        <w:rPr>
          <w:sz w:val="28"/>
          <w:szCs w:val="28"/>
        </w:rPr>
        <w:t>491</w:t>
      </w:r>
      <w:r w:rsidR="00364EDE" w:rsidRPr="001D4E9A">
        <w:rPr>
          <w:sz w:val="28"/>
          <w:szCs w:val="28"/>
        </w:rPr>
        <w:t xml:space="preserve"> </w:t>
      </w:r>
      <w:r w:rsidRPr="001D4E9A">
        <w:rPr>
          <w:sz w:val="28"/>
          <w:szCs w:val="28"/>
        </w:rPr>
        <w:t>(далее - Порядок) проект подлежит проведению оценки регулирующего воздействия.</w:t>
      </w:r>
    </w:p>
    <w:p w:rsidR="00732488" w:rsidRPr="001D4E9A" w:rsidRDefault="00FD25B4" w:rsidP="00732488">
      <w:pPr>
        <w:pStyle w:val="ConsPlusNormal"/>
        <w:ind w:firstLine="540"/>
        <w:jc w:val="both"/>
        <w:rPr>
          <w:rFonts w:ascii="Times New Roman" w:hAnsi="Times New Roman" w:cs="Times New Roman"/>
          <w:sz w:val="28"/>
          <w:szCs w:val="28"/>
        </w:rPr>
      </w:pPr>
      <w:r w:rsidRPr="001D4E9A">
        <w:rPr>
          <w:rFonts w:ascii="Times New Roman" w:hAnsi="Times New Roman" w:cs="Times New Roman"/>
          <w:sz w:val="28"/>
          <w:szCs w:val="28"/>
        </w:rPr>
        <w:t xml:space="preserve">Степень регулирующего воздействия -  </w:t>
      </w:r>
      <w:r w:rsidR="00BE49CD" w:rsidRPr="001D4E9A">
        <w:rPr>
          <w:rFonts w:ascii="Times New Roman" w:hAnsi="Times New Roman" w:cs="Times New Roman"/>
          <w:sz w:val="28"/>
          <w:szCs w:val="28"/>
        </w:rPr>
        <w:t>высокая</w:t>
      </w:r>
      <w:r w:rsidRPr="001D4E9A">
        <w:rPr>
          <w:rFonts w:ascii="Times New Roman" w:hAnsi="Times New Roman" w:cs="Times New Roman"/>
          <w:sz w:val="28"/>
          <w:szCs w:val="28"/>
        </w:rPr>
        <w:t xml:space="preserve">.   </w:t>
      </w:r>
      <w:r w:rsidR="00732488" w:rsidRPr="001D4E9A">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1D4E9A" w:rsidRDefault="00414B9A" w:rsidP="00FD25B4">
      <w:pPr>
        <w:ind w:firstLine="540"/>
        <w:jc w:val="both"/>
        <w:outlineLvl w:val="0"/>
        <w:rPr>
          <w:sz w:val="28"/>
          <w:szCs w:val="28"/>
        </w:rPr>
      </w:pPr>
      <w:r w:rsidRPr="001D4E9A">
        <w:rPr>
          <w:sz w:val="28"/>
          <w:szCs w:val="28"/>
        </w:rPr>
        <w:t>Обязательные требования отсутствуют.</w:t>
      </w:r>
    </w:p>
    <w:p w:rsidR="00242F28" w:rsidRPr="001D4E9A" w:rsidRDefault="00242F28" w:rsidP="00653AEF">
      <w:pPr>
        <w:ind w:firstLine="708"/>
        <w:jc w:val="both"/>
        <w:rPr>
          <w:rFonts w:eastAsiaTheme="minorEastAsia"/>
          <w:sz w:val="28"/>
          <w:szCs w:val="28"/>
        </w:rPr>
      </w:pPr>
      <w:r w:rsidRPr="001D4E9A">
        <w:rPr>
          <w:rFonts w:eastAsiaTheme="minorEastAsia"/>
          <w:sz w:val="28"/>
          <w:szCs w:val="28"/>
        </w:rPr>
        <w:t xml:space="preserve">По результатам рассмотрения установлено, что при подготовке </w:t>
      </w:r>
      <w:r w:rsidR="00E5661A" w:rsidRPr="001D4E9A">
        <w:rPr>
          <w:rFonts w:eastAsiaTheme="minorEastAsia"/>
          <w:sz w:val="28"/>
          <w:szCs w:val="28"/>
        </w:rPr>
        <w:t>П</w:t>
      </w:r>
      <w:r w:rsidRPr="001D4E9A">
        <w:rPr>
          <w:rFonts w:eastAsiaTheme="minorEastAsia"/>
          <w:sz w:val="28"/>
          <w:szCs w:val="28"/>
        </w:rPr>
        <w:t>роекта требования Порядка Разработчиком соблюдены.</w:t>
      </w:r>
    </w:p>
    <w:p w:rsidR="00700549" w:rsidRPr="001D4E9A" w:rsidRDefault="00700549" w:rsidP="00700549">
      <w:pPr>
        <w:ind w:firstLine="708"/>
        <w:jc w:val="both"/>
        <w:rPr>
          <w:rFonts w:eastAsiaTheme="minorEastAsia"/>
          <w:sz w:val="28"/>
          <w:szCs w:val="28"/>
        </w:rPr>
      </w:pPr>
      <w:r w:rsidRPr="001D4E9A">
        <w:rPr>
          <w:rFonts w:eastAsiaTheme="minorEastAsia"/>
          <w:sz w:val="28"/>
          <w:szCs w:val="28"/>
        </w:rPr>
        <w:t>Проект направлен Разработчиком для проведения оценки регулирующего воздействия впервые.</w:t>
      </w:r>
    </w:p>
    <w:p w:rsidR="004D771F" w:rsidRPr="00E011A9" w:rsidRDefault="004D771F" w:rsidP="00653AEF">
      <w:pPr>
        <w:ind w:firstLine="708"/>
        <w:jc w:val="both"/>
        <w:rPr>
          <w:rFonts w:eastAsiaTheme="minorEastAsia"/>
          <w:sz w:val="28"/>
          <w:szCs w:val="28"/>
        </w:rPr>
      </w:pPr>
      <w:r w:rsidRPr="001D4E9A">
        <w:rPr>
          <w:rFonts w:eastAsiaTheme="minorEastAsia"/>
          <w:sz w:val="28"/>
          <w:szCs w:val="28"/>
        </w:rPr>
        <w:t>Проведен анализ результатов исследований, проводимых регулирующим органом</w:t>
      </w:r>
      <w:r w:rsidR="003E2D1D" w:rsidRPr="001D4E9A">
        <w:rPr>
          <w:rFonts w:eastAsiaTheme="minorEastAsia"/>
          <w:sz w:val="28"/>
          <w:szCs w:val="28"/>
        </w:rPr>
        <w:t xml:space="preserve"> </w:t>
      </w:r>
      <w:r w:rsidRPr="001D4E9A">
        <w:rPr>
          <w:rFonts w:eastAsiaTheme="minorEastAsia"/>
          <w:sz w:val="28"/>
          <w:szCs w:val="28"/>
        </w:rPr>
        <w:t xml:space="preserve">с учетом установления полноты рассмотрения </w:t>
      </w:r>
      <w:r w:rsidR="00B34005" w:rsidRPr="001D4E9A">
        <w:rPr>
          <w:rFonts w:eastAsiaTheme="minorEastAsia"/>
          <w:sz w:val="28"/>
          <w:szCs w:val="28"/>
        </w:rPr>
        <w:t xml:space="preserve">регулирующим органом </w:t>
      </w:r>
      <w:r w:rsidRPr="001D4E9A">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w:t>
      </w:r>
      <w:r w:rsidRPr="00E011A9">
        <w:rPr>
          <w:rFonts w:eastAsiaTheme="minorEastAsia"/>
          <w:sz w:val="28"/>
          <w:szCs w:val="28"/>
        </w:rPr>
        <w:t xml:space="preserve">правовым регулированием рассматриваемой сферы общественных отношений. </w:t>
      </w:r>
    </w:p>
    <w:p w:rsidR="003C05DD" w:rsidRPr="00E011A9" w:rsidRDefault="0000722B" w:rsidP="003C05DD">
      <w:pPr>
        <w:jc w:val="both"/>
        <w:outlineLvl w:val="0"/>
        <w:rPr>
          <w:sz w:val="28"/>
          <w:szCs w:val="28"/>
        </w:rPr>
      </w:pPr>
      <w:r w:rsidRPr="00E011A9">
        <w:rPr>
          <w:sz w:val="28"/>
          <w:szCs w:val="28"/>
        </w:rPr>
        <w:tab/>
      </w:r>
      <w:r w:rsidR="00B34005" w:rsidRPr="00E011A9">
        <w:rPr>
          <w:sz w:val="28"/>
          <w:szCs w:val="28"/>
        </w:rPr>
        <w:t>Р</w:t>
      </w:r>
      <w:r w:rsidR="00722999" w:rsidRPr="00E011A9">
        <w:rPr>
          <w:sz w:val="28"/>
          <w:szCs w:val="28"/>
        </w:rPr>
        <w:t>азработчиком предложен один вариант правового регулирования -</w:t>
      </w:r>
      <w:r w:rsidR="00C95A0C" w:rsidRPr="00E011A9">
        <w:rPr>
          <w:sz w:val="28"/>
          <w:szCs w:val="28"/>
        </w:rPr>
        <w:t xml:space="preserve"> </w:t>
      </w:r>
      <w:r w:rsidR="008320BC" w:rsidRPr="00E011A9">
        <w:rPr>
          <w:sz w:val="28"/>
          <w:szCs w:val="28"/>
        </w:rPr>
        <w:t xml:space="preserve">принятие </w:t>
      </w:r>
      <w:r w:rsidR="000A708A" w:rsidRPr="00E011A9">
        <w:rPr>
          <w:sz w:val="28"/>
          <w:szCs w:val="28"/>
        </w:rPr>
        <w:t xml:space="preserve">постановления администрации муниципального образования Тимашевский муниципальный район Краснодарского края </w:t>
      </w:r>
      <w:r w:rsidR="00E011A9" w:rsidRPr="00E011A9">
        <w:rPr>
          <w:sz w:val="28"/>
          <w:szCs w:val="28"/>
        </w:rPr>
        <w:t>«</w:t>
      </w:r>
      <w:r w:rsidR="00E011A9" w:rsidRPr="00E011A9">
        <w:rPr>
          <w:color w:val="000000" w:themeColor="text1"/>
          <w:sz w:val="28"/>
          <w:szCs w:val="28"/>
        </w:rPr>
        <w:t>Об утверждении административного регламента предоставления муниципальной услуги «</w:t>
      </w:r>
      <w:r w:rsidR="00E011A9" w:rsidRPr="00E011A9">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00E011A9" w:rsidRPr="00E011A9">
        <w:rPr>
          <w:sz w:val="28"/>
          <w:szCs w:val="28"/>
          <w:lang w:bidi="ru-RU"/>
        </w:rPr>
        <w:t>категорию</w:t>
      </w:r>
      <w:r w:rsidR="00E011A9" w:rsidRPr="00E011A9">
        <w:rPr>
          <w:color w:val="000000" w:themeColor="text1"/>
          <w:sz w:val="28"/>
          <w:szCs w:val="28"/>
        </w:rPr>
        <w:t>».</w:t>
      </w:r>
      <w:r w:rsidR="00E011A9" w:rsidRPr="00E011A9">
        <w:rPr>
          <w:bCs/>
          <w:color w:val="000000"/>
          <w:sz w:val="28"/>
          <w:szCs w:val="28"/>
        </w:rPr>
        <w:t xml:space="preserve"> </w:t>
      </w:r>
    </w:p>
    <w:p w:rsidR="00BD6D89" w:rsidRPr="00E011A9" w:rsidRDefault="00722999" w:rsidP="00722999">
      <w:pPr>
        <w:pStyle w:val="ConsPlusNonformat"/>
        <w:ind w:firstLine="567"/>
        <w:jc w:val="both"/>
        <w:rPr>
          <w:rFonts w:ascii="Times New Roman" w:hAnsi="Times New Roman" w:cs="Times New Roman"/>
          <w:sz w:val="28"/>
          <w:szCs w:val="28"/>
        </w:rPr>
      </w:pPr>
      <w:r w:rsidRPr="00E011A9">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E011A9" w:rsidRDefault="00BD6D89" w:rsidP="00722999">
      <w:pPr>
        <w:pStyle w:val="ConsPlusNonformat"/>
        <w:ind w:firstLine="567"/>
        <w:jc w:val="both"/>
        <w:rPr>
          <w:rFonts w:ascii="Times New Roman" w:hAnsi="Times New Roman" w:cs="Times New Roman"/>
          <w:sz w:val="28"/>
          <w:szCs w:val="28"/>
        </w:rPr>
      </w:pPr>
      <w:r w:rsidRPr="00E011A9">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E011A9">
        <w:rPr>
          <w:rFonts w:ascii="Times New Roman" w:hAnsi="Times New Roman" w:cs="Times New Roman"/>
          <w:sz w:val="28"/>
          <w:szCs w:val="28"/>
        </w:rPr>
        <w:t xml:space="preserve">Выбор варианта правового регулирования сделан исходя из оценки </w:t>
      </w:r>
      <w:r w:rsidR="005A6E6C" w:rsidRPr="00E011A9">
        <w:rPr>
          <w:rFonts w:ascii="Times New Roman" w:hAnsi="Times New Roman" w:cs="Times New Roman"/>
          <w:sz w:val="28"/>
          <w:szCs w:val="28"/>
        </w:rPr>
        <w:t>возможности достижения заявленн</w:t>
      </w:r>
      <w:r w:rsidR="00FC22E3" w:rsidRPr="00E011A9">
        <w:rPr>
          <w:rFonts w:ascii="Times New Roman" w:hAnsi="Times New Roman" w:cs="Times New Roman"/>
          <w:sz w:val="28"/>
          <w:szCs w:val="28"/>
        </w:rPr>
        <w:t>ой</w:t>
      </w:r>
      <w:r w:rsidR="005A6E6C" w:rsidRPr="00E011A9">
        <w:rPr>
          <w:rFonts w:ascii="Times New Roman" w:hAnsi="Times New Roman" w:cs="Times New Roman"/>
          <w:sz w:val="28"/>
          <w:szCs w:val="28"/>
        </w:rPr>
        <w:t xml:space="preserve"> цел</w:t>
      </w:r>
      <w:r w:rsidR="00FC22E3" w:rsidRPr="00E011A9">
        <w:rPr>
          <w:rFonts w:ascii="Times New Roman" w:hAnsi="Times New Roman" w:cs="Times New Roman"/>
          <w:sz w:val="28"/>
          <w:szCs w:val="28"/>
        </w:rPr>
        <w:t>и</w:t>
      </w:r>
      <w:r w:rsidR="005A6E6C" w:rsidRPr="00E011A9">
        <w:rPr>
          <w:rFonts w:ascii="Times New Roman" w:hAnsi="Times New Roman" w:cs="Times New Roman"/>
          <w:sz w:val="28"/>
          <w:szCs w:val="28"/>
        </w:rPr>
        <w:t xml:space="preserve"> регулирования</w:t>
      </w:r>
      <w:r w:rsidR="00FC22E3" w:rsidRPr="00E011A9">
        <w:rPr>
          <w:rFonts w:ascii="Times New Roman" w:hAnsi="Times New Roman" w:cs="Times New Roman"/>
          <w:sz w:val="28"/>
          <w:szCs w:val="28"/>
        </w:rPr>
        <w:t xml:space="preserve"> и оценки рисков наступления неблагоприятных последствий</w:t>
      </w:r>
      <w:r w:rsidR="005A6E6C" w:rsidRPr="00E011A9">
        <w:rPr>
          <w:rFonts w:ascii="Times New Roman" w:hAnsi="Times New Roman" w:cs="Times New Roman"/>
          <w:sz w:val="28"/>
          <w:szCs w:val="28"/>
        </w:rPr>
        <w:t xml:space="preserve">. </w:t>
      </w:r>
    </w:p>
    <w:p w:rsidR="000A0A25" w:rsidRPr="00E011A9" w:rsidRDefault="000A0A25" w:rsidP="000A0A25">
      <w:pPr>
        <w:ind w:firstLine="708"/>
        <w:jc w:val="both"/>
        <w:rPr>
          <w:rFonts w:eastAsiaTheme="minorEastAsia"/>
          <w:sz w:val="28"/>
          <w:szCs w:val="28"/>
        </w:rPr>
      </w:pPr>
      <w:r w:rsidRPr="00E011A9">
        <w:rPr>
          <w:rFonts w:eastAsiaTheme="minorEastAsia"/>
          <w:sz w:val="28"/>
          <w:szCs w:val="28"/>
        </w:rPr>
        <w:t xml:space="preserve">Проведена оценка эффективности </w:t>
      </w:r>
      <w:r w:rsidR="00FC22E3" w:rsidRPr="00E011A9">
        <w:rPr>
          <w:rFonts w:eastAsiaTheme="minorEastAsia"/>
          <w:sz w:val="28"/>
          <w:szCs w:val="28"/>
        </w:rPr>
        <w:t xml:space="preserve">предлагаемого варианта правового регулирования, </w:t>
      </w:r>
      <w:r w:rsidRPr="00E011A9">
        <w:rPr>
          <w:rFonts w:eastAsiaTheme="minorEastAsia"/>
          <w:sz w:val="28"/>
          <w:szCs w:val="28"/>
        </w:rPr>
        <w:t>основанн</w:t>
      </w:r>
      <w:r w:rsidR="00FC22E3" w:rsidRPr="00E011A9">
        <w:rPr>
          <w:rFonts w:eastAsiaTheme="minorEastAsia"/>
          <w:sz w:val="28"/>
          <w:szCs w:val="28"/>
        </w:rPr>
        <w:t>ого</w:t>
      </w:r>
      <w:r w:rsidRPr="00E011A9">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E011A9" w:rsidRDefault="007228B1" w:rsidP="009C6AA0">
      <w:pPr>
        <w:pStyle w:val="ConsPlusNonformat"/>
        <w:ind w:firstLine="567"/>
        <w:jc w:val="both"/>
        <w:rPr>
          <w:rFonts w:ascii="Times New Roman" w:hAnsi="Times New Roman" w:cs="Times New Roman"/>
          <w:sz w:val="28"/>
          <w:szCs w:val="28"/>
        </w:rPr>
      </w:pPr>
      <w:r w:rsidRPr="00E011A9">
        <w:rPr>
          <w:rFonts w:ascii="Times New Roman" w:hAnsi="Times New Roman" w:cs="Times New Roman"/>
          <w:sz w:val="28"/>
          <w:szCs w:val="28"/>
        </w:rPr>
        <w:t>П</w:t>
      </w:r>
      <w:r w:rsidR="00A513C3" w:rsidRPr="00E011A9">
        <w:rPr>
          <w:rFonts w:ascii="Times New Roman" w:hAnsi="Times New Roman" w:cs="Times New Roman"/>
          <w:sz w:val="28"/>
          <w:szCs w:val="28"/>
        </w:rPr>
        <w:t>роблема</w:t>
      </w:r>
      <w:r w:rsidR="00FC22E3" w:rsidRPr="00E011A9">
        <w:rPr>
          <w:rFonts w:ascii="Times New Roman" w:hAnsi="Times New Roman" w:cs="Times New Roman"/>
          <w:sz w:val="28"/>
          <w:szCs w:val="28"/>
        </w:rPr>
        <w:t>, на решение которой направлено правовое регулирование, сформ</w:t>
      </w:r>
      <w:r w:rsidR="000359D3" w:rsidRPr="00E011A9">
        <w:rPr>
          <w:rFonts w:ascii="Times New Roman" w:hAnsi="Times New Roman" w:cs="Times New Roman"/>
          <w:sz w:val="28"/>
          <w:szCs w:val="28"/>
        </w:rPr>
        <w:t xml:space="preserve">улирована </w:t>
      </w:r>
      <w:r w:rsidR="00FC22E3" w:rsidRPr="00E011A9">
        <w:rPr>
          <w:rFonts w:ascii="Times New Roman" w:hAnsi="Times New Roman" w:cs="Times New Roman"/>
          <w:sz w:val="28"/>
          <w:szCs w:val="28"/>
        </w:rPr>
        <w:t>точно</w:t>
      </w:r>
      <w:r w:rsidRPr="00E011A9">
        <w:rPr>
          <w:rFonts w:ascii="Times New Roman" w:hAnsi="Times New Roman" w:cs="Times New Roman"/>
          <w:sz w:val="28"/>
          <w:szCs w:val="28"/>
        </w:rPr>
        <w:t>.</w:t>
      </w:r>
    </w:p>
    <w:p w:rsidR="007228B1" w:rsidRPr="00E011A9" w:rsidRDefault="007228B1" w:rsidP="00C61CC6">
      <w:pPr>
        <w:ind w:firstLine="709"/>
        <w:jc w:val="both"/>
        <w:outlineLvl w:val="0"/>
        <w:rPr>
          <w:sz w:val="28"/>
          <w:szCs w:val="28"/>
        </w:rPr>
      </w:pPr>
      <w:r w:rsidRPr="00E011A9">
        <w:rPr>
          <w:sz w:val="28"/>
          <w:szCs w:val="28"/>
        </w:rPr>
        <w:t xml:space="preserve">Разработчиком </w:t>
      </w:r>
      <w:r w:rsidR="00A513C3" w:rsidRPr="00E011A9">
        <w:rPr>
          <w:sz w:val="28"/>
          <w:szCs w:val="28"/>
        </w:rPr>
        <w:t>определены потенциальные адресаты предлагаемого правового регулиро</w:t>
      </w:r>
      <w:r w:rsidR="00F128D6" w:rsidRPr="00E011A9">
        <w:rPr>
          <w:sz w:val="28"/>
          <w:szCs w:val="28"/>
        </w:rPr>
        <w:t>вания</w:t>
      </w:r>
      <w:r w:rsidRPr="00E011A9">
        <w:rPr>
          <w:sz w:val="28"/>
          <w:szCs w:val="28"/>
        </w:rPr>
        <w:t>, дана их количественная оценка.</w:t>
      </w:r>
    </w:p>
    <w:p w:rsidR="00B66716" w:rsidRPr="00E011A9" w:rsidRDefault="00021DA3" w:rsidP="007228B1">
      <w:pPr>
        <w:pStyle w:val="ConsPlusNonformat"/>
        <w:jc w:val="both"/>
        <w:rPr>
          <w:rFonts w:ascii="Times New Roman" w:hAnsi="Times New Roman" w:cs="Times New Roman"/>
          <w:sz w:val="28"/>
          <w:szCs w:val="28"/>
        </w:rPr>
      </w:pPr>
      <w:r w:rsidRPr="00E011A9">
        <w:rPr>
          <w:rFonts w:ascii="Times New Roman" w:hAnsi="Times New Roman" w:cs="Times New Roman"/>
          <w:sz w:val="28"/>
          <w:szCs w:val="28"/>
        </w:rPr>
        <w:tab/>
        <w:t>Ц</w:t>
      </w:r>
      <w:r w:rsidR="00B66716" w:rsidRPr="00E011A9">
        <w:rPr>
          <w:rFonts w:ascii="Times New Roman" w:hAnsi="Times New Roman" w:cs="Times New Roman"/>
          <w:sz w:val="28"/>
          <w:szCs w:val="28"/>
        </w:rPr>
        <w:t>ел</w:t>
      </w:r>
      <w:r w:rsidR="00184E7E" w:rsidRPr="00E011A9">
        <w:rPr>
          <w:rFonts w:ascii="Times New Roman" w:hAnsi="Times New Roman" w:cs="Times New Roman"/>
          <w:sz w:val="28"/>
          <w:szCs w:val="28"/>
        </w:rPr>
        <w:t>ь</w:t>
      </w:r>
      <w:r w:rsidR="00B66716" w:rsidRPr="00E011A9">
        <w:rPr>
          <w:rFonts w:ascii="Times New Roman" w:hAnsi="Times New Roman" w:cs="Times New Roman"/>
          <w:sz w:val="28"/>
          <w:szCs w:val="28"/>
        </w:rPr>
        <w:t xml:space="preserve"> предлагаемого </w:t>
      </w:r>
      <w:r w:rsidR="00184E7E" w:rsidRPr="00E011A9">
        <w:rPr>
          <w:rFonts w:ascii="Times New Roman" w:hAnsi="Times New Roman" w:cs="Times New Roman"/>
          <w:sz w:val="28"/>
          <w:szCs w:val="28"/>
        </w:rPr>
        <w:t>проектом правового регулирования определена объективно</w:t>
      </w:r>
      <w:r w:rsidR="007228B1" w:rsidRPr="00E011A9">
        <w:rPr>
          <w:rFonts w:ascii="Times New Roman" w:hAnsi="Times New Roman" w:cs="Times New Roman"/>
          <w:sz w:val="28"/>
          <w:szCs w:val="28"/>
        </w:rPr>
        <w:t xml:space="preserve">, установлены срок и индикатор ее достижения: </w:t>
      </w:r>
    </w:p>
    <w:p w:rsidR="00E011A9" w:rsidRPr="00E011A9" w:rsidRDefault="001D3556" w:rsidP="00E011A9">
      <w:pPr>
        <w:contextualSpacing/>
        <w:jc w:val="both"/>
        <w:rPr>
          <w:sz w:val="28"/>
          <w:szCs w:val="28"/>
        </w:rPr>
      </w:pPr>
      <w:r w:rsidRPr="00E011A9">
        <w:rPr>
          <w:sz w:val="28"/>
          <w:szCs w:val="28"/>
        </w:rPr>
        <w:tab/>
      </w:r>
      <w:r w:rsidR="00E011A9" w:rsidRPr="00E011A9">
        <w:rPr>
          <w:rFonts w:eastAsia="Calibri"/>
          <w:sz w:val="28"/>
          <w:szCs w:val="28"/>
        </w:rPr>
        <w:t xml:space="preserve">1) Для цели обращения - отнесение земель или земельных участков в составе таких земель к определенной категории земель: количество выданных </w:t>
      </w:r>
      <w:r w:rsidR="00E011A9" w:rsidRPr="00E011A9">
        <w:rPr>
          <w:sz w:val="28"/>
          <w:szCs w:val="28"/>
        </w:rPr>
        <w:t>актов об отнесении земельного участка к землям определенной категории в форме постановления администрации муниципального образования Тимашевский муниципальный район Краснодарского края - 100% (без учета отказов в предо</w:t>
      </w:r>
      <w:r w:rsidR="00E011A9" w:rsidRPr="00E011A9">
        <w:rPr>
          <w:sz w:val="28"/>
          <w:szCs w:val="28"/>
        </w:rPr>
        <w:lastRenderedPageBreak/>
        <w:t>ставлении муниципальной услуги);</w:t>
      </w:r>
    </w:p>
    <w:p w:rsidR="00E011A9" w:rsidRPr="00E011A9" w:rsidRDefault="00E011A9" w:rsidP="00E011A9">
      <w:pPr>
        <w:ind w:firstLine="720"/>
        <w:contextualSpacing/>
        <w:jc w:val="both"/>
        <w:rPr>
          <w:sz w:val="28"/>
          <w:szCs w:val="28"/>
        </w:rPr>
      </w:pPr>
      <w:r w:rsidRPr="00E011A9">
        <w:rPr>
          <w:sz w:val="28"/>
          <w:szCs w:val="28"/>
        </w:rPr>
        <w:t xml:space="preserve">2) для цели обращения - </w:t>
      </w:r>
      <w:r w:rsidRPr="00E011A9">
        <w:rPr>
          <w:rFonts w:eastAsia="Calibri"/>
          <w:sz w:val="28"/>
          <w:szCs w:val="28"/>
        </w:rPr>
        <w:t xml:space="preserve">перевод земель или земельных участков в составе таких земель из одной категории в другую категорию: количество выданных </w:t>
      </w:r>
      <w:r w:rsidRPr="00E011A9">
        <w:rPr>
          <w:sz w:val="28"/>
          <w:szCs w:val="28"/>
        </w:rPr>
        <w:t>актов о переводе земель или земельных участков в составе таких земель из одной категории в другую в форме постановления администрации муниципального образования Тимашевский муниципальный район Краснодарского края - 100% (без учета отказов в предоставлении муниципальной услуги).</w:t>
      </w:r>
    </w:p>
    <w:p w:rsidR="00B66716" w:rsidRPr="00E011A9" w:rsidRDefault="00A76849" w:rsidP="00E26071">
      <w:pPr>
        <w:ind w:firstLine="720"/>
        <w:jc w:val="both"/>
        <w:rPr>
          <w:sz w:val="28"/>
          <w:szCs w:val="28"/>
        </w:rPr>
      </w:pPr>
      <w:r w:rsidRPr="00E011A9">
        <w:rPr>
          <w:sz w:val="28"/>
          <w:szCs w:val="28"/>
        </w:rPr>
        <w:t>С</w:t>
      </w:r>
      <w:r w:rsidR="00B66716" w:rsidRPr="00E011A9">
        <w:rPr>
          <w:sz w:val="28"/>
          <w:szCs w:val="28"/>
        </w:rPr>
        <w:t>рок достижения заявленных целей: с даты вступления в силу постановления</w:t>
      </w:r>
      <w:r w:rsidR="00094EAB" w:rsidRPr="00E011A9">
        <w:rPr>
          <w:sz w:val="28"/>
          <w:szCs w:val="28"/>
        </w:rPr>
        <w:t>,</w:t>
      </w:r>
      <w:r w:rsidR="006E0265" w:rsidRPr="00E011A9">
        <w:rPr>
          <w:sz w:val="28"/>
          <w:szCs w:val="28"/>
        </w:rPr>
        <w:t xml:space="preserve"> периодичность </w:t>
      </w:r>
      <w:r w:rsidR="00094EAB" w:rsidRPr="00E011A9">
        <w:rPr>
          <w:sz w:val="28"/>
          <w:szCs w:val="28"/>
        </w:rPr>
        <w:t>мониторинг</w:t>
      </w:r>
      <w:r w:rsidR="006E0265" w:rsidRPr="00E011A9">
        <w:rPr>
          <w:sz w:val="28"/>
          <w:szCs w:val="28"/>
        </w:rPr>
        <w:t>а</w:t>
      </w:r>
      <w:r w:rsidR="00094EAB" w:rsidRPr="00E011A9">
        <w:rPr>
          <w:sz w:val="28"/>
          <w:szCs w:val="28"/>
        </w:rPr>
        <w:t xml:space="preserve"> достижения целей</w:t>
      </w:r>
      <w:r w:rsidR="006E0265" w:rsidRPr="00E011A9">
        <w:rPr>
          <w:sz w:val="28"/>
          <w:szCs w:val="28"/>
        </w:rPr>
        <w:t xml:space="preserve"> - единовременно</w:t>
      </w:r>
      <w:r w:rsidR="008A2C3F" w:rsidRPr="00E011A9">
        <w:rPr>
          <w:sz w:val="28"/>
          <w:szCs w:val="28"/>
        </w:rPr>
        <w:t>.</w:t>
      </w:r>
    </w:p>
    <w:p w:rsidR="00D26C9A" w:rsidRPr="00E011A9" w:rsidRDefault="00D26C9A" w:rsidP="00D26C9A">
      <w:pPr>
        <w:pStyle w:val="ConsPlusNonformat"/>
        <w:ind w:firstLine="720"/>
        <w:jc w:val="both"/>
        <w:rPr>
          <w:rFonts w:ascii="Times New Roman" w:hAnsi="Times New Roman" w:cs="Times New Roman"/>
          <w:sz w:val="28"/>
          <w:szCs w:val="28"/>
        </w:rPr>
      </w:pPr>
      <w:r w:rsidRPr="00E011A9">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E011A9">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E011A9">
        <w:rPr>
          <w:rFonts w:ascii="Times New Roman" w:hAnsi="Times New Roman" w:cs="Times New Roman"/>
          <w:sz w:val="28"/>
          <w:szCs w:val="28"/>
        </w:rPr>
        <w:t>в</w:t>
      </w:r>
      <w:r w:rsidRPr="00E011A9">
        <w:rPr>
          <w:rFonts w:ascii="Times New Roman" w:hAnsi="Times New Roman" w:cs="Times New Roman"/>
          <w:color w:val="000000" w:themeColor="text1"/>
          <w:sz w:val="28"/>
          <w:szCs w:val="28"/>
        </w:rPr>
        <w:t xml:space="preserve"> размере </w:t>
      </w:r>
      <w:r w:rsidRPr="00E011A9">
        <w:rPr>
          <w:rFonts w:ascii="Times New Roman" w:hAnsi="Times New Roman" w:cs="Times New Roman"/>
          <w:sz w:val="28"/>
          <w:szCs w:val="28"/>
        </w:rPr>
        <w:t xml:space="preserve">примерно </w:t>
      </w:r>
      <w:r w:rsidR="00F33733" w:rsidRPr="00E011A9">
        <w:rPr>
          <w:rFonts w:ascii="Times New Roman" w:hAnsi="Times New Roman" w:cs="Times New Roman"/>
          <w:sz w:val="28"/>
          <w:szCs w:val="28"/>
        </w:rPr>
        <w:t>2010,23</w:t>
      </w:r>
      <w:r w:rsidRPr="00E011A9">
        <w:rPr>
          <w:rFonts w:ascii="Times New Roman" w:hAnsi="Times New Roman" w:cs="Times New Roman"/>
          <w:sz w:val="28"/>
          <w:szCs w:val="28"/>
        </w:rPr>
        <w:t xml:space="preserve"> руб. или </w:t>
      </w:r>
      <w:r w:rsidR="00E011A9" w:rsidRPr="00E011A9">
        <w:rPr>
          <w:rFonts w:ascii="Times New Roman" w:hAnsi="Times New Roman" w:cs="Times New Roman"/>
          <w:sz w:val="28"/>
          <w:szCs w:val="28"/>
        </w:rPr>
        <w:t>10051</w:t>
      </w:r>
      <w:r w:rsidR="00F33733" w:rsidRPr="00E011A9">
        <w:rPr>
          <w:rFonts w:ascii="Times New Roman" w:hAnsi="Times New Roman" w:cs="Times New Roman"/>
          <w:sz w:val="28"/>
          <w:szCs w:val="28"/>
        </w:rPr>
        <w:t>,</w:t>
      </w:r>
      <w:r w:rsidR="00E011A9" w:rsidRPr="00E011A9">
        <w:rPr>
          <w:rFonts w:ascii="Times New Roman" w:hAnsi="Times New Roman" w:cs="Times New Roman"/>
          <w:sz w:val="28"/>
          <w:szCs w:val="28"/>
        </w:rPr>
        <w:t>15</w:t>
      </w:r>
      <w:r w:rsidR="00DD5377" w:rsidRPr="00E011A9">
        <w:rPr>
          <w:rFonts w:ascii="Times New Roman" w:hAnsi="Times New Roman" w:cs="Times New Roman"/>
          <w:sz w:val="28"/>
          <w:szCs w:val="28"/>
        </w:rPr>
        <w:t xml:space="preserve"> </w:t>
      </w:r>
      <w:r w:rsidRPr="00E011A9">
        <w:rPr>
          <w:rFonts w:ascii="Times New Roman" w:hAnsi="Times New Roman" w:cs="Times New Roman"/>
          <w:sz w:val="28"/>
          <w:szCs w:val="28"/>
        </w:rPr>
        <w:t xml:space="preserve">руб. в расчете на </w:t>
      </w:r>
      <w:r w:rsidR="00E011A9" w:rsidRPr="00E011A9">
        <w:rPr>
          <w:rFonts w:ascii="Times New Roman" w:hAnsi="Times New Roman" w:cs="Times New Roman"/>
          <w:sz w:val="28"/>
          <w:szCs w:val="28"/>
        </w:rPr>
        <w:t>5</w:t>
      </w:r>
      <w:r w:rsidR="00DD5377" w:rsidRPr="00E011A9">
        <w:rPr>
          <w:rFonts w:ascii="Times New Roman" w:hAnsi="Times New Roman" w:cs="Times New Roman"/>
          <w:sz w:val="28"/>
          <w:szCs w:val="28"/>
        </w:rPr>
        <w:t xml:space="preserve"> </w:t>
      </w:r>
      <w:r w:rsidR="00F33733" w:rsidRPr="00E011A9">
        <w:rPr>
          <w:rFonts w:ascii="Times New Roman" w:hAnsi="Times New Roman" w:cs="Times New Roman"/>
          <w:sz w:val="28"/>
          <w:szCs w:val="28"/>
        </w:rPr>
        <w:t>потенциальных адресатов</w:t>
      </w:r>
      <w:r w:rsidRPr="00E011A9">
        <w:rPr>
          <w:rFonts w:ascii="Times New Roman" w:hAnsi="Times New Roman" w:cs="Times New Roman"/>
          <w:sz w:val="28"/>
          <w:szCs w:val="28"/>
        </w:rPr>
        <w:t>.</w:t>
      </w:r>
    </w:p>
    <w:p w:rsidR="00B03A55" w:rsidRPr="00E011A9" w:rsidRDefault="00D64A79" w:rsidP="00722999">
      <w:pPr>
        <w:pStyle w:val="ConsPlusNonformat"/>
        <w:ind w:firstLine="567"/>
        <w:jc w:val="both"/>
        <w:rPr>
          <w:rFonts w:ascii="Times New Roman" w:hAnsi="Times New Roman" w:cs="Times New Roman"/>
          <w:sz w:val="28"/>
          <w:szCs w:val="28"/>
        </w:rPr>
      </w:pPr>
      <w:r w:rsidRPr="00E011A9">
        <w:rPr>
          <w:rFonts w:ascii="Times New Roman" w:hAnsi="Times New Roman" w:cs="Times New Roman"/>
          <w:sz w:val="28"/>
          <w:szCs w:val="28"/>
        </w:rPr>
        <w:t>Д</w:t>
      </w:r>
      <w:r w:rsidR="00E27F1A" w:rsidRPr="00E011A9">
        <w:rPr>
          <w:rFonts w:ascii="Times New Roman" w:hAnsi="Times New Roman" w:cs="Times New Roman"/>
          <w:sz w:val="28"/>
          <w:szCs w:val="28"/>
        </w:rPr>
        <w:t>ополнительны</w:t>
      </w:r>
      <w:r w:rsidRPr="00E011A9">
        <w:rPr>
          <w:rFonts w:ascii="Times New Roman" w:hAnsi="Times New Roman" w:cs="Times New Roman"/>
          <w:sz w:val="28"/>
          <w:szCs w:val="28"/>
        </w:rPr>
        <w:t>е</w:t>
      </w:r>
      <w:r w:rsidR="00E27F1A" w:rsidRPr="00E011A9">
        <w:rPr>
          <w:rFonts w:ascii="Times New Roman" w:hAnsi="Times New Roman" w:cs="Times New Roman"/>
          <w:sz w:val="28"/>
          <w:szCs w:val="28"/>
        </w:rPr>
        <w:t xml:space="preserve"> расход</w:t>
      </w:r>
      <w:r w:rsidRPr="00E011A9">
        <w:rPr>
          <w:rFonts w:ascii="Times New Roman" w:hAnsi="Times New Roman" w:cs="Times New Roman"/>
          <w:sz w:val="28"/>
          <w:szCs w:val="28"/>
        </w:rPr>
        <w:t xml:space="preserve">ы </w:t>
      </w:r>
      <w:r w:rsidR="00E27F1A" w:rsidRPr="00E011A9">
        <w:rPr>
          <w:rFonts w:ascii="Times New Roman" w:hAnsi="Times New Roman" w:cs="Times New Roman"/>
          <w:sz w:val="28"/>
          <w:szCs w:val="28"/>
        </w:rPr>
        <w:t>местного бюджета (бюджета муниципального образования Тимашевский район), связанны</w:t>
      </w:r>
      <w:r w:rsidRPr="00E011A9">
        <w:rPr>
          <w:rFonts w:ascii="Times New Roman" w:hAnsi="Times New Roman" w:cs="Times New Roman"/>
          <w:sz w:val="28"/>
          <w:szCs w:val="28"/>
        </w:rPr>
        <w:t>е</w:t>
      </w:r>
      <w:r w:rsidR="00B03A55" w:rsidRPr="00E011A9">
        <w:rPr>
          <w:rFonts w:ascii="Times New Roman" w:hAnsi="Times New Roman" w:cs="Times New Roman"/>
          <w:sz w:val="28"/>
          <w:szCs w:val="28"/>
        </w:rPr>
        <w:t xml:space="preserve"> с введением предлагаемого регулирования, </w:t>
      </w:r>
      <w:r w:rsidRPr="00E011A9">
        <w:rPr>
          <w:rFonts w:ascii="Times New Roman" w:hAnsi="Times New Roman" w:cs="Times New Roman"/>
          <w:sz w:val="28"/>
          <w:szCs w:val="28"/>
        </w:rPr>
        <w:t>по мнению разработчика, не предполагаются.</w:t>
      </w:r>
    </w:p>
    <w:p w:rsidR="00B03A55" w:rsidRPr="00E011A9" w:rsidRDefault="00521004" w:rsidP="00722999">
      <w:pPr>
        <w:pStyle w:val="ConsPlusNonformat"/>
        <w:ind w:firstLine="567"/>
        <w:jc w:val="both"/>
        <w:rPr>
          <w:rFonts w:ascii="Times New Roman" w:hAnsi="Times New Roman" w:cs="Times New Roman"/>
          <w:sz w:val="28"/>
          <w:szCs w:val="28"/>
        </w:rPr>
      </w:pPr>
      <w:r w:rsidRPr="00E011A9">
        <w:rPr>
          <w:rFonts w:ascii="Times New Roman" w:hAnsi="Times New Roman" w:cs="Times New Roman"/>
          <w:sz w:val="28"/>
          <w:szCs w:val="28"/>
        </w:rPr>
        <w:t>Р</w:t>
      </w:r>
      <w:r w:rsidR="00B03A55" w:rsidRPr="00E011A9">
        <w:rPr>
          <w:rFonts w:ascii="Times New Roman" w:hAnsi="Times New Roman" w:cs="Times New Roman"/>
          <w:sz w:val="28"/>
          <w:szCs w:val="28"/>
        </w:rPr>
        <w:t>иски введения предлагаемого правового регулирования</w:t>
      </w:r>
      <w:r w:rsidRPr="00E011A9">
        <w:rPr>
          <w:rFonts w:ascii="Times New Roman" w:hAnsi="Times New Roman" w:cs="Times New Roman"/>
          <w:sz w:val="28"/>
          <w:szCs w:val="28"/>
        </w:rPr>
        <w:t xml:space="preserve">, по мнению разработчика, </w:t>
      </w:r>
      <w:r w:rsidR="00D224C0" w:rsidRPr="00E011A9">
        <w:rPr>
          <w:rFonts w:ascii="Times New Roman" w:hAnsi="Times New Roman" w:cs="Times New Roman"/>
          <w:sz w:val="28"/>
          <w:szCs w:val="28"/>
        </w:rPr>
        <w:t>отсутствуют</w:t>
      </w:r>
      <w:r w:rsidR="00B03A55" w:rsidRPr="00E011A9">
        <w:rPr>
          <w:rFonts w:ascii="Times New Roman" w:hAnsi="Times New Roman" w:cs="Times New Roman"/>
          <w:sz w:val="28"/>
          <w:szCs w:val="28"/>
        </w:rPr>
        <w:t>.</w:t>
      </w:r>
    </w:p>
    <w:p w:rsidR="0000722B" w:rsidRDefault="00B03A55" w:rsidP="0000722B">
      <w:pPr>
        <w:pStyle w:val="ConsPlusNonformat"/>
        <w:ind w:firstLine="567"/>
        <w:jc w:val="both"/>
        <w:rPr>
          <w:rFonts w:ascii="Times New Roman" w:hAnsi="Times New Roman" w:cs="Times New Roman"/>
          <w:sz w:val="28"/>
          <w:szCs w:val="28"/>
        </w:rPr>
      </w:pPr>
      <w:r w:rsidRPr="00E011A9">
        <w:rPr>
          <w:rFonts w:ascii="Times New Roman" w:hAnsi="Times New Roman" w:cs="Times New Roman"/>
          <w:sz w:val="28"/>
          <w:szCs w:val="28"/>
        </w:rPr>
        <w:t>В соответствии с Порядком установлено следующее:</w:t>
      </w:r>
    </w:p>
    <w:p w:rsidR="00E011A9" w:rsidRPr="009839BE" w:rsidRDefault="00E011A9" w:rsidP="00E011A9">
      <w:pPr>
        <w:tabs>
          <w:tab w:val="left" w:pos="1276"/>
          <w:tab w:val="left" w:pos="1560"/>
        </w:tabs>
        <w:jc w:val="both"/>
        <w:rPr>
          <w:rFonts w:eastAsia="Calibri"/>
          <w:sz w:val="28"/>
          <w:szCs w:val="28"/>
        </w:rPr>
      </w:pPr>
      <w:r>
        <w:rPr>
          <w:sz w:val="28"/>
          <w:szCs w:val="28"/>
        </w:rPr>
        <w:t xml:space="preserve">       </w:t>
      </w:r>
      <w:r w:rsidR="00B03A55" w:rsidRPr="00E011A9">
        <w:rPr>
          <w:sz w:val="28"/>
          <w:szCs w:val="28"/>
        </w:rPr>
        <w:t>1</w:t>
      </w:r>
      <w:r w:rsidR="00B03A55" w:rsidRPr="00E011A9">
        <w:rPr>
          <w:color w:val="000000" w:themeColor="text1"/>
          <w:sz w:val="28"/>
          <w:szCs w:val="28"/>
        </w:rPr>
        <w:t>.</w:t>
      </w:r>
      <w:r w:rsidR="00206AB9" w:rsidRPr="00E011A9">
        <w:rPr>
          <w:color w:val="000000"/>
          <w:sz w:val="28"/>
        </w:rPr>
        <w:t xml:space="preserve"> </w:t>
      </w:r>
      <w:r w:rsidR="00797221" w:rsidRPr="00E011A9">
        <w:rPr>
          <w:sz w:val="28"/>
        </w:rPr>
        <w:t xml:space="preserve">Потенциальной группой участников общественных отношений, интересы </w:t>
      </w:r>
      <w:r w:rsidR="00797221" w:rsidRPr="00E011A9">
        <w:rPr>
          <w:sz w:val="28"/>
          <w:szCs w:val="28"/>
        </w:rPr>
        <w:t xml:space="preserve">которых будут затронуты предлагаемым правовым регулированием, являются: </w:t>
      </w:r>
      <w:r w:rsidRPr="002B51A8">
        <w:rPr>
          <w:sz w:val="28"/>
          <w:szCs w:val="28"/>
        </w:rPr>
        <w:t>заявители</w:t>
      </w:r>
      <w:r>
        <w:rPr>
          <w:sz w:val="28"/>
          <w:szCs w:val="28"/>
        </w:rPr>
        <w:t xml:space="preserve"> -</w:t>
      </w:r>
      <w:r w:rsidRPr="002B51A8">
        <w:rPr>
          <w:sz w:val="28"/>
          <w:szCs w:val="28"/>
        </w:rPr>
        <w:t xml:space="preserve"> </w:t>
      </w:r>
      <w:r w:rsidRPr="002B51A8">
        <w:rPr>
          <w:rFonts w:eastAsia="Calibri"/>
          <w:sz w:val="28"/>
          <w:szCs w:val="28"/>
        </w:rPr>
        <w:t>физическое лицо, в том числе зарегистрированное в качестве индивидуального предпринимателя, юридическое лицо, являющиеся собственниками земельных участков</w:t>
      </w:r>
      <w:r w:rsidRPr="009839BE">
        <w:rPr>
          <w:rFonts w:eastAsia="Calibri"/>
          <w:sz w:val="28"/>
          <w:szCs w:val="28"/>
        </w:rPr>
        <w:t>, а также лицами, владеющими и пользующимися земельными участками по договору аренды, договору субаренды, на праве постоянного (бессрочного) пользования, безвозмездного пользования, пожизненного наследуемого владения, либо их уполномоченный представитель, указанным в таблице 1 приложения к регламенту.</w:t>
      </w:r>
    </w:p>
    <w:p w:rsidR="00E011A9" w:rsidRPr="00562BEA" w:rsidRDefault="00E011A9" w:rsidP="00E011A9">
      <w:pPr>
        <w:jc w:val="both"/>
        <w:rPr>
          <w:rFonts w:eastAsiaTheme="minorEastAsia"/>
          <w:sz w:val="28"/>
          <w:szCs w:val="28"/>
        </w:rPr>
      </w:pPr>
      <w:r w:rsidRPr="009839BE">
        <w:rPr>
          <w:rFonts w:eastAsiaTheme="minorEastAsia"/>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Вместе с тем, ежегодно в среднем за </w:t>
      </w:r>
      <w:r w:rsidRPr="00562BEA">
        <w:rPr>
          <w:rFonts w:eastAsiaTheme="minorEastAsia"/>
          <w:sz w:val="28"/>
          <w:szCs w:val="28"/>
        </w:rPr>
        <w:t xml:space="preserve">предоставлением муниципальной услуги обращается 5 заявителей. </w:t>
      </w:r>
    </w:p>
    <w:p w:rsidR="00562BEA" w:rsidRDefault="008852E7" w:rsidP="00562BEA">
      <w:pPr>
        <w:tabs>
          <w:tab w:val="left" w:pos="851"/>
          <w:tab w:val="left" w:pos="1134"/>
        </w:tabs>
        <w:jc w:val="both"/>
        <w:outlineLvl w:val="0"/>
        <w:rPr>
          <w:sz w:val="28"/>
          <w:szCs w:val="28"/>
        </w:rPr>
      </w:pPr>
      <w:r w:rsidRPr="00562BEA">
        <w:rPr>
          <w:rFonts w:eastAsiaTheme="minorEastAsia"/>
          <w:sz w:val="28"/>
          <w:szCs w:val="28"/>
        </w:rPr>
        <w:tab/>
      </w:r>
      <w:r w:rsidR="00B03A55" w:rsidRPr="00562BEA">
        <w:rPr>
          <w:sz w:val="28"/>
          <w:szCs w:val="28"/>
        </w:rPr>
        <w:t xml:space="preserve">2. Проблема, на решение которой направлено </w:t>
      </w:r>
      <w:r w:rsidR="00C30A0A" w:rsidRPr="00562BEA">
        <w:rPr>
          <w:sz w:val="28"/>
          <w:szCs w:val="28"/>
        </w:rPr>
        <w:t xml:space="preserve">предлагаемое проектом </w:t>
      </w:r>
      <w:r w:rsidR="00B03A55" w:rsidRPr="00562BEA">
        <w:rPr>
          <w:sz w:val="28"/>
          <w:szCs w:val="28"/>
        </w:rPr>
        <w:t>правовое регулирование, заключается в</w:t>
      </w:r>
      <w:r w:rsidR="004355F8" w:rsidRPr="00562BEA">
        <w:rPr>
          <w:sz w:val="28"/>
          <w:szCs w:val="28"/>
        </w:rPr>
        <w:t xml:space="preserve"> </w:t>
      </w:r>
      <w:r w:rsidR="00562BEA" w:rsidRPr="00562BEA">
        <w:rPr>
          <w:sz w:val="28"/>
          <w:szCs w:val="28"/>
        </w:rPr>
        <w:t>н</w:t>
      </w:r>
      <w:r w:rsidR="00562BEA" w:rsidRPr="00562BEA">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 образования</w:t>
      </w:r>
      <w:r w:rsidR="00562BEA" w:rsidRPr="0096144E">
        <w:rPr>
          <w:rFonts w:eastAsia="Sylfaen"/>
          <w:sz w:val="28"/>
          <w:szCs w:val="28"/>
        </w:rPr>
        <w:t xml:space="preserve"> Тимашевский муниципальный район Краснодарского края муниципальной услуги </w:t>
      </w:r>
      <w:r w:rsidR="00562BEA" w:rsidRPr="0096144E">
        <w:rPr>
          <w:color w:val="000000" w:themeColor="text1"/>
          <w:sz w:val="28"/>
          <w:szCs w:val="28"/>
        </w:rPr>
        <w:t>«</w:t>
      </w:r>
      <w:r w:rsidR="00562BEA" w:rsidRPr="0096144E">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00562BEA" w:rsidRPr="0096144E">
        <w:rPr>
          <w:sz w:val="28"/>
          <w:szCs w:val="28"/>
          <w:lang w:bidi="ru-RU"/>
        </w:rPr>
        <w:t>категорию</w:t>
      </w:r>
      <w:r w:rsidR="00562BEA" w:rsidRPr="0096144E">
        <w:rPr>
          <w:color w:val="000000" w:themeColor="text1"/>
          <w:sz w:val="28"/>
          <w:szCs w:val="28"/>
        </w:rPr>
        <w:t xml:space="preserve">», утвержденного постановлением администрации муниципального образования Тимашевский муниципальный район от 27 ноября 2023 г. № 1922 </w:t>
      </w:r>
      <w:r w:rsidR="00562BEA" w:rsidRPr="0096144E">
        <w:rPr>
          <w:sz w:val="28"/>
          <w:szCs w:val="28"/>
        </w:rPr>
        <w:t>«</w:t>
      </w:r>
      <w:r w:rsidR="00562BEA" w:rsidRPr="0096144E">
        <w:rPr>
          <w:color w:val="000000" w:themeColor="text1"/>
          <w:sz w:val="28"/>
          <w:szCs w:val="28"/>
        </w:rPr>
        <w:t>Об утверждении административного регламента предоставления муниципальной услуги «</w:t>
      </w:r>
      <w:r w:rsidR="00562BEA" w:rsidRPr="0096144E">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00562BEA" w:rsidRPr="0096144E">
        <w:rPr>
          <w:sz w:val="28"/>
          <w:szCs w:val="28"/>
          <w:lang w:bidi="ru-RU"/>
        </w:rPr>
        <w:t>категорию</w:t>
      </w:r>
      <w:r w:rsidR="00562BEA" w:rsidRPr="0096144E">
        <w:rPr>
          <w:color w:val="000000" w:themeColor="text1"/>
          <w:sz w:val="28"/>
          <w:szCs w:val="28"/>
        </w:rPr>
        <w:t>»</w:t>
      </w:r>
      <w:r w:rsidR="00562BEA" w:rsidRPr="0096144E">
        <w:rPr>
          <w:bCs/>
          <w:color w:val="000000"/>
          <w:sz w:val="28"/>
          <w:szCs w:val="28"/>
        </w:rPr>
        <w:t xml:space="preserve"> </w:t>
      </w:r>
      <w:r w:rsidR="00562BEA" w:rsidRPr="0096144E">
        <w:rPr>
          <w:color w:val="000000" w:themeColor="text1"/>
          <w:sz w:val="28"/>
          <w:szCs w:val="28"/>
        </w:rPr>
        <w:t>в связи с несоответствием его структуры и отдельных положений требованиям п</w:t>
      </w:r>
      <w:r w:rsidR="00562BEA" w:rsidRPr="0096144E">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w:t>
      </w:r>
      <w:r w:rsidR="00562BEA">
        <w:rPr>
          <w:sz w:val="28"/>
          <w:szCs w:val="28"/>
        </w:rPr>
        <w:t xml:space="preserve">      </w:t>
      </w:r>
      <w:r w:rsidR="00562BEA" w:rsidRPr="0096144E">
        <w:rPr>
          <w:sz w:val="28"/>
          <w:szCs w:val="28"/>
        </w:rPr>
        <w:t xml:space="preserve">№ 1144 «Об утверждении порядка разработки и утверждения административных регламентов предоставления муниципальных услуг» (далее - </w:t>
      </w:r>
      <w:r w:rsidR="00562BEA" w:rsidRPr="0096144E">
        <w:rPr>
          <w:color w:val="000000" w:themeColor="text1"/>
          <w:sz w:val="28"/>
          <w:szCs w:val="28"/>
        </w:rPr>
        <w:t>п</w:t>
      </w:r>
      <w:r w:rsidR="00562BEA" w:rsidRPr="0096144E">
        <w:rPr>
          <w:color w:val="000000"/>
          <w:sz w:val="28"/>
          <w:szCs w:val="28"/>
        </w:rPr>
        <w:t>остановление администрации № 1144)</w:t>
      </w:r>
      <w:r w:rsidR="00562BEA" w:rsidRPr="0096144E">
        <w:rPr>
          <w:sz w:val="28"/>
          <w:szCs w:val="28"/>
        </w:rPr>
        <w:t>.</w:t>
      </w:r>
    </w:p>
    <w:p w:rsidR="00562BEA" w:rsidRPr="001202E3" w:rsidRDefault="00562BEA" w:rsidP="00562BEA">
      <w:pPr>
        <w:tabs>
          <w:tab w:val="left" w:pos="851"/>
          <w:tab w:val="left" w:pos="1134"/>
        </w:tabs>
        <w:jc w:val="both"/>
        <w:outlineLvl w:val="0"/>
        <w:rPr>
          <w:color w:val="000000" w:themeColor="text1"/>
          <w:sz w:val="28"/>
          <w:szCs w:val="28"/>
        </w:rPr>
      </w:pPr>
      <w:r>
        <w:rPr>
          <w:sz w:val="28"/>
          <w:szCs w:val="28"/>
        </w:rPr>
        <w:tab/>
      </w:r>
      <w:r w:rsidRPr="001202E3">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1202E3">
        <w:rPr>
          <w:color w:val="000000" w:themeColor="text1"/>
          <w:sz w:val="28"/>
          <w:szCs w:val="28"/>
        </w:rPr>
        <w:t>требованиями п</w:t>
      </w:r>
      <w:r w:rsidRPr="001202E3">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w:t>
      </w:r>
    </w:p>
    <w:p w:rsidR="00562BEA" w:rsidRPr="001202E3" w:rsidRDefault="00562BEA" w:rsidP="00562BEA">
      <w:pPr>
        <w:pStyle w:val="aa"/>
        <w:tabs>
          <w:tab w:val="left" w:pos="1134"/>
        </w:tabs>
        <w:ind w:left="0" w:firstLine="709"/>
        <w:jc w:val="both"/>
        <w:rPr>
          <w:color w:val="000000" w:themeColor="text1"/>
          <w:sz w:val="28"/>
          <w:szCs w:val="28"/>
        </w:rPr>
      </w:pPr>
      <w:r w:rsidRPr="001202E3">
        <w:rPr>
          <w:color w:val="000000" w:themeColor="text1"/>
          <w:sz w:val="28"/>
          <w:szCs w:val="28"/>
        </w:rPr>
        <w:t>П</w:t>
      </w:r>
      <w:r w:rsidRPr="001202E3">
        <w:rPr>
          <w:sz w:val="28"/>
          <w:szCs w:val="28"/>
        </w:rPr>
        <w:t xml:space="preserve">остановлением администрации </w:t>
      </w:r>
      <w:r w:rsidRPr="001202E3">
        <w:rPr>
          <w:color w:val="000000"/>
          <w:sz w:val="28"/>
          <w:szCs w:val="28"/>
        </w:rPr>
        <w:t>№ 1144 с</w:t>
      </w:r>
      <w:r w:rsidRPr="001202E3">
        <w:rPr>
          <w:color w:val="000000" w:themeColor="text1"/>
          <w:sz w:val="28"/>
          <w:szCs w:val="28"/>
        </w:rPr>
        <w:t xml:space="preserve"> 1 сентября 2025 г.</w:t>
      </w:r>
      <w:r w:rsidRPr="001202E3">
        <w:rPr>
          <w:color w:val="000000"/>
          <w:sz w:val="28"/>
          <w:szCs w:val="28"/>
        </w:rPr>
        <w:t xml:space="preserve"> п</w:t>
      </w:r>
      <w:r w:rsidRPr="001202E3">
        <w:rPr>
          <w:color w:val="000000" w:themeColor="text1"/>
          <w:sz w:val="28"/>
          <w:szCs w:val="28"/>
        </w:rPr>
        <w:t>редусмотрена новая форма административного регламента предоставления муниципальной услуги.</w:t>
      </w:r>
    </w:p>
    <w:p w:rsidR="00562BEA" w:rsidRPr="00BF6FDB" w:rsidRDefault="00562BEA" w:rsidP="00562BEA">
      <w:pPr>
        <w:pStyle w:val="aa"/>
        <w:tabs>
          <w:tab w:val="left" w:pos="1134"/>
        </w:tabs>
        <w:ind w:left="0" w:firstLine="709"/>
        <w:jc w:val="both"/>
        <w:rPr>
          <w:color w:val="000000" w:themeColor="text1"/>
          <w:sz w:val="28"/>
          <w:szCs w:val="28"/>
        </w:rPr>
      </w:pPr>
      <w:r w:rsidRPr="001202E3">
        <w:rPr>
          <w:color w:val="000000" w:themeColor="text1"/>
          <w:sz w:val="28"/>
          <w:szCs w:val="28"/>
        </w:rPr>
        <w:t>Приведение муниципальной услуги «</w:t>
      </w:r>
      <w:r w:rsidRPr="001202E3">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Pr="001202E3">
        <w:rPr>
          <w:sz w:val="28"/>
          <w:szCs w:val="28"/>
          <w:lang w:bidi="ru-RU"/>
        </w:rPr>
        <w:t>категорию</w:t>
      </w:r>
      <w:r w:rsidRPr="001202E3">
        <w:rPr>
          <w:color w:val="000000" w:themeColor="text1"/>
          <w:sz w:val="28"/>
          <w:szCs w:val="28"/>
        </w:rPr>
        <w:t>»</w:t>
      </w:r>
      <w:r w:rsidRPr="001202E3">
        <w:rPr>
          <w:sz w:val="28"/>
          <w:szCs w:val="28"/>
        </w:rPr>
        <w:t xml:space="preserve"> </w:t>
      </w:r>
      <w:r w:rsidRPr="001202E3">
        <w:rPr>
          <w:color w:val="000000" w:themeColor="text1"/>
          <w:sz w:val="28"/>
          <w:szCs w:val="28"/>
        </w:rPr>
        <w:t xml:space="preserve">в соответствие с электронной услугой, выведенной министерством цифрового развития, связи и массовых коммуникаций Российской </w:t>
      </w:r>
      <w:r w:rsidRPr="00BF6FDB">
        <w:rPr>
          <w:color w:val="000000" w:themeColor="text1"/>
          <w:sz w:val="28"/>
          <w:szCs w:val="28"/>
        </w:rPr>
        <w:t xml:space="preserve">Федерации на ЕПГУ. </w:t>
      </w:r>
    </w:p>
    <w:p w:rsidR="00562BEA" w:rsidRDefault="00562BEA" w:rsidP="00562BEA">
      <w:pPr>
        <w:shd w:val="clear" w:color="auto" w:fill="FFFFFF"/>
        <w:tabs>
          <w:tab w:val="left" w:pos="851"/>
          <w:tab w:val="left" w:pos="993"/>
          <w:tab w:val="left" w:pos="1134"/>
          <w:tab w:val="left" w:pos="1560"/>
        </w:tabs>
        <w:jc w:val="both"/>
        <w:outlineLvl w:val="0"/>
        <w:rPr>
          <w:sz w:val="28"/>
          <w:szCs w:val="28"/>
        </w:rPr>
      </w:pPr>
      <w:r w:rsidRPr="00BF6FDB">
        <w:rPr>
          <w:sz w:val="28"/>
          <w:szCs w:val="28"/>
        </w:rPr>
        <w:tab/>
        <w:t>Признать утратившим силу постановлени</w:t>
      </w:r>
      <w:r w:rsidRPr="00BF6FDB">
        <w:rPr>
          <w:b/>
          <w:sz w:val="28"/>
          <w:szCs w:val="28"/>
        </w:rPr>
        <w:t>е</w:t>
      </w:r>
      <w:r w:rsidRPr="00BF6FDB">
        <w:rPr>
          <w:sz w:val="28"/>
          <w:szCs w:val="28"/>
        </w:rPr>
        <w:t xml:space="preserve"> администрации муниципального образования Тимашевский район </w:t>
      </w:r>
      <w:r w:rsidRPr="00BF6FDB">
        <w:rPr>
          <w:color w:val="000000" w:themeColor="text1"/>
          <w:sz w:val="28"/>
          <w:szCs w:val="28"/>
        </w:rPr>
        <w:t xml:space="preserve">от 27 ноября 2023 г. № 1922 </w:t>
      </w:r>
      <w:r w:rsidRPr="00BF6FDB">
        <w:rPr>
          <w:sz w:val="28"/>
          <w:szCs w:val="28"/>
        </w:rPr>
        <w:t>«</w:t>
      </w:r>
      <w:r w:rsidRPr="00BF6FDB">
        <w:rPr>
          <w:color w:val="000000" w:themeColor="text1"/>
          <w:sz w:val="28"/>
          <w:szCs w:val="28"/>
        </w:rPr>
        <w:t>Об утверждении административного регламента предоставления муниципальной услуги «</w:t>
      </w:r>
      <w:r w:rsidRPr="00BF6FDB">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Pr="00BF6FDB">
        <w:rPr>
          <w:sz w:val="28"/>
          <w:szCs w:val="28"/>
          <w:lang w:bidi="ru-RU"/>
        </w:rPr>
        <w:t>категорию</w:t>
      </w:r>
      <w:r w:rsidRPr="00BF6FDB">
        <w:rPr>
          <w:color w:val="000000" w:themeColor="text1"/>
          <w:sz w:val="28"/>
          <w:szCs w:val="28"/>
        </w:rPr>
        <w:t>»</w:t>
      </w:r>
      <w:r w:rsidRPr="00BF6FDB">
        <w:rPr>
          <w:sz w:val="28"/>
          <w:szCs w:val="28"/>
        </w:rPr>
        <w:t xml:space="preserve">. </w:t>
      </w:r>
    </w:p>
    <w:p w:rsidR="00562BEA" w:rsidRPr="00BF6FDB" w:rsidRDefault="00562BEA" w:rsidP="00562BEA">
      <w:pPr>
        <w:tabs>
          <w:tab w:val="left" w:pos="1134"/>
        </w:tabs>
        <w:jc w:val="both"/>
        <w:rPr>
          <w:color w:val="000000"/>
          <w:sz w:val="28"/>
          <w:szCs w:val="28"/>
        </w:rPr>
      </w:pPr>
      <w:r>
        <w:rPr>
          <w:bCs/>
          <w:color w:val="000000"/>
          <w:sz w:val="28"/>
          <w:szCs w:val="28"/>
        </w:rPr>
        <w:t xml:space="preserve">         </w:t>
      </w:r>
      <w:r w:rsidRPr="00BF6FDB">
        <w:rPr>
          <w:bCs/>
          <w:color w:val="000000"/>
          <w:sz w:val="28"/>
          <w:szCs w:val="28"/>
        </w:rPr>
        <w:t xml:space="preserve">Административный регламент устанавливает порядок и стандарт предоставления </w:t>
      </w:r>
      <w:r>
        <w:rPr>
          <w:bCs/>
          <w:color w:val="000000"/>
          <w:sz w:val="28"/>
          <w:szCs w:val="28"/>
        </w:rPr>
        <w:t>у</w:t>
      </w:r>
      <w:r w:rsidRPr="00BF6FDB">
        <w:rPr>
          <w:bCs/>
          <w:color w:val="000000"/>
          <w:sz w:val="28"/>
          <w:szCs w:val="28"/>
        </w:rPr>
        <w:t xml:space="preserve">слуги </w:t>
      </w:r>
      <w:r w:rsidRPr="00BF6FDB">
        <w:rPr>
          <w:color w:val="000000"/>
          <w:sz w:val="28"/>
          <w:szCs w:val="28"/>
        </w:rPr>
        <w:t>«</w:t>
      </w:r>
      <w:r w:rsidRPr="00BF6FDB">
        <w:rPr>
          <w:color w:val="000000" w:themeColor="text1"/>
          <w:sz w:val="28"/>
          <w:szCs w:val="28"/>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r w:rsidRPr="00BF6FDB">
        <w:rPr>
          <w:color w:val="000000"/>
          <w:sz w:val="28"/>
          <w:szCs w:val="28"/>
        </w:rPr>
        <w:t>».</w:t>
      </w:r>
    </w:p>
    <w:p w:rsidR="00562BEA" w:rsidRDefault="00562BEA" w:rsidP="00562BEA">
      <w:pPr>
        <w:ind w:firstLine="709"/>
        <w:jc w:val="both"/>
        <w:rPr>
          <w:sz w:val="28"/>
          <w:szCs w:val="28"/>
        </w:rPr>
      </w:pPr>
      <w:r w:rsidRPr="00FF3235">
        <w:rPr>
          <w:sz w:val="28"/>
          <w:szCs w:val="28"/>
        </w:rPr>
        <w:t>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w:t>
      </w:r>
    </w:p>
    <w:p w:rsidR="00562BEA" w:rsidRPr="00690B41" w:rsidRDefault="00562BEA" w:rsidP="00562BEA">
      <w:pPr>
        <w:tabs>
          <w:tab w:val="left" w:pos="1276"/>
          <w:tab w:val="left" w:pos="1560"/>
        </w:tabs>
        <w:contextualSpacing/>
        <w:jc w:val="both"/>
        <w:rPr>
          <w:rFonts w:ascii="Times New Roman CYR" w:eastAsia="Calibri" w:hAnsi="Times New Roman CYR" w:cs="Times New Roman CYR"/>
          <w:sz w:val="28"/>
          <w:szCs w:val="28"/>
        </w:rPr>
      </w:pPr>
      <w:r>
        <w:rPr>
          <w:rFonts w:ascii="Times New Roman CYR" w:eastAsia="Calibri" w:hAnsi="Times New Roman CYR" w:cs="Times New Roman CYR"/>
          <w:sz w:val="28"/>
          <w:szCs w:val="28"/>
        </w:rPr>
        <w:t xml:space="preserve">          </w:t>
      </w:r>
      <w:r w:rsidRPr="00690B41">
        <w:rPr>
          <w:rFonts w:ascii="Times New Roman CYR" w:eastAsia="Calibri" w:hAnsi="Times New Roman CYR" w:cs="Times New Roman CYR"/>
          <w:sz w:val="28"/>
          <w:szCs w:val="28"/>
        </w:rPr>
        <w:t>Услуга включает в себя 2 подуслуги:</w:t>
      </w:r>
    </w:p>
    <w:p w:rsidR="00562BEA" w:rsidRPr="00690B41" w:rsidRDefault="00562BEA" w:rsidP="00562BEA">
      <w:pPr>
        <w:tabs>
          <w:tab w:val="left" w:pos="851"/>
          <w:tab w:val="left" w:pos="1276"/>
          <w:tab w:val="left" w:pos="1560"/>
        </w:tabs>
        <w:ind w:firstLine="709"/>
        <w:jc w:val="both"/>
        <w:rPr>
          <w:rFonts w:ascii="Times New Roman CYR" w:hAnsi="Times New Roman CYR" w:cs="Times New Roman CYR"/>
          <w:sz w:val="28"/>
          <w:szCs w:val="28"/>
        </w:rPr>
      </w:pPr>
      <w:r w:rsidRPr="00690B41">
        <w:rPr>
          <w:rFonts w:ascii="Times New Roman CYR" w:hAnsi="Times New Roman CYR" w:cs="Times New Roman CYR"/>
          <w:sz w:val="28"/>
          <w:szCs w:val="28"/>
        </w:rPr>
        <w:t>отнесение земель или земельных участков в составе таких земель к определенной категории земель;</w:t>
      </w:r>
    </w:p>
    <w:p w:rsidR="00562BEA" w:rsidRPr="00562BEA" w:rsidRDefault="00562BEA" w:rsidP="00562BEA">
      <w:pPr>
        <w:tabs>
          <w:tab w:val="left" w:pos="851"/>
          <w:tab w:val="left" w:pos="1276"/>
          <w:tab w:val="left" w:pos="1560"/>
        </w:tabs>
        <w:ind w:firstLine="709"/>
        <w:jc w:val="both"/>
        <w:rPr>
          <w:rFonts w:ascii="Times New Roman CYR" w:hAnsi="Times New Roman CYR" w:cs="Times New Roman CYR"/>
          <w:sz w:val="28"/>
          <w:szCs w:val="28"/>
        </w:rPr>
      </w:pPr>
      <w:r w:rsidRPr="00690B41">
        <w:rPr>
          <w:rFonts w:ascii="Times New Roman CYR" w:hAnsi="Times New Roman CYR" w:cs="Times New Roman CYR"/>
          <w:sz w:val="28"/>
          <w:szCs w:val="28"/>
        </w:rPr>
        <w:t xml:space="preserve">перевод земель или земельных участков в составе таких земель из одной </w:t>
      </w:r>
      <w:r w:rsidRPr="00562BEA">
        <w:rPr>
          <w:rFonts w:ascii="Times New Roman CYR" w:hAnsi="Times New Roman CYR" w:cs="Times New Roman CYR"/>
          <w:sz w:val="28"/>
          <w:szCs w:val="28"/>
        </w:rPr>
        <w:t>категории в другую категорию.</w:t>
      </w:r>
    </w:p>
    <w:p w:rsidR="00D24FAE" w:rsidRPr="00562BEA" w:rsidRDefault="00774C6E" w:rsidP="0035692F">
      <w:pPr>
        <w:tabs>
          <w:tab w:val="left" w:pos="851"/>
          <w:tab w:val="left" w:pos="1134"/>
        </w:tabs>
        <w:jc w:val="both"/>
        <w:outlineLvl w:val="0"/>
        <w:rPr>
          <w:sz w:val="28"/>
          <w:szCs w:val="28"/>
        </w:rPr>
      </w:pPr>
      <w:r w:rsidRPr="00562BEA">
        <w:rPr>
          <w:sz w:val="28"/>
          <w:szCs w:val="28"/>
        </w:rPr>
        <w:tab/>
      </w:r>
      <w:r w:rsidR="00035885" w:rsidRPr="00562BEA">
        <w:rPr>
          <w:sz w:val="28"/>
          <w:szCs w:val="28"/>
        </w:rPr>
        <w:t xml:space="preserve"> </w:t>
      </w:r>
      <w:r w:rsidR="00D24FAE" w:rsidRPr="00562BEA">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637A99" w:rsidRPr="0096144E" w:rsidRDefault="00BB0B10" w:rsidP="00637A99">
      <w:pPr>
        <w:pStyle w:val="aa"/>
        <w:tabs>
          <w:tab w:val="left" w:pos="1134"/>
        </w:tabs>
        <w:ind w:left="0" w:firstLine="709"/>
        <w:jc w:val="both"/>
        <w:rPr>
          <w:sz w:val="28"/>
          <w:szCs w:val="28"/>
        </w:rPr>
      </w:pPr>
      <w:r w:rsidRPr="00637A99">
        <w:rPr>
          <w:sz w:val="28"/>
          <w:szCs w:val="28"/>
        </w:rPr>
        <w:t>3</w:t>
      </w:r>
      <w:r w:rsidR="00D24FAE" w:rsidRPr="00637A99">
        <w:rPr>
          <w:sz w:val="28"/>
          <w:szCs w:val="28"/>
        </w:rPr>
        <w:t xml:space="preserve">. </w:t>
      </w:r>
      <w:r w:rsidR="0038783A" w:rsidRPr="00637A99">
        <w:rPr>
          <w:sz w:val="28"/>
          <w:szCs w:val="28"/>
        </w:rPr>
        <w:t xml:space="preserve">Цель </w:t>
      </w:r>
      <w:r w:rsidR="00E606FA" w:rsidRPr="00637A99">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637A99">
        <w:rPr>
          <w:sz w:val="28"/>
          <w:szCs w:val="28"/>
        </w:rPr>
        <w:t xml:space="preserve">в </w:t>
      </w:r>
      <w:r w:rsidR="00637A99" w:rsidRPr="00637A99">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637A99" w:rsidRPr="00637A99">
        <w:rPr>
          <w:color w:val="000000" w:themeColor="text1"/>
          <w:sz w:val="28"/>
          <w:szCs w:val="28"/>
        </w:rPr>
        <w:t>муниципальной услуги «</w:t>
      </w:r>
      <w:r w:rsidR="00637A99" w:rsidRPr="00637A99">
        <w:rPr>
          <w:bCs/>
          <w:sz w:val="28"/>
          <w:szCs w:val="28"/>
          <w:lang w:bidi="ru-RU"/>
        </w:rPr>
        <w:t xml:space="preserve">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w:t>
      </w:r>
      <w:r w:rsidR="00637A99" w:rsidRPr="00637A99">
        <w:rPr>
          <w:sz w:val="28"/>
          <w:szCs w:val="28"/>
          <w:lang w:bidi="ru-RU"/>
        </w:rPr>
        <w:t>категорию</w:t>
      </w:r>
      <w:r w:rsidR="00637A99" w:rsidRPr="00637A99">
        <w:rPr>
          <w:color w:val="000000" w:themeColor="text1"/>
          <w:sz w:val="28"/>
          <w:szCs w:val="28"/>
        </w:rPr>
        <w:t>»</w:t>
      </w:r>
      <w:r w:rsidR="00637A99" w:rsidRPr="00637A99">
        <w:rPr>
          <w:sz w:val="28"/>
          <w:szCs w:val="28"/>
        </w:rPr>
        <w:t xml:space="preserve"> в</w:t>
      </w:r>
      <w:r w:rsidR="00637A99" w:rsidRPr="00637A99">
        <w:rPr>
          <w:color w:val="000000" w:themeColor="text1"/>
          <w:sz w:val="28"/>
          <w:szCs w:val="28"/>
        </w:rPr>
        <w:t xml:space="preserve"> соответствии с административным регламентом, структура и положения которого соответствуют требованиям п</w:t>
      </w:r>
      <w:r w:rsidR="00637A99" w:rsidRPr="00637A99">
        <w:rPr>
          <w:color w:val="000000"/>
          <w:sz w:val="28"/>
          <w:szCs w:val="28"/>
        </w:rPr>
        <w:t>остановления администрации № 1144.</w:t>
      </w:r>
    </w:p>
    <w:p w:rsidR="002A5438" w:rsidRPr="00637A99" w:rsidRDefault="002B7CCF" w:rsidP="002A5438">
      <w:pPr>
        <w:ind w:firstLine="540"/>
        <w:jc w:val="both"/>
        <w:rPr>
          <w:rFonts w:eastAsia="Calibri"/>
          <w:sz w:val="28"/>
          <w:szCs w:val="28"/>
        </w:rPr>
      </w:pPr>
      <w:r w:rsidRPr="00637A99">
        <w:rPr>
          <w:rFonts w:eastAsiaTheme="minorEastAsia"/>
          <w:sz w:val="28"/>
          <w:szCs w:val="28"/>
        </w:rPr>
        <w:t xml:space="preserve">4. Проект </w:t>
      </w:r>
      <w:r w:rsidR="002A5438" w:rsidRPr="00637A99">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637A99">
        <w:rPr>
          <w:rFonts w:eastAsiaTheme="minorEastAsia"/>
          <w:sz w:val="28"/>
          <w:szCs w:val="28"/>
        </w:rPr>
        <w:t>п</w:t>
      </w:r>
      <w:r w:rsidR="002A5438" w:rsidRPr="00637A99">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637A99">
        <w:rPr>
          <w:rFonts w:eastAsiaTheme="minorEastAsia"/>
          <w:sz w:val="28"/>
          <w:szCs w:val="28"/>
        </w:rPr>
        <w:t>в соответствии с требованиями</w:t>
      </w:r>
      <w:r w:rsidR="002A5438" w:rsidRPr="00637A99">
        <w:rPr>
          <w:rFonts w:eastAsiaTheme="minorEastAsia"/>
          <w:sz w:val="28"/>
          <w:szCs w:val="28"/>
        </w:rPr>
        <w:t>, установленн</w:t>
      </w:r>
      <w:r w:rsidR="0075487B" w:rsidRPr="00637A99">
        <w:rPr>
          <w:rFonts w:eastAsiaTheme="minorEastAsia"/>
          <w:sz w:val="28"/>
          <w:szCs w:val="28"/>
        </w:rPr>
        <w:t xml:space="preserve">ыми </w:t>
      </w:r>
      <w:r w:rsidR="002A5438" w:rsidRPr="00637A99">
        <w:rPr>
          <w:rFonts w:eastAsia="Calibri"/>
          <w:sz w:val="28"/>
          <w:szCs w:val="28"/>
        </w:rPr>
        <w:t>подраздел</w:t>
      </w:r>
      <w:r w:rsidR="007E35C0" w:rsidRPr="00637A99">
        <w:rPr>
          <w:rFonts w:eastAsia="Calibri"/>
          <w:sz w:val="28"/>
          <w:szCs w:val="28"/>
        </w:rPr>
        <w:t xml:space="preserve">ом </w:t>
      </w:r>
      <w:r w:rsidR="002A5438" w:rsidRPr="00637A99">
        <w:rPr>
          <w:rFonts w:eastAsia="Calibri"/>
          <w:sz w:val="28"/>
          <w:szCs w:val="28"/>
        </w:rPr>
        <w:t>2.</w:t>
      </w:r>
      <w:r w:rsidR="00385D51" w:rsidRPr="00637A99">
        <w:rPr>
          <w:rFonts w:eastAsia="Calibri"/>
          <w:sz w:val="28"/>
          <w:szCs w:val="28"/>
        </w:rPr>
        <w:t>1</w:t>
      </w:r>
      <w:r w:rsidR="00E3513F" w:rsidRPr="00637A99">
        <w:rPr>
          <w:rFonts w:eastAsia="Calibri"/>
          <w:sz w:val="28"/>
          <w:szCs w:val="28"/>
        </w:rPr>
        <w:t>1</w:t>
      </w:r>
      <w:r w:rsidR="00385D51" w:rsidRPr="00637A99">
        <w:rPr>
          <w:rFonts w:eastAsia="Calibri"/>
          <w:sz w:val="28"/>
          <w:szCs w:val="28"/>
        </w:rPr>
        <w:t xml:space="preserve">  </w:t>
      </w:r>
      <w:r w:rsidR="000447BD" w:rsidRPr="00637A99">
        <w:rPr>
          <w:rFonts w:eastAsia="Calibri"/>
          <w:sz w:val="28"/>
          <w:szCs w:val="28"/>
        </w:rPr>
        <w:t xml:space="preserve">административного </w:t>
      </w:r>
      <w:r w:rsidR="002A5438" w:rsidRPr="00637A99">
        <w:rPr>
          <w:rFonts w:eastAsia="Calibri"/>
          <w:sz w:val="28"/>
          <w:szCs w:val="28"/>
        </w:rPr>
        <w:t>регламента</w:t>
      </w:r>
      <w:r w:rsidR="000447BD" w:rsidRPr="00637A99">
        <w:rPr>
          <w:rFonts w:eastAsia="Calibri"/>
          <w:sz w:val="28"/>
          <w:szCs w:val="28"/>
        </w:rPr>
        <w:t xml:space="preserve"> в редакции проекта</w:t>
      </w:r>
      <w:r w:rsidR="00A278C9" w:rsidRPr="00637A99">
        <w:rPr>
          <w:rFonts w:eastAsia="Calibri"/>
          <w:sz w:val="28"/>
          <w:szCs w:val="28"/>
        </w:rPr>
        <w:t>.</w:t>
      </w:r>
    </w:p>
    <w:p w:rsidR="00E80B0B" w:rsidRPr="00637A99" w:rsidRDefault="00E80B0B" w:rsidP="002A5438">
      <w:pPr>
        <w:ind w:firstLine="540"/>
        <w:jc w:val="both"/>
        <w:rPr>
          <w:rFonts w:eastAsia="Calibri"/>
          <w:sz w:val="28"/>
          <w:szCs w:val="28"/>
        </w:rPr>
      </w:pPr>
      <w:r w:rsidRPr="00637A99">
        <w:rPr>
          <w:rFonts w:eastAsia="Calibri"/>
          <w:sz w:val="28"/>
          <w:szCs w:val="28"/>
        </w:rPr>
        <w:t>Проектом обязательные требования не установлены.</w:t>
      </w:r>
    </w:p>
    <w:p w:rsidR="00A34874" w:rsidRPr="001C2449" w:rsidRDefault="00A34874" w:rsidP="00A34874">
      <w:pPr>
        <w:ind w:firstLine="540"/>
        <w:jc w:val="both"/>
        <w:rPr>
          <w:rFonts w:eastAsia="Calibri"/>
          <w:sz w:val="28"/>
          <w:szCs w:val="28"/>
        </w:rPr>
      </w:pPr>
      <w:r w:rsidRPr="001C2449">
        <w:rPr>
          <w:sz w:val="28"/>
          <w:szCs w:val="28"/>
        </w:rPr>
        <w:t xml:space="preserve">Содержание и порядок реализации полномочий </w:t>
      </w:r>
      <w:r w:rsidR="00C17FC8" w:rsidRPr="001C2449">
        <w:rPr>
          <w:sz w:val="28"/>
          <w:szCs w:val="28"/>
        </w:rPr>
        <w:t>администраци</w:t>
      </w:r>
      <w:r w:rsidRPr="001C2449">
        <w:rPr>
          <w:sz w:val="28"/>
          <w:szCs w:val="28"/>
        </w:rPr>
        <w:t>и</w:t>
      </w:r>
      <w:r w:rsidR="00C17FC8" w:rsidRPr="001C2449">
        <w:rPr>
          <w:sz w:val="28"/>
          <w:szCs w:val="28"/>
        </w:rPr>
        <w:t xml:space="preserve"> муниципального образования Тимашевский </w:t>
      </w:r>
      <w:r w:rsidR="00385D51" w:rsidRPr="001C2449">
        <w:rPr>
          <w:sz w:val="28"/>
          <w:szCs w:val="28"/>
        </w:rPr>
        <w:t xml:space="preserve">муниципальный </w:t>
      </w:r>
      <w:r w:rsidR="00C17FC8" w:rsidRPr="001C2449">
        <w:rPr>
          <w:sz w:val="28"/>
          <w:szCs w:val="28"/>
        </w:rPr>
        <w:t>район</w:t>
      </w:r>
      <w:r w:rsidR="00385D51" w:rsidRPr="001C2449">
        <w:rPr>
          <w:sz w:val="28"/>
          <w:szCs w:val="28"/>
        </w:rPr>
        <w:t xml:space="preserve"> Краснодарского края</w:t>
      </w:r>
      <w:r w:rsidR="00C17FC8" w:rsidRPr="001C2449">
        <w:rPr>
          <w:sz w:val="28"/>
          <w:szCs w:val="28"/>
        </w:rPr>
        <w:t xml:space="preserve"> </w:t>
      </w:r>
      <w:r w:rsidRPr="001C2449">
        <w:rPr>
          <w:sz w:val="28"/>
          <w:szCs w:val="28"/>
        </w:rPr>
        <w:t xml:space="preserve">по предоставлению </w:t>
      </w:r>
      <w:r w:rsidRPr="001C2449">
        <w:rPr>
          <w:rFonts w:eastAsia="Calibri"/>
          <w:sz w:val="28"/>
          <w:szCs w:val="28"/>
        </w:rPr>
        <w:t>муниципальной услуги включает в себя следующие административные процедуры (действия):</w:t>
      </w:r>
    </w:p>
    <w:p w:rsidR="00F73257" w:rsidRPr="001C2449" w:rsidRDefault="00F73257" w:rsidP="00F73257">
      <w:pPr>
        <w:ind w:firstLine="540"/>
        <w:jc w:val="both"/>
        <w:rPr>
          <w:sz w:val="28"/>
          <w:szCs w:val="28"/>
        </w:rPr>
      </w:pPr>
      <w:r w:rsidRPr="001C2449">
        <w:rPr>
          <w:sz w:val="28"/>
          <w:szCs w:val="28"/>
        </w:rPr>
        <w:t>профилирование заявителя;</w:t>
      </w:r>
    </w:p>
    <w:p w:rsidR="00F73257" w:rsidRPr="001C2449" w:rsidRDefault="00F73257" w:rsidP="00F73257">
      <w:pPr>
        <w:ind w:firstLine="540"/>
        <w:jc w:val="both"/>
        <w:rPr>
          <w:sz w:val="28"/>
          <w:szCs w:val="28"/>
        </w:rPr>
      </w:pPr>
      <w:r w:rsidRPr="001C2449">
        <w:rPr>
          <w:sz w:val="28"/>
          <w:szCs w:val="28"/>
        </w:rPr>
        <w:t>прием запроса и документов и (или) информации, необходимых для предоставления Услуги;</w:t>
      </w:r>
    </w:p>
    <w:p w:rsidR="00F73257" w:rsidRPr="001C2449" w:rsidRDefault="00F73257" w:rsidP="00F73257">
      <w:pPr>
        <w:ind w:firstLine="540"/>
        <w:jc w:val="both"/>
        <w:rPr>
          <w:sz w:val="28"/>
          <w:szCs w:val="28"/>
        </w:rPr>
      </w:pPr>
      <w:r w:rsidRPr="001C2449">
        <w:rPr>
          <w:sz w:val="28"/>
          <w:szCs w:val="28"/>
        </w:rPr>
        <w:t>межведомственное информационное взаимодействие;</w:t>
      </w:r>
    </w:p>
    <w:p w:rsidR="00F73257" w:rsidRPr="001C2449" w:rsidRDefault="00F73257" w:rsidP="00952A7E">
      <w:pPr>
        <w:ind w:firstLine="540"/>
        <w:jc w:val="both"/>
        <w:rPr>
          <w:sz w:val="28"/>
          <w:szCs w:val="28"/>
        </w:rPr>
      </w:pPr>
      <w:r w:rsidRPr="001C2449">
        <w:rPr>
          <w:sz w:val="28"/>
          <w:szCs w:val="28"/>
        </w:rPr>
        <w:t>принятие решения о предоставлении (об отказе в предоставлении) Услуги;</w:t>
      </w:r>
    </w:p>
    <w:p w:rsidR="00F73257" w:rsidRPr="001C2449" w:rsidRDefault="00F73257" w:rsidP="00F73257">
      <w:pPr>
        <w:ind w:firstLine="540"/>
        <w:jc w:val="both"/>
        <w:rPr>
          <w:rFonts w:eastAsia="Calibri"/>
          <w:sz w:val="28"/>
          <w:szCs w:val="28"/>
        </w:rPr>
      </w:pPr>
      <w:r w:rsidRPr="001C2449">
        <w:rPr>
          <w:sz w:val="28"/>
          <w:szCs w:val="28"/>
        </w:rPr>
        <w:t>предоставление результата Услуги.</w:t>
      </w:r>
    </w:p>
    <w:p w:rsidR="002B7CCF" w:rsidRPr="001C2449" w:rsidRDefault="00385D51" w:rsidP="00E3513F">
      <w:pPr>
        <w:tabs>
          <w:tab w:val="left" w:pos="360"/>
          <w:tab w:val="left" w:pos="993"/>
        </w:tabs>
        <w:jc w:val="both"/>
        <w:rPr>
          <w:rFonts w:eastAsiaTheme="minorEastAsia"/>
          <w:sz w:val="28"/>
          <w:szCs w:val="28"/>
        </w:rPr>
      </w:pPr>
      <w:r w:rsidRPr="001C2449">
        <w:rPr>
          <w:sz w:val="28"/>
          <w:szCs w:val="28"/>
        </w:rPr>
        <w:tab/>
      </w:r>
      <w:r w:rsidR="002B7CCF" w:rsidRPr="001C2449">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1C2449">
        <w:rPr>
          <w:rFonts w:eastAsiaTheme="minorEastAsia"/>
          <w:sz w:val="28"/>
          <w:szCs w:val="28"/>
        </w:rPr>
        <w:t xml:space="preserve">муниципальный </w:t>
      </w:r>
      <w:r w:rsidR="002B7CCF" w:rsidRPr="001C2449">
        <w:rPr>
          <w:rFonts w:eastAsiaTheme="minorEastAsia"/>
          <w:sz w:val="28"/>
          <w:szCs w:val="28"/>
        </w:rPr>
        <w:t xml:space="preserve">район </w:t>
      </w:r>
      <w:r w:rsidR="00BB7C68" w:rsidRPr="001C2449">
        <w:rPr>
          <w:rFonts w:eastAsiaTheme="minorEastAsia"/>
          <w:sz w:val="28"/>
          <w:szCs w:val="28"/>
        </w:rPr>
        <w:t xml:space="preserve">Краснодарского края </w:t>
      </w:r>
      <w:r w:rsidR="002B7CCF" w:rsidRPr="001C2449">
        <w:rPr>
          <w:rFonts w:eastAsiaTheme="minorEastAsia"/>
          <w:sz w:val="28"/>
          <w:szCs w:val="28"/>
        </w:rPr>
        <w:t>отсутствуют.</w:t>
      </w:r>
    </w:p>
    <w:p w:rsidR="002B7CCF" w:rsidRPr="001C2449" w:rsidRDefault="002B7CCF" w:rsidP="002B7CCF">
      <w:pPr>
        <w:ind w:firstLine="567"/>
        <w:jc w:val="both"/>
        <w:rPr>
          <w:rFonts w:eastAsiaTheme="minorEastAsia"/>
          <w:sz w:val="28"/>
          <w:szCs w:val="28"/>
        </w:rPr>
      </w:pPr>
      <w:r w:rsidRPr="001C2449">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1C2449">
        <w:rPr>
          <w:rFonts w:eastAsiaTheme="minorEastAsia"/>
          <w:sz w:val="28"/>
          <w:szCs w:val="28"/>
        </w:rPr>
        <w:t xml:space="preserve">муниципальный </w:t>
      </w:r>
      <w:r w:rsidRPr="001C2449">
        <w:rPr>
          <w:rFonts w:eastAsiaTheme="minorEastAsia"/>
          <w:sz w:val="28"/>
          <w:szCs w:val="28"/>
        </w:rPr>
        <w:t>район</w:t>
      </w:r>
      <w:r w:rsidR="00BB7C68" w:rsidRPr="001C2449">
        <w:rPr>
          <w:rFonts w:eastAsiaTheme="minorEastAsia"/>
          <w:sz w:val="28"/>
          <w:szCs w:val="28"/>
        </w:rPr>
        <w:t xml:space="preserve"> Краснодарского края</w:t>
      </w:r>
      <w:r w:rsidRPr="001C2449">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F73257" w:rsidRPr="001C2449" w:rsidRDefault="00F73257" w:rsidP="00F73257">
      <w:pPr>
        <w:pStyle w:val="ConsPlusNonformat"/>
        <w:ind w:firstLine="720"/>
        <w:jc w:val="both"/>
        <w:rPr>
          <w:rFonts w:ascii="Times New Roman" w:hAnsi="Times New Roman" w:cs="Times New Roman"/>
          <w:sz w:val="28"/>
          <w:szCs w:val="28"/>
        </w:rPr>
      </w:pPr>
      <w:r w:rsidRPr="001C2449">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1C2449">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1C2449">
        <w:rPr>
          <w:rFonts w:ascii="Times New Roman" w:hAnsi="Times New Roman" w:cs="Times New Roman"/>
          <w:sz w:val="28"/>
          <w:szCs w:val="28"/>
        </w:rPr>
        <w:t>в</w:t>
      </w:r>
      <w:r w:rsidRPr="001C2449">
        <w:rPr>
          <w:rFonts w:ascii="Times New Roman" w:hAnsi="Times New Roman" w:cs="Times New Roman"/>
          <w:color w:val="000000" w:themeColor="text1"/>
          <w:sz w:val="28"/>
          <w:szCs w:val="28"/>
        </w:rPr>
        <w:t xml:space="preserve"> размере </w:t>
      </w:r>
      <w:r w:rsidRPr="001C2449">
        <w:rPr>
          <w:rFonts w:ascii="Times New Roman" w:hAnsi="Times New Roman" w:cs="Times New Roman"/>
          <w:sz w:val="28"/>
          <w:szCs w:val="28"/>
        </w:rPr>
        <w:t xml:space="preserve">примерно 2010,23 руб. или </w:t>
      </w:r>
      <w:r w:rsidR="001C2449" w:rsidRPr="001C2449">
        <w:rPr>
          <w:rFonts w:ascii="Times New Roman" w:hAnsi="Times New Roman" w:cs="Times New Roman"/>
          <w:sz w:val="28"/>
          <w:szCs w:val="28"/>
        </w:rPr>
        <w:t>10051</w:t>
      </w:r>
      <w:r w:rsidRPr="001C2449">
        <w:rPr>
          <w:rFonts w:ascii="Times New Roman" w:hAnsi="Times New Roman" w:cs="Times New Roman"/>
          <w:sz w:val="28"/>
          <w:szCs w:val="28"/>
        </w:rPr>
        <w:t>,</w:t>
      </w:r>
      <w:r w:rsidR="001C2449" w:rsidRPr="001C2449">
        <w:rPr>
          <w:rFonts w:ascii="Times New Roman" w:hAnsi="Times New Roman" w:cs="Times New Roman"/>
          <w:sz w:val="28"/>
          <w:szCs w:val="28"/>
        </w:rPr>
        <w:t>15</w:t>
      </w:r>
      <w:r w:rsidR="0093634D" w:rsidRPr="001C2449">
        <w:rPr>
          <w:rFonts w:ascii="Times New Roman" w:hAnsi="Times New Roman" w:cs="Times New Roman"/>
          <w:sz w:val="28"/>
          <w:szCs w:val="28"/>
        </w:rPr>
        <w:t xml:space="preserve"> </w:t>
      </w:r>
      <w:r w:rsidRPr="001C2449">
        <w:rPr>
          <w:rFonts w:ascii="Times New Roman" w:hAnsi="Times New Roman" w:cs="Times New Roman"/>
          <w:sz w:val="28"/>
          <w:szCs w:val="28"/>
        </w:rPr>
        <w:t xml:space="preserve">руб. в расчете на </w:t>
      </w:r>
      <w:r w:rsidR="001C2449" w:rsidRPr="001C2449">
        <w:rPr>
          <w:rFonts w:ascii="Times New Roman" w:hAnsi="Times New Roman" w:cs="Times New Roman"/>
          <w:sz w:val="28"/>
          <w:szCs w:val="28"/>
        </w:rPr>
        <w:t>5</w:t>
      </w:r>
      <w:r w:rsidR="0093634D" w:rsidRPr="001C2449">
        <w:rPr>
          <w:rFonts w:ascii="Times New Roman" w:hAnsi="Times New Roman" w:cs="Times New Roman"/>
          <w:sz w:val="28"/>
          <w:szCs w:val="28"/>
        </w:rPr>
        <w:t xml:space="preserve"> </w:t>
      </w:r>
      <w:r w:rsidRPr="001C2449">
        <w:rPr>
          <w:rFonts w:ascii="Times New Roman" w:hAnsi="Times New Roman" w:cs="Times New Roman"/>
          <w:sz w:val="28"/>
          <w:szCs w:val="28"/>
        </w:rPr>
        <w:t>потенциальных адресатов.</w:t>
      </w: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8C750C" w:rsidTr="00320DB8">
        <w:tc>
          <w:tcPr>
            <w:tcW w:w="9634" w:type="dxa"/>
            <w:tcBorders>
              <w:top w:val="single" w:sz="4" w:space="0" w:color="auto"/>
              <w:left w:val="single" w:sz="4" w:space="0" w:color="auto"/>
              <w:bottom w:val="single" w:sz="4" w:space="0" w:color="auto"/>
              <w:right w:val="single" w:sz="4" w:space="0" w:color="auto"/>
            </w:tcBorders>
          </w:tcPr>
          <w:p w:rsidR="00A46B8B" w:rsidRPr="00A46B8B" w:rsidRDefault="00A46B8B" w:rsidP="00A46B8B">
            <w:pPr>
              <w:ind w:firstLine="708"/>
              <w:jc w:val="both"/>
              <w:rPr>
                <w:sz w:val="24"/>
                <w:szCs w:val="24"/>
              </w:rPr>
            </w:pPr>
            <w:r w:rsidRPr="00A46B8B">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A46B8B" w:rsidRPr="00A46B8B" w:rsidRDefault="00A46B8B" w:rsidP="00A46B8B">
            <w:pPr>
              <w:pStyle w:val="ConsPlusNonformat"/>
              <w:ind w:firstLine="720"/>
              <w:jc w:val="both"/>
              <w:rPr>
                <w:rFonts w:ascii="Times New Roman" w:hAnsi="Times New Roman" w:cs="Times New Roman"/>
                <w:sz w:val="24"/>
                <w:szCs w:val="24"/>
              </w:rPr>
            </w:pPr>
            <w:r w:rsidRPr="00A46B8B">
              <w:rPr>
                <w:rFonts w:ascii="Times New Roman" w:hAnsi="Times New Roman" w:cs="Times New Roman"/>
                <w:sz w:val="24"/>
                <w:szCs w:val="24"/>
              </w:rPr>
              <w:t>1) Расчет издержек на подготовку и представление заявления об отнесении земельного участка к землям определенной категории:</w:t>
            </w:r>
          </w:p>
          <w:p w:rsidR="00A46B8B" w:rsidRPr="00A46B8B" w:rsidRDefault="00A46B8B" w:rsidP="00A46B8B">
            <w:pPr>
              <w:jc w:val="both"/>
              <w:rPr>
                <w:sz w:val="24"/>
                <w:szCs w:val="24"/>
              </w:rPr>
            </w:pPr>
            <w:r w:rsidRPr="00A46B8B">
              <w:rPr>
                <w:sz w:val="24"/>
                <w:szCs w:val="24"/>
              </w:rPr>
              <w:t xml:space="preserve">         название требования: временные издержки на представление заявления и документов;</w:t>
            </w:r>
          </w:p>
          <w:p w:rsidR="00A46B8B" w:rsidRPr="00A46B8B" w:rsidRDefault="00A46B8B" w:rsidP="00A46B8B">
            <w:pPr>
              <w:rPr>
                <w:sz w:val="24"/>
                <w:szCs w:val="24"/>
              </w:rPr>
            </w:pPr>
            <w:r w:rsidRPr="00A46B8B">
              <w:rPr>
                <w:sz w:val="24"/>
                <w:szCs w:val="24"/>
              </w:rPr>
              <w:t xml:space="preserve">        тип требования: предоставление информации;</w:t>
            </w:r>
          </w:p>
          <w:p w:rsidR="00A46B8B" w:rsidRPr="00A46B8B" w:rsidRDefault="00A46B8B" w:rsidP="00A46B8B">
            <w:pPr>
              <w:rPr>
                <w:sz w:val="24"/>
                <w:szCs w:val="24"/>
              </w:rPr>
            </w:pPr>
            <w:r w:rsidRPr="00A46B8B">
              <w:rPr>
                <w:sz w:val="24"/>
                <w:szCs w:val="24"/>
              </w:rPr>
              <w:t xml:space="preserve">        раздел требования: информационное;</w:t>
            </w:r>
          </w:p>
          <w:p w:rsidR="00A46B8B" w:rsidRPr="00A46B8B" w:rsidRDefault="00A46B8B" w:rsidP="00A46B8B">
            <w:pPr>
              <w:ind w:firstLine="720"/>
              <w:rPr>
                <w:sz w:val="24"/>
                <w:szCs w:val="24"/>
              </w:rPr>
            </w:pPr>
            <w:r w:rsidRPr="00A46B8B">
              <w:rPr>
                <w:bCs/>
                <w:sz w:val="24"/>
                <w:szCs w:val="24"/>
              </w:rPr>
              <w:t>действия:</w:t>
            </w:r>
            <w:r w:rsidRPr="00A46B8B">
              <w:rPr>
                <w:sz w:val="24"/>
                <w:szCs w:val="24"/>
              </w:rPr>
              <w:t xml:space="preserve"> </w:t>
            </w:r>
          </w:p>
          <w:p w:rsidR="00A46B8B" w:rsidRPr="00A46B8B" w:rsidRDefault="00A46B8B" w:rsidP="00A46B8B">
            <w:pPr>
              <w:rPr>
                <w:sz w:val="24"/>
                <w:szCs w:val="24"/>
              </w:rPr>
            </w:pPr>
            <w:r w:rsidRPr="00A46B8B">
              <w:rPr>
                <w:sz w:val="24"/>
                <w:szCs w:val="24"/>
              </w:rPr>
              <w:t xml:space="preserve">          написание любого документа низкого уровня сложности (менее 5 стр. печатного текста) - 1 чел./час.</w:t>
            </w:r>
          </w:p>
          <w:p w:rsidR="00A46B8B" w:rsidRPr="00A46B8B" w:rsidRDefault="00A46B8B" w:rsidP="00A46B8B">
            <w:pPr>
              <w:ind w:firstLine="720"/>
              <w:rPr>
                <w:sz w:val="24"/>
                <w:szCs w:val="24"/>
              </w:rPr>
            </w:pPr>
            <w:r w:rsidRPr="00A46B8B">
              <w:rPr>
                <w:sz w:val="24"/>
                <w:szCs w:val="24"/>
              </w:rPr>
              <w:t>копирование документов – 1 чел./час.</w:t>
            </w:r>
          </w:p>
          <w:p w:rsidR="00A46B8B" w:rsidRPr="00A46B8B" w:rsidRDefault="00A46B8B" w:rsidP="00A46B8B">
            <w:pPr>
              <w:ind w:firstLine="720"/>
              <w:rPr>
                <w:sz w:val="24"/>
                <w:szCs w:val="24"/>
              </w:rPr>
            </w:pPr>
            <w:r w:rsidRPr="00A46B8B">
              <w:rPr>
                <w:sz w:val="24"/>
                <w:szCs w:val="24"/>
              </w:rPr>
              <w:t>подача заявления – 1 чел./час.</w:t>
            </w:r>
          </w:p>
          <w:p w:rsidR="00A46B8B" w:rsidRPr="00A46B8B" w:rsidRDefault="00A46B8B" w:rsidP="00A46B8B">
            <w:pPr>
              <w:shd w:val="clear" w:color="auto" w:fill="FFFFFF"/>
              <w:ind w:firstLine="720"/>
              <w:rPr>
                <w:bCs/>
                <w:sz w:val="24"/>
                <w:szCs w:val="24"/>
              </w:rPr>
            </w:pPr>
            <w:r w:rsidRPr="00A46B8B">
              <w:rPr>
                <w:bCs/>
                <w:sz w:val="24"/>
                <w:szCs w:val="24"/>
              </w:rPr>
              <w:t>среднемесячная заработная плата по Краснодарскому краю за 2025 год: 80518 руб.;</w:t>
            </w:r>
          </w:p>
          <w:p w:rsidR="00A46B8B" w:rsidRPr="00A46B8B" w:rsidRDefault="00A46B8B" w:rsidP="00A46B8B">
            <w:pPr>
              <w:ind w:firstLine="720"/>
              <w:rPr>
                <w:sz w:val="24"/>
                <w:szCs w:val="24"/>
              </w:rPr>
            </w:pPr>
            <w:r w:rsidRPr="00A46B8B">
              <w:rPr>
                <w:bCs/>
                <w:sz w:val="24"/>
                <w:szCs w:val="24"/>
              </w:rPr>
              <w:t>средняя стоимость часа работы:</w:t>
            </w:r>
            <w:r w:rsidRPr="00A46B8B">
              <w:rPr>
                <w:sz w:val="24"/>
                <w:szCs w:val="24"/>
              </w:rPr>
              <w:t xml:space="preserve"> 489,05 руб. </w:t>
            </w:r>
          </w:p>
          <w:p w:rsidR="00A46B8B" w:rsidRPr="00A46B8B" w:rsidRDefault="00A46B8B" w:rsidP="00A46B8B">
            <w:pPr>
              <w:jc w:val="both"/>
              <w:rPr>
                <w:sz w:val="24"/>
                <w:szCs w:val="24"/>
              </w:rPr>
            </w:pPr>
            <w:r w:rsidRPr="00A46B8B">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A46B8B" w:rsidRPr="00A46B8B" w:rsidRDefault="00A46B8B" w:rsidP="00A46B8B">
            <w:pPr>
              <w:ind w:firstLine="720"/>
              <w:rPr>
                <w:sz w:val="24"/>
                <w:szCs w:val="24"/>
              </w:rPr>
            </w:pPr>
            <w:r w:rsidRPr="00A46B8B">
              <w:rPr>
                <w:bCs/>
                <w:sz w:val="24"/>
                <w:szCs w:val="24"/>
              </w:rPr>
              <w:t>частота представления:</w:t>
            </w:r>
            <w:r w:rsidRPr="00A46B8B">
              <w:rPr>
                <w:sz w:val="24"/>
                <w:szCs w:val="24"/>
              </w:rPr>
              <w:t xml:space="preserve"> 1 ед.   </w:t>
            </w:r>
          </w:p>
          <w:p w:rsidR="00A46B8B" w:rsidRPr="00A46B8B" w:rsidRDefault="00A46B8B" w:rsidP="00A46B8B">
            <w:pPr>
              <w:ind w:firstLine="720"/>
              <w:rPr>
                <w:sz w:val="24"/>
                <w:szCs w:val="24"/>
              </w:rPr>
            </w:pPr>
            <w:r w:rsidRPr="00A46B8B">
              <w:rPr>
                <w:sz w:val="24"/>
                <w:szCs w:val="24"/>
              </w:rPr>
              <w:t>расчет стоимости требования: (1 чел./час. + 1 чел./час. + 1 чел./час.) *489,05 руб.*1,302=1910,23 руб. в расчете на 1 потенциального адресата.</w:t>
            </w:r>
          </w:p>
          <w:p w:rsidR="00A46B8B" w:rsidRPr="00A46B8B" w:rsidRDefault="00A46B8B" w:rsidP="00A46B8B">
            <w:pPr>
              <w:ind w:firstLine="720"/>
              <w:rPr>
                <w:sz w:val="24"/>
                <w:szCs w:val="24"/>
              </w:rPr>
            </w:pPr>
            <w:r w:rsidRPr="00A46B8B">
              <w:rPr>
                <w:sz w:val="24"/>
                <w:szCs w:val="24"/>
              </w:rPr>
              <w:t>Стоимость требования в расчете на группу потенциальных адресатов:</w:t>
            </w:r>
          </w:p>
          <w:p w:rsidR="00A46B8B" w:rsidRPr="00A46B8B" w:rsidRDefault="00A46B8B" w:rsidP="00A46B8B">
            <w:pPr>
              <w:ind w:firstLine="720"/>
              <w:rPr>
                <w:sz w:val="24"/>
                <w:szCs w:val="24"/>
              </w:rPr>
            </w:pPr>
            <w:r w:rsidRPr="00A46B8B">
              <w:rPr>
                <w:sz w:val="24"/>
                <w:szCs w:val="24"/>
              </w:rPr>
              <w:t>Масштаб субъектов: 5 ед.</w:t>
            </w:r>
          </w:p>
          <w:p w:rsidR="00A46B8B" w:rsidRPr="00A46B8B" w:rsidRDefault="00A46B8B" w:rsidP="00A46B8B">
            <w:pPr>
              <w:ind w:firstLine="720"/>
              <w:rPr>
                <w:sz w:val="24"/>
                <w:szCs w:val="24"/>
              </w:rPr>
            </w:pPr>
            <w:r w:rsidRPr="00A46B8B">
              <w:rPr>
                <w:sz w:val="24"/>
                <w:szCs w:val="24"/>
              </w:rPr>
              <w:t>1910,23 руб. *5 ед. =9551,15 руб. в расчете на 5 потенциальных адресатов.</w:t>
            </w:r>
          </w:p>
          <w:p w:rsidR="00A46B8B" w:rsidRPr="00A46B8B" w:rsidRDefault="00A46B8B" w:rsidP="00A46B8B">
            <w:pPr>
              <w:pStyle w:val="aa"/>
              <w:widowControl/>
              <w:numPr>
                <w:ilvl w:val="0"/>
                <w:numId w:val="20"/>
              </w:numPr>
              <w:autoSpaceDE/>
              <w:autoSpaceDN/>
              <w:adjustRightInd/>
              <w:rPr>
                <w:sz w:val="24"/>
                <w:szCs w:val="24"/>
              </w:rPr>
            </w:pPr>
            <w:r w:rsidRPr="00A46B8B">
              <w:rPr>
                <w:sz w:val="24"/>
                <w:szCs w:val="24"/>
              </w:rPr>
              <w:t>Расчет издержек на приобретение расходных материалов:</w:t>
            </w:r>
          </w:p>
          <w:p w:rsidR="00A46B8B" w:rsidRPr="00A46B8B" w:rsidRDefault="00A46B8B" w:rsidP="00A46B8B">
            <w:pPr>
              <w:ind w:firstLine="450"/>
              <w:rPr>
                <w:sz w:val="24"/>
                <w:szCs w:val="24"/>
              </w:rPr>
            </w:pPr>
            <w:r w:rsidRPr="00A46B8B">
              <w:rPr>
                <w:sz w:val="24"/>
                <w:szCs w:val="24"/>
              </w:rPr>
              <w:t>название требования: издержки, связанные с приобретением расходных материалов для представления заявления и документов;</w:t>
            </w:r>
          </w:p>
          <w:p w:rsidR="00A46B8B" w:rsidRPr="00A46B8B" w:rsidRDefault="00A46B8B" w:rsidP="00A46B8B">
            <w:pPr>
              <w:ind w:firstLine="450"/>
              <w:rPr>
                <w:sz w:val="24"/>
                <w:szCs w:val="24"/>
              </w:rPr>
            </w:pPr>
            <w:r w:rsidRPr="00A46B8B">
              <w:rPr>
                <w:sz w:val="24"/>
                <w:szCs w:val="24"/>
              </w:rPr>
              <w:t>тип требования: издержки, связанные с приобретением;</w:t>
            </w:r>
          </w:p>
          <w:p w:rsidR="00A46B8B" w:rsidRPr="00A46B8B" w:rsidRDefault="00A46B8B" w:rsidP="00A46B8B">
            <w:pPr>
              <w:rPr>
                <w:sz w:val="24"/>
                <w:szCs w:val="24"/>
              </w:rPr>
            </w:pPr>
            <w:r w:rsidRPr="00A46B8B">
              <w:rPr>
                <w:sz w:val="24"/>
                <w:szCs w:val="24"/>
              </w:rPr>
              <w:t xml:space="preserve">        раздел требования: информационное;</w:t>
            </w:r>
          </w:p>
          <w:p w:rsidR="00A46B8B" w:rsidRPr="00A46B8B" w:rsidRDefault="00A46B8B" w:rsidP="00A46B8B">
            <w:pPr>
              <w:ind w:firstLine="708"/>
              <w:rPr>
                <w:sz w:val="24"/>
                <w:szCs w:val="24"/>
              </w:rPr>
            </w:pPr>
            <w:r w:rsidRPr="00A46B8B">
              <w:rPr>
                <w:sz w:val="24"/>
                <w:szCs w:val="24"/>
              </w:rPr>
              <w:t>список приобретений:</w:t>
            </w:r>
          </w:p>
          <w:p w:rsidR="00A46B8B" w:rsidRPr="00A46B8B" w:rsidRDefault="00A46B8B" w:rsidP="00A46B8B">
            <w:pPr>
              <w:ind w:firstLine="708"/>
              <w:rPr>
                <w:sz w:val="24"/>
                <w:szCs w:val="24"/>
              </w:rPr>
            </w:pPr>
            <w:r w:rsidRPr="00A46B8B">
              <w:rPr>
                <w:sz w:val="24"/>
                <w:szCs w:val="24"/>
              </w:rPr>
              <w:t>расходные материалы и канцелярские товары – 100,00 руб.</w:t>
            </w:r>
          </w:p>
          <w:p w:rsidR="00A46B8B" w:rsidRPr="00A46B8B" w:rsidRDefault="00A46B8B" w:rsidP="00A46B8B">
            <w:pPr>
              <w:ind w:firstLine="708"/>
              <w:rPr>
                <w:sz w:val="24"/>
                <w:szCs w:val="24"/>
              </w:rPr>
            </w:pPr>
            <w:r w:rsidRPr="00A46B8B">
              <w:rPr>
                <w:sz w:val="24"/>
                <w:szCs w:val="24"/>
              </w:rPr>
              <w:t xml:space="preserve">частота приобретения: 1 ед. </w:t>
            </w:r>
          </w:p>
          <w:p w:rsidR="00A46B8B" w:rsidRPr="00A46B8B" w:rsidRDefault="00A46B8B" w:rsidP="00A46B8B">
            <w:pPr>
              <w:ind w:firstLine="708"/>
              <w:rPr>
                <w:sz w:val="24"/>
                <w:szCs w:val="24"/>
              </w:rPr>
            </w:pPr>
            <w:r w:rsidRPr="00A46B8B">
              <w:rPr>
                <w:sz w:val="24"/>
                <w:szCs w:val="24"/>
              </w:rPr>
              <w:t>Стоимость требования в расчете на 1 потенциального адресата: 100 руб.</w:t>
            </w:r>
          </w:p>
          <w:p w:rsidR="00A46B8B" w:rsidRPr="00A46B8B" w:rsidRDefault="00A46B8B" w:rsidP="00A46B8B">
            <w:pPr>
              <w:ind w:firstLine="708"/>
              <w:rPr>
                <w:sz w:val="24"/>
                <w:szCs w:val="24"/>
              </w:rPr>
            </w:pPr>
            <w:r w:rsidRPr="00A46B8B">
              <w:rPr>
                <w:sz w:val="24"/>
                <w:szCs w:val="24"/>
              </w:rPr>
              <w:t>Стоимость требования в расчете на группу потенциальных адресатов:</w:t>
            </w:r>
          </w:p>
          <w:p w:rsidR="00A46B8B" w:rsidRPr="00A46B8B" w:rsidRDefault="00A46B8B" w:rsidP="00A46B8B">
            <w:pPr>
              <w:ind w:firstLine="720"/>
              <w:rPr>
                <w:sz w:val="24"/>
                <w:szCs w:val="24"/>
              </w:rPr>
            </w:pPr>
            <w:r w:rsidRPr="00A46B8B">
              <w:rPr>
                <w:sz w:val="24"/>
                <w:szCs w:val="24"/>
              </w:rPr>
              <w:t xml:space="preserve"> Масштаб субъектов: 5 ед.;</w:t>
            </w:r>
          </w:p>
          <w:p w:rsidR="00A46B8B" w:rsidRPr="00A46B8B" w:rsidRDefault="00A46B8B" w:rsidP="00A46B8B">
            <w:pPr>
              <w:pStyle w:val="aa"/>
              <w:widowControl/>
              <w:numPr>
                <w:ilvl w:val="0"/>
                <w:numId w:val="21"/>
              </w:numPr>
              <w:autoSpaceDE/>
              <w:autoSpaceDN/>
              <w:adjustRightInd/>
              <w:rPr>
                <w:sz w:val="24"/>
                <w:szCs w:val="24"/>
              </w:rPr>
            </w:pPr>
            <w:r w:rsidRPr="00A46B8B">
              <w:rPr>
                <w:sz w:val="24"/>
                <w:szCs w:val="24"/>
              </w:rPr>
              <w:t xml:space="preserve"> руб. * 5 ед. =500 руб. в расчете на 5 потенциальных адресатов.</w:t>
            </w:r>
          </w:p>
          <w:p w:rsidR="00A46B8B" w:rsidRPr="00A46B8B" w:rsidRDefault="00A46B8B" w:rsidP="00A46B8B">
            <w:pPr>
              <w:pStyle w:val="aa"/>
              <w:widowControl/>
              <w:numPr>
                <w:ilvl w:val="0"/>
                <w:numId w:val="20"/>
              </w:numPr>
              <w:autoSpaceDE/>
              <w:autoSpaceDN/>
              <w:adjustRightInd/>
              <w:rPr>
                <w:sz w:val="24"/>
                <w:szCs w:val="24"/>
              </w:rPr>
            </w:pPr>
            <w:r w:rsidRPr="00A46B8B">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A46B8B" w:rsidRPr="00A46B8B" w:rsidRDefault="00A46B8B" w:rsidP="00A46B8B">
            <w:pPr>
              <w:rPr>
                <w:sz w:val="24"/>
                <w:szCs w:val="24"/>
              </w:rPr>
            </w:pPr>
            <w:r w:rsidRPr="00A46B8B">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A46B8B" w:rsidRPr="00A46B8B" w:rsidRDefault="00A46B8B" w:rsidP="00A46B8B">
            <w:pPr>
              <w:ind w:firstLine="720"/>
              <w:rPr>
                <w:sz w:val="24"/>
                <w:szCs w:val="24"/>
              </w:rPr>
            </w:pPr>
            <w:r w:rsidRPr="00A46B8B">
              <w:rPr>
                <w:sz w:val="24"/>
                <w:szCs w:val="24"/>
              </w:rPr>
              <w:t>Масштаб субъектов: 5 ед.;</w:t>
            </w:r>
          </w:p>
          <w:p w:rsidR="00A46B8B" w:rsidRDefault="00A46B8B" w:rsidP="00A46B8B">
            <w:pPr>
              <w:rPr>
                <w:sz w:val="24"/>
                <w:szCs w:val="24"/>
                <w:highlight w:val="yellow"/>
              </w:rPr>
            </w:pPr>
            <w:r w:rsidRPr="00A46B8B">
              <w:rPr>
                <w:sz w:val="24"/>
                <w:szCs w:val="24"/>
              </w:rPr>
              <w:t xml:space="preserve">         2010,23 руб. * 5 ед. = 10051,15 руб. в расчете на 5 потенциальных адресатов.</w:t>
            </w:r>
          </w:p>
          <w:p w:rsidR="00117021" w:rsidRPr="008C750C" w:rsidRDefault="00117021" w:rsidP="00ED3B26">
            <w:pPr>
              <w:rPr>
                <w:sz w:val="24"/>
                <w:szCs w:val="24"/>
                <w:highlight w:val="yellow"/>
              </w:rPr>
            </w:pPr>
          </w:p>
        </w:tc>
      </w:tr>
    </w:tbl>
    <w:p w:rsidR="00ED3B26" w:rsidRPr="008C750C" w:rsidRDefault="00ED3B26" w:rsidP="002B7CCF">
      <w:pPr>
        <w:ind w:firstLine="567"/>
        <w:jc w:val="both"/>
        <w:rPr>
          <w:rFonts w:eastAsiaTheme="minorEastAsia"/>
          <w:sz w:val="28"/>
          <w:szCs w:val="28"/>
          <w:highlight w:val="yellow"/>
        </w:rPr>
      </w:pPr>
    </w:p>
    <w:p w:rsidR="002B7CCF" w:rsidRPr="00A46B8B" w:rsidRDefault="002B7CCF" w:rsidP="002B7CCF">
      <w:pPr>
        <w:ind w:firstLine="567"/>
        <w:jc w:val="both"/>
        <w:rPr>
          <w:rFonts w:eastAsiaTheme="minorEastAsia"/>
          <w:sz w:val="28"/>
          <w:szCs w:val="28"/>
        </w:rPr>
      </w:pPr>
      <w:r w:rsidRPr="00A46B8B">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A46B8B" w:rsidRPr="00A46B8B">
        <w:rPr>
          <w:rFonts w:eastAsiaTheme="minorEastAsia"/>
          <w:sz w:val="28"/>
          <w:szCs w:val="28"/>
        </w:rPr>
        <w:t xml:space="preserve">9 октября </w:t>
      </w:r>
      <w:r w:rsidRPr="00A46B8B">
        <w:rPr>
          <w:rFonts w:eastAsiaTheme="minorEastAsia"/>
          <w:sz w:val="28"/>
          <w:szCs w:val="28"/>
        </w:rPr>
        <w:t>202</w:t>
      </w:r>
      <w:r w:rsidR="00BB7C68" w:rsidRPr="00A46B8B">
        <w:rPr>
          <w:rFonts w:eastAsiaTheme="minorEastAsia"/>
          <w:sz w:val="28"/>
          <w:szCs w:val="28"/>
        </w:rPr>
        <w:t>6</w:t>
      </w:r>
      <w:r w:rsidRPr="00A46B8B">
        <w:rPr>
          <w:rFonts w:eastAsiaTheme="minorEastAsia"/>
          <w:sz w:val="28"/>
          <w:szCs w:val="28"/>
        </w:rPr>
        <w:t xml:space="preserve"> г. по </w:t>
      </w:r>
      <w:r w:rsidR="00A46B8B" w:rsidRPr="00A46B8B">
        <w:rPr>
          <w:rFonts w:eastAsiaTheme="minorEastAsia"/>
          <w:sz w:val="28"/>
          <w:szCs w:val="28"/>
        </w:rPr>
        <w:t xml:space="preserve">22 </w:t>
      </w:r>
      <w:r w:rsidR="0093634D" w:rsidRPr="00A46B8B">
        <w:rPr>
          <w:rFonts w:eastAsiaTheme="minorEastAsia"/>
          <w:sz w:val="28"/>
          <w:szCs w:val="28"/>
        </w:rPr>
        <w:t xml:space="preserve">октября </w:t>
      </w:r>
      <w:r w:rsidRPr="00A46B8B">
        <w:rPr>
          <w:rFonts w:eastAsiaTheme="minorEastAsia"/>
          <w:sz w:val="28"/>
          <w:szCs w:val="28"/>
        </w:rPr>
        <w:t>202</w:t>
      </w:r>
      <w:r w:rsidR="00BB7C68" w:rsidRPr="00A46B8B">
        <w:rPr>
          <w:rFonts w:eastAsiaTheme="minorEastAsia"/>
          <w:sz w:val="28"/>
          <w:szCs w:val="28"/>
        </w:rPr>
        <w:t>6</w:t>
      </w:r>
      <w:r w:rsidRPr="00A46B8B">
        <w:rPr>
          <w:rFonts w:eastAsiaTheme="minorEastAsia"/>
          <w:sz w:val="28"/>
          <w:szCs w:val="28"/>
        </w:rPr>
        <w:t xml:space="preserve"> г.</w:t>
      </w:r>
    </w:p>
    <w:p w:rsidR="002B7CCF" w:rsidRPr="00A46B8B" w:rsidRDefault="002B7CCF" w:rsidP="002B7CCF">
      <w:pPr>
        <w:ind w:firstLine="708"/>
        <w:jc w:val="both"/>
        <w:rPr>
          <w:rFonts w:eastAsiaTheme="minorEastAsia"/>
          <w:sz w:val="28"/>
          <w:szCs w:val="28"/>
        </w:rPr>
      </w:pPr>
      <w:r w:rsidRPr="00A46B8B">
        <w:rPr>
          <w:sz w:val="28"/>
          <w:szCs w:val="28"/>
        </w:rPr>
        <w:t xml:space="preserve">8. Информация о проводимых публичных консультациях была размещена </w:t>
      </w:r>
      <w:r w:rsidRPr="00A46B8B">
        <w:rPr>
          <w:rFonts w:eastAsiaTheme="minorEastAsia"/>
          <w:sz w:val="28"/>
          <w:szCs w:val="28"/>
        </w:rPr>
        <w:t>в информационно-телекоммуникационной сети "Интернет" (полный электронный адрес):</w:t>
      </w:r>
      <w:r w:rsidRPr="00A46B8B">
        <w:t xml:space="preserve"> </w:t>
      </w:r>
      <w:r w:rsidRPr="00A46B8B">
        <w:rPr>
          <w:rFonts w:eastAsiaTheme="minorEastAsia"/>
          <w:sz w:val="28"/>
          <w:szCs w:val="28"/>
        </w:rPr>
        <w:t>https://тимрегион.рф/.</w:t>
      </w:r>
    </w:p>
    <w:p w:rsidR="0028582A" w:rsidRPr="00A46B8B" w:rsidRDefault="0028582A" w:rsidP="0028582A">
      <w:pPr>
        <w:ind w:firstLine="567"/>
        <w:jc w:val="both"/>
        <w:rPr>
          <w:rFonts w:eastAsiaTheme="minorEastAsia"/>
          <w:sz w:val="28"/>
          <w:szCs w:val="28"/>
        </w:rPr>
      </w:pPr>
      <w:r w:rsidRPr="00A46B8B">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C76ACB" w:rsidRDefault="002B7CCF" w:rsidP="002B7CCF">
      <w:pPr>
        <w:ind w:firstLine="567"/>
        <w:jc w:val="both"/>
        <w:rPr>
          <w:rFonts w:eastAsiaTheme="minorEastAsia"/>
          <w:sz w:val="28"/>
          <w:szCs w:val="28"/>
        </w:rPr>
      </w:pPr>
      <w:r w:rsidRPr="00C76ACB">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C76ACB">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C76ACB">
        <w:rPr>
          <w:rFonts w:eastAsiaTheme="minorEastAsia" w:cs="Courier New"/>
          <w:sz w:val="28"/>
          <w:szCs w:val="28"/>
        </w:rPr>
        <w:t xml:space="preserve">субъектов  предпринимательства </w:t>
      </w:r>
      <w:r w:rsidRPr="00C76ACB">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C76ACB">
        <w:rPr>
          <w:rFonts w:eastAsiaTheme="minorEastAsia"/>
          <w:sz w:val="28"/>
          <w:szCs w:val="28"/>
        </w:rPr>
        <w:t xml:space="preserve">муниципальный </w:t>
      </w:r>
      <w:r w:rsidRPr="00C76ACB">
        <w:rPr>
          <w:rFonts w:eastAsiaTheme="minorEastAsia"/>
          <w:sz w:val="28"/>
          <w:szCs w:val="28"/>
        </w:rPr>
        <w:t>район</w:t>
      </w:r>
      <w:r w:rsidR="00FC3389" w:rsidRPr="00C76ACB">
        <w:rPr>
          <w:rFonts w:eastAsiaTheme="minorEastAsia"/>
          <w:sz w:val="28"/>
          <w:szCs w:val="28"/>
        </w:rPr>
        <w:t xml:space="preserve"> Краснодарского края</w:t>
      </w:r>
      <w:r w:rsidRPr="00C76ACB">
        <w:rPr>
          <w:rFonts w:eastAsiaTheme="minorEastAsia"/>
          <w:sz w:val="28"/>
          <w:szCs w:val="28"/>
        </w:rPr>
        <w:t xml:space="preserve">, способствующих возникновению необоснованных расходов </w:t>
      </w:r>
      <w:r w:rsidRPr="00C76ACB">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C76ACB">
        <w:rPr>
          <w:rFonts w:eastAsiaTheme="minorEastAsia" w:cs="Courier New"/>
          <w:sz w:val="28"/>
          <w:szCs w:val="28"/>
        </w:rPr>
        <w:t xml:space="preserve">муниципальный </w:t>
      </w:r>
      <w:r w:rsidRPr="00C76ACB">
        <w:rPr>
          <w:rFonts w:eastAsiaTheme="minorEastAsia" w:cs="Courier New"/>
          <w:sz w:val="28"/>
          <w:szCs w:val="28"/>
        </w:rPr>
        <w:t>район</w:t>
      </w:r>
      <w:r w:rsidR="00FC3389" w:rsidRPr="00C76ACB">
        <w:rPr>
          <w:rFonts w:eastAsiaTheme="minorEastAsia" w:cs="Courier New"/>
          <w:sz w:val="28"/>
          <w:szCs w:val="28"/>
        </w:rPr>
        <w:t xml:space="preserve"> Краснодарского края</w:t>
      </w:r>
      <w:r w:rsidRPr="00C76ACB">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263753" w:rsidRPr="00D91486" w:rsidRDefault="00263753"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183C07">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0626BE"/>
    <w:multiLevelType w:val="hybridMultilevel"/>
    <w:tmpl w:val="C77C831A"/>
    <w:lvl w:ilvl="0" w:tplc="7E7A6F56">
      <w:start w:val="10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1"/>
  </w:num>
  <w:num w:numId="17">
    <w:abstractNumId w:val="16"/>
  </w:num>
  <w:num w:numId="18">
    <w:abstractNumId w:val="15"/>
  </w:num>
  <w:num w:numId="19">
    <w:abstractNumId w:val="5"/>
  </w:num>
  <w:num w:numId="20">
    <w:abstractNumId w:val="13"/>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9AC"/>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3C07"/>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2449"/>
    <w:rsid w:val="001C43E7"/>
    <w:rsid w:val="001C47F4"/>
    <w:rsid w:val="001D0054"/>
    <w:rsid w:val="001D2AA4"/>
    <w:rsid w:val="001D2AB3"/>
    <w:rsid w:val="001D2CFD"/>
    <w:rsid w:val="001D3496"/>
    <w:rsid w:val="001D3556"/>
    <w:rsid w:val="001D395A"/>
    <w:rsid w:val="001D4E9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3445"/>
    <w:rsid w:val="003468F3"/>
    <w:rsid w:val="00347945"/>
    <w:rsid w:val="00350AF4"/>
    <w:rsid w:val="0035692F"/>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3751"/>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2BEA"/>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10DC"/>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37A99"/>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27F03"/>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7221"/>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4F39"/>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C750C"/>
    <w:rsid w:val="008D02D0"/>
    <w:rsid w:val="008D05F3"/>
    <w:rsid w:val="008D2833"/>
    <w:rsid w:val="008D485E"/>
    <w:rsid w:val="008D55EE"/>
    <w:rsid w:val="008E0AF8"/>
    <w:rsid w:val="008E2B71"/>
    <w:rsid w:val="008E7047"/>
    <w:rsid w:val="008F032A"/>
    <w:rsid w:val="008F32CC"/>
    <w:rsid w:val="008F4628"/>
    <w:rsid w:val="008F7D3C"/>
    <w:rsid w:val="00902AD9"/>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34D"/>
    <w:rsid w:val="0093648F"/>
    <w:rsid w:val="00936740"/>
    <w:rsid w:val="0093683A"/>
    <w:rsid w:val="009378F7"/>
    <w:rsid w:val="00940ECF"/>
    <w:rsid w:val="009423D0"/>
    <w:rsid w:val="009471E9"/>
    <w:rsid w:val="0094752A"/>
    <w:rsid w:val="009510DA"/>
    <w:rsid w:val="00952A7E"/>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6B8B"/>
    <w:rsid w:val="00A47B4E"/>
    <w:rsid w:val="00A513C3"/>
    <w:rsid w:val="00A53EAB"/>
    <w:rsid w:val="00A55D65"/>
    <w:rsid w:val="00A564B8"/>
    <w:rsid w:val="00A61ED7"/>
    <w:rsid w:val="00A63F22"/>
    <w:rsid w:val="00A65677"/>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1C12"/>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6A01"/>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2A14"/>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76ACB"/>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5377"/>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1A9"/>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C6F83"/>
    <w:rsid w:val="00ED082E"/>
    <w:rsid w:val="00ED28AB"/>
    <w:rsid w:val="00ED3B26"/>
    <w:rsid w:val="00ED4246"/>
    <w:rsid w:val="00ED5A34"/>
    <w:rsid w:val="00ED6180"/>
    <w:rsid w:val="00EE20AD"/>
    <w:rsid w:val="00EE22C1"/>
    <w:rsid w:val="00EE238D"/>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2C51C"/>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uiPriority w:val="99"/>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annotation text"/>
    <w:basedOn w:val="a"/>
    <w:link w:val="af6"/>
    <w:semiHidden/>
    <w:unhideWhenUsed/>
    <w:rsid w:val="0035692F"/>
  </w:style>
  <w:style w:type="character" w:customStyle="1" w:styleId="af6">
    <w:name w:val="Текст примечания Знак"/>
    <w:basedOn w:val="a0"/>
    <w:link w:val="af5"/>
    <w:semiHidden/>
    <w:rsid w:val="0035692F"/>
  </w:style>
  <w:style w:type="paragraph" w:styleId="af7">
    <w:name w:val="annotation subject"/>
    <w:basedOn w:val="af5"/>
    <w:next w:val="af5"/>
    <w:link w:val="af8"/>
    <w:uiPriority w:val="99"/>
    <w:semiHidden/>
    <w:unhideWhenUsed/>
    <w:rsid w:val="0035692F"/>
    <w:pPr>
      <w:widowControl/>
      <w:autoSpaceDE/>
      <w:autoSpaceDN/>
      <w:adjustRightInd/>
    </w:pPr>
    <w:rPr>
      <w:rFonts w:ascii="Tahoma" w:eastAsia="Tahoma" w:hAnsi="Tahoma"/>
      <w:b/>
      <w:bCs/>
      <w:lang w:val="zh-CN" w:eastAsia="zh-CN"/>
    </w:rPr>
  </w:style>
  <w:style w:type="character" w:customStyle="1" w:styleId="af8">
    <w:name w:val="Тема примечания Знак"/>
    <w:basedOn w:val="af6"/>
    <w:link w:val="af7"/>
    <w:uiPriority w:val="99"/>
    <w:semiHidden/>
    <w:rsid w:val="0035692F"/>
    <w:rPr>
      <w:rFonts w:ascii="Tahoma" w:eastAsia="Tahoma" w:hAnsi="Tahoma"/>
      <w:b/>
      <w:bCs/>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483F4-4230-464B-BD95-2EE349C20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4704</TotalTime>
  <Pages>7</Pages>
  <Words>2708</Words>
  <Characters>15439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1880</cp:revision>
  <cp:lastPrinted>2024-04-05T13:14:00Z</cp:lastPrinted>
  <dcterms:created xsi:type="dcterms:W3CDTF">2015-04-10T06:47:00Z</dcterms:created>
  <dcterms:modified xsi:type="dcterms:W3CDTF">2026-10-29T06:26:00Z</dcterms:modified>
</cp:coreProperties>
</file>