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0"/>
      </w:tblGrid>
      <w:tr w:rsidR="007432BD" w:rsidTr="007432BD">
        <w:trPr>
          <w:trHeight w:val="990"/>
        </w:trPr>
        <w:tc>
          <w:tcPr>
            <w:tcW w:w="9637" w:type="dxa"/>
            <w:vAlign w:val="center"/>
            <w:hideMark/>
          </w:tcPr>
          <w:p w:rsidR="007432BD" w:rsidRDefault="001F4230">
            <w:pPr>
              <w:pStyle w:val="a3"/>
              <w:snapToGrid w:val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                                                                                                   ПРОЕКТ</w:t>
            </w:r>
          </w:p>
        </w:tc>
      </w:tr>
      <w:tr w:rsidR="007432BD" w:rsidTr="007432BD">
        <w:trPr>
          <w:trHeight w:val="3572"/>
        </w:trPr>
        <w:tc>
          <w:tcPr>
            <w:tcW w:w="96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2BD" w:rsidRDefault="007432BD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  <w:p w:rsidR="007432BD" w:rsidRDefault="007432B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167AF0" w:rsidRDefault="00167AF0" w:rsidP="00167AF0">
      <w:pPr>
        <w:widowControl w:val="0"/>
        <w:jc w:val="center"/>
        <w:rPr>
          <w:b/>
          <w:bCs/>
          <w:sz w:val="28"/>
          <w:szCs w:val="28"/>
        </w:rPr>
      </w:pPr>
    </w:p>
    <w:p w:rsidR="00167AF0" w:rsidRDefault="00167AF0" w:rsidP="00167AF0">
      <w:pPr>
        <w:widowControl w:val="0"/>
        <w:jc w:val="center"/>
        <w:rPr>
          <w:b/>
          <w:bCs/>
          <w:sz w:val="28"/>
          <w:szCs w:val="28"/>
        </w:rPr>
      </w:pPr>
    </w:p>
    <w:p w:rsidR="0054787B" w:rsidRDefault="009E749C" w:rsidP="009E749C">
      <w:pPr>
        <w:shd w:val="clear" w:color="auto" w:fill="FFFFFF"/>
        <w:suppressAutoHyphens w:val="0"/>
        <w:ind w:left="19"/>
        <w:jc w:val="center"/>
        <w:rPr>
          <w:b/>
          <w:sz w:val="28"/>
          <w:lang w:eastAsia="ru-RU"/>
        </w:rPr>
      </w:pPr>
      <w:r w:rsidRPr="009E749C">
        <w:rPr>
          <w:b/>
          <w:sz w:val="28"/>
          <w:lang w:eastAsia="ru-RU"/>
        </w:rPr>
        <w:t xml:space="preserve">О внесении изменений в решение Совета муниципального образования Тимашевский район от 14 февраля 2017 г. № 157 «Об утверждении </w:t>
      </w:r>
    </w:p>
    <w:p w:rsidR="009E749C" w:rsidRPr="009E749C" w:rsidRDefault="009E749C" w:rsidP="0054787B">
      <w:pPr>
        <w:shd w:val="clear" w:color="auto" w:fill="FFFFFF"/>
        <w:suppressAutoHyphens w:val="0"/>
        <w:ind w:left="19"/>
        <w:jc w:val="center"/>
        <w:rPr>
          <w:b/>
          <w:sz w:val="28"/>
          <w:lang w:eastAsia="ru-RU"/>
        </w:rPr>
      </w:pPr>
      <w:r w:rsidRPr="009E749C">
        <w:rPr>
          <w:b/>
          <w:sz w:val="28"/>
          <w:lang w:eastAsia="ru-RU"/>
        </w:rPr>
        <w:t>перечня земельных участков, предназначенных</w:t>
      </w:r>
      <w:r w:rsidR="0054787B">
        <w:rPr>
          <w:b/>
          <w:sz w:val="28"/>
          <w:lang w:eastAsia="ru-RU"/>
        </w:rPr>
        <w:t xml:space="preserve"> </w:t>
      </w:r>
      <w:r w:rsidRPr="009E749C">
        <w:rPr>
          <w:b/>
          <w:sz w:val="28"/>
          <w:lang w:eastAsia="ru-RU"/>
        </w:rPr>
        <w:t xml:space="preserve">для предоставления </w:t>
      </w:r>
      <w:r w:rsidR="003F4B57">
        <w:rPr>
          <w:b/>
          <w:sz w:val="28"/>
          <w:lang w:eastAsia="ru-RU"/>
        </w:rPr>
        <w:t xml:space="preserve">              </w:t>
      </w:r>
      <w:r w:rsidRPr="009E749C">
        <w:rPr>
          <w:b/>
          <w:sz w:val="28"/>
          <w:lang w:eastAsia="ru-RU"/>
        </w:rPr>
        <w:t xml:space="preserve">в </w:t>
      </w:r>
      <w:r w:rsidR="0054787B">
        <w:rPr>
          <w:b/>
          <w:sz w:val="28"/>
          <w:lang w:eastAsia="ru-RU"/>
        </w:rPr>
        <w:t xml:space="preserve">собственность бесплатно гражданину (одному из родителей), </w:t>
      </w:r>
      <w:r w:rsidR="003F4B57">
        <w:rPr>
          <w:b/>
          <w:sz w:val="28"/>
          <w:lang w:eastAsia="ru-RU"/>
        </w:rPr>
        <w:t xml:space="preserve">                        </w:t>
      </w:r>
      <w:r w:rsidR="0054787B">
        <w:rPr>
          <w:b/>
          <w:sz w:val="28"/>
          <w:lang w:eastAsia="ru-RU"/>
        </w:rPr>
        <w:t>имеющ</w:t>
      </w:r>
      <w:r w:rsidR="003A16F6">
        <w:rPr>
          <w:b/>
          <w:sz w:val="28"/>
          <w:lang w:eastAsia="ru-RU"/>
        </w:rPr>
        <w:t>ему</w:t>
      </w:r>
      <w:r w:rsidR="0054787B">
        <w:rPr>
          <w:b/>
          <w:sz w:val="28"/>
          <w:lang w:eastAsia="ru-RU"/>
        </w:rPr>
        <w:t xml:space="preserve"> трех и более детей, имеющих гражданство</w:t>
      </w:r>
      <w:r w:rsidR="003F4B57">
        <w:rPr>
          <w:b/>
          <w:sz w:val="28"/>
          <w:lang w:eastAsia="ru-RU"/>
        </w:rPr>
        <w:t xml:space="preserve">                                      </w:t>
      </w:r>
      <w:r w:rsidR="0054787B">
        <w:rPr>
          <w:b/>
          <w:sz w:val="28"/>
          <w:lang w:eastAsia="ru-RU"/>
        </w:rPr>
        <w:t xml:space="preserve"> Российской Федерации, в целях индивидуального жилищного</w:t>
      </w:r>
      <w:r w:rsidR="003F4B57">
        <w:rPr>
          <w:b/>
          <w:sz w:val="28"/>
          <w:lang w:eastAsia="ru-RU"/>
        </w:rPr>
        <w:t xml:space="preserve">                    </w:t>
      </w:r>
      <w:r w:rsidR="0054787B">
        <w:rPr>
          <w:b/>
          <w:sz w:val="28"/>
          <w:lang w:eastAsia="ru-RU"/>
        </w:rPr>
        <w:t xml:space="preserve"> строительства или ведения личного подсобного хозяйства</w:t>
      </w:r>
      <w:r w:rsidRPr="009E749C">
        <w:rPr>
          <w:b/>
          <w:sz w:val="28"/>
          <w:lang w:eastAsia="ru-RU"/>
        </w:rPr>
        <w:t>»</w:t>
      </w:r>
    </w:p>
    <w:p w:rsidR="009E749C" w:rsidRPr="009E749C" w:rsidRDefault="009E749C" w:rsidP="009E749C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9E749C" w:rsidRPr="009E749C" w:rsidRDefault="009E749C" w:rsidP="009E749C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E44F9A" w:rsidRDefault="009E749C" w:rsidP="00E44F9A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9E749C">
        <w:rPr>
          <w:color w:val="000000"/>
          <w:spacing w:val="-7"/>
          <w:sz w:val="28"/>
          <w:szCs w:val="28"/>
          <w:lang w:eastAsia="ru-RU"/>
        </w:rPr>
        <w:t xml:space="preserve">Руководствуясь </w:t>
      </w:r>
      <w:bookmarkStart w:id="0" w:name="_GoBack"/>
      <w:r w:rsidRPr="009E749C">
        <w:rPr>
          <w:color w:val="000000"/>
          <w:spacing w:val="-7"/>
          <w:sz w:val="28"/>
          <w:szCs w:val="28"/>
          <w:lang w:eastAsia="ru-RU"/>
        </w:rPr>
        <w:t>статьей 3.3 Федерального</w:t>
      </w:r>
      <w:r w:rsidRPr="009E749C">
        <w:rPr>
          <w:color w:val="000000"/>
          <w:spacing w:val="-7"/>
          <w:sz w:val="28"/>
          <w:szCs w:val="29"/>
          <w:lang w:eastAsia="ru-RU"/>
        </w:rPr>
        <w:t xml:space="preserve"> закона от 25 октября 2001 г.             № 137-ФЗ «О введении в действие Земельного кодекса Российской Федерации», статьей 6 Закона Краснодарского края от 26 декабря 2014 г. № 3085-КЗ                                  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собственности», статьей 25 Устава муниципального </w:t>
      </w:r>
      <w:r w:rsidRPr="009E749C">
        <w:rPr>
          <w:sz w:val="28"/>
          <w:szCs w:val="28"/>
          <w:lang w:eastAsia="ru-RU"/>
        </w:rPr>
        <w:t>образования Тимашевский район</w:t>
      </w:r>
      <w:bookmarkEnd w:id="0"/>
      <w:r w:rsidRPr="009E749C">
        <w:rPr>
          <w:sz w:val="28"/>
          <w:szCs w:val="28"/>
          <w:lang w:eastAsia="ru-RU"/>
        </w:rPr>
        <w:t>, Совет муниципального образования Тимашевский район                   р е ш и л:</w:t>
      </w:r>
    </w:p>
    <w:p w:rsidR="009E749C" w:rsidRPr="00302582" w:rsidRDefault="009E749C" w:rsidP="00227762">
      <w:pPr>
        <w:shd w:val="clear" w:color="auto" w:fill="FFFFFF"/>
        <w:suppressAutoHyphens w:val="0"/>
        <w:ind w:left="19" w:firstLine="689"/>
        <w:jc w:val="both"/>
        <w:rPr>
          <w:sz w:val="28"/>
          <w:szCs w:val="28"/>
          <w:lang w:eastAsia="ru-RU"/>
        </w:rPr>
      </w:pPr>
      <w:r w:rsidRPr="00E44F9A">
        <w:rPr>
          <w:sz w:val="28"/>
          <w:szCs w:val="28"/>
          <w:lang w:eastAsia="ru-RU"/>
        </w:rPr>
        <w:t xml:space="preserve">1. </w:t>
      </w:r>
      <w:r w:rsidRPr="00E44F9A">
        <w:rPr>
          <w:bCs/>
          <w:sz w:val="28"/>
          <w:lang w:eastAsia="ru-RU"/>
        </w:rPr>
        <w:t xml:space="preserve">Внести изменения в решение Совета муниципального образования Тимашевский район от </w:t>
      </w:r>
      <w:r w:rsidRPr="00E44F9A">
        <w:rPr>
          <w:sz w:val="28"/>
          <w:lang w:eastAsia="ru-RU"/>
        </w:rPr>
        <w:t xml:space="preserve">14 февраля 2017 г. № 157 </w:t>
      </w:r>
      <w:r w:rsidRPr="00302582">
        <w:rPr>
          <w:sz w:val="28"/>
          <w:lang w:eastAsia="ru-RU"/>
        </w:rPr>
        <w:t>«</w:t>
      </w:r>
      <w:r w:rsidR="00302582" w:rsidRPr="00302582">
        <w:rPr>
          <w:sz w:val="28"/>
          <w:lang w:eastAsia="ru-RU"/>
        </w:rPr>
        <w:t xml:space="preserve">Об утверждении перечня </w:t>
      </w:r>
      <w:r w:rsidR="00227762">
        <w:rPr>
          <w:sz w:val="28"/>
          <w:lang w:eastAsia="ru-RU"/>
        </w:rPr>
        <w:t xml:space="preserve">               </w:t>
      </w:r>
      <w:r w:rsidR="00302582" w:rsidRPr="00302582">
        <w:rPr>
          <w:sz w:val="28"/>
          <w:lang w:eastAsia="ru-RU"/>
        </w:rPr>
        <w:t>земельных участков, предназначенных для предоставления в собственность бесплатно гражданину (одному из родителей), имеющему трех и более детей, имеющих гражданство Российской Федерации, в целях индивидуального жилищного строительства или ведения личного подсобного хозяйства</w:t>
      </w:r>
      <w:r w:rsidRPr="00302582">
        <w:rPr>
          <w:bCs/>
          <w:sz w:val="28"/>
          <w:lang w:eastAsia="ru-RU"/>
        </w:rPr>
        <w:t>»:</w:t>
      </w:r>
    </w:p>
    <w:p w:rsidR="009E749C" w:rsidRPr="009E749C" w:rsidRDefault="009E749C" w:rsidP="009E749C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9E749C">
        <w:rPr>
          <w:sz w:val="28"/>
          <w:lang w:eastAsia="ru-RU"/>
        </w:rPr>
        <w:t>1.1. Изложить приложение к решению в новой редакции (прилагается).</w:t>
      </w:r>
    </w:p>
    <w:p w:rsidR="009E749C" w:rsidRPr="009E749C" w:rsidRDefault="009E749C" w:rsidP="009E749C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9E749C">
        <w:rPr>
          <w:sz w:val="28"/>
          <w:szCs w:val="20"/>
          <w:lang w:eastAsia="ru-RU"/>
        </w:rPr>
        <w:t xml:space="preserve">2. Признать утратившим силу решение Совета муниципального образования Тимашевский район от </w:t>
      </w:r>
      <w:r w:rsidRPr="009E749C">
        <w:rPr>
          <w:sz w:val="28"/>
          <w:lang w:eastAsia="ru-RU"/>
        </w:rPr>
        <w:t xml:space="preserve">26 мая 2021 г. № 80 «О внесении изменений                      в решение Совета муниципального образования Тимашевский район                             от 14 февраля 2017 г. № 157 «Об утверждении перечня земельных участков, </w:t>
      </w:r>
      <w:r w:rsidRPr="009E749C">
        <w:rPr>
          <w:sz w:val="28"/>
          <w:lang w:eastAsia="ru-RU"/>
        </w:rPr>
        <w:lastRenderedPageBreak/>
        <w:t>предназначенных для предоставления в аренду гражданину (одному из родителей), имеющему трех и более детей, имеющих гражданство Российской Федерации, в целях индивидуального жилищного строительства или ведения личного подсобного хозяйства в границах населенного пункта (приусадебный земельный участок), по сельским поселениям, входящим в состав Тимашевского района».</w:t>
      </w:r>
    </w:p>
    <w:p w:rsidR="009E749C" w:rsidRPr="009E749C" w:rsidRDefault="009E749C" w:rsidP="009E749C">
      <w:pPr>
        <w:shd w:val="clear" w:color="auto" w:fill="FFFFFF"/>
        <w:suppressAutoHyphens w:val="0"/>
        <w:ind w:firstLine="709"/>
        <w:jc w:val="both"/>
        <w:rPr>
          <w:bCs/>
          <w:sz w:val="28"/>
          <w:lang w:eastAsia="ru-RU"/>
        </w:rPr>
      </w:pPr>
      <w:r w:rsidRPr="009E749C">
        <w:rPr>
          <w:sz w:val="28"/>
          <w:szCs w:val="28"/>
          <w:lang w:eastAsia="ru-RU"/>
        </w:rPr>
        <w:t>3. Организационному отделу администрации муниципального образования Тимашевский район</w:t>
      </w:r>
      <w:r w:rsidRPr="009E749C">
        <w:rPr>
          <w:bCs/>
          <w:sz w:val="28"/>
          <w:szCs w:val="28"/>
          <w:lang w:eastAsia="ru-RU"/>
        </w:rPr>
        <w:t xml:space="preserve"> (Владимирова А.С.)</w:t>
      </w:r>
      <w:r w:rsidRPr="009E749C">
        <w:rPr>
          <w:bCs/>
          <w:sz w:val="28"/>
          <w:lang w:eastAsia="ru-RU"/>
        </w:rPr>
        <w:t xml:space="preserve"> опубликовать настоящее решение в районной газете «Знамя труда».</w:t>
      </w:r>
    </w:p>
    <w:p w:rsidR="009E749C" w:rsidRPr="009E749C" w:rsidRDefault="009E749C" w:rsidP="009E749C">
      <w:pPr>
        <w:shd w:val="clear" w:color="auto" w:fill="FFFFFF"/>
        <w:suppressAutoHyphens w:val="0"/>
        <w:ind w:firstLine="709"/>
        <w:jc w:val="both"/>
        <w:rPr>
          <w:bCs/>
          <w:sz w:val="28"/>
          <w:lang w:eastAsia="ru-RU"/>
        </w:rPr>
      </w:pPr>
      <w:r w:rsidRPr="009E749C">
        <w:rPr>
          <w:bCs/>
          <w:sz w:val="28"/>
          <w:lang w:eastAsia="ru-RU"/>
        </w:rPr>
        <w:t>4. Отделу информационных технологий администрации муниципального образования Тимашевский район (Мирончук А.В.) обеспечить размещение настоящего решения на официальном сайте муниципального образования Тимашевский район в информационно-телекоммуникационной сети «Интернет».</w:t>
      </w:r>
    </w:p>
    <w:p w:rsidR="009E749C" w:rsidRPr="009E749C" w:rsidRDefault="009E749C" w:rsidP="009E749C">
      <w:pPr>
        <w:shd w:val="clear" w:color="auto" w:fill="FFFFFF"/>
        <w:suppressAutoHyphens w:val="0"/>
        <w:ind w:left="568"/>
        <w:jc w:val="both"/>
        <w:rPr>
          <w:bCs/>
          <w:sz w:val="28"/>
          <w:lang w:eastAsia="ru-RU"/>
        </w:rPr>
      </w:pPr>
      <w:r w:rsidRPr="009E749C">
        <w:rPr>
          <w:bCs/>
          <w:sz w:val="28"/>
          <w:lang w:eastAsia="ru-RU"/>
        </w:rPr>
        <w:t>5. Решение вступает в силу после его официального опубликования.</w:t>
      </w:r>
    </w:p>
    <w:p w:rsidR="009E749C" w:rsidRPr="009E749C" w:rsidRDefault="009E749C" w:rsidP="009E749C">
      <w:pPr>
        <w:suppressAutoHyphens w:val="0"/>
        <w:jc w:val="both"/>
        <w:rPr>
          <w:sz w:val="28"/>
          <w:szCs w:val="28"/>
          <w:lang w:eastAsia="ru-RU"/>
        </w:rPr>
      </w:pPr>
    </w:p>
    <w:p w:rsidR="009E749C" w:rsidRPr="009E749C" w:rsidRDefault="009E749C" w:rsidP="009E749C">
      <w:pPr>
        <w:suppressAutoHyphens w:val="0"/>
        <w:jc w:val="both"/>
        <w:rPr>
          <w:sz w:val="28"/>
          <w:szCs w:val="28"/>
          <w:lang w:eastAsia="ru-RU"/>
        </w:rPr>
      </w:pPr>
    </w:p>
    <w:p w:rsidR="009E749C" w:rsidRPr="009E749C" w:rsidRDefault="009E749C" w:rsidP="009E749C">
      <w:pPr>
        <w:suppressAutoHyphens w:val="0"/>
        <w:jc w:val="both"/>
        <w:rPr>
          <w:sz w:val="28"/>
          <w:szCs w:val="28"/>
          <w:lang w:eastAsia="ru-RU"/>
        </w:rPr>
      </w:pPr>
    </w:p>
    <w:p w:rsidR="009E749C" w:rsidRPr="009E749C" w:rsidRDefault="009E749C" w:rsidP="009E749C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  <w:r w:rsidRPr="009E749C">
        <w:rPr>
          <w:sz w:val="28"/>
          <w:szCs w:val="20"/>
          <w:lang w:eastAsia="ru-RU"/>
        </w:rPr>
        <w:t xml:space="preserve">Председатель Совета муниципального </w:t>
      </w:r>
    </w:p>
    <w:p w:rsidR="009E749C" w:rsidRPr="009E749C" w:rsidRDefault="009E749C" w:rsidP="009E749C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  <w:r w:rsidRPr="009E749C">
        <w:rPr>
          <w:sz w:val="28"/>
          <w:szCs w:val="20"/>
          <w:lang w:eastAsia="ru-RU"/>
        </w:rPr>
        <w:t xml:space="preserve">образования Тимашевский район </w:t>
      </w:r>
      <w:r>
        <w:rPr>
          <w:sz w:val="28"/>
          <w:szCs w:val="20"/>
          <w:lang w:eastAsia="ru-RU"/>
        </w:rPr>
        <w:t xml:space="preserve">                               </w:t>
      </w:r>
      <w:r w:rsidRPr="009E749C">
        <w:rPr>
          <w:sz w:val="28"/>
          <w:szCs w:val="20"/>
          <w:lang w:eastAsia="ru-RU"/>
        </w:rPr>
        <w:t xml:space="preserve">                А.М. Устименко</w:t>
      </w:r>
    </w:p>
    <w:p w:rsidR="009E749C" w:rsidRPr="009E749C" w:rsidRDefault="009E749C" w:rsidP="009E749C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</w:p>
    <w:p w:rsidR="009E749C" w:rsidRPr="009E749C" w:rsidRDefault="009E749C" w:rsidP="009E749C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  <w:r w:rsidRPr="009E749C">
        <w:rPr>
          <w:sz w:val="28"/>
          <w:szCs w:val="20"/>
          <w:lang w:eastAsia="ru-RU"/>
        </w:rPr>
        <w:t xml:space="preserve">Глава муниципального образования </w:t>
      </w:r>
    </w:p>
    <w:p w:rsidR="009E749C" w:rsidRPr="009E749C" w:rsidRDefault="009E749C" w:rsidP="009E749C">
      <w:pPr>
        <w:widowControl w:val="0"/>
        <w:tabs>
          <w:tab w:val="left" w:pos="7655"/>
        </w:tabs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  <w:r w:rsidRPr="009E749C">
        <w:rPr>
          <w:sz w:val="28"/>
          <w:szCs w:val="20"/>
          <w:lang w:eastAsia="ru-RU"/>
        </w:rPr>
        <w:t>Тимашевский район</w:t>
      </w:r>
      <w:r>
        <w:rPr>
          <w:sz w:val="28"/>
          <w:szCs w:val="20"/>
          <w:lang w:eastAsia="ru-RU"/>
        </w:rPr>
        <w:t xml:space="preserve">                                                                      </w:t>
      </w:r>
      <w:r w:rsidRPr="009E749C">
        <w:rPr>
          <w:sz w:val="28"/>
          <w:szCs w:val="20"/>
          <w:lang w:eastAsia="ru-RU"/>
        </w:rPr>
        <w:t>А.В. Палий</w:t>
      </w:r>
    </w:p>
    <w:p w:rsidR="009E749C" w:rsidRPr="009E749C" w:rsidRDefault="009E749C" w:rsidP="009E749C">
      <w:pPr>
        <w:widowControl w:val="0"/>
        <w:tabs>
          <w:tab w:val="left" w:pos="7655"/>
        </w:tabs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</w:p>
    <w:p w:rsidR="009E749C" w:rsidRPr="009E749C" w:rsidRDefault="009E749C" w:rsidP="009E749C">
      <w:pPr>
        <w:widowControl w:val="0"/>
        <w:tabs>
          <w:tab w:val="left" w:pos="7655"/>
        </w:tabs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</w:p>
    <w:p w:rsidR="009E749C" w:rsidRPr="009E749C" w:rsidRDefault="009E749C" w:rsidP="009E749C">
      <w:pPr>
        <w:widowControl w:val="0"/>
        <w:tabs>
          <w:tab w:val="left" w:pos="7655"/>
        </w:tabs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</w:p>
    <w:p w:rsidR="009E749C" w:rsidRPr="009E749C" w:rsidRDefault="009E749C" w:rsidP="009E749C">
      <w:pPr>
        <w:widowControl w:val="0"/>
        <w:tabs>
          <w:tab w:val="left" w:pos="7655"/>
        </w:tabs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</w:p>
    <w:p w:rsidR="009E749C" w:rsidRPr="009E749C" w:rsidRDefault="009E749C" w:rsidP="009E749C">
      <w:pPr>
        <w:widowControl w:val="0"/>
        <w:tabs>
          <w:tab w:val="left" w:pos="7655"/>
        </w:tabs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</w:p>
    <w:p w:rsidR="009E749C" w:rsidRPr="009E749C" w:rsidRDefault="009E749C" w:rsidP="009E749C">
      <w:pPr>
        <w:widowControl w:val="0"/>
        <w:tabs>
          <w:tab w:val="left" w:pos="7655"/>
        </w:tabs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</w:p>
    <w:p w:rsidR="009E749C" w:rsidRPr="009E749C" w:rsidRDefault="009E749C" w:rsidP="009E749C">
      <w:pPr>
        <w:widowControl w:val="0"/>
        <w:tabs>
          <w:tab w:val="left" w:pos="7655"/>
        </w:tabs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</w:p>
    <w:p w:rsidR="009E749C" w:rsidRPr="009E749C" w:rsidRDefault="009E749C" w:rsidP="009E749C">
      <w:pPr>
        <w:widowControl w:val="0"/>
        <w:tabs>
          <w:tab w:val="left" w:pos="7655"/>
        </w:tabs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</w:p>
    <w:p w:rsidR="009E749C" w:rsidRPr="009E749C" w:rsidRDefault="009E749C" w:rsidP="009E749C">
      <w:pPr>
        <w:widowControl w:val="0"/>
        <w:tabs>
          <w:tab w:val="left" w:pos="7655"/>
        </w:tabs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</w:p>
    <w:p w:rsidR="009E749C" w:rsidRPr="009E749C" w:rsidRDefault="009E749C" w:rsidP="009E749C">
      <w:pPr>
        <w:widowControl w:val="0"/>
        <w:tabs>
          <w:tab w:val="left" w:pos="7655"/>
        </w:tabs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</w:p>
    <w:p w:rsidR="009E749C" w:rsidRPr="009E749C" w:rsidRDefault="009E749C" w:rsidP="009E749C">
      <w:pPr>
        <w:widowControl w:val="0"/>
        <w:tabs>
          <w:tab w:val="left" w:pos="7655"/>
        </w:tabs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</w:p>
    <w:p w:rsidR="009E749C" w:rsidRPr="009E749C" w:rsidRDefault="009E749C" w:rsidP="009E749C">
      <w:pPr>
        <w:widowControl w:val="0"/>
        <w:tabs>
          <w:tab w:val="left" w:pos="7655"/>
        </w:tabs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</w:p>
    <w:p w:rsidR="009E749C" w:rsidRPr="009E749C" w:rsidRDefault="009E749C" w:rsidP="009E749C">
      <w:pPr>
        <w:widowControl w:val="0"/>
        <w:tabs>
          <w:tab w:val="left" w:pos="7655"/>
        </w:tabs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</w:p>
    <w:p w:rsidR="009E749C" w:rsidRPr="009E749C" w:rsidRDefault="009E749C" w:rsidP="009E749C">
      <w:pPr>
        <w:widowControl w:val="0"/>
        <w:tabs>
          <w:tab w:val="left" w:pos="7655"/>
        </w:tabs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</w:p>
    <w:p w:rsidR="009E749C" w:rsidRPr="009E749C" w:rsidRDefault="009E749C" w:rsidP="009E749C">
      <w:pPr>
        <w:widowControl w:val="0"/>
        <w:tabs>
          <w:tab w:val="left" w:pos="7655"/>
        </w:tabs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</w:p>
    <w:p w:rsidR="009E749C" w:rsidRDefault="009E749C" w:rsidP="009E749C">
      <w:pPr>
        <w:widowControl w:val="0"/>
        <w:tabs>
          <w:tab w:val="left" w:pos="7655"/>
        </w:tabs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</w:p>
    <w:p w:rsidR="00F115DB" w:rsidRDefault="00F115DB" w:rsidP="009E749C">
      <w:pPr>
        <w:widowControl w:val="0"/>
        <w:tabs>
          <w:tab w:val="left" w:pos="7655"/>
        </w:tabs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</w:p>
    <w:p w:rsidR="00F115DB" w:rsidRDefault="00F115DB" w:rsidP="009E749C">
      <w:pPr>
        <w:widowControl w:val="0"/>
        <w:tabs>
          <w:tab w:val="left" w:pos="7655"/>
        </w:tabs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</w:p>
    <w:p w:rsidR="00F115DB" w:rsidRDefault="00F115DB" w:rsidP="009E749C">
      <w:pPr>
        <w:widowControl w:val="0"/>
        <w:tabs>
          <w:tab w:val="left" w:pos="7655"/>
        </w:tabs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</w:p>
    <w:p w:rsidR="00F115DB" w:rsidRPr="009E749C" w:rsidRDefault="00F115DB" w:rsidP="009E749C">
      <w:pPr>
        <w:widowControl w:val="0"/>
        <w:tabs>
          <w:tab w:val="left" w:pos="7655"/>
        </w:tabs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</w:p>
    <w:p w:rsidR="009E749C" w:rsidRPr="009E749C" w:rsidRDefault="009E749C" w:rsidP="009E749C">
      <w:pPr>
        <w:widowControl w:val="0"/>
        <w:tabs>
          <w:tab w:val="left" w:pos="7655"/>
        </w:tabs>
        <w:suppressAutoHyphens w:val="0"/>
        <w:autoSpaceDE w:val="0"/>
        <w:autoSpaceDN w:val="0"/>
        <w:adjustRightInd w:val="0"/>
        <w:jc w:val="both"/>
        <w:rPr>
          <w:sz w:val="28"/>
          <w:szCs w:val="20"/>
          <w:lang w:eastAsia="ru-RU"/>
        </w:rPr>
      </w:pPr>
    </w:p>
    <w:p w:rsidR="00223B4F" w:rsidRDefault="00223B4F" w:rsidP="009E749C"/>
    <w:sectPr w:rsidR="00223B4F" w:rsidSect="007432B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6D7" w:rsidRDefault="00C076D7" w:rsidP="007432BD">
      <w:r>
        <w:separator/>
      </w:r>
    </w:p>
  </w:endnote>
  <w:endnote w:type="continuationSeparator" w:id="0">
    <w:p w:rsidR="00C076D7" w:rsidRDefault="00C076D7" w:rsidP="00743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6D7" w:rsidRDefault="00C076D7" w:rsidP="007432BD">
      <w:r>
        <w:separator/>
      </w:r>
    </w:p>
  </w:footnote>
  <w:footnote w:type="continuationSeparator" w:id="0">
    <w:p w:rsidR="00C076D7" w:rsidRDefault="00C076D7" w:rsidP="00743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2866024"/>
      <w:docPartObj>
        <w:docPartGallery w:val="Page Numbers (Top of Page)"/>
        <w:docPartUnique/>
      </w:docPartObj>
    </w:sdtPr>
    <w:sdtEndPr/>
    <w:sdtContent>
      <w:p w:rsidR="007432BD" w:rsidRDefault="007432B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230">
          <w:rPr>
            <w:noProof/>
          </w:rPr>
          <w:t>2</w:t>
        </w:r>
        <w:r>
          <w:fldChar w:fldCharType="end"/>
        </w:r>
      </w:p>
    </w:sdtContent>
  </w:sdt>
  <w:p w:rsidR="007432BD" w:rsidRDefault="007432B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A3588"/>
    <w:multiLevelType w:val="hybridMultilevel"/>
    <w:tmpl w:val="680E73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F17CC"/>
    <w:multiLevelType w:val="multilevel"/>
    <w:tmpl w:val="0E44B43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AF0"/>
    <w:rsid w:val="00032FA3"/>
    <w:rsid w:val="00167AF0"/>
    <w:rsid w:val="001F4230"/>
    <w:rsid w:val="00223B4F"/>
    <w:rsid w:val="00227762"/>
    <w:rsid w:val="00302582"/>
    <w:rsid w:val="003A16F6"/>
    <w:rsid w:val="003F4B57"/>
    <w:rsid w:val="0054787B"/>
    <w:rsid w:val="006F6088"/>
    <w:rsid w:val="007432BD"/>
    <w:rsid w:val="0082210B"/>
    <w:rsid w:val="00962BBE"/>
    <w:rsid w:val="009E749C"/>
    <w:rsid w:val="00C076D7"/>
    <w:rsid w:val="00E44F9A"/>
    <w:rsid w:val="00F115DB"/>
    <w:rsid w:val="00F7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89F61"/>
  <w15:docId w15:val="{638E64F8-DB30-42F5-896E-6AC9B581E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A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67AF0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962BB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2BBE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header"/>
    <w:basedOn w:val="a"/>
    <w:link w:val="a7"/>
    <w:uiPriority w:val="99"/>
    <w:unhideWhenUsed/>
    <w:rsid w:val="007432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432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7432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32B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4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F9FD9-94E7-4713-9DAF-A77A5797D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Рудина Юля</cp:lastModifiedBy>
  <cp:revision>17</cp:revision>
  <cp:lastPrinted>2021-08-24T13:13:00Z</cp:lastPrinted>
  <dcterms:created xsi:type="dcterms:W3CDTF">2021-08-04T11:22:00Z</dcterms:created>
  <dcterms:modified xsi:type="dcterms:W3CDTF">2021-08-24T13:18:00Z</dcterms:modified>
</cp:coreProperties>
</file>