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1BF" w:rsidRDefault="00860FFA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461BF" w:rsidRDefault="002461BF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804" w:rsidRDefault="00C01804" w:rsidP="004123E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E39" w:rsidRDefault="004123E0" w:rsidP="00917EB2">
      <w:pPr>
        <w:pStyle w:val="ConsPlusTitle"/>
        <w:jc w:val="center"/>
        <w:rPr>
          <w:sz w:val="28"/>
          <w:szCs w:val="28"/>
        </w:rPr>
      </w:pPr>
      <w:r w:rsidRPr="004123E0">
        <w:rPr>
          <w:sz w:val="28"/>
          <w:szCs w:val="28"/>
        </w:rPr>
        <w:t xml:space="preserve">Об утверждении </w:t>
      </w:r>
      <w:r w:rsidR="000B74FD">
        <w:rPr>
          <w:sz w:val="28"/>
          <w:szCs w:val="28"/>
        </w:rPr>
        <w:t>Порядка</w:t>
      </w:r>
      <w:r w:rsidRPr="004123E0">
        <w:rPr>
          <w:sz w:val="28"/>
          <w:szCs w:val="28"/>
        </w:rPr>
        <w:t xml:space="preserve"> </w:t>
      </w:r>
      <w:r w:rsidR="00917EB2">
        <w:rPr>
          <w:sz w:val="28"/>
          <w:szCs w:val="28"/>
        </w:rPr>
        <w:t xml:space="preserve">отнесения </w:t>
      </w:r>
      <w:r w:rsidR="00917EB2">
        <w:rPr>
          <w:bCs/>
          <w:color w:val="000000"/>
          <w:spacing w:val="-2"/>
          <w:sz w:val="28"/>
          <w:szCs w:val="28"/>
        </w:rPr>
        <w:t xml:space="preserve">земель </w:t>
      </w:r>
      <w:r w:rsidR="00917EB2">
        <w:rPr>
          <w:sz w:val="28"/>
          <w:szCs w:val="28"/>
        </w:rPr>
        <w:t xml:space="preserve">к землям особо охраняемых территорий местного значения муниципального образования </w:t>
      </w:r>
    </w:p>
    <w:p w:rsidR="003A0365" w:rsidRDefault="00917EB2" w:rsidP="00917EB2">
      <w:pPr>
        <w:pStyle w:val="ConsPlusTitle"/>
        <w:jc w:val="center"/>
      </w:pPr>
      <w:r>
        <w:rPr>
          <w:sz w:val="28"/>
          <w:szCs w:val="28"/>
        </w:rPr>
        <w:t>Тимашевский район, их использования и охраны</w:t>
      </w:r>
    </w:p>
    <w:p w:rsidR="004123E0" w:rsidRDefault="004123E0">
      <w:pPr>
        <w:pStyle w:val="ConsPlusNormal"/>
        <w:jc w:val="center"/>
      </w:pPr>
    </w:p>
    <w:p w:rsidR="00917EB2" w:rsidRDefault="00917EB2">
      <w:pPr>
        <w:pStyle w:val="ConsPlusNormal"/>
        <w:jc w:val="center"/>
      </w:pPr>
    </w:p>
    <w:p w:rsidR="003A0365" w:rsidRPr="002461BF" w:rsidRDefault="002461BF" w:rsidP="002461BF">
      <w:pPr>
        <w:pStyle w:val="ConsPlusNormal"/>
        <w:tabs>
          <w:tab w:val="left" w:pos="851"/>
        </w:tabs>
        <w:ind w:firstLine="567"/>
        <w:jc w:val="both"/>
        <w:rPr>
          <w:sz w:val="28"/>
          <w:szCs w:val="28"/>
        </w:rPr>
      </w:pPr>
      <w:r w:rsidRPr="00917EB2">
        <w:rPr>
          <w:sz w:val="28"/>
          <w:szCs w:val="28"/>
        </w:rPr>
        <w:t>Руководствуясь</w:t>
      </w:r>
      <w:r w:rsidR="003A0365" w:rsidRPr="00917EB2">
        <w:rPr>
          <w:sz w:val="28"/>
          <w:szCs w:val="28"/>
        </w:rPr>
        <w:t xml:space="preserve"> </w:t>
      </w:r>
      <w:bookmarkStart w:id="0" w:name="_GoBack"/>
      <w:r w:rsidR="002468FA">
        <w:fldChar w:fldCharType="begin"/>
      </w:r>
      <w:r w:rsidR="002468FA">
        <w:instrText xml:space="preserve"> HYPERLINK "consultantplus://offline/ref=42F821A57627F3A19E258DF9D0CBA3D7CBB0D416DFD3FBFEC7C472681C8E5716B4BCEA73659D00D2Y9h0I" </w:instrText>
      </w:r>
      <w:r w:rsidR="002468FA">
        <w:fldChar w:fldCharType="separate"/>
      </w:r>
      <w:r w:rsidR="00917EB2" w:rsidRPr="00917EB2">
        <w:rPr>
          <w:rStyle w:val="ab"/>
          <w:color w:val="auto"/>
          <w:sz w:val="28"/>
          <w:szCs w:val="28"/>
          <w:u w:val="none"/>
        </w:rPr>
        <w:t>статьей 94</w:t>
      </w:r>
      <w:r w:rsidR="002468FA">
        <w:rPr>
          <w:rStyle w:val="ab"/>
          <w:color w:val="auto"/>
          <w:sz w:val="28"/>
          <w:szCs w:val="28"/>
          <w:u w:val="none"/>
        </w:rPr>
        <w:fldChar w:fldCharType="end"/>
      </w:r>
      <w:r w:rsidR="00917EB2" w:rsidRPr="00917EB2">
        <w:rPr>
          <w:sz w:val="28"/>
          <w:szCs w:val="28"/>
        </w:rPr>
        <w:t xml:space="preserve"> Земельного кодекса Российской Федерации, </w:t>
      </w:r>
      <w:hyperlink r:id="rId7" w:anchor="/document/10107990/entry/0" w:history="1">
        <w:r w:rsidR="00CC5249" w:rsidRPr="00873764">
          <w:rPr>
            <w:sz w:val="28"/>
            <w:szCs w:val="28"/>
          </w:rPr>
          <w:t>Федеральным законом</w:t>
        </w:r>
      </w:hyperlink>
      <w:r w:rsidR="00CC5249" w:rsidRPr="00873764">
        <w:rPr>
          <w:sz w:val="28"/>
          <w:szCs w:val="28"/>
        </w:rPr>
        <w:t> </w:t>
      </w:r>
      <w:r w:rsidR="00CC5249">
        <w:rPr>
          <w:sz w:val="28"/>
          <w:szCs w:val="28"/>
        </w:rPr>
        <w:t xml:space="preserve"> </w:t>
      </w:r>
      <w:r w:rsidR="00CC5249" w:rsidRPr="00873764">
        <w:rPr>
          <w:sz w:val="28"/>
          <w:szCs w:val="28"/>
        </w:rPr>
        <w:t>от 14</w:t>
      </w:r>
      <w:r w:rsidR="00CC5249">
        <w:rPr>
          <w:sz w:val="28"/>
          <w:szCs w:val="28"/>
        </w:rPr>
        <w:t xml:space="preserve"> марта </w:t>
      </w:r>
      <w:r w:rsidR="00CC5249" w:rsidRPr="00873764">
        <w:rPr>
          <w:sz w:val="28"/>
          <w:szCs w:val="28"/>
        </w:rPr>
        <w:t>1995</w:t>
      </w:r>
      <w:r w:rsidR="00CC5249">
        <w:rPr>
          <w:sz w:val="28"/>
          <w:szCs w:val="28"/>
        </w:rPr>
        <w:t xml:space="preserve"> г.</w:t>
      </w:r>
      <w:r w:rsidR="00CC5249" w:rsidRPr="00873764">
        <w:rPr>
          <w:sz w:val="28"/>
          <w:szCs w:val="28"/>
        </w:rPr>
        <w:t xml:space="preserve"> № 33-ФЗ «Об особо охраняемых природных территориях», </w:t>
      </w:r>
      <w:hyperlink r:id="rId8" w:anchor="/document/23940656/entry/0" w:history="1">
        <w:r w:rsidR="00CC5249" w:rsidRPr="00873764">
          <w:rPr>
            <w:sz w:val="28"/>
            <w:szCs w:val="28"/>
          </w:rPr>
          <w:t>Законом</w:t>
        </w:r>
      </w:hyperlink>
      <w:r w:rsidR="00CC5249" w:rsidRPr="00873764">
        <w:rPr>
          <w:sz w:val="28"/>
          <w:szCs w:val="28"/>
        </w:rPr>
        <w:t> Краснодарск</w:t>
      </w:r>
      <w:r w:rsidR="00CC5249">
        <w:rPr>
          <w:sz w:val="28"/>
          <w:szCs w:val="28"/>
        </w:rPr>
        <w:t xml:space="preserve">ого края </w:t>
      </w:r>
      <w:r w:rsidR="00CC5249" w:rsidRPr="00873764">
        <w:rPr>
          <w:sz w:val="28"/>
          <w:szCs w:val="28"/>
        </w:rPr>
        <w:t>от 31</w:t>
      </w:r>
      <w:r w:rsidR="00CC5249">
        <w:rPr>
          <w:sz w:val="28"/>
          <w:szCs w:val="28"/>
        </w:rPr>
        <w:t xml:space="preserve"> декабря </w:t>
      </w:r>
      <w:r w:rsidR="00CC5249" w:rsidRPr="00873764">
        <w:rPr>
          <w:sz w:val="28"/>
          <w:szCs w:val="28"/>
        </w:rPr>
        <w:t xml:space="preserve">2003 </w:t>
      </w:r>
      <w:r w:rsidR="00CC5249">
        <w:rPr>
          <w:sz w:val="28"/>
          <w:szCs w:val="28"/>
        </w:rPr>
        <w:t xml:space="preserve">г.                    </w:t>
      </w:r>
      <w:r w:rsidR="00CC5249" w:rsidRPr="00873764">
        <w:rPr>
          <w:sz w:val="28"/>
          <w:szCs w:val="28"/>
        </w:rPr>
        <w:t>№ 656-КЗ «Об особо охраняемых природных территориях Краснодарского края»</w:t>
      </w:r>
      <w:bookmarkEnd w:id="0"/>
      <w:r w:rsidR="00CC5249">
        <w:rPr>
          <w:sz w:val="28"/>
          <w:szCs w:val="28"/>
        </w:rPr>
        <w:t xml:space="preserve">, </w:t>
      </w:r>
      <w:r w:rsidR="008420DB">
        <w:rPr>
          <w:sz w:val="28"/>
          <w:szCs w:val="28"/>
        </w:rPr>
        <w:t>Уставом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 xml:space="preserve">муниципального образования </w:t>
      </w:r>
      <w:r w:rsidRPr="002461BF">
        <w:rPr>
          <w:sz w:val="28"/>
          <w:szCs w:val="28"/>
        </w:rPr>
        <w:t xml:space="preserve">Тимашевский </w:t>
      </w:r>
      <w:proofErr w:type="gramStart"/>
      <w:r w:rsidRPr="002461BF">
        <w:rPr>
          <w:sz w:val="28"/>
          <w:szCs w:val="28"/>
        </w:rPr>
        <w:t>район,</w:t>
      </w:r>
      <w:r w:rsidR="003A0365" w:rsidRPr="002461BF">
        <w:rPr>
          <w:sz w:val="28"/>
          <w:szCs w:val="28"/>
        </w:rPr>
        <w:t xml:space="preserve"> </w:t>
      </w:r>
      <w:r w:rsidR="00CC5249">
        <w:rPr>
          <w:sz w:val="28"/>
          <w:szCs w:val="28"/>
        </w:rPr>
        <w:t xml:space="preserve">  </w:t>
      </w:r>
      <w:proofErr w:type="gramEnd"/>
      <w:r w:rsidR="00CC5249">
        <w:rPr>
          <w:sz w:val="28"/>
          <w:szCs w:val="28"/>
        </w:rPr>
        <w:t xml:space="preserve">                                   </w:t>
      </w:r>
      <w:r w:rsidR="003A0365" w:rsidRPr="002461BF">
        <w:rPr>
          <w:sz w:val="28"/>
          <w:szCs w:val="28"/>
        </w:rPr>
        <w:t>п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о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с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т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а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н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о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в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л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я</w:t>
      </w:r>
      <w:r w:rsidRPr="002461BF">
        <w:rPr>
          <w:sz w:val="28"/>
          <w:szCs w:val="28"/>
        </w:rPr>
        <w:t xml:space="preserve"> </w:t>
      </w:r>
      <w:r w:rsidR="003A0365" w:rsidRPr="002461BF">
        <w:rPr>
          <w:sz w:val="28"/>
          <w:szCs w:val="28"/>
        </w:rPr>
        <w:t>ю:</w:t>
      </w:r>
    </w:p>
    <w:p w:rsidR="003A0365" w:rsidRPr="00917EB2" w:rsidRDefault="003A0365" w:rsidP="00B52DAF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917EB2">
        <w:rPr>
          <w:b w:val="0"/>
          <w:sz w:val="28"/>
          <w:szCs w:val="28"/>
        </w:rPr>
        <w:t xml:space="preserve">1. Утвердить </w:t>
      </w:r>
      <w:hyperlink w:anchor="P40" w:history="1">
        <w:r w:rsidRPr="00917EB2">
          <w:rPr>
            <w:b w:val="0"/>
            <w:sz w:val="28"/>
            <w:szCs w:val="28"/>
          </w:rPr>
          <w:t>По</w:t>
        </w:r>
        <w:r w:rsidR="00784B34" w:rsidRPr="00917EB2">
          <w:rPr>
            <w:b w:val="0"/>
            <w:sz w:val="28"/>
            <w:szCs w:val="28"/>
          </w:rPr>
          <w:t>рядок</w:t>
        </w:r>
      </w:hyperlink>
      <w:r w:rsidR="000B74FD" w:rsidRPr="00917EB2">
        <w:rPr>
          <w:b w:val="0"/>
          <w:sz w:val="28"/>
          <w:szCs w:val="28"/>
        </w:rPr>
        <w:t xml:space="preserve"> </w:t>
      </w:r>
      <w:r w:rsidR="00917EB2" w:rsidRPr="00917EB2">
        <w:rPr>
          <w:b w:val="0"/>
          <w:sz w:val="28"/>
          <w:szCs w:val="28"/>
        </w:rPr>
        <w:t xml:space="preserve">отнесения </w:t>
      </w:r>
      <w:r w:rsidR="00917EB2" w:rsidRPr="00917EB2">
        <w:rPr>
          <w:b w:val="0"/>
          <w:bCs/>
          <w:color w:val="000000"/>
          <w:spacing w:val="-2"/>
          <w:sz w:val="28"/>
          <w:szCs w:val="28"/>
        </w:rPr>
        <w:t xml:space="preserve">земель </w:t>
      </w:r>
      <w:r w:rsidR="00917EB2" w:rsidRPr="00917EB2">
        <w:rPr>
          <w:b w:val="0"/>
          <w:sz w:val="28"/>
          <w:szCs w:val="28"/>
        </w:rPr>
        <w:t>к землям особо охраняемых территорий местного значения муниципального образования Тимашевский район, их использования и охраны</w:t>
      </w:r>
      <w:r w:rsidR="00B52DAF" w:rsidRPr="00917EB2">
        <w:rPr>
          <w:b w:val="0"/>
          <w:sz w:val="28"/>
          <w:szCs w:val="28"/>
        </w:rPr>
        <w:t xml:space="preserve"> </w:t>
      </w:r>
      <w:r w:rsidR="002461BF" w:rsidRPr="00917EB2">
        <w:rPr>
          <w:b w:val="0"/>
          <w:sz w:val="28"/>
          <w:szCs w:val="28"/>
        </w:rPr>
        <w:t>(прилагается)</w:t>
      </w:r>
      <w:r w:rsidRPr="00917EB2">
        <w:rPr>
          <w:b w:val="0"/>
          <w:sz w:val="28"/>
          <w:szCs w:val="28"/>
        </w:rPr>
        <w:t>.</w:t>
      </w:r>
    </w:p>
    <w:p w:rsidR="00CC5249" w:rsidRPr="00CC5249" w:rsidRDefault="00CC5249" w:rsidP="00CC5249">
      <w:pPr>
        <w:pStyle w:val="ConsPlusTitle"/>
        <w:ind w:firstLine="567"/>
        <w:jc w:val="both"/>
        <w:rPr>
          <w:b w:val="0"/>
          <w:sz w:val="28"/>
          <w:szCs w:val="28"/>
        </w:rPr>
      </w:pPr>
      <w:bookmarkStart w:id="1" w:name="P22"/>
      <w:bookmarkEnd w:id="1"/>
      <w:r w:rsidRPr="00CC5249">
        <w:rPr>
          <w:b w:val="0"/>
          <w:sz w:val="28"/>
          <w:szCs w:val="28"/>
        </w:rPr>
        <w:t xml:space="preserve">2. Признать утратившим силу постановление администрации муниципального образования Тимашевский район от 20 октября 2017 г. № 1153 Об утверждении Порядка отнесения </w:t>
      </w:r>
      <w:r w:rsidRPr="00CC5249">
        <w:rPr>
          <w:b w:val="0"/>
          <w:bCs/>
          <w:color w:val="000000"/>
          <w:spacing w:val="-2"/>
          <w:sz w:val="28"/>
          <w:szCs w:val="28"/>
        </w:rPr>
        <w:t xml:space="preserve">земель </w:t>
      </w:r>
      <w:r w:rsidRPr="00CC5249">
        <w:rPr>
          <w:b w:val="0"/>
          <w:sz w:val="28"/>
          <w:szCs w:val="28"/>
        </w:rPr>
        <w:t>к землям особо охраняемых территорий местного значения муниципального образования Тимашевский район, их использования и охраны</w:t>
      </w:r>
      <w:r>
        <w:rPr>
          <w:b w:val="0"/>
          <w:sz w:val="28"/>
          <w:szCs w:val="28"/>
        </w:rPr>
        <w:t>».</w:t>
      </w:r>
    </w:p>
    <w:p w:rsidR="00CC5249" w:rsidRPr="003E6930" w:rsidRDefault="00CC5249" w:rsidP="00CC5249">
      <w:pPr>
        <w:pStyle w:val="ac"/>
        <w:widowControl w:val="0"/>
        <w:tabs>
          <w:tab w:val="left" w:pos="1134"/>
        </w:tabs>
        <w:ind w:left="0" w:firstLine="567"/>
        <w:jc w:val="both"/>
        <w:outlineLvl w:val="0"/>
        <w:rPr>
          <w:sz w:val="28"/>
          <w:szCs w:val="28"/>
        </w:rPr>
      </w:pPr>
      <w:r w:rsidRPr="003E6930">
        <w:rPr>
          <w:sz w:val="28"/>
          <w:szCs w:val="28"/>
        </w:rPr>
        <w:t xml:space="preserve">3. </w:t>
      </w:r>
      <w:r w:rsidRPr="003E6930">
        <w:rPr>
          <w:spacing w:val="2"/>
          <w:sz w:val="28"/>
          <w:szCs w:val="28"/>
        </w:rPr>
        <w:t>Организационному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CC5249" w:rsidRPr="003E6930" w:rsidRDefault="00CC5249" w:rsidP="00CC5249">
      <w:pPr>
        <w:widowControl w:val="0"/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3E6930">
        <w:rPr>
          <w:spacing w:val="2"/>
          <w:sz w:val="28"/>
          <w:szCs w:val="28"/>
        </w:rPr>
        <w:t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 д. 5 и            МБУК «Межпоселенческий районный Дом культуры имени В.М. Толстых» по адресу:</w:t>
      </w:r>
      <w:r w:rsidRPr="003E6930">
        <w:rPr>
          <w:sz w:val="28"/>
          <w:szCs w:val="28"/>
        </w:rPr>
        <w:t xml:space="preserve"> г. Тимашевск, ул. Ленина, д.120;</w:t>
      </w:r>
    </w:p>
    <w:p w:rsidR="00CC5249" w:rsidRPr="003E6930" w:rsidRDefault="00CC5249" w:rsidP="00CC5249">
      <w:pPr>
        <w:widowControl w:val="0"/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3E693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 w:rsidRPr="003E6930">
        <w:rPr>
          <w:spacing w:val="2"/>
          <w:sz w:val="28"/>
          <w:szCs w:val="28"/>
        </w:rPr>
        <w:softHyphen/>
        <w:t xml:space="preserve">ящего постановления в здании администрации муниципального образования Тимашевский район по адресу: г. Тимашевск, ул. Пионерская, 90 А, 2 </w:t>
      </w:r>
      <w:proofErr w:type="gramStart"/>
      <w:r w:rsidRPr="003E6930">
        <w:rPr>
          <w:spacing w:val="2"/>
          <w:sz w:val="28"/>
          <w:szCs w:val="28"/>
        </w:rPr>
        <w:t xml:space="preserve">этаж,   </w:t>
      </w:r>
      <w:proofErr w:type="gramEnd"/>
      <w:r w:rsidRPr="003E6930">
        <w:rPr>
          <w:spacing w:val="2"/>
          <w:sz w:val="28"/>
          <w:szCs w:val="28"/>
        </w:rPr>
        <w:t xml:space="preserve">       </w:t>
      </w:r>
      <w:proofErr w:type="spellStart"/>
      <w:r w:rsidRPr="003E6930">
        <w:rPr>
          <w:spacing w:val="2"/>
          <w:sz w:val="28"/>
          <w:szCs w:val="28"/>
        </w:rPr>
        <w:t>каб</w:t>
      </w:r>
      <w:proofErr w:type="spellEnd"/>
      <w:r w:rsidRPr="003E6930">
        <w:rPr>
          <w:spacing w:val="2"/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>1</w:t>
      </w:r>
      <w:r w:rsidRPr="003E6930">
        <w:rPr>
          <w:spacing w:val="2"/>
          <w:sz w:val="28"/>
          <w:szCs w:val="28"/>
        </w:rPr>
        <w:t>.</w:t>
      </w:r>
    </w:p>
    <w:p w:rsidR="00CC5249" w:rsidRPr="003E6930" w:rsidRDefault="00CC5249" w:rsidP="00CC5249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</w:rPr>
      </w:pPr>
      <w:r w:rsidRPr="003E6930">
        <w:rPr>
          <w:sz w:val="28"/>
          <w:szCs w:val="28"/>
        </w:rPr>
        <w:t>4. Отделу информационных технологий администрации муниципального образования Тимашевский район (Мирончук А.В.) разместить настоящее по</w:t>
      </w:r>
      <w:r w:rsidRPr="003E6930">
        <w:rPr>
          <w:sz w:val="28"/>
          <w:szCs w:val="28"/>
        </w:rPr>
        <w:softHyphen/>
        <w:t xml:space="preserve">становление на официальном сайте муниципального образования Тимашевский </w:t>
      </w:r>
      <w:r w:rsidRPr="003E6930">
        <w:rPr>
          <w:sz w:val="28"/>
          <w:szCs w:val="28"/>
        </w:rPr>
        <w:lastRenderedPageBreak/>
        <w:t>район в информационно-телекоммуникационной сети «Интернет».</w:t>
      </w:r>
    </w:p>
    <w:p w:rsidR="00CC5249" w:rsidRPr="006D7B46" w:rsidRDefault="00CC5249" w:rsidP="00CC5249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5</w:t>
      </w:r>
      <w:r w:rsidRPr="006D7B46">
        <w:rPr>
          <w:sz w:val="28"/>
          <w:szCs w:val="28"/>
        </w:rPr>
        <w:t xml:space="preserve">. </w:t>
      </w:r>
      <w:r w:rsidRPr="006D7B46">
        <w:rPr>
          <w:spacing w:val="-4"/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Тимашевский район Стешенко</w:t>
      </w:r>
      <w:r>
        <w:rPr>
          <w:spacing w:val="-4"/>
          <w:sz w:val="28"/>
          <w:szCs w:val="28"/>
        </w:rPr>
        <w:t xml:space="preserve"> </w:t>
      </w:r>
      <w:r w:rsidRPr="006D7B46">
        <w:rPr>
          <w:spacing w:val="-4"/>
          <w:sz w:val="28"/>
          <w:szCs w:val="28"/>
        </w:rPr>
        <w:t>А.Н.</w:t>
      </w:r>
    </w:p>
    <w:p w:rsidR="00CC5249" w:rsidRPr="003E6930" w:rsidRDefault="00CC5249" w:rsidP="00CC5249">
      <w:pPr>
        <w:ind w:firstLine="567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6.</w:t>
      </w:r>
      <w:r w:rsidRPr="003E6930">
        <w:rPr>
          <w:sz w:val="28"/>
          <w:szCs w:val="28"/>
        </w:rPr>
        <w:t xml:space="preserve"> Постановление вступает в силу после его официального обнародования.</w:t>
      </w:r>
    </w:p>
    <w:p w:rsidR="004123E0" w:rsidRDefault="004123E0" w:rsidP="004123E0">
      <w:pPr>
        <w:shd w:val="clear" w:color="auto" w:fill="FFFFFF"/>
        <w:jc w:val="both"/>
        <w:rPr>
          <w:b/>
          <w:sz w:val="28"/>
          <w:szCs w:val="28"/>
        </w:rPr>
      </w:pPr>
    </w:p>
    <w:p w:rsidR="004123E0" w:rsidRDefault="004123E0" w:rsidP="004123E0">
      <w:pPr>
        <w:shd w:val="clear" w:color="auto" w:fill="FFFFFF"/>
        <w:ind w:firstLine="720"/>
        <w:jc w:val="both"/>
        <w:rPr>
          <w:b/>
          <w:sz w:val="28"/>
          <w:szCs w:val="28"/>
        </w:rPr>
      </w:pPr>
    </w:p>
    <w:p w:rsidR="002461BF" w:rsidRDefault="002461BF" w:rsidP="004123E0">
      <w:pPr>
        <w:shd w:val="clear" w:color="auto" w:fill="FFFFFF"/>
        <w:ind w:firstLine="720"/>
        <w:jc w:val="both"/>
        <w:rPr>
          <w:b/>
          <w:sz w:val="28"/>
          <w:szCs w:val="28"/>
        </w:rPr>
      </w:pPr>
    </w:p>
    <w:p w:rsidR="00CC5249" w:rsidRPr="006D7B46" w:rsidRDefault="00CC5249" w:rsidP="00CC5249">
      <w:pPr>
        <w:jc w:val="both"/>
        <w:rPr>
          <w:sz w:val="28"/>
          <w:szCs w:val="28"/>
        </w:rPr>
      </w:pPr>
      <w:r w:rsidRPr="006D7B46">
        <w:rPr>
          <w:color w:val="000000"/>
          <w:sz w:val="28"/>
          <w:szCs w:val="28"/>
        </w:rPr>
        <w:t xml:space="preserve">Глава муниципального образования </w:t>
      </w:r>
    </w:p>
    <w:p w:rsidR="00CC5249" w:rsidRPr="006D7B46" w:rsidRDefault="00CC5249" w:rsidP="00CC524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D7B46">
        <w:rPr>
          <w:color w:val="000000"/>
          <w:sz w:val="28"/>
          <w:szCs w:val="28"/>
        </w:rPr>
        <w:t>Тимашевский район</w:t>
      </w:r>
      <w:r w:rsidRPr="006D7B46">
        <w:rPr>
          <w:color w:val="000000"/>
          <w:sz w:val="28"/>
          <w:szCs w:val="28"/>
        </w:rPr>
        <w:tab/>
      </w:r>
      <w:r w:rsidRPr="006D7B46">
        <w:rPr>
          <w:color w:val="000000"/>
          <w:sz w:val="28"/>
          <w:szCs w:val="28"/>
        </w:rPr>
        <w:tab/>
      </w:r>
      <w:r w:rsidRPr="006D7B46">
        <w:rPr>
          <w:color w:val="000000"/>
          <w:sz w:val="28"/>
          <w:szCs w:val="28"/>
        </w:rPr>
        <w:tab/>
      </w:r>
      <w:r w:rsidRPr="006D7B46">
        <w:rPr>
          <w:color w:val="000000"/>
          <w:sz w:val="28"/>
          <w:szCs w:val="28"/>
        </w:rPr>
        <w:tab/>
      </w:r>
      <w:r w:rsidRPr="006D7B46">
        <w:rPr>
          <w:color w:val="000000"/>
          <w:sz w:val="28"/>
          <w:szCs w:val="28"/>
        </w:rPr>
        <w:tab/>
      </w:r>
      <w:r w:rsidRPr="006D7B46">
        <w:rPr>
          <w:color w:val="000000"/>
          <w:sz w:val="28"/>
          <w:szCs w:val="28"/>
        </w:rPr>
        <w:tab/>
      </w:r>
      <w:r w:rsidRPr="006D7B46">
        <w:rPr>
          <w:color w:val="000000"/>
          <w:sz w:val="28"/>
          <w:szCs w:val="28"/>
        </w:rPr>
        <w:tab/>
      </w:r>
      <w:r w:rsidRPr="006D7B46">
        <w:rPr>
          <w:color w:val="000000"/>
          <w:sz w:val="28"/>
          <w:szCs w:val="28"/>
        </w:rPr>
        <w:tab/>
        <w:t>А.В. Палий</w:t>
      </w:r>
    </w:p>
    <w:p w:rsidR="00CC5249" w:rsidRPr="006D7B46" w:rsidRDefault="00CC5249" w:rsidP="00642B84">
      <w:pPr>
        <w:widowControl w:val="0"/>
        <w:tabs>
          <w:tab w:val="left" w:pos="7020"/>
        </w:tabs>
        <w:jc w:val="center"/>
        <w:rPr>
          <w:b/>
          <w:sz w:val="28"/>
          <w:szCs w:val="28"/>
        </w:rPr>
      </w:pPr>
      <w:r w:rsidRPr="006D7B46">
        <w:rPr>
          <w:b/>
          <w:bCs/>
          <w:sz w:val="28"/>
          <w:szCs w:val="28"/>
        </w:rPr>
        <w:br w:type="page"/>
      </w:r>
      <w:r w:rsidR="00642B84" w:rsidRPr="006D7B46">
        <w:rPr>
          <w:b/>
          <w:sz w:val="28"/>
          <w:szCs w:val="28"/>
        </w:rPr>
        <w:lastRenderedPageBreak/>
        <w:t xml:space="preserve"> </w:t>
      </w:r>
    </w:p>
    <w:p w:rsidR="002461BF" w:rsidRDefault="002461BF" w:rsidP="00CC5249">
      <w:pPr>
        <w:shd w:val="clear" w:color="auto" w:fill="FFFFFF"/>
        <w:rPr>
          <w:sz w:val="24"/>
        </w:rPr>
      </w:pPr>
    </w:p>
    <w:sectPr w:rsidR="002461BF" w:rsidSect="008420DB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8FA" w:rsidRDefault="002468FA" w:rsidP="008420DB">
      <w:r>
        <w:separator/>
      </w:r>
    </w:p>
  </w:endnote>
  <w:endnote w:type="continuationSeparator" w:id="0">
    <w:p w:rsidR="002468FA" w:rsidRDefault="002468FA" w:rsidP="0084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8FA" w:rsidRDefault="002468FA" w:rsidP="008420DB">
      <w:r>
        <w:separator/>
      </w:r>
    </w:p>
  </w:footnote>
  <w:footnote w:type="continuationSeparator" w:id="0">
    <w:p w:rsidR="002468FA" w:rsidRDefault="002468FA" w:rsidP="00842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9170366"/>
      <w:docPartObj>
        <w:docPartGallery w:val="Page Numbers (Top of Page)"/>
        <w:docPartUnique/>
      </w:docPartObj>
    </w:sdtPr>
    <w:sdtEndPr/>
    <w:sdtContent>
      <w:p w:rsidR="008420DB" w:rsidRDefault="008420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FFA">
          <w:rPr>
            <w:noProof/>
          </w:rPr>
          <w:t>3</w:t>
        </w:r>
        <w:r>
          <w:fldChar w:fldCharType="end"/>
        </w:r>
      </w:p>
    </w:sdtContent>
  </w:sdt>
  <w:p w:rsidR="008420DB" w:rsidRDefault="008420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65"/>
    <w:rsid w:val="00063E77"/>
    <w:rsid w:val="000B74FD"/>
    <w:rsid w:val="00115B05"/>
    <w:rsid w:val="001A410E"/>
    <w:rsid w:val="001E4EFF"/>
    <w:rsid w:val="001E606F"/>
    <w:rsid w:val="002461BF"/>
    <w:rsid w:val="002468FA"/>
    <w:rsid w:val="002804EA"/>
    <w:rsid w:val="003359AA"/>
    <w:rsid w:val="003A0365"/>
    <w:rsid w:val="003A37EF"/>
    <w:rsid w:val="004123E0"/>
    <w:rsid w:val="00414542"/>
    <w:rsid w:val="0043005A"/>
    <w:rsid w:val="004A0D4F"/>
    <w:rsid w:val="005463E1"/>
    <w:rsid w:val="00613384"/>
    <w:rsid w:val="00642B84"/>
    <w:rsid w:val="006A54AA"/>
    <w:rsid w:val="006D5597"/>
    <w:rsid w:val="00764E39"/>
    <w:rsid w:val="00771FDF"/>
    <w:rsid w:val="00784B34"/>
    <w:rsid w:val="0079629D"/>
    <w:rsid w:val="007B2489"/>
    <w:rsid w:val="008420DB"/>
    <w:rsid w:val="00860FFA"/>
    <w:rsid w:val="008E0185"/>
    <w:rsid w:val="00917EB2"/>
    <w:rsid w:val="00B52DAF"/>
    <w:rsid w:val="00C01804"/>
    <w:rsid w:val="00C35B83"/>
    <w:rsid w:val="00CC5249"/>
    <w:rsid w:val="00D7724D"/>
    <w:rsid w:val="00D90EF9"/>
    <w:rsid w:val="00E71CB5"/>
    <w:rsid w:val="00ED389E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740F2-2731-408C-817C-68032BE9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3E0"/>
    <w:rPr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customStyle="1" w:styleId="ConsPlusNormal">
    <w:name w:val="ConsPlusNormal"/>
    <w:rsid w:val="003A0365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A0365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A036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Default">
    <w:name w:val="Default"/>
    <w:rsid w:val="008420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ody Text"/>
    <w:basedOn w:val="a"/>
    <w:link w:val="a4"/>
    <w:rsid w:val="008420D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420DB"/>
    <w:rPr>
      <w:sz w:val="28"/>
      <w:lang w:eastAsia="ru-RU"/>
    </w:rPr>
  </w:style>
  <w:style w:type="paragraph" w:styleId="21">
    <w:name w:val="Body Text 2"/>
    <w:basedOn w:val="a"/>
    <w:link w:val="22"/>
    <w:rsid w:val="008420DB"/>
    <w:pPr>
      <w:autoSpaceDE w:val="0"/>
      <w:autoSpaceDN w:val="0"/>
      <w:adjustRightInd w:val="0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420DB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8420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20DB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8420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20DB"/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63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63E1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917EB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C5249"/>
    <w:pPr>
      <w:ind w:left="720"/>
      <w:contextualSpacing/>
    </w:pPr>
    <w:rPr>
      <w:sz w:val="24"/>
      <w:szCs w:val="24"/>
    </w:rPr>
  </w:style>
  <w:style w:type="paragraph" w:customStyle="1" w:styleId="msonormalbullet2gif">
    <w:name w:val="msonormalbullet2.gif"/>
    <w:basedOn w:val="a"/>
    <w:rsid w:val="00CC524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DD350-5414-4B6E-838B-4FDD8F3C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Шаян Людмила</cp:lastModifiedBy>
  <cp:revision>6</cp:revision>
  <cp:lastPrinted>2022-08-09T06:33:00Z</cp:lastPrinted>
  <dcterms:created xsi:type="dcterms:W3CDTF">2022-06-22T13:27:00Z</dcterms:created>
  <dcterms:modified xsi:type="dcterms:W3CDTF">2022-08-09T06:36:00Z</dcterms:modified>
</cp:coreProperties>
</file>