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D5" w:rsidRPr="00ED55D5" w:rsidRDefault="00BA258C" w:rsidP="00ED55D5">
      <w:pPr>
        <w:autoSpaceDE w:val="0"/>
        <w:autoSpaceDN w:val="0"/>
        <w:adjustRightInd w:val="0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62A8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ED55D5" w:rsidRPr="00ED55D5" w:rsidRDefault="00ED55D5" w:rsidP="00ED55D5">
      <w:pPr>
        <w:autoSpaceDE w:val="0"/>
        <w:autoSpaceDN w:val="0"/>
        <w:adjustRightInd w:val="0"/>
        <w:ind w:left="5670"/>
        <w:rPr>
          <w:rFonts w:ascii="Times New Roman" w:hAnsi="Times New Roman" w:cs="Times New Roman"/>
          <w:sz w:val="28"/>
          <w:szCs w:val="28"/>
        </w:rPr>
      </w:pPr>
    </w:p>
    <w:p w:rsidR="00ED55D5" w:rsidRPr="00ED55D5" w:rsidRDefault="00ED55D5" w:rsidP="00ED55D5">
      <w:pPr>
        <w:autoSpaceDE w:val="0"/>
        <w:autoSpaceDN w:val="0"/>
        <w:adjustRightInd w:val="0"/>
        <w:ind w:left="5670"/>
        <w:rPr>
          <w:rFonts w:ascii="Times New Roman" w:hAnsi="Times New Roman" w:cs="Times New Roman"/>
          <w:sz w:val="28"/>
          <w:szCs w:val="28"/>
        </w:rPr>
      </w:pPr>
      <w:r w:rsidRPr="00ED55D5">
        <w:rPr>
          <w:rFonts w:ascii="Times New Roman" w:hAnsi="Times New Roman" w:cs="Times New Roman"/>
          <w:sz w:val="28"/>
          <w:szCs w:val="28"/>
        </w:rPr>
        <w:t>УТВЕРЖДЕН</w:t>
      </w:r>
      <w:r w:rsidR="009662A8">
        <w:rPr>
          <w:rFonts w:ascii="Times New Roman" w:hAnsi="Times New Roman" w:cs="Times New Roman"/>
          <w:sz w:val="28"/>
          <w:szCs w:val="28"/>
        </w:rPr>
        <w:t>О</w:t>
      </w:r>
    </w:p>
    <w:p w:rsidR="00ED55D5" w:rsidRPr="00ED55D5" w:rsidRDefault="00ED55D5" w:rsidP="00ED55D5">
      <w:pPr>
        <w:autoSpaceDE w:val="0"/>
        <w:autoSpaceDN w:val="0"/>
        <w:adjustRightInd w:val="0"/>
        <w:ind w:left="5670"/>
        <w:rPr>
          <w:rFonts w:ascii="Times New Roman" w:hAnsi="Times New Roman" w:cs="Times New Roman"/>
          <w:sz w:val="28"/>
          <w:szCs w:val="28"/>
        </w:rPr>
      </w:pPr>
      <w:r w:rsidRPr="00ED55D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D55D5" w:rsidRPr="00ED55D5" w:rsidRDefault="00ED55D5" w:rsidP="00ED55D5">
      <w:pPr>
        <w:autoSpaceDE w:val="0"/>
        <w:autoSpaceDN w:val="0"/>
        <w:adjustRightInd w:val="0"/>
        <w:ind w:left="567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D55D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ED55D5" w:rsidRPr="00ED55D5" w:rsidRDefault="00ED55D5" w:rsidP="00ED55D5">
      <w:pPr>
        <w:autoSpaceDE w:val="0"/>
        <w:autoSpaceDN w:val="0"/>
        <w:adjustRightInd w:val="0"/>
        <w:ind w:left="567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D55D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Тимашевский район</w:t>
      </w:r>
    </w:p>
    <w:p w:rsidR="00ED55D5" w:rsidRPr="00ED55D5" w:rsidRDefault="00ED55D5" w:rsidP="00ED55D5">
      <w:pPr>
        <w:autoSpaceDE w:val="0"/>
        <w:autoSpaceDN w:val="0"/>
        <w:adjustRightInd w:val="0"/>
        <w:ind w:left="5670"/>
        <w:rPr>
          <w:rFonts w:ascii="Times New Roman" w:hAnsi="Times New Roman" w:cs="Times New Roman"/>
          <w:sz w:val="28"/>
          <w:szCs w:val="28"/>
        </w:rPr>
      </w:pPr>
      <w:r w:rsidRPr="00ED55D5">
        <w:rPr>
          <w:rFonts w:ascii="Times New Roman" w:hAnsi="Times New Roman" w:cs="Times New Roman"/>
          <w:sz w:val="28"/>
          <w:szCs w:val="28"/>
        </w:rPr>
        <w:t>от __________ №________</w:t>
      </w:r>
    </w:p>
    <w:p w:rsidR="00ED55D5" w:rsidRPr="00ED55D5" w:rsidRDefault="00ED55D5">
      <w:pPr>
        <w:pStyle w:val="20"/>
        <w:shd w:val="clear" w:color="auto" w:fill="auto"/>
        <w:spacing w:line="240" w:lineRule="exact"/>
        <w:jc w:val="left"/>
        <w:rPr>
          <w:sz w:val="28"/>
          <w:szCs w:val="28"/>
        </w:rPr>
      </w:pPr>
    </w:p>
    <w:p w:rsidR="00990B5D" w:rsidRDefault="00990B5D">
      <w:pPr>
        <w:pStyle w:val="20"/>
        <w:shd w:val="clear" w:color="auto" w:fill="auto"/>
        <w:spacing w:line="240" w:lineRule="exact"/>
        <w:jc w:val="left"/>
        <w:rPr>
          <w:sz w:val="28"/>
          <w:szCs w:val="28"/>
        </w:rPr>
      </w:pPr>
    </w:p>
    <w:p w:rsidR="00EC1C1D" w:rsidRDefault="00EC1C1D">
      <w:pPr>
        <w:pStyle w:val="20"/>
        <w:shd w:val="clear" w:color="auto" w:fill="auto"/>
        <w:spacing w:line="240" w:lineRule="exact"/>
        <w:jc w:val="left"/>
        <w:rPr>
          <w:sz w:val="28"/>
          <w:szCs w:val="28"/>
        </w:rPr>
      </w:pPr>
    </w:p>
    <w:p w:rsidR="009A10E7" w:rsidRDefault="009A10E7" w:rsidP="00ED55D5">
      <w:pPr>
        <w:pStyle w:val="20"/>
        <w:shd w:val="clear" w:color="auto" w:fill="auto"/>
        <w:spacing w:line="306" w:lineRule="exact"/>
        <w:rPr>
          <w:sz w:val="28"/>
          <w:szCs w:val="28"/>
        </w:rPr>
      </w:pPr>
    </w:p>
    <w:p w:rsidR="002E3DDE" w:rsidRPr="00ED55D5" w:rsidRDefault="00E656B7" w:rsidP="00ED55D5">
      <w:pPr>
        <w:pStyle w:val="20"/>
        <w:shd w:val="clear" w:color="auto" w:fill="auto"/>
        <w:spacing w:line="306" w:lineRule="exact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9D7DD7" w:rsidRDefault="00764A15" w:rsidP="00ED55D5">
      <w:pPr>
        <w:pStyle w:val="20"/>
        <w:shd w:val="clear" w:color="auto" w:fill="auto"/>
        <w:spacing w:line="306" w:lineRule="exact"/>
        <w:rPr>
          <w:sz w:val="28"/>
          <w:szCs w:val="28"/>
        </w:rPr>
      </w:pPr>
      <w:r w:rsidRPr="00ED55D5">
        <w:rPr>
          <w:sz w:val="28"/>
          <w:szCs w:val="28"/>
        </w:rPr>
        <w:t xml:space="preserve">о муниципальной конкурсной комиссии по отбору претендентов </w:t>
      </w:r>
    </w:p>
    <w:p w:rsidR="002E3DDE" w:rsidRDefault="00764A15" w:rsidP="00ED55D5">
      <w:pPr>
        <w:pStyle w:val="20"/>
        <w:shd w:val="clear" w:color="auto" w:fill="auto"/>
        <w:spacing w:line="306" w:lineRule="exact"/>
        <w:rPr>
          <w:sz w:val="28"/>
          <w:szCs w:val="28"/>
        </w:rPr>
      </w:pPr>
      <w:r w:rsidRPr="00ED55D5">
        <w:rPr>
          <w:sz w:val="28"/>
          <w:szCs w:val="28"/>
        </w:rPr>
        <w:t>на</w:t>
      </w:r>
      <w:r w:rsidR="009D7DD7">
        <w:rPr>
          <w:sz w:val="28"/>
          <w:szCs w:val="28"/>
        </w:rPr>
        <w:t xml:space="preserve"> </w:t>
      </w:r>
      <w:r w:rsidRPr="00ED55D5">
        <w:rPr>
          <w:sz w:val="28"/>
          <w:szCs w:val="28"/>
        </w:rPr>
        <w:t>организацию сельской усадьбы в малых сельских населенных пунктах</w:t>
      </w:r>
      <w:r w:rsidR="009D7DD7">
        <w:rPr>
          <w:sz w:val="28"/>
          <w:szCs w:val="28"/>
        </w:rPr>
        <w:t xml:space="preserve"> муниципального образования Тимашевский район</w:t>
      </w:r>
    </w:p>
    <w:p w:rsidR="00ED55D5" w:rsidRDefault="00ED55D5" w:rsidP="00ED55D5">
      <w:pPr>
        <w:pStyle w:val="20"/>
        <w:shd w:val="clear" w:color="auto" w:fill="auto"/>
        <w:spacing w:line="306" w:lineRule="exact"/>
        <w:rPr>
          <w:sz w:val="28"/>
          <w:szCs w:val="28"/>
        </w:rPr>
      </w:pPr>
    </w:p>
    <w:p w:rsidR="00ED55D5" w:rsidRPr="00ED55D5" w:rsidRDefault="00ED55D5" w:rsidP="00ED55D5">
      <w:pPr>
        <w:pStyle w:val="20"/>
        <w:shd w:val="clear" w:color="auto" w:fill="auto"/>
        <w:spacing w:line="306" w:lineRule="exact"/>
        <w:rPr>
          <w:sz w:val="28"/>
          <w:szCs w:val="28"/>
        </w:rPr>
      </w:pPr>
    </w:p>
    <w:p w:rsidR="002E3DDE" w:rsidRDefault="00764A15" w:rsidP="00ED55D5">
      <w:pPr>
        <w:pStyle w:val="20"/>
        <w:numPr>
          <w:ilvl w:val="0"/>
          <w:numId w:val="9"/>
        </w:numPr>
        <w:shd w:val="clear" w:color="auto" w:fill="auto"/>
        <w:spacing w:line="240" w:lineRule="exact"/>
        <w:rPr>
          <w:sz w:val="28"/>
          <w:szCs w:val="28"/>
        </w:rPr>
      </w:pPr>
      <w:r w:rsidRPr="00ED55D5">
        <w:rPr>
          <w:sz w:val="28"/>
          <w:szCs w:val="28"/>
        </w:rPr>
        <w:t>Общие положения</w:t>
      </w:r>
    </w:p>
    <w:p w:rsidR="00ED55D5" w:rsidRDefault="00ED55D5" w:rsidP="00ED55D5">
      <w:pPr>
        <w:pStyle w:val="20"/>
        <w:shd w:val="clear" w:color="auto" w:fill="auto"/>
        <w:spacing w:line="240" w:lineRule="exact"/>
        <w:rPr>
          <w:sz w:val="28"/>
          <w:szCs w:val="28"/>
        </w:rPr>
      </w:pPr>
    </w:p>
    <w:p w:rsidR="00D606EB" w:rsidRPr="00ED55D5" w:rsidRDefault="00D606EB" w:rsidP="00ED55D5">
      <w:pPr>
        <w:pStyle w:val="20"/>
        <w:shd w:val="clear" w:color="auto" w:fill="auto"/>
        <w:spacing w:line="240" w:lineRule="exact"/>
        <w:rPr>
          <w:sz w:val="28"/>
          <w:szCs w:val="28"/>
        </w:rPr>
      </w:pPr>
    </w:p>
    <w:p w:rsidR="002E3DDE" w:rsidRPr="00ED55D5" w:rsidRDefault="00ED55D5" w:rsidP="00A1542B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656B7">
        <w:rPr>
          <w:sz w:val="28"/>
          <w:szCs w:val="28"/>
        </w:rPr>
        <w:t>.</w:t>
      </w:r>
      <w:r w:rsidR="00764A15" w:rsidRPr="00ED55D5">
        <w:rPr>
          <w:sz w:val="28"/>
          <w:szCs w:val="28"/>
        </w:rPr>
        <w:t xml:space="preserve"> Настоящее положение о муниципальной конкурсной комиссии по отбору претендентов на организацию сельской усадь</w:t>
      </w:r>
      <w:r>
        <w:rPr>
          <w:sz w:val="28"/>
          <w:szCs w:val="28"/>
        </w:rPr>
        <w:t>бы в малых сельских насе</w:t>
      </w:r>
      <w:r w:rsidR="00764A15" w:rsidRPr="00ED55D5">
        <w:rPr>
          <w:sz w:val="28"/>
          <w:szCs w:val="28"/>
        </w:rPr>
        <w:t xml:space="preserve">ленных пунктах (далее - Положение) определяет порядок </w:t>
      </w:r>
      <w:r w:rsidR="003A13CF">
        <w:rPr>
          <w:sz w:val="28"/>
          <w:szCs w:val="28"/>
        </w:rPr>
        <w:t xml:space="preserve">создания и деятельности  </w:t>
      </w:r>
      <w:r w:rsidR="003A13CF" w:rsidRPr="003A13CF">
        <w:rPr>
          <w:sz w:val="28"/>
          <w:szCs w:val="28"/>
        </w:rPr>
        <w:t xml:space="preserve">муниципальной конкурсной комиссии </w:t>
      </w:r>
      <w:r w:rsidR="003A13CF">
        <w:rPr>
          <w:sz w:val="28"/>
          <w:szCs w:val="28"/>
        </w:rPr>
        <w:t xml:space="preserve">для </w:t>
      </w:r>
      <w:r w:rsidR="00764A15" w:rsidRPr="00ED55D5">
        <w:rPr>
          <w:sz w:val="28"/>
          <w:szCs w:val="28"/>
        </w:rPr>
        <w:t>отбора субъектов малого предпринимательства, осуществляющих хозяйственную деятельность</w:t>
      </w:r>
      <w:r w:rsidR="009662A8">
        <w:rPr>
          <w:sz w:val="28"/>
          <w:szCs w:val="28"/>
        </w:rPr>
        <w:t xml:space="preserve"> </w:t>
      </w:r>
      <w:r w:rsidR="00764A15" w:rsidRPr="00ED55D5">
        <w:rPr>
          <w:sz w:val="28"/>
          <w:szCs w:val="28"/>
        </w:rPr>
        <w:t>в сфере сельскохозяйственного производства, для организации сельской усадьбы на основании Закона Краснодарского края от 3 июля 2012 г</w:t>
      </w:r>
      <w:r w:rsidR="009662A8">
        <w:rPr>
          <w:sz w:val="28"/>
          <w:szCs w:val="28"/>
        </w:rPr>
        <w:t>.</w:t>
      </w:r>
      <w:r w:rsidR="00764A15" w:rsidRPr="00ED55D5">
        <w:rPr>
          <w:sz w:val="28"/>
          <w:szCs w:val="28"/>
        </w:rPr>
        <w:t xml:space="preserve"> № </w:t>
      </w:r>
      <w:r w:rsidR="00764A15" w:rsidRPr="00ED55D5">
        <w:rPr>
          <w:sz w:val="28"/>
          <w:szCs w:val="28"/>
          <w:lang w:eastAsia="en-US" w:bidi="en-US"/>
        </w:rPr>
        <w:t>2536-</w:t>
      </w:r>
      <w:r w:rsidR="00764A15" w:rsidRPr="00ED55D5">
        <w:rPr>
          <w:sz w:val="28"/>
          <w:szCs w:val="28"/>
          <w:lang w:val="en-US" w:eastAsia="en-US" w:bidi="en-US"/>
        </w:rPr>
        <w:t>K</w:t>
      </w:r>
      <w:r w:rsidR="00764A15" w:rsidRPr="00ED55D5">
        <w:rPr>
          <w:sz w:val="28"/>
          <w:szCs w:val="28"/>
          <w:lang w:eastAsia="en-US" w:bidi="en-US"/>
        </w:rPr>
        <w:t>3</w:t>
      </w:r>
      <w:r w:rsidR="009662A8">
        <w:rPr>
          <w:sz w:val="28"/>
          <w:szCs w:val="28"/>
          <w:lang w:eastAsia="en-US" w:bidi="en-US"/>
        </w:rPr>
        <w:t xml:space="preserve"> </w:t>
      </w:r>
      <w:r w:rsidR="00764A15" w:rsidRPr="00ED55D5">
        <w:rPr>
          <w:sz w:val="28"/>
          <w:szCs w:val="28"/>
        </w:rPr>
        <w:t>«О сельских усадь</w:t>
      </w:r>
      <w:r w:rsidR="00A1542B">
        <w:rPr>
          <w:sz w:val="28"/>
          <w:szCs w:val="28"/>
        </w:rPr>
        <w:t>бах в малых сельских населенных</w:t>
      </w:r>
      <w:r w:rsidR="00764A15" w:rsidRPr="00ED55D5">
        <w:rPr>
          <w:sz w:val="28"/>
          <w:szCs w:val="28"/>
        </w:rPr>
        <w:t xml:space="preserve"> пунктах Краснодарского края» (далее - конкурсная комиссия).</w:t>
      </w:r>
    </w:p>
    <w:p w:rsidR="002E3DDE" w:rsidRDefault="00120E23" w:rsidP="00A1542B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764A15" w:rsidRPr="00ED55D5">
        <w:rPr>
          <w:sz w:val="28"/>
          <w:szCs w:val="28"/>
        </w:rPr>
        <w:t xml:space="preserve"> Конкурсная комиссия в своей деятельности руководствуется Консти</w:t>
      </w:r>
      <w:r w:rsidR="00764A15" w:rsidRPr="00ED55D5">
        <w:rPr>
          <w:sz w:val="28"/>
          <w:szCs w:val="28"/>
        </w:rPr>
        <w:softHyphen/>
        <w:t>туцией Российской Федерации, федеральными конституционными законами, федеральными законами и иными нормативными актами Российской Федера</w:t>
      </w:r>
      <w:r w:rsidR="00764A15" w:rsidRPr="00ED55D5">
        <w:rPr>
          <w:sz w:val="28"/>
          <w:szCs w:val="28"/>
        </w:rPr>
        <w:softHyphen/>
        <w:t xml:space="preserve">ции, </w:t>
      </w:r>
      <w:r w:rsidR="009662A8" w:rsidRPr="00ED55D5">
        <w:rPr>
          <w:sz w:val="28"/>
          <w:szCs w:val="28"/>
        </w:rPr>
        <w:t>Закон</w:t>
      </w:r>
      <w:r w:rsidR="009662A8">
        <w:rPr>
          <w:sz w:val="28"/>
          <w:szCs w:val="28"/>
        </w:rPr>
        <w:t>ом</w:t>
      </w:r>
      <w:r w:rsidR="009662A8" w:rsidRPr="00ED55D5">
        <w:rPr>
          <w:sz w:val="28"/>
          <w:szCs w:val="28"/>
        </w:rPr>
        <w:t xml:space="preserve"> Краснодарского края от 3 июля 2012 г</w:t>
      </w:r>
      <w:r w:rsidR="009662A8">
        <w:rPr>
          <w:sz w:val="28"/>
          <w:szCs w:val="28"/>
        </w:rPr>
        <w:t>.</w:t>
      </w:r>
      <w:r w:rsidR="009662A8" w:rsidRPr="00ED55D5">
        <w:rPr>
          <w:sz w:val="28"/>
          <w:szCs w:val="28"/>
        </w:rPr>
        <w:t xml:space="preserve"> № </w:t>
      </w:r>
      <w:r w:rsidR="009662A8" w:rsidRPr="00ED55D5">
        <w:rPr>
          <w:sz w:val="28"/>
          <w:szCs w:val="28"/>
          <w:lang w:eastAsia="en-US" w:bidi="en-US"/>
        </w:rPr>
        <w:t>2536-</w:t>
      </w:r>
      <w:r w:rsidR="009662A8" w:rsidRPr="00ED55D5">
        <w:rPr>
          <w:sz w:val="28"/>
          <w:szCs w:val="28"/>
          <w:lang w:val="en-US" w:eastAsia="en-US" w:bidi="en-US"/>
        </w:rPr>
        <w:t>K</w:t>
      </w:r>
      <w:r w:rsidR="009662A8" w:rsidRPr="00ED55D5">
        <w:rPr>
          <w:sz w:val="28"/>
          <w:szCs w:val="28"/>
          <w:lang w:eastAsia="en-US" w:bidi="en-US"/>
        </w:rPr>
        <w:t>3</w:t>
      </w:r>
      <w:r w:rsidR="009662A8">
        <w:rPr>
          <w:sz w:val="28"/>
          <w:szCs w:val="28"/>
          <w:lang w:eastAsia="en-US" w:bidi="en-US"/>
        </w:rPr>
        <w:t xml:space="preserve"> </w:t>
      </w:r>
      <w:r w:rsidR="009662A8" w:rsidRPr="00ED55D5">
        <w:rPr>
          <w:sz w:val="28"/>
          <w:szCs w:val="28"/>
        </w:rPr>
        <w:t>«О сельских усадь</w:t>
      </w:r>
      <w:r w:rsidR="009662A8">
        <w:rPr>
          <w:sz w:val="28"/>
          <w:szCs w:val="28"/>
        </w:rPr>
        <w:t>бах в малых сельских населенных</w:t>
      </w:r>
      <w:r w:rsidR="009662A8" w:rsidRPr="00ED55D5">
        <w:rPr>
          <w:sz w:val="28"/>
          <w:szCs w:val="28"/>
        </w:rPr>
        <w:t xml:space="preserve"> пунктах Краснодарского края»</w:t>
      </w:r>
      <w:r w:rsidR="009662A8">
        <w:rPr>
          <w:sz w:val="28"/>
          <w:szCs w:val="28"/>
        </w:rPr>
        <w:t xml:space="preserve">, приказом </w:t>
      </w:r>
      <w:r w:rsidR="002172FE">
        <w:rPr>
          <w:sz w:val="28"/>
          <w:szCs w:val="28"/>
        </w:rPr>
        <w:t xml:space="preserve">министерства сельского хозяйства и перерабатывающей промышленности Краснодарского края от 3 июля 2013 г. № 139 «Об утверждения форм и перечня </w:t>
      </w:r>
      <w:r w:rsidR="001F3D18">
        <w:rPr>
          <w:sz w:val="28"/>
          <w:szCs w:val="28"/>
        </w:rPr>
        <w:t>документ</w:t>
      </w:r>
      <w:r w:rsidR="00E656B7">
        <w:rPr>
          <w:sz w:val="28"/>
          <w:szCs w:val="28"/>
        </w:rPr>
        <w:t>ов</w:t>
      </w:r>
      <w:r w:rsidR="001F3D18">
        <w:rPr>
          <w:sz w:val="28"/>
          <w:szCs w:val="28"/>
        </w:rPr>
        <w:t xml:space="preserve">», </w:t>
      </w:r>
      <w:r w:rsidR="00764A15" w:rsidRPr="00ED55D5">
        <w:rPr>
          <w:sz w:val="28"/>
          <w:szCs w:val="28"/>
        </w:rPr>
        <w:t>иными нормативными актами Краснодарского края, Ус</w:t>
      </w:r>
      <w:r w:rsidR="009662A8">
        <w:rPr>
          <w:sz w:val="28"/>
          <w:szCs w:val="28"/>
        </w:rPr>
        <w:t>тавом муниципаль</w:t>
      </w:r>
      <w:r w:rsidR="00764A15" w:rsidRPr="00ED55D5">
        <w:rPr>
          <w:sz w:val="28"/>
          <w:szCs w:val="28"/>
        </w:rPr>
        <w:t xml:space="preserve">ного образования </w:t>
      </w:r>
      <w:r>
        <w:rPr>
          <w:sz w:val="28"/>
          <w:szCs w:val="28"/>
        </w:rPr>
        <w:t>Тимашевский</w:t>
      </w:r>
      <w:r w:rsidR="00764A15" w:rsidRPr="00ED55D5">
        <w:rPr>
          <w:sz w:val="28"/>
          <w:szCs w:val="28"/>
        </w:rPr>
        <w:t xml:space="preserve"> район, а также настоящим Положением.</w:t>
      </w:r>
    </w:p>
    <w:p w:rsidR="00120E23" w:rsidRDefault="00120E23">
      <w:pPr>
        <w:pStyle w:val="20"/>
        <w:shd w:val="clear" w:color="auto" w:fill="auto"/>
        <w:spacing w:line="240" w:lineRule="exact"/>
        <w:jc w:val="left"/>
        <w:rPr>
          <w:sz w:val="28"/>
          <w:szCs w:val="28"/>
        </w:rPr>
      </w:pPr>
    </w:p>
    <w:p w:rsidR="00D606EB" w:rsidRDefault="00D606EB">
      <w:pPr>
        <w:pStyle w:val="20"/>
        <w:shd w:val="clear" w:color="auto" w:fill="auto"/>
        <w:spacing w:line="240" w:lineRule="exact"/>
        <w:jc w:val="left"/>
        <w:rPr>
          <w:sz w:val="28"/>
          <w:szCs w:val="28"/>
        </w:rPr>
      </w:pPr>
    </w:p>
    <w:p w:rsidR="002E3DDE" w:rsidRDefault="00764A15" w:rsidP="00EC1C1D">
      <w:pPr>
        <w:pStyle w:val="20"/>
        <w:numPr>
          <w:ilvl w:val="0"/>
          <w:numId w:val="9"/>
        </w:numPr>
        <w:shd w:val="clear" w:color="auto" w:fill="auto"/>
        <w:spacing w:line="240" w:lineRule="exact"/>
        <w:rPr>
          <w:sz w:val="28"/>
          <w:szCs w:val="28"/>
        </w:rPr>
      </w:pPr>
      <w:r w:rsidRPr="00ED55D5">
        <w:rPr>
          <w:sz w:val="28"/>
          <w:szCs w:val="28"/>
        </w:rPr>
        <w:t>Задачи конкурсной комиссии</w:t>
      </w:r>
    </w:p>
    <w:p w:rsidR="00120E23" w:rsidRDefault="00120E23" w:rsidP="00990B5D">
      <w:pPr>
        <w:pStyle w:val="20"/>
        <w:shd w:val="clear" w:color="auto" w:fill="auto"/>
        <w:spacing w:line="240" w:lineRule="exact"/>
        <w:ind w:left="360"/>
        <w:rPr>
          <w:sz w:val="28"/>
          <w:szCs w:val="28"/>
        </w:rPr>
      </w:pPr>
    </w:p>
    <w:p w:rsidR="00D606EB" w:rsidRPr="00ED55D5" w:rsidRDefault="00D606EB" w:rsidP="00990B5D">
      <w:pPr>
        <w:pStyle w:val="20"/>
        <w:shd w:val="clear" w:color="auto" w:fill="auto"/>
        <w:spacing w:line="240" w:lineRule="exact"/>
        <w:ind w:left="360"/>
        <w:rPr>
          <w:sz w:val="28"/>
          <w:szCs w:val="28"/>
        </w:rPr>
      </w:pPr>
    </w:p>
    <w:p w:rsidR="002E3DDE" w:rsidRPr="00ED55D5" w:rsidRDefault="00120E23" w:rsidP="00A1542B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764A15" w:rsidRPr="00ED55D5">
        <w:rPr>
          <w:sz w:val="28"/>
          <w:szCs w:val="28"/>
        </w:rPr>
        <w:t xml:space="preserve">Основной задачей конкурсной комиссии является отбор субъектов малого предпринимательства для организации сельской усадьбы в малых сельских населенных </w:t>
      </w:r>
      <w:r w:rsidR="003A13CF" w:rsidRPr="00ED55D5">
        <w:rPr>
          <w:sz w:val="28"/>
          <w:szCs w:val="28"/>
        </w:rPr>
        <w:t>пунктах</w:t>
      </w:r>
      <w:r w:rsidR="003A13CF" w:rsidRPr="003A13CF">
        <w:t xml:space="preserve"> </w:t>
      </w:r>
      <w:r w:rsidR="003A13CF" w:rsidRPr="003A13CF">
        <w:rPr>
          <w:sz w:val="28"/>
          <w:szCs w:val="28"/>
        </w:rPr>
        <w:t>муниципального образования Тимашевский район</w:t>
      </w:r>
      <w:r w:rsidR="003A13CF">
        <w:rPr>
          <w:sz w:val="28"/>
          <w:szCs w:val="28"/>
        </w:rPr>
        <w:t>.</w:t>
      </w:r>
    </w:p>
    <w:p w:rsidR="002E3DDE" w:rsidRPr="00120E23" w:rsidRDefault="00764A15" w:rsidP="00A1542B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 w:rsidRPr="00120E23">
        <w:rPr>
          <w:sz w:val="28"/>
          <w:szCs w:val="28"/>
        </w:rPr>
        <w:t>Под субъектом малого предприниматель</w:t>
      </w:r>
      <w:r w:rsidR="00A40AF9">
        <w:rPr>
          <w:sz w:val="28"/>
          <w:szCs w:val="28"/>
        </w:rPr>
        <w:t>с</w:t>
      </w:r>
      <w:r w:rsidRPr="00120E23">
        <w:rPr>
          <w:sz w:val="28"/>
          <w:szCs w:val="28"/>
        </w:rPr>
        <w:t xml:space="preserve">тва </w:t>
      </w:r>
      <w:r w:rsidR="00A40AF9">
        <w:rPr>
          <w:sz w:val="28"/>
          <w:szCs w:val="28"/>
        </w:rPr>
        <w:t xml:space="preserve">на территории муниципального образования Тимашевский район </w:t>
      </w:r>
      <w:r w:rsidRPr="00120E23">
        <w:rPr>
          <w:sz w:val="28"/>
          <w:szCs w:val="28"/>
        </w:rPr>
        <w:t xml:space="preserve">в настоящем Положении понимается </w:t>
      </w:r>
      <w:r w:rsidR="00A274C7">
        <w:rPr>
          <w:sz w:val="28"/>
          <w:szCs w:val="28"/>
        </w:rPr>
        <w:t>ин</w:t>
      </w:r>
      <w:r w:rsidR="00A274C7">
        <w:rPr>
          <w:sz w:val="28"/>
          <w:szCs w:val="28"/>
        </w:rPr>
        <w:lastRenderedPageBreak/>
        <w:t xml:space="preserve">дивидуальный предприниматель, в том числе </w:t>
      </w:r>
      <w:r w:rsidRPr="00120E23">
        <w:rPr>
          <w:sz w:val="28"/>
          <w:szCs w:val="28"/>
        </w:rPr>
        <w:t>глава крестьянского (фермерского) хозяйства, осуществляющий предпринимательскую деятельность в сфере сельскохозяйственного производства (далее - субъект малого предпринимательства).</w:t>
      </w:r>
    </w:p>
    <w:p w:rsidR="00A274C7" w:rsidRDefault="00A274C7" w:rsidP="00A274C7">
      <w:pPr>
        <w:pStyle w:val="20"/>
        <w:shd w:val="clear" w:color="auto" w:fill="auto"/>
        <w:tabs>
          <w:tab w:val="left" w:pos="2860"/>
        </w:tabs>
        <w:spacing w:line="240" w:lineRule="exact"/>
        <w:jc w:val="left"/>
        <w:rPr>
          <w:sz w:val="28"/>
          <w:szCs w:val="28"/>
        </w:rPr>
      </w:pPr>
    </w:p>
    <w:p w:rsidR="00D606EB" w:rsidRDefault="00D606EB" w:rsidP="00A274C7">
      <w:pPr>
        <w:pStyle w:val="20"/>
        <w:shd w:val="clear" w:color="auto" w:fill="auto"/>
        <w:tabs>
          <w:tab w:val="left" w:pos="2860"/>
        </w:tabs>
        <w:spacing w:line="240" w:lineRule="exact"/>
        <w:jc w:val="left"/>
        <w:rPr>
          <w:sz w:val="28"/>
          <w:szCs w:val="28"/>
        </w:rPr>
      </w:pPr>
    </w:p>
    <w:p w:rsidR="002E3DDE" w:rsidRDefault="00A274C7" w:rsidP="00A274C7">
      <w:pPr>
        <w:pStyle w:val="20"/>
        <w:shd w:val="clear" w:color="auto" w:fill="auto"/>
        <w:tabs>
          <w:tab w:val="left" w:pos="28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64A15" w:rsidRPr="00A274C7">
        <w:rPr>
          <w:sz w:val="28"/>
          <w:szCs w:val="28"/>
        </w:rPr>
        <w:t>Функции конкурсной комиссии</w:t>
      </w:r>
    </w:p>
    <w:p w:rsidR="00A274C7" w:rsidRDefault="00A274C7" w:rsidP="00A274C7">
      <w:pPr>
        <w:pStyle w:val="20"/>
        <w:shd w:val="clear" w:color="auto" w:fill="auto"/>
        <w:tabs>
          <w:tab w:val="left" w:pos="2860"/>
        </w:tabs>
        <w:spacing w:line="240" w:lineRule="exact"/>
        <w:rPr>
          <w:sz w:val="28"/>
          <w:szCs w:val="28"/>
        </w:rPr>
      </w:pPr>
    </w:p>
    <w:p w:rsidR="00D606EB" w:rsidRPr="00A274C7" w:rsidRDefault="00D606EB" w:rsidP="00A274C7">
      <w:pPr>
        <w:pStyle w:val="20"/>
        <w:shd w:val="clear" w:color="auto" w:fill="auto"/>
        <w:tabs>
          <w:tab w:val="left" w:pos="2860"/>
        </w:tabs>
        <w:spacing w:line="240" w:lineRule="exact"/>
        <w:rPr>
          <w:sz w:val="28"/>
          <w:szCs w:val="28"/>
        </w:rPr>
      </w:pPr>
    </w:p>
    <w:p w:rsidR="002E3DDE" w:rsidRPr="00A274C7" w:rsidRDefault="00A1542B" w:rsidP="00A1542B">
      <w:pPr>
        <w:pStyle w:val="21"/>
        <w:shd w:val="clear" w:color="auto" w:fill="auto"/>
        <w:spacing w:line="240" w:lineRule="exact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764A15" w:rsidRPr="00A274C7">
        <w:rPr>
          <w:sz w:val="28"/>
          <w:szCs w:val="28"/>
        </w:rPr>
        <w:t xml:space="preserve"> Конкурсная комиссия выполняет следующие функции:</w:t>
      </w:r>
    </w:p>
    <w:p w:rsidR="002E3DDE" w:rsidRPr="00A274C7" w:rsidRDefault="00A1542B" w:rsidP="00A1542B">
      <w:pPr>
        <w:pStyle w:val="21"/>
        <w:shd w:val="clear" w:color="auto" w:fill="auto"/>
        <w:spacing w:line="31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64A15" w:rsidRPr="00A274C7">
        <w:rPr>
          <w:sz w:val="28"/>
          <w:szCs w:val="28"/>
        </w:rPr>
        <w:t xml:space="preserve"> проведение конкурсного отбора (в</w:t>
      </w:r>
      <w:r w:rsidR="00A274C7">
        <w:rPr>
          <w:sz w:val="28"/>
          <w:szCs w:val="28"/>
        </w:rPr>
        <w:t>ключая оценку и отбор претенден</w:t>
      </w:r>
      <w:r w:rsidR="00764A15" w:rsidRPr="00A274C7">
        <w:rPr>
          <w:sz w:val="28"/>
          <w:szCs w:val="28"/>
        </w:rPr>
        <w:t>тов) и принятие решения о результатах конкурсного отбора</w:t>
      </w:r>
      <w:r w:rsidR="00AD415B">
        <w:rPr>
          <w:sz w:val="28"/>
          <w:szCs w:val="28"/>
        </w:rPr>
        <w:t>)</w:t>
      </w:r>
      <w:r w:rsidR="00764A15" w:rsidRPr="00A274C7">
        <w:rPr>
          <w:sz w:val="28"/>
          <w:szCs w:val="28"/>
        </w:rPr>
        <w:t>;</w:t>
      </w:r>
    </w:p>
    <w:p w:rsidR="002E3DDE" w:rsidRPr="00A274C7" w:rsidRDefault="00A1542B" w:rsidP="00A1542B">
      <w:pPr>
        <w:pStyle w:val="21"/>
        <w:shd w:val="clear" w:color="auto" w:fill="auto"/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64A15" w:rsidRPr="00A274C7">
        <w:rPr>
          <w:sz w:val="28"/>
          <w:szCs w:val="28"/>
        </w:rPr>
        <w:t xml:space="preserve"> рассмотрение заявлений и прилагаемых к ним документов (далее - за</w:t>
      </w:r>
      <w:r w:rsidR="00764A15" w:rsidRPr="00A274C7">
        <w:rPr>
          <w:sz w:val="28"/>
          <w:szCs w:val="28"/>
        </w:rPr>
        <w:softHyphen/>
        <w:t>явка) субъектов малого предпринимательства, осуществляющих свою деятель</w:t>
      </w:r>
      <w:r w:rsidR="00764A15" w:rsidRPr="00A274C7">
        <w:rPr>
          <w:sz w:val="28"/>
          <w:szCs w:val="28"/>
        </w:rPr>
        <w:softHyphen/>
        <w:t>ность в сфере сельскохозяйственного производства;</w:t>
      </w:r>
    </w:p>
    <w:p w:rsidR="002E3DDE" w:rsidRPr="00A274C7" w:rsidRDefault="00A40AF9" w:rsidP="00A40AF9">
      <w:pPr>
        <w:pStyle w:val="21"/>
        <w:shd w:val="clear" w:color="auto" w:fill="auto"/>
        <w:spacing w:line="31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64A15" w:rsidRPr="00A274C7">
        <w:rPr>
          <w:sz w:val="28"/>
          <w:szCs w:val="28"/>
        </w:rPr>
        <w:t>направление результатов конкурс</w:t>
      </w:r>
      <w:r w:rsidR="004D0E56">
        <w:rPr>
          <w:sz w:val="28"/>
          <w:szCs w:val="28"/>
        </w:rPr>
        <w:t>а в Совет</w:t>
      </w:r>
      <w:r w:rsidR="00764A15" w:rsidRPr="00A274C7">
        <w:rPr>
          <w:sz w:val="28"/>
          <w:szCs w:val="28"/>
        </w:rPr>
        <w:t xml:space="preserve"> муниципального образования </w:t>
      </w:r>
      <w:r w:rsidR="00A274C7">
        <w:rPr>
          <w:sz w:val="28"/>
          <w:szCs w:val="28"/>
        </w:rPr>
        <w:t>Тимашевский</w:t>
      </w:r>
      <w:r w:rsidR="00764A15" w:rsidRPr="00A274C7">
        <w:rPr>
          <w:sz w:val="28"/>
          <w:szCs w:val="28"/>
        </w:rPr>
        <w:t xml:space="preserve"> район для утверждения решением;</w:t>
      </w:r>
    </w:p>
    <w:p w:rsidR="002E3DDE" w:rsidRDefault="00A40AF9" w:rsidP="00A1542B">
      <w:pPr>
        <w:pStyle w:val="21"/>
        <w:shd w:val="clear" w:color="auto" w:fill="auto"/>
        <w:spacing w:line="313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542B">
        <w:rPr>
          <w:sz w:val="28"/>
          <w:szCs w:val="28"/>
        </w:rPr>
        <w:t>)</w:t>
      </w:r>
      <w:r w:rsidR="003A13CF">
        <w:rPr>
          <w:sz w:val="28"/>
          <w:szCs w:val="28"/>
        </w:rPr>
        <w:t xml:space="preserve"> информирование </w:t>
      </w:r>
      <w:r w:rsidR="00764A15" w:rsidRPr="00A274C7">
        <w:rPr>
          <w:sz w:val="28"/>
          <w:szCs w:val="28"/>
        </w:rPr>
        <w:t xml:space="preserve">всех участников конкурса в письменной форме о принятом решении, не позднее трех рабочих дней со дня </w:t>
      </w:r>
      <w:r w:rsidR="004D0E56">
        <w:rPr>
          <w:sz w:val="28"/>
          <w:szCs w:val="28"/>
        </w:rPr>
        <w:t>утверждения</w:t>
      </w:r>
      <w:r w:rsidR="00764A15" w:rsidRPr="00A274C7">
        <w:rPr>
          <w:sz w:val="28"/>
          <w:szCs w:val="28"/>
        </w:rPr>
        <w:t xml:space="preserve"> решения </w:t>
      </w:r>
      <w:r w:rsidR="004D0E56">
        <w:rPr>
          <w:sz w:val="28"/>
          <w:szCs w:val="28"/>
        </w:rPr>
        <w:t>Совета</w:t>
      </w:r>
      <w:r w:rsidR="00764A15" w:rsidRPr="00A274C7">
        <w:rPr>
          <w:sz w:val="28"/>
          <w:szCs w:val="28"/>
        </w:rPr>
        <w:t xml:space="preserve"> му</w:t>
      </w:r>
      <w:r w:rsidR="004D0E56">
        <w:rPr>
          <w:sz w:val="28"/>
          <w:szCs w:val="28"/>
        </w:rPr>
        <w:t>ниципального обра</w:t>
      </w:r>
      <w:r w:rsidR="00764A15" w:rsidRPr="00A274C7">
        <w:rPr>
          <w:sz w:val="28"/>
          <w:szCs w:val="28"/>
        </w:rPr>
        <w:t xml:space="preserve">зования </w:t>
      </w:r>
      <w:r w:rsidR="00A274C7">
        <w:rPr>
          <w:sz w:val="28"/>
          <w:szCs w:val="28"/>
        </w:rPr>
        <w:t>Тимашевский</w:t>
      </w:r>
      <w:r w:rsidR="00764A15" w:rsidRPr="00A274C7">
        <w:rPr>
          <w:sz w:val="28"/>
          <w:szCs w:val="28"/>
        </w:rPr>
        <w:t xml:space="preserve"> район</w:t>
      </w:r>
      <w:r w:rsidR="00242EBB">
        <w:rPr>
          <w:sz w:val="28"/>
          <w:szCs w:val="28"/>
        </w:rPr>
        <w:t xml:space="preserve"> о результатах конкурса</w:t>
      </w:r>
      <w:r w:rsidR="00764A15" w:rsidRPr="00A274C7">
        <w:rPr>
          <w:sz w:val="28"/>
          <w:szCs w:val="28"/>
        </w:rPr>
        <w:t>.</w:t>
      </w:r>
    </w:p>
    <w:p w:rsidR="00A274C7" w:rsidRDefault="00A274C7" w:rsidP="00A274C7">
      <w:pPr>
        <w:pStyle w:val="10"/>
        <w:keepNext/>
        <w:keepLines/>
        <w:shd w:val="clear" w:color="auto" w:fill="auto"/>
        <w:tabs>
          <w:tab w:val="left" w:pos="3112"/>
        </w:tabs>
        <w:spacing w:line="240" w:lineRule="exact"/>
        <w:rPr>
          <w:b w:val="0"/>
          <w:bCs w:val="0"/>
          <w:sz w:val="28"/>
          <w:szCs w:val="28"/>
        </w:rPr>
      </w:pPr>
      <w:bookmarkStart w:id="0" w:name="bookmark0"/>
    </w:p>
    <w:p w:rsidR="00D606EB" w:rsidRDefault="00D606EB" w:rsidP="00A274C7">
      <w:pPr>
        <w:pStyle w:val="10"/>
        <w:keepNext/>
        <w:keepLines/>
        <w:shd w:val="clear" w:color="auto" w:fill="auto"/>
        <w:tabs>
          <w:tab w:val="left" w:pos="3112"/>
        </w:tabs>
        <w:spacing w:line="240" w:lineRule="exact"/>
        <w:rPr>
          <w:b w:val="0"/>
          <w:bCs w:val="0"/>
          <w:sz w:val="28"/>
          <w:szCs w:val="28"/>
        </w:rPr>
      </w:pPr>
    </w:p>
    <w:p w:rsidR="002E3DDE" w:rsidRDefault="00764A15" w:rsidP="00A1542B">
      <w:pPr>
        <w:pStyle w:val="10"/>
        <w:keepNext/>
        <w:keepLines/>
        <w:numPr>
          <w:ilvl w:val="0"/>
          <w:numId w:val="17"/>
        </w:numPr>
        <w:shd w:val="clear" w:color="auto" w:fill="auto"/>
        <w:tabs>
          <w:tab w:val="left" w:pos="3112"/>
        </w:tabs>
        <w:spacing w:line="240" w:lineRule="exact"/>
        <w:jc w:val="center"/>
        <w:rPr>
          <w:sz w:val="28"/>
          <w:szCs w:val="28"/>
        </w:rPr>
      </w:pPr>
      <w:r w:rsidRPr="00A274C7">
        <w:rPr>
          <w:sz w:val="28"/>
          <w:szCs w:val="28"/>
        </w:rPr>
        <w:t>Права конкурсной комиссии</w:t>
      </w:r>
      <w:bookmarkEnd w:id="0"/>
    </w:p>
    <w:p w:rsidR="00A274C7" w:rsidRDefault="00A274C7" w:rsidP="00A274C7">
      <w:pPr>
        <w:pStyle w:val="10"/>
        <w:keepNext/>
        <w:keepLines/>
        <w:shd w:val="clear" w:color="auto" w:fill="auto"/>
        <w:tabs>
          <w:tab w:val="left" w:pos="3112"/>
        </w:tabs>
        <w:spacing w:line="240" w:lineRule="exact"/>
        <w:ind w:left="720"/>
        <w:rPr>
          <w:sz w:val="28"/>
          <w:szCs w:val="28"/>
        </w:rPr>
      </w:pPr>
    </w:p>
    <w:p w:rsidR="00D606EB" w:rsidRPr="00A274C7" w:rsidRDefault="00D606EB" w:rsidP="00A274C7">
      <w:pPr>
        <w:pStyle w:val="10"/>
        <w:keepNext/>
        <w:keepLines/>
        <w:shd w:val="clear" w:color="auto" w:fill="auto"/>
        <w:tabs>
          <w:tab w:val="left" w:pos="3112"/>
        </w:tabs>
        <w:spacing w:line="240" w:lineRule="exact"/>
        <w:ind w:left="720"/>
        <w:rPr>
          <w:sz w:val="28"/>
          <w:szCs w:val="28"/>
        </w:rPr>
      </w:pPr>
    </w:p>
    <w:p w:rsidR="002E3DDE" w:rsidRDefault="00764A15" w:rsidP="00A1542B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 w:rsidRPr="00A274C7">
        <w:rPr>
          <w:sz w:val="28"/>
          <w:szCs w:val="28"/>
        </w:rPr>
        <w:t>Члены конкурсной комиссии имеют право в установленном порядке участвовать в заседании конкурсной комиссии, знакомиться с заявками субъек</w:t>
      </w:r>
      <w:r w:rsidRPr="00A274C7">
        <w:rPr>
          <w:sz w:val="28"/>
          <w:szCs w:val="28"/>
        </w:rPr>
        <w:softHyphen/>
        <w:t>тов малого предпринимательства.</w:t>
      </w:r>
    </w:p>
    <w:p w:rsidR="00A274C7" w:rsidRDefault="00A274C7" w:rsidP="00A274C7">
      <w:pPr>
        <w:pStyle w:val="21"/>
        <w:shd w:val="clear" w:color="auto" w:fill="auto"/>
        <w:spacing w:line="302" w:lineRule="exact"/>
        <w:jc w:val="left"/>
        <w:rPr>
          <w:sz w:val="28"/>
          <w:szCs w:val="28"/>
        </w:rPr>
      </w:pPr>
    </w:p>
    <w:p w:rsidR="00D606EB" w:rsidRPr="00A274C7" w:rsidRDefault="00D606EB" w:rsidP="00A274C7">
      <w:pPr>
        <w:pStyle w:val="21"/>
        <w:shd w:val="clear" w:color="auto" w:fill="auto"/>
        <w:spacing w:line="302" w:lineRule="exact"/>
        <w:jc w:val="left"/>
        <w:rPr>
          <w:sz w:val="28"/>
          <w:szCs w:val="28"/>
        </w:rPr>
      </w:pPr>
    </w:p>
    <w:p w:rsidR="002E3DDE" w:rsidRDefault="00764A15" w:rsidP="00BE1102">
      <w:pPr>
        <w:pStyle w:val="10"/>
        <w:keepNext/>
        <w:keepLines/>
        <w:numPr>
          <w:ilvl w:val="0"/>
          <w:numId w:val="17"/>
        </w:numPr>
        <w:shd w:val="clear" w:color="auto" w:fill="auto"/>
        <w:tabs>
          <w:tab w:val="left" w:pos="2184"/>
        </w:tabs>
        <w:spacing w:line="240" w:lineRule="exact"/>
        <w:jc w:val="center"/>
        <w:rPr>
          <w:sz w:val="28"/>
          <w:szCs w:val="28"/>
        </w:rPr>
      </w:pPr>
      <w:bookmarkStart w:id="1" w:name="bookmark1"/>
      <w:r w:rsidRPr="00A274C7">
        <w:rPr>
          <w:sz w:val="28"/>
          <w:szCs w:val="28"/>
        </w:rPr>
        <w:t>Организация работы конкурсной комиссии</w:t>
      </w:r>
      <w:bookmarkEnd w:id="1"/>
    </w:p>
    <w:p w:rsidR="00A274C7" w:rsidRDefault="00A274C7" w:rsidP="00A274C7">
      <w:pPr>
        <w:pStyle w:val="10"/>
        <w:keepNext/>
        <w:keepLines/>
        <w:shd w:val="clear" w:color="auto" w:fill="auto"/>
        <w:tabs>
          <w:tab w:val="left" w:pos="2184"/>
        </w:tabs>
        <w:spacing w:line="240" w:lineRule="exact"/>
        <w:jc w:val="center"/>
        <w:rPr>
          <w:sz w:val="28"/>
          <w:szCs w:val="28"/>
        </w:rPr>
      </w:pPr>
    </w:p>
    <w:p w:rsidR="00D606EB" w:rsidRPr="00A274C7" w:rsidRDefault="00D606EB" w:rsidP="00A274C7">
      <w:pPr>
        <w:pStyle w:val="10"/>
        <w:keepNext/>
        <w:keepLines/>
        <w:shd w:val="clear" w:color="auto" w:fill="auto"/>
        <w:tabs>
          <w:tab w:val="left" w:pos="2184"/>
        </w:tabs>
        <w:spacing w:line="240" w:lineRule="exact"/>
        <w:jc w:val="center"/>
        <w:rPr>
          <w:sz w:val="28"/>
          <w:szCs w:val="28"/>
        </w:rPr>
      </w:pPr>
    </w:p>
    <w:p w:rsidR="00242EBB" w:rsidRDefault="009C0ADD" w:rsidP="00242EBB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4D0E56">
        <w:rPr>
          <w:sz w:val="28"/>
          <w:szCs w:val="28"/>
        </w:rPr>
        <w:t xml:space="preserve">Организатором конкурса является </w:t>
      </w:r>
      <w:r>
        <w:rPr>
          <w:sz w:val="28"/>
          <w:szCs w:val="28"/>
        </w:rPr>
        <w:t>а</w:t>
      </w:r>
      <w:r w:rsidR="004D0E56">
        <w:rPr>
          <w:sz w:val="28"/>
          <w:szCs w:val="28"/>
        </w:rPr>
        <w:t>дминистрация муниципального образования Тимашевский район</w:t>
      </w:r>
      <w:r w:rsidR="007F43CC" w:rsidRPr="007F43CC">
        <w:rPr>
          <w:sz w:val="28"/>
          <w:szCs w:val="28"/>
        </w:rPr>
        <w:t xml:space="preserve"> </w:t>
      </w:r>
      <w:r w:rsidR="007F43CC">
        <w:rPr>
          <w:sz w:val="28"/>
          <w:szCs w:val="28"/>
        </w:rPr>
        <w:t>в лице управления сельского хозяйства и перерабатывающей промышленности администрации муниципального образования Тимашевский район.</w:t>
      </w:r>
      <w:r w:rsidR="004D0E56">
        <w:rPr>
          <w:sz w:val="28"/>
          <w:szCs w:val="28"/>
        </w:rPr>
        <w:t xml:space="preserve"> </w:t>
      </w:r>
    </w:p>
    <w:p w:rsidR="004D0E56" w:rsidRDefault="004D0E56" w:rsidP="00242EBB">
      <w:pPr>
        <w:pStyle w:val="21"/>
        <w:spacing w:line="30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конкурсной комиссии</w:t>
      </w:r>
      <w:r w:rsidR="009C0ADD">
        <w:rPr>
          <w:sz w:val="28"/>
          <w:szCs w:val="28"/>
        </w:rPr>
        <w:t>,</w:t>
      </w:r>
      <w:r>
        <w:rPr>
          <w:sz w:val="28"/>
          <w:szCs w:val="28"/>
        </w:rPr>
        <w:t xml:space="preserve"> ее состав утвержда</w:t>
      </w:r>
      <w:r w:rsidR="00E656B7">
        <w:rPr>
          <w:sz w:val="28"/>
          <w:szCs w:val="28"/>
        </w:rPr>
        <w:t>ю</w:t>
      </w:r>
      <w:r>
        <w:rPr>
          <w:sz w:val="28"/>
          <w:szCs w:val="28"/>
        </w:rPr>
        <w:t>тся постановлением администрации</w:t>
      </w:r>
      <w:r w:rsidR="009C0ADD">
        <w:rPr>
          <w:sz w:val="28"/>
          <w:szCs w:val="28"/>
        </w:rPr>
        <w:t xml:space="preserve"> муниципального образования Тимашевский район</w:t>
      </w:r>
      <w:r>
        <w:rPr>
          <w:sz w:val="28"/>
          <w:szCs w:val="28"/>
        </w:rPr>
        <w:t>.</w:t>
      </w:r>
      <w:r w:rsidR="00242EBB" w:rsidRPr="00242EBB">
        <w:rPr>
          <w:color w:val="auto"/>
          <w:sz w:val="28"/>
          <w:szCs w:val="28"/>
          <w:lang w:bidi="ar-SA"/>
        </w:rPr>
        <w:t xml:space="preserve"> </w:t>
      </w:r>
    </w:p>
    <w:p w:rsidR="002E3DDE" w:rsidRPr="00A274C7" w:rsidRDefault="004D0E56" w:rsidP="00A1542B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70A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9C0ADD">
        <w:rPr>
          <w:sz w:val="28"/>
          <w:szCs w:val="28"/>
        </w:rPr>
        <w:t>онкурсная к</w:t>
      </w:r>
      <w:r>
        <w:rPr>
          <w:sz w:val="28"/>
          <w:szCs w:val="28"/>
        </w:rPr>
        <w:t>омиссия состоит из председателя конкурсной комиссии, заме</w:t>
      </w:r>
      <w:r w:rsidR="003E1ABB">
        <w:rPr>
          <w:sz w:val="28"/>
          <w:szCs w:val="28"/>
        </w:rPr>
        <w:t>стителя председателя комиссии, секретаря и членов комиссии.</w:t>
      </w:r>
    </w:p>
    <w:p w:rsidR="002E3DDE" w:rsidRPr="00A274C7" w:rsidRDefault="003E4EF4" w:rsidP="00A1542B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F43C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64A15" w:rsidRPr="00A274C7">
        <w:rPr>
          <w:sz w:val="28"/>
          <w:szCs w:val="28"/>
        </w:rPr>
        <w:t>Председатель конкурсной комиссии:</w:t>
      </w:r>
    </w:p>
    <w:p w:rsidR="002E3DDE" w:rsidRPr="00A274C7" w:rsidRDefault="003E4EF4" w:rsidP="00A1542B">
      <w:pPr>
        <w:pStyle w:val="21"/>
        <w:shd w:val="clear" w:color="auto" w:fill="auto"/>
        <w:spacing w:line="302" w:lineRule="exact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64A15" w:rsidRPr="00A274C7">
        <w:rPr>
          <w:sz w:val="28"/>
          <w:szCs w:val="28"/>
        </w:rPr>
        <w:t xml:space="preserve"> осуществляет общее руководство конкурсной комиссией;</w:t>
      </w:r>
    </w:p>
    <w:p w:rsidR="002E3DDE" w:rsidRPr="00A274C7" w:rsidRDefault="003E4EF4" w:rsidP="00A1542B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64A15" w:rsidRPr="00A274C7">
        <w:rPr>
          <w:sz w:val="28"/>
          <w:szCs w:val="28"/>
        </w:rPr>
        <w:t xml:space="preserve"> определяет повестку дня заседания конкурсной комиссии;</w:t>
      </w:r>
    </w:p>
    <w:p w:rsidR="003E4EF4" w:rsidRDefault="003E4EF4" w:rsidP="00A1542B">
      <w:pPr>
        <w:pStyle w:val="21"/>
        <w:shd w:val="clear" w:color="auto" w:fill="auto"/>
        <w:spacing w:line="302" w:lineRule="exact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64A15" w:rsidRPr="00A274C7">
        <w:rPr>
          <w:sz w:val="28"/>
          <w:szCs w:val="28"/>
        </w:rPr>
        <w:t xml:space="preserve"> назначает сроки заседания конкурсной комиссии.</w:t>
      </w:r>
    </w:p>
    <w:p w:rsidR="002E3DDE" w:rsidRDefault="003E4EF4" w:rsidP="00E656B7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764A15" w:rsidRPr="00A274C7">
        <w:rPr>
          <w:sz w:val="28"/>
          <w:szCs w:val="28"/>
        </w:rPr>
        <w:t xml:space="preserve"> В период отсутствия председателя конкурсной комиссии его обязан</w:t>
      </w:r>
      <w:r w:rsidR="00764A15" w:rsidRPr="00A274C7">
        <w:rPr>
          <w:sz w:val="28"/>
          <w:szCs w:val="28"/>
        </w:rPr>
        <w:softHyphen/>
        <w:t>ности исполняет заместитель председателя конкурсной комиссии.</w:t>
      </w:r>
    </w:p>
    <w:p w:rsidR="007F43CC" w:rsidRPr="00A274C7" w:rsidRDefault="007F43CC" w:rsidP="007F43CC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A274C7">
        <w:rPr>
          <w:sz w:val="28"/>
          <w:szCs w:val="28"/>
        </w:rPr>
        <w:t>Заседания конкурсной комиссии проводятся по мере поступления заявлений и конкурсной документации. Заседание конкурсной комиссии считает</w:t>
      </w:r>
      <w:r w:rsidRPr="00A274C7">
        <w:rPr>
          <w:sz w:val="28"/>
          <w:szCs w:val="28"/>
        </w:rPr>
        <w:lastRenderedPageBreak/>
        <w:t xml:space="preserve">ся правомочным, если на нем присутствует более 50 процентов </w:t>
      </w:r>
      <w:r>
        <w:rPr>
          <w:sz w:val="28"/>
          <w:szCs w:val="28"/>
        </w:rPr>
        <w:t xml:space="preserve">от </w:t>
      </w:r>
      <w:r w:rsidRPr="00A274C7">
        <w:rPr>
          <w:sz w:val="28"/>
          <w:szCs w:val="28"/>
        </w:rPr>
        <w:t>общего числа состава ее членов.</w:t>
      </w:r>
    </w:p>
    <w:p w:rsidR="007F43CC" w:rsidRPr="00A274C7" w:rsidRDefault="007F43CC" w:rsidP="007F43CC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 w:rsidRPr="00A274C7">
        <w:rPr>
          <w:sz w:val="28"/>
          <w:szCs w:val="28"/>
        </w:rPr>
        <w:t>Члены конкурсной комиссии обязаны участвовать в работе конкурсной комиссии лично без права делегирования своих полномочий иным лицам, вы</w:t>
      </w:r>
      <w:r w:rsidRPr="00A274C7">
        <w:rPr>
          <w:sz w:val="28"/>
          <w:szCs w:val="28"/>
        </w:rPr>
        <w:softHyphen/>
        <w:t>полнять поручения председателя конкурсной комиссии.</w:t>
      </w:r>
    </w:p>
    <w:p w:rsidR="007F43CC" w:rsidRPr="007F43CC" w:rsidRDefault="007F43CC" w:rsidP="007F43CC">
      <w:pPr>
        <w:pStyle w:val="21"/>
        <w:spacing w:line="302" w:lineRule="exact"/>
        <w:ind w:firstLine="709"/>
        <w:jc w:val="left"/>
        <w:rPr>
          <w:sz w:val="28"/>
          <w:szCs w:val="28"/>
        </w:rPr>
      </w:pPr>
      <w:r w:rsidRPr="00A274C7">
        <w:rPr>
          <w:sz w:val="28"/>
          <w:szCs w:val="28"/>
        </w:rPr>
        <w:t>Конкурсная комиссия принимает решение по рассматриваемым вопросам открытым голосованием от числа присутствующих на заседании членов кон</w:t>
      </w:r>
      <w:r w:rsidRPr="00A274C7">
        <w:rPr>
          <w:sz w:val="28"/>
          <w:szCs w:val="28"/>
        </w:rPr>
        <w:softHyphen/>
        <w:t xml:space="preserve">курсной комиссии. </w:t>
      </w:r>
      <w:r w:rsidRPr="007F43CC">
        <w:rPr>
          <w:sz w:val="28"/>
          <w:szCs w:val="28"/>
        </w:rPr>
        <w:t>При голосовании каждый член Конкурсной комиссии имеет один голос. Голосование осуществляет</w:t>
      </w:r>
      <w:r>
        <w:rPr>
          <w:sz w:val="28"/>
          <w:szCs w:val="28"/>
        </w:rPr>
        <w:t>ся открыто. Заочное голосование</w:t>
      </w:r>
      <w:r w:rsidRPr="007F43C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F43CC">
        <w:rPr>
          <w:sz w:val="28"/>
          <w:szCs w:val="28"/>
        </w:rPr>
        <w:t>е допускается.</w:t>
      </w:r>
    </w:p>
    <w:p w:rsidR="007F43CC" w:rsidRPr="00A274C7" w:rsidRDefault="007F43CC" w:rsidP="007F43CC">
      <w:pPr>
        <w:pStyle w:val="21"/>
        <w:spacing w:line="302" w:lineRule="exact"/>
        <w:ind w:firstLine="709"/>
        <w:jc w:val="left"/>
        <w:rPr>
          <w:sz w:val="28"/>
          <w:szCs w:val="28"/>
        </w:rPr>
      </w:pPr>
      <w:r w:rsidRPr="00A274C7">
        <w:rPr>
          <w:sz w:val="28"/>
          <w:szCs w:val="28"/>
        </w:rPr>
        <w:t>При равенстве голосов «за» и «против» предлагаемого ре</w:t>
      </w:r>
      <w:r w:rsidRPr="00A274C7">
        <w:rPr>
          <w:sz w:val="28"/>
          <w:szCs w:val="28"/>
        </w:rPr>
        <w:softHyphen/>
        <w:t>шения вопроса правом решающего голоса обладает председательствующий на заседании конкурсной комиссии.</w:t>
      </w:r>
      <w:r w:rsidRPr="007F43CC">
        <w:rPr>
          <w:sz w:val="28"/>
          <w:szCs w:val="28"/>
        </w:rPr>
        <w:t xml:space="preserve"> </w:t>
      </w:r>
    </w:p>
    <w:p w:rsidR="002E3DDE" w:rsidRPr="00A274C7" w:rsidRDefault="007F43CC" w:rsidP="00EC1C1D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3E4EF4">
        <w:rPr>
          <w:sz w:val="28"/>
          <w:szCs w:val="28"/>
        </w:rPr>
        <w:t>.</w:t>
      </w:r>
      <w:r w:rsidR="00764A15" w:rsidRPr="00A274C7">
        <w:rPr>
          <w:sz w:val="28"/>
          <w:szCs w:val="28"/>
        </w:rPr>
        <w:t xml:space="preserve"> Решение конкурсной комиссии оформляется протоколом, который подписывается председателем (в его отсутствие </w:t>
      </w:r>
      <w:r w:rsidR="003E4EF4">
        <w:rPr>
          <w:sz w:val="28"/>
          <w:szCs w:val="28"/>
        </w:rPr>
        <w:t>-</w:t>
      </w:r>
      <w:r w:rsidR="00764A15" w:rsidRPr="00A274C7">
        <w:rPr>
          <w:sz w:val="28"/>
          <w:szCs w:val="28"/>
        </w:rPr>
        <w:t xml:space="preserve"> заместителем председателя) и секретарем конкурсной комиссии.</w:t>
      </w:r>
    </w:p>
    <w:p w:rsidR="002E3DDE" w:rsidRDefault="003E4EF4" w:rsidP="00EC1C1D">
      <w:pPr>
        <w:pStyle w:val="21"/>
        <w:shd w:val="clear" w:color="auto" w:fill="auto"/>
        <w:spacing w:line="30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F43CC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764A15" w:rsidRPr="00A274C7">
        <w:rPr>
          <w:sz w:val="28"/>
          <w:szCs w:val="28"/>
        </w:rPr>
        <w:t xml:space="preserve"> Организационно-техническое обеспечение деятельности конкурсной комиссии осуществляется администрацией муниципального образования </w:t>
      </w:r>
      <w:r>
        <w:rPr>
          <w:sz w:val="28"/>
          <w:szCs w:val="28"/>
        </w:rPr>
        <w:t>Тимашевский</w:t>
      </w:r>
      <w:r w:rsidR="003E1ABB">
        <w:rPr>
          <w:sz w:val="28"/>
          <w:szCs w:val="28"/>
        </w:rPr>
        <w:t xml:space="preserve"> район, в лице управления сельского хозяйства и перерабатывающей промышленности администрации муниципального образования Тимашевский район.</w:t>
      </w:r>
    </w:p>
    <w:p w:rsidR="00D606EB" w:rsidRDefault="00D606EB" w:rsidP="003E4EF4">
      <w:pPr>
        <w:pStyle w:val="21"/>
        <w:shd w:val="clear" w:color="auto" w:fill="auto"/>
        <w:spacing w:line="302" w:lineRule="exact"/>
        <w:ind w:firstLine="360"/>
        <w:jc w:val="both"/>
        <w:rPr>
          <w:sz w:val="28"/>
          <w:szCs w:val="28"/>
        </w:rPr>
      </w:pPr>
    </w:p>
    <w:p w:rsidR="009A10E7" w:rsidRPr="00A274C7" w:rsidRDefault="009A10E7" w:rsidP="003E4EF4">
      <w:pPr>
        <w:pStyle w:val="21"/>
        <w:shd w:val="clear" w:color="auto" w:fill="auto"/>
        <w:spacing w:line="302" w:lineRule="exact"/>
        <w:ind w:firstLine="360"/>
        <w:jc w:val="both"/>
        <w:rPr>
          <w:sz w:val="28"/>
          <w:szCs w:val="28"/>
        </w:rPr>
      </w:pPr>
    </w:p>
    <w:p w:rsidR="002E3DDE" w:rsidRDefault="00764A15" w:rsidP="00A1542B">
      <w:pPr>
        <w:pStyle w:val="10"/>
        <w:keepNext/>
        <w:keepLines/>
        <w:numPr>
          <w:ilvl w:val="0"/>
          <w:numId w:val="18"/>
        </w:numPr>
        <w:shd w:val="clear" w:color="auto" w:fill="auto"/>
        <w:spacing w:line="240" w:lineRule="exact"/>
        <w:jc w:val="center"/>
        <w:rPr>
          <w:sz w:val="28"/>
          <w:szCs w:val="28"/>
        </w:rPr>
      </w:pPr>
      <w:bookmarkStart w:id="2" w:name="bookmark2"/>
      <w:r w:rsidRPr="00A274C7">
        <w:rPr>
          <w:sz w:val="28"/>
          <w:szCs w:val="28"/>
        </w:rPr>
        <w:t>Порядок работы конкурсной комиссии</w:t>
      </w:r>
      <w:bookmarkEnd w:id="2"/>
    </w:p>
    <w:p w:rsidR="003E4EF4" w:rsidRDefault="003E4EF4" w:rsidP="003E4EF4">
      <w:pPr>
        <w:pStyle w:val="10"/>
        <w:keepNext/>
        <w:keepLines/>
        <w:shd w:val="clear" w:color="auto" w:fill="auto"/>
        <w:spacing w:line="240" w:lineRule="exact"/>
        <w:jc w:val="center"/>
        <w:rPr>
          <w:sz w:val="28"/>
          <w:szCs w:val="28"/>
        </w:rPr>
      </w:pPr>
    </w:p>
    <w:p w:rsidR="00D606EB" w:rsidRPr="00A274C7" w:rsidRDefault="00D606EB" w:rsidP="003E4EF4">
      <w:pPr>
        <w:pStyle w:val="10"/>
        <w:keepNext/>
        <w:keepLines/>
        <w:shd w:val="clear" w:color="auto" w:fill="auto"/>
        <w:spacing w:line="240" w:lineRule="exact"/>
        <w:jc w:val="center"/>
        <w:rPr>
          <w:sz w:val="28"/>
          <w:szCs w:val="28"/>
        </w:rPr>
      </w:pPr>
    </w:p>
    <w:p w:rsidR="002E3DDE" w:rsidRPr="00A274C7" w:rsidRDefault="003E4EF4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3E1ABB">
        <w:rPr>
          <w:sz w:val="28"/>
          <w:szCs w:val="28"/>
        </w:rPr>
        <w:t xml:space="preserve"> Администрация </w:t>
      </w:r>
      <w:r w:rsidR="009C0ADD">
        <w:rPr>
          <w:sz w:val="28"/>
          <w:szCs w:val="28"/>
        </w:rPr>
        <w:t xml:space="preserve">муниципального образования Тимашевский район </w:t>
      </w:r>
      <w:r w:rsidR="00764A15" w:rsidRPr="00A274C7">
        <w:rPr>
          <w:sz w:val="28"/>
          <w:szCs w:val="28"/>
        </w:rPr>
        <w:t>обеспечивает опубликование извещения о проведении конкурсного отбора претендентов на организацию сельских усадеб с указанием сроков, места и времени приема з</w:t>
      </w:r>
      <w:r w:rsidR="00E656B7">
        <w:rPr>
          <w:sz w:val="28"/>
          <w:szCs w:val="28"/>
        </w:rPr>
        <w:t>аявок и о предоставлении земель</w:t>
      </w:r>
      <w:r w:rsidR="00764A15" w:rsidRPr="00A274C7">
        <w:rPr>
          <w:sz w:val="28"/>
          <w:szCs w:val="28"/>
        </w:rPr>
        <w:t>ных участков для организации сельских усадеб в порядке</w:t>
      </w:r>
      <w:r w:rsidR="00E656B7">
        <w:rPr>
          <w:sz w:val="28"/>
          <w:szCs w:val="28"/>
        </w:rPr>
        <w:t>,</w:t>
      </w:r>
      <w:r w:rsidR="00764A15" w:rsidRPr="00A274C7">
        <w:rPr>
          <w:sz w:val="28"/>
          <w:szCs w:val="28"/>
        </w:rPr>
        <w:t xml:space="preserve"> установленном для официального опубликования (обнародования</w:t>
      </w:r>
      <w:r w:rsidR="00E656B7">
        <w:rPr>
          <w:sz w:val="28"/>
          <w:szCs w:val="28"/>
        </w:rPr>
        <w:t>) муниципальных правовых актов У</w:t>
      </w:r>
      <w:r w:rsidR="00764A15" w:rsidRPr="00A274C7">
        <w:rPr>
          <w:sz w:val="28"/>
          <w:szCs w:val="28"/>
        </w:rPr>
        <w:t>ставом муниципального</w:t>
      </w:r>
      <w:r w:rsidR="00E656B7">
        <w:rPr>
          <w:sz w:val="28"/>
          <w:szCs w:val="28"/>
        </w:rPr>
        <w:t xml:space="preserve"> образования Тимашевский район</w:t>
      </w:r>
      <w:r w:rsidR="00764A15" w:rsidRPr="00A274C7">
        <w:rPr>
          <w:sz w:val="28"/>
          <w:szCs w:val="28"/>
        </w:rPr>
        <w:t xml:space="preserve">, и размещает извещение на официальном сайте администрации муниципального образования </w:t>
      </w:r>
      <w:r>
        <w:rPr>
          <w:sz w:val="28"/>
          <w:szCs w:val="28"/>
        </w:rPr>
        <w:t>Тимашевский</w:t>
      </w:r>
      <w:r w:rsidR="00764A15" w:rsidRPr="00A274C7">
        <w:rPr>
          <w:sz w:val="28"/>
          <w:szCs w:val="28"/>
        </w:rPr>
        <w:t xml:space="preserve"> район в ин</w:t>
      </w:r>
      <w:r w:rsidR="00764A15" w:rsidRPr="00A274C7">
        <w:rPr>
          <w:sz w:val="28"/>
          <w:szCs w:val="28"/>
        </w:rPr>
        <w:softHyphen/>
        <w:t>формационно-телекоммуникационной сети «Интернет».</w:t>
      </w:r>
    </w:p>
    <w:p w:rsidR="002E3DDE" w:rsidRPr="00A274C7" w:rsidRDefault="003E4EF4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764A15" w:rsidRPr="00A274C7">
        <w:rPr>
          <w:sz w:val="28"/>
          <w:szCs w:val="28"/>
        </w:rPr>
        <w:t>Извещение о проведении конкурса должно содержать следующие сведения:</w:t>
      </w:r>
    </w:p>
    <w:p w:rsidR="002E3DDE" w:rsidRPr="00A274C7" w:rsidRDefault="00330057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64A15" w:rsidRPr="00A274C7">
        <w:rPr>
          <w:sz w:val="28"/>
          <w:szCs w:val="28"/>
        </w:rPr>
        <w:t xml:space="preserve"> предмет конкурса;</w:t>
      </w:r>
    </w:p>
    <w:p w:rsidR="002E3DDE" w:rsidRPr="00A274C7" w:rsidRDefault="00330057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64A15" w:rsidRPr="00A274C7">
        <w:rPr>
          <w:sz w:val="28"/>
          <w:szCs w:val="28"/>
        </w:rPr>
        <w:t xml:space="preserve"> дата, время и место проведения конкурса;</w:t>
      </w:r>
    </w:p>
    <w:p w:rsidR="002E3DDE" w:rsidRPr="00A274C7" w:rsidRDefault="00330057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64A15" w:rsidRPr="00A274C7">
        <w:rPr>
          <w:sz w:val="28"/>
          <w:szCs w:val="28"/>
        </w:rPr>
        <w:t xml:space="preserve"> дата начала и окончания приема заявок;</w:t>
      </w:r>
    </w:p>
    <w:p w:rsidR="002E3DDE" w:rsidRPr="00A274C7" w:rsidRDefault="00330057" w:rsidP="00330057">
      <w:pPr>
        <w:pStyle w:val="21"/>
        <w:shd w:val="clear" w:color="auto" w:fill="auto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764A15" w:rsidRPr="00A274C7">
        <w:rPr>
          <w:sz w:val="28"/>
          <w:szCs w:val="28"/>
        </w:rPr>
        <w:t xml:space="preserve"> время и место представления заявок;</w:t>
      </w:r>
    </w:p>
    <w:p w:rsidR="002E3DDE" w:rsidRPr="00A274C7" w:rsidRDefault="00330057" w:rsidP="00330057">
      <w:pPr>
        <w:pStyle w:val="21"/>
        <w:shd w:val="clear" w:color="auto" w:fill="auto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764A15" w:rsidRPr="00A274C7">
        <w:rPr>
          <w:sz w:val="28"/>
          <w:szCs w:val="28"/>
        </w:rPr>
        <w:t xml:space="preserve"> номер контактного телефона лица, осуществляющего прием заявок;</w:t>
      </w:r>
    </w:p>
    <w:p w:rsidR="002E3DDE" w:rsidRPr="00A274C7" w:rsidRDefault="00330057" w:rsidP="00330057">
      <w:pPr>
        <w:pStyle w:val="21"/>
        <w:shd w:val="clear" w:color="auto" w:fill="auto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764A15" w:rsidRPr="00A274C7">
        <w:rPr>
          <w:sz w:val="28"/>
          <w:szCs w:val="28"/>
        </w:rPr>
        <w:t xml:space="preserve"> критерии оценки и отбора заявок;</w:t>
      </w:r>
    </w:p>
    <w:p w:rsidR="002E3DDE" w:rsidRPr="00A274C7" w:rsidRDefault="00330057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764A15" w:rsidRPr="00A274C7">
        <w:rPr>
          <w:sz w:val="28"/>
          <w:szCs w:val="28"/>
        </w:rPr>
        <w:t xml:space="preserve"> информация о месте нахождения, площади земельного участка, предо</w:t>
      </w:r>
      <w:r w:rsidR="00764A15" w:rsidRPr="00A274C7">
        <w:rPr>
          <w:sz w:val="28"/>
          <w:szCs w:val="28"/>
        </w:rPr>
        <w:softHyphen/>
        <w:t>ставляемого для организации сельской усадьбы;</w:t>
      </w:r>
    </w:p>
    <w:p w:rsidR="002E3DDE" w:rsidRPr="00A274C7" w:rsidRDefault="00330057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764A15" w:rsidRPr="00A274C7">
        <w:rPr>
          <w:sz w:val="28"/>
          <w:szCs w:val="28"/>
        </w:rPr>
        <w:t xml:space="preserve"> перечень документов, прилагаемых к заявке.</w:t>
      </w:r>
    </w:p>
    <w:p w:rsidR="002E3DDE" w:rsidRPr="00A274C7" w:rsidRDefault="007F5475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764A15" w:rsidRPr="00A274C7">
        <w:rPr>
          <w:sz w:val="28"/>
          <w:szCs w:val="28"/>
        </w:rPr>
        <w:t xml:space="preserve">В случае отсутствия заявок на участие в конкурсе либо отсутствия участников, отвечающих условиям </w:t>
      </w:r>
      <w:r w:rsidR="003E1ABB">
        <w:rPr>
          <w:sz w:val="28"/>
          <w:szCs w:val="28"/>
        </w:rPr>
        <w:t>конкурса</w:t>
      </w:r>
      <w:r w:rsidR="00764A15" w:rsidRPr="00A274C7">
        <w:rPr>
          <w:sz w:val="28"/>
          <w:szCs w:val="28"/>
        </w:rPr>
        <w:t>, конкурс признается несостояв</w:t>
      </w:r>
      <w:r w:rsidR="00764A15" w:rsidRPr="00A274C7">
        <w:rPr>
          <w:sz w:val="28"/>
          <w:szCs w:val="28"/>
        </w:rPr>
        <w:lastRenderedPageBreak/>
        <w:t>шимся.</w:t>
      </w:r>
    </w:p>
    <w:p w:rsidR="002E3DDE" w:rsidRDefault="007F5475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="00764A15" w:rsidRPr="00A274C7">
        <w:rPr>
          <w:sz w:val="28"/>
          <w:szCs w:val="28"/>
        </w:rPr>
        <w:t>В случае признания конкурса несостоявшимся, назначается новая дата проведения конкурсного отбора, осуществляются мероприятия, предусмотренные пунктами 6.1 и 6.2 раздела 6 настоящего Порядка.</w:t>
      </w:r>
    </w:p>
    <w:p w:rsidR="00D606EB" w:rsidRPr="00A274C7" w:rsidRDefault="00D606EB" w:rsidP="007F5475">
      <w:pPr>
        <w:pStyle w:val="21"/>
        <w:shd w:val="clear" w:color="auto" w:fill="auto"/>
        <w:ind w:firstLine="360"/>
        <w:jc w:val="both"/>
        <w:rPr>
          <w:sz w:val="28"/>
          <w:szCs w:val="28"/>
        </w:rPr>
      </w:pPr>
    </w:p>
    <w:p w:rsidR="002E3DDE" w:rsidRDefault="00764A15" w:rsidP="00EC1C1D">
      <w:pPr>
        <w:pStyle w:val="10"/>
        <w:keepNext/>
        <w:keepLines/>
        <w:numPr>
          <w:ilvl w:val="0"/>
          <w:numId w:val="18"/>
        </w:numPr>
        <w:shd w:val="clear" w:color="auto" w:fill="auto"/>
        <w:spacing w:line="240" w:lineRule="exact"/>
        <w:jc w:val="center"/>
        <w:rPr>
          <w:sz w:val="28"/>
          <w:szCs w:val="28"/>
        </w:rPr>
      </w:pPr>
      <w:bookmarkStart w:id="3" w:name="bookmark3"/>
      <w:r w:rsidRPr="00A274C7">
        <w:rPr>
          <w:sz w:val="28"/>
          <w:szCs w:val="28"/>
        </w:rPr>
        <w:t>Перечень критериев оценки и отбора</w:t>
      </w:r>
      <w:bookmarkEnd w:id="3"/>
    </w:p>
    <w:p w:rsidR="007F5475" w:rsidRDefault="007F5475" w:rsidP="007F5475">
      <w:pPr>
        <w:pStyle w:val="10"/>
        <w:keepNext/>
        <w:keepLines/>
        <w:shd w:val="clear" w:color="auto" w:fill="auto"/>
        <w:spacing w:line="240" w:lineRule="exact"/>
        <w:jc w:val="center"/>
        <w:rPr>
          <w:sz w:val="28"/>
          <w:szCs w:val="28"/>
        </w:rPr>
      </w:pPr>
    </w:p>
    <w:p w:rsidR="00D606EB" w:rsidRPr="00A274C7" w:rsidRDefault="00D606EB" w:rsidP="007F5475">
      <w:pPr>
        <w:pStyle w:val="10"/>
        <w:keepNext/>
        <w:keepLines/>
        <w:shd w:val="clear" w:color="auto" w:fill="auto"/>
        <w:spacing w:line="240" w:lineRule="exact"/>
        <w:jc w:val="center"/>
        <w:rPr>
          <w:sz w:val="28"/>
          <w:szCs w:val="28"/>
        </w:rPr>
      </w:pPr>
    </w:p>
    <w:p w:rsidR="002E3DDE" w:rsidRPr="007F5475" w:rsidRDefault="007F5475" w:rsidP="00330057">
      <w:pPr>
        <w:pStyle w:val="21"/>
        <w:shd w:val="clear" w:color="auto" w:fill="auto"/>
        <w:tabs>
          <w:tab w:val="left" w:pos="1237"/>
        </w:tabs>
        <w:ind w:firstLine="709"/>
        <w:jc w:val="both"/>
        <w:rPr>
          <w:sz w:val="28"/>
          <w:szCs w:val="28"/>
        </w:rPr>
      </w:pPr>
      <w:r w:rsidRPr="007F5475">
        <w:rPr>
          <w:sz w:val="28"/>
          <w:szCs w:val="28"/>
        </w:rPr>
        <w:t>7.1.</w:t>
      </w:r>
      <w:r w:rsidR="00EC1C1D">
        <w:rPr>
          <w:sz w:val="28"/>
          <w:szCs w:val="28"/>
        </w:rPr>
        <w:t xml:space="preserve"> </w:t>
      </w:r>
      <w:r w:rsidR="00764A15" w:rsidRPr="007F5475">
        <w:rPr>
          <w:sz w:val="28"/>
          <w:szCs w:val="28"/>
        </w:rPr>
        <w:t>Субъекты малого предпринимательства предоставляют в конкурсную комиссию следующие документы:</w:t>
      </w:r>
    </w:p>
    <w:p w:rsidR="002E3DDE" w:rsidRPr="007F5475" w:rsidRDefault="00330057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64A15" w:rsidRPr="007F5475">
        <w:rPr>
          <w:sz w:val="28"/>
          <w:szCs w:val="28"/>
        </w:rPr>
        <w:t xml:space="preserve"> заявление на участие в муниципальном конкурсе на организацию сельской усадьбы в малом сельском населенном пункте по форме</w:t>
      </w:r>
      <w:r w:rsidR="001F3D18">
        <w:rPr>
          <w:sz w:val="28"/>
          <w:szCs w:val="28"/>
        </w:rPr>
        <w:t>,</w:t>
      </w:r>
      <w:r w:rsidR="00764A15" w:rsidRPr="007F5475">
        <w:rPr>
          <w:sz w:val="28"/>
          <w:szCs w:val="28"/>
        </w:rPr>
        <w:t xml:space="preserve"> </w:t>
      </w:r>
      <w:r w:rsidR="002172FE">
        <w:rPr>
          <w:sz w:val="28"/>
          <w:szCs w:val="28"/>
        </w:rPr>
        <w:t xml:space="preserve">установленной </w:t>
      </w:r>
      <w:r w:rsidR="001F3D18">
        <w:rPr>
          <w:sz w:val="28"/>
          <w:szCs w:val="28"/>
        </w:rPr>
        <w:t>приказом министерства сельского хозяйства и перерабатывающей промышленности Краснодарского края от 3 июля 2013 г. № 139 «Об утвержде</w:t>
      </w:r>
      <w:r w:rsidR="003E1ABB">
        <w:rPr>
          <w:sz w:val="28"/>
          <w:szCs w:val="28"/>
        </w:rPr>
        <w:t>ния форм и перечня документов</w:t>
      </w:r>
      <w:r w:rsidR="001F3D18">
        <w:rPr>
          <w:sz w:val="28"/>
          <w:szCs w:val="28"/>
        </w:rPr>
        <w:t>»</w:t>
      </w:r>
      <w:r w:rsidR="00764A15" w:rsidRPr="007F5475">
        <w:rPr>
          <w:sz w:val="28"/>
          <w:szCs w:val="28"/>
        </w:rPr>
        <w:t>;</w:t>
      </w:r>
    </w:p>
    <w:p w:rsidR="002E3DDE" w:rsidRPr="007F5475" w:rsidRDefault="00330057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64A15" w:rsidRPr="007F5475">
        <w:rPr>
          <w:sz w:val="28"/>
          <w:szCs w:val="28"/>
        </w:rPr>
        <w:t xml:space="preserve"> копию документа, удостоверяющего личность субъекта малого пред</w:t>
      </w:r>
      <w:r w:rsidR="00764A15" w:rsidRPr="007F5475">
        <w:rPr>
          <w:sz w:val="28"/>
          <w:szCs w:val="28"/>
        </w:rPr>
        <w:softHyphen/>
        <w:t>принимательства;</w:t>
      </w:r>
    </w:p>
    <w:p w:rsidR="002E3DDE" w:rsidRPr="007F5475" w:rsidRDefault="00330057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64A15" w:rsidRPr="007F5475">
        <w:rPr>
          <w:sz w:val="28"/>
          <w:szCs w:val="28"/>
        </w:rPr>
        <w:t xml:space="preserve"> документ, удостоверяющий полномочия представителя (в случае об</w:t>
      </w:r>
      <w:r w:rsidR="00764A15" w:rsidRPr="007F5475">
        <w:rPr>
          <w:sz w:val="28"/>
          <w:szCs w:val="28"/>
        </w:rPr>
        <w:softHyphen/>
        <w:t>ращения представителя субъекта малого предпринимательства);</w:t>
      </w:r>
    </w:p>
    <w:p w:rsidR="002E3DDE" w:rsidRPr="007F5475" w:rsidRDefault="00330057" w:rsidP="00330057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764A15" w:rsidRPr="007F5475">
        <w:rPr>
          <w:sz w:val="28"/>
          <w:szCs w:val="28"/>
        </w:rPr>
        <w:t>справку об отсутствии просроченной задолженности по заработной плате на первое число месяца, в котором подано заявление о предоставлении земельного участка;</w:t>
      </w:r>
    </w:p>
    <w:p w:rsidR="002E3DDE" w:rsidRPr="007F5475" w:rsidRDefault="00330057" w:rsidP="00A75E20">
      <w:pPr>
        <w:pStyle w:val="21"/>
        <w:shd w:val="clear" w:color="auto" w:fill="auto"/>
        <w:tabs>
          <w:tab w:val="left" w:pos="10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764A15" w:rsidRPr="007F5475">
        <w:rPr>
          <w:sz w:val="28"/>
          <w:szCs w:val="28"/>
        </w:rPr>
        <w:t>бизнес-план организации сельской усадьбы, в котором претендент ука</w:t>
      </w:r>
      <w:r w:rsidR="00764A15" w:rsidRPr="007F5475">
        <w:rPr>
          <w:sz w:val="28"/>
          <w:szCs w:val="28"/>
        </w:rPr>
        <w:softHyphen/>
        <w:t>зывает сведения о проекте строительства жилого дома, хозяйственных постро</w:t>
      </w:r>
      <w:r w:rsidR="00764A15" w:rsidRPr="007F5475">
        <w:rPr>
          <w:sz w:val="28"/>
          <w:szCs w:val="28"/>
        </w:rPr>
        <w:softHyphen/>
        <w:t>ек, сооружений, производственных объектов и иного имущества, необходимого для осуществления хозяйственной деятельности, а также основное направление сельскохозяйственного производства по форме</w:t>
      </w:r>
      <w:r w:rsidR="001F3D18">
        <w:rPr>
          <w:sz w:val="28"/>
          <w:szCs w:val="28"/>
        </w:rPr>
        <w:t>,</w:t>
      </w:r>
      <w:r w:rsidR="00764A15" w:rsidRPr="007F5475">
        <w:rPr>
          <w:sz w:val="28"/>
          <w:szCs w:val="28"/>
        </w:rPr>
        <w:t xml:space="preserve"> </w:t>
      </w:r>
      <w:r w:rsidR="001F3D18">
        <w:rPr>
          <w:sz w:val="28"/>
          <w:szCs w:val="28"/>
        </w:rPr>
        <w:t>установленной приказом министерства сельского хозяйства и перерабатывающей промышленности Краснодарского края от 3 июля 2013 г. № 139 «Об утверждения форм и перечня документ</w:t>
      </w:r>
      <w:r w:rsidR="003E1ABB">
        <w:rPr>
          <w:sz w:val="28"/>
          <w:szCs w:val="28"/>
        </w:rPr>
        <w:t>ов</w:t>
      </w:r>
      <w:r w:rsidR="001F3D18">
        <w:rPr>
          <w:sz w:val="28"/>
          <w:szCs w:val="28"/>
        </w:rPr>
        <w:t>»</w:t>
      </w:r>
      <w:r w:rsidR="00764A15" w:rsidRPr="007F5475">
        <w:rPr>
          <w:sz w:val="28"/>
          <w:szCs w:val="28"/>
        </w:rPr>
        <w:t>.</w:t>
      </w:r>
    </w:p>
    <w:p w:rsidR="002E3DDE" w:rsidRPr="00A75E20" w:rsidRDefault="00A75E20" w:rsidP="00A75E20">
      <w:pPr>
        <w:pStyle w:val="21"/>
        <w:ind w:firstLine="709"/>
        <w:jc w:val="both"/>
        <w:rPr>
          <w:color w:val="000000" w:themeColor="text1"/>
          <w:sz w:val="28"/>
          <w:szCs w:val="28"/>
        </w:rPr>
      </w:pPr>
      <w:r w:rsidRPr="00A75E20">
        <w:rPr>
          <w:color w:val="000000" w:themeColor="text1"/>
          <w:sz w:val="28"/>
          <w:szCs w:val="28"/>
        </w:rPr>
        <w:t>7.2</w:t>
      </w:r>
      <w:r w:rsidR="00BA452B" w:rsidRPr="00A75E20">
        <w:rPr>
          <w:color w:val="000000" w:themeColor="text1"/>
          <w:sz w:val="28"/>
          <w:szCs w:val="28"/>
        </w:rPr>
        <w:t xml:space="preserve">. </w:t>
      </w:r>
      <w:r w:rsidR="00764A15" w:rsidRPr="00A75E20">
        <w:rPr>
          <w:color w:val="000000" w:themeColor="text1"/>
          <w:sz w:val="28"/>
          <w:szCs w:val="28"/>
        </w:rPr>
        <w:t xml:space="preserve">Конкурс осуществляется в соответствии со критериями оценки и отбора заявок </w:t>
      </w:r>
      <w:r w:rsidRPr="00A75E20">
        <w:rPr>
          <w:color w:val="000000" w:themeColor="text1"/>
          <w:sz w:val="28"/>
          <w:szCs w:val="28"/>
        </w:rPr>
        <w:t>претендентов</w:t>
      </w:r>
      <w:r w:rsidRPr="00A75E20">
        <w:rPr>
          <w:color w:val="000000" w:themeColor="text1"/>
          <w:sz w:val="28"/>
          <w:szCs w:val="28"/>
          <w:lang w:bidi="ar-SA"/>
        </w:rPr>
        <w:t xml:space="preserve">, установленных </w:t>
      </w:r>
      <w:r w:rsidRPr="00A75E20">
        <w:rPr>
          <w:color w:val="000000" w:themeColor="text1"/>
          <w:sz w:val="28"/>
          <w:szCs w:val="28"/>
        </w:rPr>
        <w:t>Законом Краснодарского края от 03.07.2012 № 2536-КЗ «О сельских усадьбах в малых сельских населенных пунктах Краснодарского края»</w:t>
      </w:r>
      <w:r w:rsidR="00764A15" w:rsidRPr="00A75E20">
        <w:rPr>
          <w:color w:val="000000" w:themeColor="text1"/>
          <w:sz w:val="28"/>
          <w:szCs w:val="28"/>
        </w:rPr>
        <w:t>:</w:t>
      </w:r>
    </w:p>
    <w:p w:rsidR="002E3DDE" w:rsidRPr="007F5475" w:rsidRDefault="009A10E7" w:rsidP="00005B2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64A15" w:rsidRPr="007F5475">
        <w:rPr>
          <w:sz w:val="28"/>
          <w:szCs w:val="28"/>
        </w:rPr>
        <w:t>регистрация по месту жительства, постановка на налоговый учет и осуществление хозяйственной деятельности субъектом малого предпринима</w:t>
      </w:r>
      <w:r w:rsidR="00764A15" w:rsidRPr="007F5475">
        <w:rPr>
          <w:sz w:val="28"/>
          <w:szCs w:val="28"/>
        </w:rPr>
        <w:softHyphen/>
        <w:t>тельства на территории Краснодарского края;</w:t>
      </w:r>
    </w:p>
    <w:p w:rsidR="002E3DDE" w:rsidRPr="007F5475" w:rsidRDefault="009A10E7" w:rsidP="00005B2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64A15" w:rsidRPr="007F5475">
        <w:rPr>
          <w:sz w:val="28"/>
          <w:szCs w:val="28"/>
        </w:rPr>
        <w:t>осуществление хозяйственной деятельности по приоритетным направ</w:t>
      </w:r>
      <w:r w:rsidR="00764A15" w:rsidRPr="007F5475">
        <w:rPr>
          <w:sz w:val="28"/>
          <w:szCs w:val="28"/>
        </w:rPr>
        <w:softHyphen/>
        <w:t>лениям развития агропромышленного комплекса Краснодарского края: мо</w:t>
      </w:r>
      <w:r w:rsidR="00764A15" w:rsidRPr="007F5475">
        <w:rPr>
          <w:sz w:val="28"/>
          <w:szCs w:val="28"/>
        </w:rPr>
        <w:softHyphen/>
        <w:t>лочное животноводство, мясное животноводство,</w:t>
      </w:r>
      <w:r w:rsidR="00EF6B45" w:rsidRPr="00EF6B45">
        <w:rPr>
          <w:sz w:val="28"/>
          <w:szCs w:val="28"/>
        </w:rPr>
        <w:t xml:space="preserve"> </w:t>
      </w:r>
      <w:r w:rsidR="008B6F22">
        <w:rPr>
          <w:sz w:val="28"/>
          <w:szCs w:val="28"/>
        </w:rPr>
        <w:t>овощеводство, плодоводство</w:t>
      </w:r>
      <w:r w:rsidR="00005B2D">
        <w:rPr>
          <w:sz w:val="28"/>
          <w:szCs w:val="28"/>
        </w:rPr>
        <w:t>, виноградарство</w:t>
      </w:r>
      <w:r w:rsidR="008B6F22">
        <w:rPr>
          <w:sz w:val="28"/>
          <w:szCs w:val="28"/>
        </w:rPr>
        <w:t>, садоводство, выращивание кормовых культур, создание питомников для выращивания и реализации саженцев деревьев и кустарников, используемых в сельском хозяйстве;</w:t>
      </w:r>
      <w:r w:rsidR="00D14A62">
        <w:rPr>
          <w:sz w:val="28"/>
          <w:szCs w:val="28"/>
        </w:rPr>
        <w:t xml:space="preserve"> </w:t>
      </w:r>
    </w:p>
    <w:p w:rsidR="002E3DDE" w:rsidRPr="007F5475" w:rsidRDefault="009A10E7" w:rsidP="0065676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64A15" w:rsidRPr="007F5475">
        <w:rPr>
          <w:sz w:val="28"/>
          <w:szCs w:val="28"/>
        </w:rPr>
        <w:t>отсутствие задолженности по уплате налогов, сборов, пеней, штрафов, задолженности по заработной плате на первое число месяца, в котором подано заявление на участие в конкурсе, задолженности по арендной плате за землю и имущество, находящиеся в государственной собственности Краснодарского края;</w:t>
      </w:r>
    </w:p>
    <w:p w:rsidR="002E3DDE" w:rsidRPr="007F5475" w:rsidRDefault="009A10E7" w:rsidP="0065676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764A15" w:rsidRPr="007F5475">
        <w:rPr>
          <w:sz w:val="28"/>
          <w:szCs w:val="28"/>
        </w:rPr>
        <w:t>планируемые объемы производства сельскохозяйственной продукции;</w:t>
      </w:r>
    </w:p>
    <w:p w:rsidR="002E3DDE" w:rsidRPr="007F5475" w:rsidRDefault="009A10E7" w:rsidP="0065676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764A15" w:rsidRPr="007F5475">
        <w:rPr>
          <w:sz w:val="28"/>
          <w:szCs w:val="28"/>
        </w:rPr>
        <w:t>создание дополнительных рабочих мест;</w:t>
      </w:r>
    </w:p>
    <w:p w:rsidR="00EF6B45" w:rsidRDefault="009A10E7" w:rsidP="008B6F22">
      <w:pPr>
        <w:pStyle w:val="21"/>
        <w:shd w:val="clear" w:color="auto" w:fill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764A15" w:rsidRPr="007F5475">
        <w:rPr>
          <w:sz w:val="28"/>
          <w:szCs w:val="28"/>
        </w:rPr>
        <w:t>документальное подтверждение наличия источников финансирования реализации бизнес-плана по созданию сельской усадьбы;</w:t>
      </w:r>
    </w:p>
    <w:p w:rsidR="002E3DDE" w:rsidRPr="00EF6B45" w:rsidRDefault="009A10E7" w:rsidP="0065676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764A15" w:rsidRPr="00EF6B45">
        <w:rPr>
          <w:sz w:val="28"/>
          <w:szCs w:val="28"/>
        </w:rPr>
        <w:t>недостижение пенсионного возраста по старости на момент подачи заявления.</w:t>
      </w:r>
    </w:p>
    <w:p w:rsidR="002E3DDE" w:rsidRPr="007F5475" w:rsidRDefault="00A75E20" w:rsidP="0065676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="00990B5D">
        <w:rPr>
          <w:sz w:val="28"/>
          <w:szCs w:val="28"/>
        </w:rPr>
        <w:t xml:space="preserve">. </w:t>
      </w:r>
      <w:r w:rsidR="00764A15" w:rsidRPr="007F5475">
        <w:rPr>
          <w:sz w:val="28"/>
          <w:szCs w:val="28"/>
        </w:rPr>
        <w:t>Представленные заявки в конкурсную комиссию по результатам рас</w:t>
      </w:r>
      <w:r w:rsidR="00764A15" w:rsidRPr="007F5475">
        <w:rPr>
          <w:sz w:val="28"/>
          <w:szCs w:val="28"/>
        </w:rPr>
        <w:softHyphen/>
        <w:t>смотрения субъектам малого предпринимательства не возвращаются.</w:t>
      </w:r>
    </w:p>
    <w:p w:rsidR="002E3DDE" w:rsidRDefault="00A75E20" w:rsidP="0065676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="00990B5D">
        <w:rPr>
          <w:sz w:val="28"/>
          <w:szCs w:val="28"/>
        </w:rPr>
        <w:t>.</w:t>
      </w:r>
      <w:r w:rsidR="00B76BD3">
        <w:rPr>
          <w:sz w:val="28"/>
          <w:szCs w:val="28"/>
        </w:rPr>
        <w:t xml:space="preserve"> </w:t>
      </w:r>
      <w:r w:rsidR="00764A15" w:rsidRPr="007F5475">
        <w:rPr>
          <w:sz w:val="28"/>
          <w:szCs w:val="28"/>
        </w:rPr>
        <w:t>Основаниями для отклонения конкурсной комиссией заявки являются несоответствие заявки требованиям, установленным в извещении о проведении конкурса, а также представление документов, сод</w:t>
      </w:r>
      <w:r w:rsidR="00B76BD3">
        <w:rPr>
          <w:sz w:val="28"/>
          <w:szCs w:val="28"/>
        </w:rPr>
        <w:t>ержащих недостоверные све</w:t>
      </w:r>
      <w:r w:rsidR="00B76BD3">
        <w:rPr>
          <w:sz w:val="28"/>
          <w:szCs w:val="28"/>
        </w:rPr>
        <w:softHyphen/>
        <w:t>дения</w:t>
      </w:r>
      <w:r w:rsidR="009A10E7">
        <w:rPr>
          <w:sz w:val="28"/>
          <w:szCs w:val="28"/>
        </w:rPr>
        <w:t>.</w:t>
      </w:r>
    </w:p>
    <w:p w:rsidR="00B76BD3" w:rsidRDefault="00A75E20" w:rsidP="0065676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</w:t>
      </w:r>
      <w:r w:rsidR="00B76BD3">
        <w:rPr>
          <w:sz w:val="28"/>
          <w:szCs w:val="28"/>
        </w:rPr>
        <w:t xml:space="preserve">. Победители конкурса определяются большинством голосов членов конкурсной комиссии, принявших участие в </w:t>
      </w:r>
      <w:r w:rsidR="008B6F22">
        <w:rPr>
          <w:sz w:val="28"/>
          <w:szCs w:val="28"/>
        </w:rPr>
        <w:t xml:space="preserve">ее </w:t>
      </w:r>
      <w:r w:rsidR="00B76BD3">
        <w:rPr>
          <w:sz w:val="28"/>
          <w:szCs w:val="28"/>
        </w:rPr>
        <w:t>заседании.</w:t>
      </w:r>
    </w:p>
    <w:p w:rsidR="00D95D19" w:rsidRDefault="00B76BD3" w:rsidP="00D95D19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заявки на участие в конкурсе только от одного участника, отвечающего условиям конкурса, решением конкурсной комиссии </w:t>
      </w:r>
      <w:r w:rsidR="00606161">
        <w:rPr>
          <w:sz w:val="28"/>
          <w:szCs w:val="28"/>
        </w:rPr>
        <w:t xml:space="preserve">участник </w:t>
      </w:r>
      <w:r>
        <w:rPr>
          <w:sz w:val="28"/>
          <w:szCs w:val="28"/>
        </w:rPr>
        <w:t>признается победителем конкурса.</w:t>
      </w:r>
    </w:p>
    <w:p w:rsidR="00606161" w:rsidRDefault="00A75E20" w:rsidP="00A75E20">
      <w:pPr>
        <w:pStyle w:val="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7.6</w:t>
      </w:r>
      <w:r w:rsidR="00606161">
        <w:rPr>
          <w:sz w:val="28"/>
          <w:szCs w:val="28"/>
        </w:rPr>
        <w:t>.</w:t>
      </w:r>
      <w:r w:rsidR="004D3B1C">
        <w:rPr>
          <w:sz w:val="28"/>
          <w:szCs w:val="28"/>
        </w:rPr>
        <w:t xml:space="preserve"> </w:t>
      </w:r>
      <w:r w:rsidR="00606161" w:rsidRPr="00606161">
        <w:rPr>
          <w:sz w:val="28"/>
          <w:szCs w:val="28"/>
        </w:rPr>
        <w:t>В случае отсутствия заявок на участие в конкурсе либо отсутствия участников, отвечающих условиям конкурса, конкурс признается несостоявшимся.</w:t>
      </w:r>
      <w:r w:rsidR="004D3B1C">
        <w:rPr>
          <w:sz w:val="28"/>
          <w:szCs w:val="28"/>
        </w:rPr>
        <w:t xml:space="preserve"> </w:t>
      </w:r>
      <w:r w:rsidR="00606161" w:rsidRPr="00606161">
        <w:rPr>
          <w:sz w:val="28"/>
          <w:szCs w:val="28"/>
        </w:rPr>
        <w:t>В случае признания конкурса несостоявшимся администрация муниципального</w:t>
      </w:r>
      <w:r w:rsidR="004D3B1C">
        <w:rPr>
          <w:sz w:val="28"/>
          <w:szCs w:val="28"/>
        </w:rPr>
        <w:t xml:space="preserve"> образования Тимашевский район</w:t>
      </w:r>
      <w:r w:rsidR="00606161" w:rsidRPr="00606161">
        <w:rPr>
          <w:sz w:val="28"/>
          <w:szCs w:val="28"/>
        </w:rPr>
        <w:t xml:space="preserve"> назначает новую дату проведения конкурса и осуществляет мероприятия, п</w:t>
      </w:r>
      <w:r w:rsidR="004D3B1C">
        <w:rPr>
          <w:sz w:val="28"/>
          <w:szCs w:val="28"/>
        </w:rPr>
        <w:t>редусмотренные настоящим положением</w:t>
      </w:r>
      <w:r w:rsidR="00606161" w:rsidRPr="00606161">
        <w:rPr>
          <w:sz w:val="28"/>
          <w:szCs w:val="28"/>
        </w:rPr>
        <w:t>.</w:t>
      </w:r>
    </w:p>
    <w:p w:rsidR="00802650" w:rsidRDefault="00802650" w:rsidP="00D95D19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A75E20">
        <w:rPr>
          <w:sz w:val="28"/>
          <w:szCs w:val="28"/>
        </w:rPr>
        <w:t>7</w:t>
      </w:r>
      <w:r>
        <w:rPr>
          <w:sz w:val="28"/>
          <w:szCs w:val="28"/>
        </w:rPr>
        <w:t>. На основании решения Совета муниципального образования Тимашевский район, глава муниципального образования Тимашевский район в течение семи дней заключает с победителем конкурсного отбора социально-жилищный контракт</w:t>
      </w:r>
      <w:r w:rsidR="00EC1C1D">
        <w:rPr>
          <w:sz w:val="28"/>
          <w:szCs w:val="28"/>
        </w:rPr>
        <w:t xml:space="preserve"> </w:t>
      </w:r>
      <w:bookmarkStart w:id="4" w:name="_GoBack"/>
      <w:bookmarkEnd w:id="4"/>
      <w:r>
        <w:rPr>
          <w:sz w:val="28"/>
          <w:szCs w:val="28"/>
        </w:rPr>
        <w:t>предусматривающий следую</w:t>
      </w:r>
      <w:r w:rsidR="00EC1C1D">
        <w:rPr>
          <w:sz w:val="28"/>
          <w:szCs w:val="28"/>
        </w:rPr>
        <w:t>ще</w:t>
      </w:r>
      <w:r>
        <w:rPr>
          <w:sz w:val="28"/>
          <w:szCs w:val="28"/>
        </w:rPr>
        <w:t>е:</w:t>
      </w:r>
    </w:p>
    <w:p w:rsidR="00802650" w:rsidRDefault="00802650" w:rsidP="00D95D19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перечень мероприятий, которые должны быть выполнены победителем конкурса;</w:t>
      </w:r>
    </w:p>
    <w:p w:rsidR="00802650" w:rsidRDefault="00802650" w:rsidP="00D95D19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порядок предоставления победи</w:t>
      </w:r>
      <w:r w:rsidR="00B636E8">
        <w:rPr>
          <w:sz w:val="28"/>
          <w:szCs w:val="28"/>
        </w:rPr>
        <w:t>телем конкурса отчетов об использовании земельного участка  и  строительстве сельской усадьбы;</w:t>
      </w:r>
    </w:p>
    <w:p w:rsidR="00B636E8" w:rsidRDefault="00B636E8" w:rsidP="00D95D19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ответственность победителя конкурса за неисполнение или ненадлежащее исполнение обязательств  социально-жилищного контракта.</w:t>
      </w:r>
    </w:p>
    <w:p w:rsidR="00D95D19" w:rsidRDefault="00D95D19" w:rsidP="00D95D19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</w:p>
    <w:p w:rsidR="00D606EB" w:rsidRDefault="00D606EB" w:rsidP="00990B5D">
      <w:pPr>
        <w:autoSpaceDE w:val="0"/>
        <w:autoSpaceDN w:val="0"/>
        <w:adjustRightInd w:val="0"/>
        <w:rPr>
          <w:rStyle w:val="a8"/>
          <w:rFonts w:ascii="Times New Roman" w:hAnsi="Times New Roman" w:cs="Times New Roman"/>
          <w:sz w:val="28"/>
          <w:szCs w:val="28"/>
        </w:rPr>
      </w:pPr>
    </w:p>
    <w:p w:rsidR="00D606EB" w:rsidRDefault="00D606EB" w:rsidP="00990B5D">
      <w:pPr>
        <w:autoSpaceDE w:val="0"/>
        <w:autoSpaceDN w:val="0"/>
        <w:adjustRightInd w:val="0"/>
        <w:rPr>
          <w:rStyle w:val="a8"/>
          <w:rFonts w:ascii="Times New Roman" w:hAnsi="Times New Roman" w:cs="Times New Roman"/>
          <w:sz w:val="28"/>
          <w:szCs w:val="28"/>
        </w:rPr>
      </w:pPr>
    </w:p>
    <w:p w:rsidR="00990B5D" w:rsidRPr="00990B5D" w:rsidRDefault="00990B5D" w:rsidP="00990B5D">
      <w:pPr>
        <w:autoSpaceDE w:val="0"/>
        <w:autoSpaceDN w:val="0"/>
        <w:adjustRightInd w:val="0"/>
        <w:rPr>
          <w:rStyle w:val="a8"/>
          <w:rFonts w:ascii="Times New Roman" w:hAnsi="Times New Roman" w:cs="Times New Roman"/>
          <w:sz w:val="28"/>
          <w:szCs w:val="28"/>
        </w:rPr>
      </w:pPr>
      <w:r w:rsidRPr="00990B5D">
        <w:rPr>
          <w:rStyle w:val="a8"/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990B5D" w:rsidRPr="00990B5D" w:rsidRDefault="00990B5D" w:rsidP="00990B5D">
      <w:pPr>
        <w:autoSpaceDE w:val="0"/>
        <w:autoSpaceDN w:val="0"/>
        <w:adjustRightInd w:val="0"/>
        <w:rPr>
          <w:rStyle w:val="a8"/>
          <w:rFonts w:ascii="Times New Roman" w:hAnsi="Times New Roman" w:cs="Times New Roman"/>
          <w:sz w:val="28"/>
          <w:szCs w:val="28"/>
        </w:rPr>
      </w:pPr>
      <w:r w:rsidRPr="00990B5D">
        <w:rPr>
          <w:rStyle w:val="a8"/>
          <w:rFonts w:ascii="Times New Roman" w:hAnsi="Times New Roman" w:cs="Times New Roman"/>
          <w:sz w:val="28"/>
          <w:szCs w:val="28"/>
        </w:rPr>
        <w:t>образования Тимашевский район,</w:t>
      </w:r>
    </w:p>
    <w:p w:rsidR="00D606EB" w:rsidRDefault="00990B5D" w:rsidP="00990B5D">
      <w:pPr>
        <w:autoSpaceDE w:val="0"/>
        <w:autoSpaceDN w:val="0"/>
        <w:adjustRightInd w:val="0"/>
        <w:rPr>
          <w:rStyle w:val="a8"/>
          <w:rFonts w:ascii="Times New Roman" w:hAnsi="Times New Roman" w:cs="Times New Roman"/>
          <w:sz w:val="28"/>
          <w:szCs w:val="28"/>
        </w:rPr>
      </w:pPr>
      <w:r w:rsidRPr="00990B5D">
        <w:rPr>
          <w:rStyle w:val="a8"/>
          <w:rFonts w:ascii="Times New Roman" w:hAnsi="Times New Roman" w:cs="Times New Roman"/>
          <w:sz w:val="28"/>
          <w:szCs w:val="28"/>
        </w:rPr>
        <w:t xml:space="preserve">начальник управления сельского </w:t>
      </w:r>
    </w:p>
    <w:p w:rsidR="00D606EB" w:rsidRDefault="00990B5D" w:rsidP="00990B5D">
      <w:pPr>
        <w:autoSpaceDE w:val="0"/>
        <w:autoSpaceDN w:val="0"/>
        <w:adjustRightInd w:val="0"/>
        <w:rPr>
          <w:rStyle w:val="a8"/>
          <w:rFonts w:ascii="Times New Roman" w:hAnsi="Times New Roman" w:cs="Times New Roman"/>
          <w:sz w:val="28"/>
          <w:szCs w:val="28"/>
        </w:rPr>
      </w:pPr>
      <w:r w:rsidRPr="00990B5D">
        <w:rPr>
          <w:rStyle w:val="a8"/>
          <w:rFonts w:ascii="Times New Roman" w:hAnsi="Times New Roman" w:cs="Times New Roman"/>
          <w:sz w:val="28"/>
          <w:szCs w:val="28"/>
        </w:rPr>
        <w:t>хозяйства</w:t>
      </w:r>
      <w:r w:rsidR="00D606E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990B5D">
        <w:rPr>
          <w:rStyle w:val="a8"/>
          <w:rFonts w:ascii="Times New Roman" w:hAnsi="Times New Roman" w:cs="Times New Roman"/>
          <w:sz w:val="28"/>
          <w:szCs w:val="28"/>
        </w:rPr>
        <w:t xml:space="preserve">и перерабатывающей </w:t>
      </w:r>
    </w:p>
    <w:p w:rsidR="00D606EB" w:rsidRDefault="00990B5D" w:rsidP="00990B5D">
      <w:pPr>
        <w:autoSpaceDE w:val="0"/>
        <w:autoSpaceDN w:val="0"/>
        <w:adjustRightInd w:val="0"/>
        <w:rPr>
          <w:rStyle w:val="a8"/>
          <w:rFonts w:ascii="Times New Roman" w:hAnsi="Times New Roman" w:cs="Times New Roman"/>
          <w:sz w:val="28"/>
          <w:szCs w:val="28"/>
        </w:rPr>
      </w:pPr>
      <w:r w:rsidRPr="00990B5D">
        <w:rPr>
          <w:rStyle w:val="a8"/>
          <w:rFonts w:ascii="Times New Roman" w:hAnsi="Times New Roman" w:cs="Times New Roman"/>
          <w:sz w:val="28"/>
          <w:szCs w:val="28"/>
        </w:rPr>
        <w:t xml:space="preserve">промышленности администрации </w:t>
      </w:r>
    </w:p>
    <w:p w:rsidR="00D606EB" w:rsidRDefault="00990B5D" w:rsidP="00990B5D">
      <w:pPr>
        <w:autoSpaceDE w:val="0"/>
        <w:autoSpaceDN w:val="0"/>
        <w:adjustRightInd w:val="0"/>
        <w:rPr>
          <w:rStyle w:val="a8"/>
          <w:rFonts w:ascii="Times New Roman" w:hAnsi="Times New Roman" w:cs="Times New Roman"/>
          <w:sz w:val="28"/>
          <w:szCs w:val="28"/>
        </w:rPr>
      </w:pPr>
      <w:r w:rsidRPr="00990B5D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90B5D" w:rsidRPr="00990B5D" w:rsidRDefault="00990B5D" w:rsidP="00990B5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90B5D">
        <w:rPr>
          <w:rStyle w:val="a8"/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Style w:val="a8"/>
          <w:rFonts w:ascii="Times New Roman" w:hAnsi="Times New Roman" w:cs="Times New Roman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sz w:val="28"/>
          <w:szCs w:val="28"/>
        </w:rPr>
        <w:tab/>
      </w:r>
      <w:r w:rsidR="00D606EB">
        <w:rPr>
          <w:rStyle w:val="a8"/>
          <w:rFonts w:ascii="Times New Roman" w:hAnsi="Times New Roman" w:cs="Times New Roman"/>
          <w:sz w:val="28"/>
          <w:szCs w:val="28"/>
        </w:rPr>
        <w:tab/>
      </w:r>
      <w:r w:rsidR="00D606EB">
        <w:rPr>
          <w:rStyle w:val="a8"/>
          <w:rFonts w:ascii="Times New Roman" w:hAnsi="Times New Roman" w:cs="Times New Roman"/>
          <w:sz w:val="28"/>
          <w:szCs w:val="28"/>
        </w:rPr>
        <w:tab/>
      </w:r>
      <w:r>
        <w:rPr>
          <w:rStyle w:val="a8"/>
          <w:rFonts w:ascii="Times New Roman" w:hAnsi="Times New Roman" w:cs="Times New Roman"/>
          <w:sz w:val="28"/>
          <w:szCs w:val="28"/>
        </w:rPr>
        <w:t>А.П. Журавель</w:t>
      </w:r>
    </w:p>
    <w:p w:rsidR="00990B5D" w:rsidRPr="007F5475" w:rsidRDefault="00990B5D" w:rsidP="00990B5D">
      <w:pPr>
        <w:pStyle w:val="21"/>
        <w:shd w:val="clear" w:color="auto" w:fill="auto"/>
        <w:ind w:firstLine="360"/>
        <w:jc w:val="both"/>
        <w:rPr>
          <w:sz w:val="28"/>
          <w:szCs w:val="28"/>
        </w:rPr>
      </w:pPr>
    </w:p>
    <w:sectPr w:rsidR="00990B5D" w:rsidRPr="007F5475" w:rsidSect="00D606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 w:code="9"/>
      <w:pgMar w:top="1134" w:right="567" w:bottom="1134" w:left="1701" w:header="284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B3F" w:rsidRDefault="00C50B3F">
      <w:r>
        <w:separator/>
      </w:r>
    </w:p>
  </w:endnote>
  <w:endnote w:type="continuationSeparator" w:id="0">
    <w:p w:rsidR="00C50B3F" w:rsidRDefault="00C5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29" w:rsidRDefault="00707C2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29" w:rsidRDefault="00707C2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29" w:rsidRDefault="00707C2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B3F" w:rsidRDefault="00C50B3F"/>
  </w:footnote>
  <w:footnote w:type="continuationSeparator" w:id="0">
    <w:p w:rsidR="00C50B3F" w:rsidRDefault="00C50B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29" w:rsidRDefault="00707C2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053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606EB" w:rsidRPr="00707C29" w:rsidRDefault="00D606EB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7C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7C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7C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419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7C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E3DDE" w:rsidRDefault="002E3DD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29" w:rsidRDefault="00707C2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4CD0"/>
    <w:multiLevelType w:val="hybridMultilevel"/>
    <w:tmpl w:val="8EC4767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C760A"/>
    <w:multiLevelType w:val="hybridMultilevel"/>
    <w:tmpl w:val="3B327446"/>
    <w:lvl w:ilvl="0" w:tplc="46A23B66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23A8"/>
    <w:multiLevelType w:val="hybridMultilevel"/>
    <w:tmpl w:val="4B3EF11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47779"/>
    <w:multiLevelType w:val="multilevel"/>
    <w:tmpl w:val="7A06A8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040DF7"/>
    <w:multiLevelType w:val="multilevel"/>
    <w:tmpl w:val="FD1E0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4EE730E"/>
    <w:multiLevelType w:val="multilevel"/>
    <w:tmpl w:val="C8BC55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7B7A2E"/>
    <w:multiLevelType w:val="multilevel"/>
    <w:tmpl w:val="B30A22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A41467"/>
    <w:multiLevelType w:val="hybridMultilevel"/>
    <w:tmpl w:val="7C1E2AA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821AE"/>
    <w:multiLevelType w:val="multilevel"/>
    <w:tmpl w:val="9B103D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EC66E23"/>
    <w:multiLevelType w:val="multilevel"/>
    <w:tmpl w:val="2A8EF8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2276F0"/>
    <w:multiLevelType w:val="hybridMultilevel"/>
    <w:tmpl w:val="4C10785E"/>
    <w:lvl w:ilvl="0" w:tplc="C4B4A13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625E56"/>
    <w:multiLevelType w:val="multilevel"/>
    <w:tmpl w:val="A3DCAA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F4714C2"/>
    <w:multiLevelType w:val="multilevel"/>
    <w:tmpl w:val="2094232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4197BE7"/>
    <w:multiLevelType w:val="hybridMultilevel"/>
    <w:tmpl w:val="3D02ED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919CD"/>
    <w:multiLevelType w:val="multilevel"/>
    <w:tmpl w:val="FE42C01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AD96DD5"/>
    <w:multiLevelType w:val="multilevel"/>
    <w:tmpl w:val="0DE0B8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210820"/>
    <w:multiLevelType w:val="multilevel"/>
    <w:tmpl w:val="7BBE85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09406B"/>
    <w:multiLevelType w:val="multilevel"/>
    <w:tmpl w:val="F0A0D91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805A25"/>
    <w:multiLevelType w:val="multilevel"/>
    <w:tmpl w:val="AF8E56D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 w15:restartNumberingAfterBreak="0">
    <w:nsid w:val="7C982588"/>
    <w:multiLevelType w:val="multilevel"/>
    <w:tmpl w:val="0A549FC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9"/>
  </w:num>
  <w:num w:numId="5">
    <w:abstractNumId w:val="15"/>
  </w:num>
  <w:num w:numId="6">
    <w:abstractNumId w:val="5"/>
  </w:num>
  <w:num w:numId="7">
    <w:abstractNumId w:val="6"/>
  </w:num>
  <w:num w:numId="8">
    <w:abstractNumId w:val="16"/>
  </w:num>
  <w:num w:numId="9">
    <w:abstractNumId w:val="4"/>
  </w:num>
  <w:num w:numId="10">
    <w:abstractNumId w:val="14"/>
  </w:num>
  <w:num w:numId="11">
    <w:abstractNumId w:val="12"/>
  </w:num>
  <w:num w:numId="12">
    <w:abstractNumId w:val="11"/>
  </w:num>
  <w:num w:numId="13">
    <w:abstractNumId w:val="8"/>
  </w:num>
  <w:num w:numId="14">
    <w:abstractNumId w:val="7"/>
  </w:num>
  <w:num w:numId="15">
    <w:abstractNumId w:val="10"/>
  </w:num>
  <w:num w:numId="16">
    <w:abstractNumId w:val="0"/>
  </w:num>
  <w:num w:numId="17">
    <w:abstractNumId w:val="18"/>
  </w:num>
  <w:num w:numId="18">
    <w:abstractNumId w:val="13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DDE"/>
    <w:rsid w:val="00005B2D"/>
    <w:rsid w:val="00034EA6"/>
    <w:rsid w:val="000B2B5C"/>
    <w:rsid w:val="00120E23"/>
    <w:rsid w:val="001C1A67"/>
    <w:rsid w:val="001F3D18"/>
    <w:rsid w:val="002172FE"/>
    <w:rsid w:val="00242EBB"/>
    <w:rsid w:val="002D1F8C"/>
    <w:rsid w:val="002E3DDE"/>
    <w:rsid w:val="00330057"/>
    <w:rsid w:val="003A13CF"/>
    <w:rsid w:val="003E1ABB"/>
    <w:rsid w:val="003E4EF4"/>
    <w:rsid w:val="004D0E56"/>
    <w:rsid w:val="004D3B1C"/>
    <w:rsid w:val="00566A3F"/>
    <w:rsid w:val="00583EF0"/>
    <w:rsid w:val="00606161"/>
    <w:rsid w:val="0065676D"/>
    <w:rsid w:val="006670AF"/>
    <w:rsid w:val="00707C29"/>
    <w:rsid w:val="00741970"/>
    <w:rsid w:val="00764A15"/>
    <w:rsid w:val="007F43CC"/>
    <w:rsid w:val="007F5475"/>
    <w:rsid w:val="00802650"/>
    <w:rsid w:val="00836D93"/>
    <w:rsid w:val="008761E5"/>
    <w:rsid w:val="008B6F22"/>
    <w:rsid w:val="00925F42"/>
    <w:rsid w:val="009662A8"/>
    <w:rsid w:val="00990B5D"/>
    <w:rsid w:val="009A10E7"/>
    <w:rsid w:val="009C0ADD"/>
    <w:rsid w:val="009D7DD7"/>
    <w:rsid w:val="00A1542B"/>
    <w:rsid w:val="00A274C7"/>
    <w:rsid w:val="00A40AF9"/>
    <w:rsid w:val="00A539B2"/>
    <w:rsid w:val="00A75E20"/>
    <w:rsid w:val="00AC4780"/>
    <w:rsid w:val="00AD415B"/>
    <w:rsid w:val="00B636E8"/>
    <w:rsid w:val="00B76BD3"/>
    <w:rsid w:val="00BA258C"/>
    <w:rsid w:val="00BA452B"/>
    <w:rsid w:val="00BE1102"/>
    <w:rsid w:val="00C346D3"/>
    <w:rsid w:val="00C50B3F"/>
    <w:rsid w:val="00D14A62"/>
    <w:rsid w:val="00D451AC"/>
    <w:rsid w:val="00D606EB"/>
    <w:rsid w:val="00D652CA"/>
    <w:rsid w:val="00D807AA"/>
    <w:rsid w:val="00D95D19"/>
    <w:rsid w:val="00E656B7"/>
    <w:rsid w:val="00EA20E1"/>
    <w:rsid w:val="00EC1C1D"/>
    <w:rsid w:val="00ED55D5"/>
    <w:rsid w:val="00EF6B45"/>
    <w:rsid w:val="00FC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8FE6D9A-9068-4AAD-AA3B-C6185635B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-2pt">
    <w:name w:val="Основной текст + 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Основной текст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30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Основной текст Знак"/>
    <w:link w:val="a9"/>
    <w:rsid w:val="00990B5D"/>
    <w:rPr>
      <w:sz w:val="25"/>
      <w:szCs w:val="25"/>
      <w:shd w:val="clear" w:color="auto" w:fill="FFFFFF"/>
    </w:rPr>
  </w:style>
  <w:style w:type="paragraph" w:styleId="a9">
    <w:name w:val="Body Text"/>
    <w:basedOn w:val="a"/>
    <w:link w:val="a8"/>
    <w:rsid w:val="00990B5D"/>
    <w:pPr>
      <w:shd w:val="clear" w:color="auto" w:fill="FFFFFF"/>
      <w:spacing w:before="120" w:after="900" w:line="240" w:lineRule="atLeast"/>
    </w:pPr>
    <w:rPr>
      <w:color w:val="auto"/>
      <w:sz w:val="25"/>
      <w:szCs w:val="25"/>
    </w:rPr>
  </w:style>
  <w:style w:type="character" w:customStyle="1" w:styleId="13">
    <w:name w:val="Основной текст Знак1"/>
    <w:basedOn w:val="a0"/>
    <w:uiPriority w:val="99"/>
    <w:semiHidden/>
    <w:rsid w:val="00990B5D"/>
    <w:rPr>
      <w:color w:val="000000"/>
    </w:rPr>
  </w:style>
  <w:style w:type="paragraph" w:styleId="aa">
    <w:name w:val="header"/>
    <w:basedOn w:val="a"/>
    <w:link w:val="ab"/>
    <w:uiPriority w:val="99"/>
    <w:unhideWhenUsed/>
    <w:rsid w:val="00D606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606EB"/>
    <w:rPr>
      <w:color w:val="000000"/>
    </w:rPr>
  </w:style>
  <w:style w:type="paragraph" w:styleId="ac">
    <w:name w:val="footer"/>
    <w:basedOn w:val="a"/>
    <w:link w:val="ad"/>
    <w:uiPriority w:val="99"/>
    <w:unhideWhenUsed/>
    <w:rsid w:val="00D606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06E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B367F-348D-4222-81DB-0FDE2244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Рудина Юля</cp:lastModifiedBy>
  <cp:revision>9</cp:revision>
  <cp:lastPrinted>2020-05-08T12:12:00Z</cp:lastPrinted>
  <dcterms:created xsi:type="dcterms:W3CDTF">2020-04-27T15:03:00Z</dcterms:created>
  <dcterms:modified xsi:type="dcterms:W3CDTF">2020-05-15T09:55:00Z</dcterms:modified>
</cp:coreProperties>
</file>