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16D" w:rsidRPr="009D457E" w:rsidRDefault="005B116D" w:rsidP="005B116D">
      <w:pPr>
        <w:tabs>
          <w:tab w:val="left" w:pos="142"/>
        </w:tabs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8</w:t>
      </w:r>
    </w:p>
    <w:p w:rsidR="005B116D" w:rsidRPr="009D457E" w:rsidRDefault="005B116D" w:rsidP="005B116D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9D457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 административному регламенту предоставления муниципальной услуги</w:t>
      </w:r>
    </w:p>
    <w:p w:rsidR="00266D1B" w:rsidRPr="009D457E" w:rsidRDefault="005B116D" w:rsidP="005B116D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D457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«</w:t>
      </w:r>
      <w:r w:rsidR="00A30743" w:rsidRPr="009D45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Предоставление земельных участков, находящихся в государственной или муниципальной собственности, гражданам </w:t>
      </w:r>
    </w:p>
    <w:p w:rsidR="00266D1B" w:rsidRPr="009D457E" w:rsidRDefault="00A30743" w:rsidP="005B116D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45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индивидуального жилищного строительства, ведения личного подсобного хозяйства в границах населенного пункта, садоводства</w:t>
      </w:r>
      <w:r w:rsidRPr="009D457E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для собственных нужд</w:t>
      </w:r>
      <w:r w:rsidRPr="009D45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9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сельскохозяйственным организациям, получающим государственную поддержку </w:t>
      </w:r>
    </w:p>
    <w:p w:rsidR="00266D1B" w:rsidRPr="009D457E" w:rsidRDefault="00A30743" w:rsidP="005B116D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развития сельского хозяйства, </w:t>
      </w:r>
    </w:p>
    <w:p w:rsidR="00266D1B" w:rsidRPr="009D457E" w:rsidRDefault="00A30743" w:rsidP="005B116D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ведения сельского хозяйства </w:t>
      </w:r>
    </w:p>
    <w:p w:rsidR="00266D1B" w:rsidRPr="009D457E" w:rsidRDefault="00A30743" w:rsidP="005B116D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осуществления иной связанной </w:t>
      </w:r>
    </w:p>
    <w:p w:rsidR="005B116D" w:rsidRPr="009D457E" w:rsidRDefault="00A30743" w:rsidP="005B116D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D457E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сельскохозяйственным производством деятельности</w:t>
      </w:r>
      <w:r w:rsidR="005B116D" w:rsidRPr="009D457E">
        <w:rPr>
          <w:rFonts w:ascii="Times New Roman" w:eastAsia="Calibri" w:hAnsi="Times New Roman" w:cs="Times New Roman"/>
          <w:sz w:val="28"/>
          <w:szCs w:val="28"/>
          <w:lang w:eastAsia="ar-SA"/>
        </w:rPr>
        <w:t>»</w:t>
      </w:r>
    </w:p>
    <w:p w:rsidR="00EB09BD" w:rsidRPr="009D457E" w:rsidRDefault="00EB09BD" w:rsidP="00EB09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09BD" w:rsidRPr="009D457E" w:rsidRDefault="00EB09BD" w:rsidP="00EB09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457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Форма </w:t>
      </w:r>
    </w:p>
    <w:p w:rsidR="00EB09BD" w:rsidRPr="009D457E" w:rsidRDefault="00EB09BD" w:rsidP="00EB09B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</w:p>
    <w:p w:rsidR="00EB09BD" w:rsidRPr="009D457E" w:rsidRDefault="00EB09BD" w:rsidP="00EB0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D457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Администрация муниципального образования Тимашевский район</w:t>
      </w:r>
    </w:p>
    <w:p w:rsidR="00EB09BD" w:rsidRPr="009D457E" w:rsidRDefault="00EB09BD" w:rsidP="00EB0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9D457E">
        <w:rPr>
          <w:rFonts w:ascii="Times New Roman" w:eastAsia="Times New Roman" w:hAnsi="Times New Roman" w:cs="Times New Roman"/>
          <w:sz w:val="20"/>
          <w:szCs w:val="28"/>
          <w:lang w:eastAsia="ru-RU"/>
        </w:rPr>
        <w:t>(наименование уполномоченного органа местного самоуправления)</w:t>
      </w:r>
    </w:p>
    <w:p w:rsidR="00EB09BD" w:rsidRPr="009D457E" w:rsidRDefault="00EB09BD" w:rsidP="00EB09BD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09BD" w:rsidRPr="009D457E" w:rsidRDefault="00EB09BD" w:rsidP="00EB09BD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7"/>
        <w:gridCol w:w="1064"/>
        <w:gridCol w:w="1006"/>
        <w:gridCol w:w="690"/>
        <w:gridCol w:w="2071"/>
      </w:tblGrid>
      <w:tr w:rsidR="00EB09BD" w:rsidRPr="009D457E" w:rsidTr="00071C0E">
        <w:tc>
          <w:tcPr>
            <w:tcW w:w="4856" w:type="dxa"/>
          </w:tcPr>
          <w:p w:rsidR="00EB09BD" w:rsidRPr="009D457E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EB09BD" w:rsidRPr="009D457E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9D457E">
              <w:rPr>
                <w:rFonts w:eastAsia="Times New Roman"/>
                <w:sz w:val="28"/>
                <w:szCs w:val="28"/>
              </w:rPr>
              <w:t xml:space="preserve">Кому: </w:t>
            </w:r>
          </w:p>
        </w:tc>
        <w:tc>
          <w:tcPr>
            <w:tcW w:w="3792" w:type="dxa"/>
            <w:gridSpan w:val="3"/>
            <w:tcBorders>
              <w:bottom w:val="single" w:sz="4" w:space="0" w:color="auto"/>
            </w:tcBorders>
          </w:tcPr>
          <w:p w:rsidR="00EB09BD" w:rsidRPr="009D457E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EB09BD" w:rsidRPr="009D457E" w:rsidTr="00071C0E">
        <w:tc>
          <w:tcPr>
            <w:tcW w:w="4856" w:type="dxa"/>
          </w:tcPr>
          <w:p w:rsidR="00EB09BD" w:rsidRPr="009D457E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EB09BD" w:rsidRPr="009D457E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EB09BD" w:rsidRPr="009D457E" w:rsidTr="00071C0E">
        <w:tc>
          <w:tcPr>
            <w:tcW w:w="4856" w:type="dxa"/>
          </w:tcPr>
          <w:p w:rsidR="00EB09BD" w:rsidRPr="009D457E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auto"/>
            </w:tcBorders>
          </w:tcPr>
          <w:p w:rsidR="00EB09BD" w:rsidRPr="009D457E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9D457E">
              <w:rPr>
                <w:rFonts w:eastAsia="Times New Roman"/>
                <w:sz w:val="28"/>
                <w:szCs w:val="28"/>
              </w:rPr>
              <w:t xml:space="preserve">Контактные данные: 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:rsidR="00EB09BD" w:rsidRPr="009D457E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EB09BD" w:rsidRPr="009D457E" w:rsidTr="00071C0E">
        <w:tc>
          <w:tcPr>
            <w:tcW w:w="4856" w:type="dxa"/>
          </w:tcPr>
          <w:p w:rsidR="00EB09BD" w:rsidRPr="009D457E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EB09BD" w:rsidRPr="009D457E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EB09BD" w:rsidRPr="009D457E" w:rsidTr="00071C0E">
        <w:tc>
          <w:tcPr>
            <w:tcW w:w="4856" w:type="dxa"/>
          </w:tcPr>
          <w:p w:rsidR="00EB09BD" w:rsidRPr="009D457E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</w:tcPr>
          <w:p w:rsidR="00EB09BD" w:rsidRPr="009D457E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9D457E">
              <w:rPr>
                <w:rFonts w:eastAsia="Times New Roman"/>
                <w:sz w:val="28"/>
                <w:szCs w:val="28"/>
              </w:rPr>
              <w:t xml:space="preserve">Представитель: 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B09BD" w:rsidRPr="009D457E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EB09BD" w:rsidRPr="009D457E" w:rsidTr="00071C0E">
        <w:tc>
          <w:tcPr>
            <w:tcW w:w="4856" w:type="dxa"/>
          </w:tcPr>
          <w:p w:rsidR="00EB09BD" w:rsidRPr="009D457E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EB09BD" w:rsidRPr="009D457E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EB09BD" w:rsidRPr="009D457E" w:rsidTr="00071C0E">
        <w:tc>
          <w:tcPr>
            <w:tcW w:w="4856" w:type="dxa"/>
          </w:tcPr>
          <w:p w:rsidR="00EB09BD" w:rsidRPr="009D457E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856" w:type="dxa"/>
            <w:gridSpan w:val="4"/>
            <w:tcBorders>
              <w:top w:val="single" w:sz="4" w:space="0" w:color="auto"/>
            </w:tcBorders>
          </w:tcPr>
          <w:p w:rsidR="00EB09BD" w:rsidRPr="009D457E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9D457E">
              <w:rPr>
                <w:rFonts w:eastAsia="Times New Roman"/>
                <w:sz w:val="28"/>
                <w:szCs w:val="28"/>
              </w:rPr>
              <w:t xml:space="preserve">Контактные данные представителя: </w:t>
            </w:r>
          </w:p>
        </w:tc>
      </w:tr>
      <w:tr w:rsidR="00EB09BD" w:rsidRPr="009D457E" w:rsidTr="00071C0E">
        <w:tc>
          <w:tcPr>
            <w:tcW w:w="4856" w:type="dxa"/>
          </w:tcPr>
          <w:p w:rsidR="00EB09BD" w:rsidRPr="009D457E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EB09BD" w:rsidRPr="009D457E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</w:tbl>
    <w:p w:rsidR="00EB09BD" w:rsidRPr="009D457E" w:rsidRDefault="00EB09BD" w:rsidP="00EB09BD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45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</w:t>
      </w:r>
      <w:r w:rsidR="00B71166" w:rsidRPr="009D45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приостановлении рассмотрения заявления о предварительном согласовании предоставления земельного участка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8"/>
        <w:gridCol w:w="4860"/>
      </w:tblGrid>
      <w:tr w:rsidR="00EB09BD" w:rsidRPr="009D457E" w:rsidTr="00071C0E">
        <w:tc>
          <w:tcPr>
            <w:tcW w:w="5097" w:type="dxa"/>
          </w:tcPr>
          <w:p w:rsidR="00EB09BD" w:rsidRPr="009D457E" w:rsidRDefault="00EB09BD" w:rsidP="00071C0E">
            <w:pPr>
              <w:spacing w:before="240"/>
              <w:rPr>
                <w:rFonts w:eastAsia="Times New Roman"/>
                <w:b/>
                <w:sz w:val="28"/>
                <w:szCs w:val="28"/>
              </w:rPr>
            </w:pPr>
            <w:r w:rsidRPr="009D457E">
              <w:rPr>
                <w:rFonts w:eastAsia="Times New Roman"/>
                <w:bCs/>
                <w:sz w:val="28"/>
                <w:szCs w:val="28"/>
              </w:rPr>
              <w:t>от</w:t>
            </w:r>
            <w:r w:rsidRPr="009D457E">
              <w:rPr>
                <w:rFonts w:eastAsia="Times New Roman"/>
                <w:bCs/>
                <w:sz w:val="28"/>
                <w:szCs w:val="28"/>
                <w:lang w:val="en-US"/>
              </w:rPr>
              <w:t xml:space="preserve"> </w:t>
            </w:r>
            <w:r w:rsidRPr="009D457E">
              <w:rPr>
                <w:rFonts w:eastAsia="Times New Roman"/>
                <w:bCs/>
                <w:sz w:val="28"/>
                <w:szCs w:val="28"/>
              </w:rPr>
              <w:t>_______________</w:t>
            </w:r>
          </w:p>
        </w:tc>
        <w:tc>
          <w:tcPr>
            <w:tcW w:w="5098" w:type="dxa"/>
          </w:tcPr>
          <w:p w:rsidR="00EB09BD" w:rsidRPr="009D457E" w:rsidRDefault="00EB09BD" w:rsidP="00071C0E">
            <w:pPr>
              <w:spacing w:before="24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9D457E">
              <w:rPr>
                <w:rFonts w:eastAsia="Times New Roman"/>
                <w:bCs/>
                <w:sz w:val="28"/>
                <w:szCs w:val="28"/>
                <w:lang w:val="en-US"/>
              </w:rPr>
              <w:t xml:space="preserve">№ </w:t>
            </w:r>
            <w:r w:rsidRPr="009D457E">
              <w:rPr>
                <w:rFonts w:eastAsia="Times New Roman"/>
                <w:bCs/>
                <w:sz w:val="28"/>
                <w:szCs w:val="28"/>
              </w:rPr>
              <w:t>____________________</w:t>
            </w:r>
          </w:p>
        </w:tc>
      </w:tr>
    </w:tbl>
    <w:p w:rsidR="00EB09BD" w:rsidRPr="009D457E" w:rsidRDefault="00EB09BD" w:rsidP="00EB09B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B71166" w:rsidRPr="009D457E" w:rsidRDefault="00B71166" w:rsidP="00EB09BD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457E">
        <w:rPr>
          <w:rFonts w:ascii="Times New Roman" w:hAnsi="Times New Roman" w:cs="Times New Roman"/>
          <w:sz w:val="28"/>
          <w:szCs w:val="28"/>
        </w:rPr>
        <w:t>Рассмотрев заявление от ___________ № __________</w:t>
      </w:r>
      <w:proofErr w:type="gramStart"/>
      <w:r w:rsidRPr="009D457E">
        <w:rPr>
          <w:rFonts w:ascii="Times New Roman" w:hAnsi="Times New Roman" w:cs="Times New Roman"/>
          <w:sz w:val="28"/>
          <w:szCs w:val="28"/>
        </w:rPr>
        <w:t>_  и</w:t>
      </w:r>
      <w:proofErr w:type="gramEnd"/>
      <w:r w:rsidRPr="009D457E">
        <w:rPr>
          <w:rFonts w:ascii="Times New Roman" w:hAnsi="Times New Roman" w:cs="Times New Roman"/>
          <w:sz w:val="28"/>
          <w:szCs w:val="28"/>
        </w:rPr>
        <w:t xml:space="preserve"> приложенные к нему документы, сообщаю, что на рассмотрении администрации муниципального образования Тимашевский район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участков, образование которых предусмотрено этими схемами, частично или полностью совпадает. </w:t>
      </w:r>
    </w:p>
    <w:p w:rsidR="00EB09BD" w:rsidRPr="009D457E" w:rsidRDefault="00B71166" w:rsidP="00B71166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457E">
        <w:rPr>
          <w:rFonts w:ascii="Times New Roman" w:hAnsi="Times New Roman" w:cs="Times New Roman"/>
          <w:sz w:val="28"/>
          <w:szCs w:val="28"/>
        </w:rPr>
        <w:t xml:space="preserve">В связи с изложенным рассмотрение заявления от _________ № ________ приостанавливается до принятия решения об утверждении направленной или </w:t>
      </w:r>
      <w:r w:rsidRPr="009D457E">
        <w:rPr>
          <w:rFonts w:ascii="Times New Roman" w:hAnsi="Times New Roman" w:cs="Times New Roman"/>
          <w:sz w:val="28"/>
          <w:szCs w:val="28"/>
        </w:rPr>
        <w:lastRenderedPageBreak/>
        <w:t>представленной ранее схемы расположения земельного участка на кадастровом плане территории или до прин</w:t>
      </w:r>
      <w:bookmarkStart w:id="0" w:name="_GoBack"/>
      <w:bookmarkEnd w:id="0"/>
      <w:r w:rsidRPr="009D457E">
        <w:rPr>
          <w:rFonts w:ascii="Times New Roman" w:hAnsi="Times New Roman" w:cs="Times New Roman"/>
          <w:sz w:val="28"/>
          <w:szCs w:val="28"/>
        </w:rPr>
        <w:t>ятия решения об отказе в утверждении указанной схемы.</w:t>
      </w:r>
    </w:p>
    <w:p w:rsidR="00EB09BD" w:rsidRPr="009D457E" w:rsidRDefault="00EB09BD" w:rsidP="00EB0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457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информация:</w:t>
      </w:r>
      <w:r w:rsidR="00B71166" w:rsidRPr="009D4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_____________________________________.</w:t>
      </w:r>
    </w:p>
    <w:p w:rsidR="00EB09BD" w:rsidRPr="009D457E" w:rsidRDefault="00EB09BD" w:rsidP="00EB09B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EB09BD" w:rsidRPr="009D457E" w:rsidTr="00071C0E">
        <w:tc>
          <w:tcPr>
            <w:tcW w:w="3227" w:type="dxa"/>
            <w:tcBorders>
              <w:bottom w:val="single" w:sz="4" w:space="0" w:color="auto"/>
            </w:tcBorders>
          </w:tcPr>
          <w:p w:rsidR="00EB09BD" w:rsidRPr="009D457E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09BD" w:rsidRPr="009D457E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B09BD" w:rsidRPr="009D457E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EB09BD" w:rsidRPr="009D457E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EB09BD" w:rsidRPr="009D457E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B09BD" w:rsidRPr="00B71166" w:rsidTr="00071C0E">
        <w:tc>
          <w:tcPr>
            <w:tcW w:w="3227" w:type="dxa"/>
            <w:tcBorders>
              <w:top w:val="single" w:sz="4" w:space="0" w:color="auto"/>
            </w:tcBorders>
          </w:tcPr>
          <w:p w:rsidR="00EB09BD" w:rsidRPr="009D457E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9D457E">
              <w:rPr>
                <w:rFonts w:eastAsia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283" w:type="dxa"/>
          </w:tcPr>
          <w:p w:rsidR="00EB09BD" w:rsidRPr="009D457E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B09BD" w:rsidRPr="009D457E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9D457E">
              <w:rPr>
                <w:rFonts w:eastAsia="Times New Roman"/>
                <w:sz w:val="24"/>
                <w:szCs w:val="24"/>
              </w:rPr>
              <w:t>Подпись</w:t>
            </w:r>
          </w:p>
        </w:tc>
        <w:tc>
          <w:tcPr>
            <w:tcW w:w="284" w:type="dxa"/>
          </w:tcPr>
          <w:p w:rsidR="00EB09BD" w:rsidRPr="009D457E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EB09BD" w:rsidRPr="005B116D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9D457E">
              <w:rPr>
                <w:rFonts w:eastAsia="Times New Roman"/>
                <w:sz w:val="24"/>
                <w:szCs w:val="24"/>
              </w:rPr>
              <w:t>Ф.И.О.</w:t>
            </w:r>
            <w:r w:rsidRPr="005B116D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</w:tbl>
    <w:p w:rsidR="00D54741" w:rsidRDefault="00D54741"/>
    <w:sectPr w:rsidR="00D54741" w:rsidSect="00B441E8">
      <w:headerReference w:type="default" r:id="rId6"/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968" w:rsidRDefault="00210968" w:rsidP="00B441E8">
      <w:pPr>
        <w:spacing w:after="0" w:line="240" w:lineRule="auto"/>
      </w:pPr>
      <w:r>
        <w:separator/>
      </w:r>
    </w:p>
  </w:endnote>
  <w:endnote w:type="continuationSeparator" w:id="0">
    <w:p w:rsidR="00210968" w:rsidRDefault="00210968" w:rsidP="00B44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968" w:rsidRDefault="00210968" w:rsidP="00B441E8">
      <w:pPr>
        <w:spacing w:after="0" w:line="240" w:lineRule="auto"/>
      </w:pPr>
      <w:r>
        <w:separator/>
      </w:r>
    </w:p>
  </w:footnote>
  <w:footnote w:type="continuationSeparator" w:id="0">
    <w:p w:rsidR="00210968" w:rsidRDefault="00210968" w:rsidP="00B44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27042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441E8" w:rsidRPr="00B441E8" w:rsidRDefault="00B441E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441E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441E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441E8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441E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441E8" w:rsidRDefault="00B441E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8D4"/>
    <w:rsid w:val="00210968"/>
    <w:rsid w:val="00266D1B"/>
    <w:rsid w:val="005B116D"/>
    <w:rsid w:val="009D457E"/>
    <w:rsid w:val="00A30743"/>
    <w:rsid w:val="00B441E8"/>
    <w:rsid w:val="00B71166"/>
    <w:rsid w:val="00BF5E35"/>
    <w:rsid w:val="00C3415B"/>
    <w:rsid w:val="00CE4243"/>
    <w:rsid w:val="00D54741"/>
    <w:rsid w:val="00E018D4"/>
    <w:rsid w:val="00E16618"/>
    <w:rsid w:val="00EB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E54E3-EF19-42F0-8BD1-5E1CB1A24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09B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B44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41E8"/>
  </w:style>
  <w:style w:type="paragraph" w:styleId="a6">
    <w:name w:val="footer"/>
    <w:basedOn w:val="a"/>
    <w:link w:val="a7"/>
    <w:uiPriority w:val="99"/>
    <w:unhideWhenUsed/>
    <w:rsid w:val="00B44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41E8"/>
  </w:style>
  <w:style w:type="paragraph" w:styleId="a8">
    <w:name w:val="Balloon Text"/>
    <w:basedOn w:val="a"/>
    <w:link w:val="a9"/>
    <w:uiPriority w:val="99"/>
    <w:semiHidden/>
    <w:unhideWhenUsed/>
    <w:rsid w:val="00B441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441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Марышева</cp:lastModifiedBy>
  <cp:revision>6</cp:revision>
  <cp:lastPrinted>2024-11-06T09:21:00Z</cp:lastPrinted>
  <dcterms:created xsi:type="dcterms:W3CDTF">2024-10-31T07:06:00Z</dcterms:created>
  <dcterms:modified xsi:type="dcterms:W3CDTF">2024-11-06T09:22:00Z</dcterms:modified>
</cp:coreProperties>
</file>