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892"/>
      </w:tblGrid>
      <w:tr w:rsidR="00CD2FF3" w:rsidTr="00CD2FF3">
        <w:tc>
          <w:tcPr>
            <w:tcW w:w="4892" w:type="dxa"/>
            <w:shd w:val="clear" w:color="auto" w:fill="auto"/>
          </w:tcPr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3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к муниципальной программе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Тимашевский район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44387">
              <w:rPr>
                <w:rFonts w:ascii="Times New Roman" w:hAnsi="Times New Roman"/>
                <w:sz w:val="28"/>
                <w:szCs w:val="28"/>
              </w:rPr>
              <w:t xml:space="preserve">Архитектура, строительство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sz w:val="28"/>
                <w:szCs w:val="28"/>
              </w:rPr>
              <w:t>и дорожное хозяйство</w:t>
            </w:r>
            <w:r w:rsidRPr="007443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 (в редакции постановления </w:t>
            </w: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администрации муниципального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образования Тимашевский район </w:t>
            </w:r>
          </w:p>
          <w:p w:rsidR="00CD2FF3" w:rsidRPr="00EE30C9" w:rsidRDefault="00744387" w:rsidP="00C57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C5714C">
              <w:rPr>
                <w:rFonts w:ascii="Times New Roman" w:hAnsi="Times New Roman"/>
                <w:bCs/>
                <w:sz w:val="28"/>
                <w:szCs w:val="28"/>
              </w:rPr>
              <w:t>___________</w:t>
            </w: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____)</w:t>
            </w:r>
          </w:p>
        </w:tc>
      </w:tr>
    </w:tbl>
    <w:p w:rsidR="00CD2FF3" w:rsidRDefault="00CD2FF3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5714C" w:rsidRDefault="00C5714C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5714C" w:rsidRDefault="00C5714C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5714C" w:rsidRDefault="00C5714C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5714C" w:rsidRDefault="00C5714C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844C4" w:rsidRDefault="001844C4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8758F" w:rsidRDefault="00340A3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58F">
        <w:rPr>
          <w:rFonts w:ascii="Times New Roman" w:hAnsi="Times New Roman"/>
          <w:b/>
          <w:sz w:val="28"/>
          <w:szCs w:val="28"/>
        </w:rPr>
        <w:t>ПОДПРОГРАММА</w:t>
      </w:r>
    </w:p>
    <w:p w:rsidR="00102E1F" w:rsidRDefault="00CD2FF3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 xml:space="preserve"> «</w:t>
      </w:r>
      <w:r w:rsidR="007D1A39">
        <w:rPr>
          <w:rFonts w:ascii="Times New Roman" w:hAnsi="Times New Roman"/>
          <w:b/>
          <w:sz w:val="28"/>
          <w:szCs w:val="28"/>
        </w:rPr>
        <w:t>Архитектура</w:t>
      </w:r>
      <w:r w:rsidRPr="00340A33">
        <w:rPr>
          <w:rFonts w:ascii="Times New Roman" w:hAnsi="Times New Roman"/>
          <w:b/>
          <w:sz w:val="28"/>
          <w:szCs w:val="28"/>
        </w:rPr>
        <w:t>»</w:t>
      </w:r>
      <w:r w:rsidR="007D1A39">
        <w:rPr>
          <w:rFonts w:ascii="Times New Roman" w:hAnsi="Times New Roman"/>
          <w:b/>
          <w:sz w:val="28"/>
          <w:szCs w:val="28"/>
        </w:rPr>
        <w:t xml:space="preserve"> </w:t>
      </w:r>
    </w:p>
    <w:p w:rsidR="00102E1F" w:rsidRDefault="00102E1F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102E1F" w:rsidRPr="0088758F" w:rsidRDefault="00102E1F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>Тимашевский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A3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Архитектура, строительство и дорожное хозяйство</w:t>
      </w:r>
      <w:r w:rsidRPr="00340A33">
        <w:rPr>
          <w:rFonts w:ascii="Times New Roman" w:hAnsi="Times New Roman"/>
          <w:b/>
          <w:sz w:val="28"/>
          <w:szCs w:val="28"/>
        </w:rPr>
        <w:t>»</w:t>
      </w:r>
    </w:p>
    <w:p w:rsidR="00C5714C" w:rsidRPr="0088758F" w:rsidRDefault="00C5714C" w:rsidP="007D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1010"/>
      <w:bookmarkEnd w:id="0"/>
      <w:r>
        <w:rPr>
          <w:rFonts w:ascii="Times New Roman" w:hAnsi="Times New Roman"/>
          <w:sz w:val="28"/>
          <w:szCs w:val="28"/>
        </w:rPr>
        <w:t>ПАСПОРТ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«</w:t>
      </w:r>
      <w:r w:rsidR="007D1A39">
        <w:rPr>
          <w:rFonts w:ascii="Times New Roman" w:hAnsi="Times New Roman"/>
          <w:sz w:val="27"/>
          <w:szCs w:val="27"/>
        </w:rPr>
        <w:t xml:space="preserve">Архитектура» 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14C" w:rsidRDefault="00C5714C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3"/>
        <w:gridCol w:w="1330"/>
        <w:gridCol w:w="973"/>
        <w:gridCol w:w="1113"/>
        <w:gridCol w:w="1276"/>
        <w:gridCol w:w="992"/>
        <w:gridCol w:w="925"/>
      </w:tblGrid>
      <w:tr w:rsidR="00CD2FF3" w:rsidRPr="00075BB0" w:rsidTr="00944845">
        <w:trPr>
          <w:trHeight w:val="511"/>
          <w:jc w:val="center"/>
        </w:trPr>
        <w:tc>
          <w:tcPr>
            <w:tcW w:w="2613" w:type="dxa"/>
            <w:hideMark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09" w:type="dxa"/>
            <w:gridSpan w:val="6"/>
          </w:tcPr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архитектуры и градостроительства </w:t>
            </w:r>
          </w:p>
          <w:p w:rsidR="00FD0524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</w:t>
            </w:r>
            <w:r w:rsidR="005D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образования </w:t>
            </w:r>
          </w:p>
          <w:p w:rsidR="007D1A39" w:rsidRPr="009A2AC5" w:rsidRDefault="005D4AF2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Тимашевский район</w:t>
            </w:r>
          </w:p>
          <w:p w:rsidR="00CD2FF3" w:rsidRPr="00075BB0" w:rsidRDefault="00CD2FF3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F3" w:rsidRPr="00075BB0" w:rsidTr="00944845">
        <w:trPr>
          <w:trHeight w:val="1006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9" w:type="dxa"/>
            <w:gridSpan w:val="6"/>
          </w:tcPr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архитектуры и градостроительства администрации муниципального образования Тимашевский район;</w:t>
            </w:r>
          </w:p>
          <w:p w:rsidR="007D1A39" w:rsidRPr="009A2AC5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муниципальное бюджетное учреждение «Управление архитектуры и градостроительства» муниципального образования Тимашевский район».</w:t>
            </w:r>
          </w:p>
          <w:p w:rsidR="00F82583" w:rsidRPr="00075BB0" w:rsidRDefault="00F82583" w:rsidP="00340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F3" w:rsidRPr="00075BB0" w:rsidTr="00944845">
        <w:trPr>
          <w:trHeight w:val="825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9" w:type="dxa"/>
            <w:gridSpan w:val="6"/>
          </w:tcPr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устойчивого территориального развития Тимашевского района Краснодарского края посредством совершенствования системы застройки </w:t>
            </w:r>
          </w:p>
          <w:p w:rsidR="005D4AF2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благоустройства городского и сельских </w:t>
            </w:r>
            <w:proofErr w:type="gramStart"/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поселений,</w:t>
            </w:r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инженерной, транспортной и социальной инфраструктуры, рационального природопользования, </w:t>
            </w:r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повышения уровня архитектурно-художественной выразительности застройки 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и сельских поселений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D2FF3" w:rsidRPr="00075BB0" w:rsidRDefault="007D1A39" w:rsidP="000A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упорядочение размещения рекламных конструкций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на территории муниципальног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образования Тимашевский район</w:t>
            </w:r>
          </w:p>
        </w:tc>
      </w:tr>
      <w:tr w:rsidR="00CD2FF3" w:rsidRPr="00075BB0" w:rsidTr="00944845">
        <w:trPr>
          <w:trHeight w:val="825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609" w:type="dxa"/>
            <w:gridSpan w:val="6"/>
          </w:tcPr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деятельности отдела архитектуры </w:t>
            </w:r>
          </w:p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 градостроительства администрации муниципального образования Тимашевский район, в части формирования единой базы по землеустройству, ведения </w:t>
            </w:r>
          </w:p>
          <w:p w:rsidR="007D1A39" w:rsidRPr="009A2AC5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рабочих (дежурных) карт, межевых карт (планов), картографических материалов;</w:t>
            </w:r>
          </w:p>
          <w:p w:rsidR="00E918DD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выполнения муниципального задания муниципального образования Тимашевский район </w:t>
            </w:r>
          </w:p>
          <w:p w:rsidR="00393FC3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сфере земельных </w:t>
            </w:r>
            <w:proofErr w:type="gramStart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отношений, </w:t>
            </w:r>
            <w:r w:rsidR="004909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архитектуры</w:t>
            </w:r>
            <w:proofErr w:type="gramEnd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7D1A39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 градостроительства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135CB" w:rsidRPr="00D35016" w:rsidRDefault="00B135CB" w:rsidP="00B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0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бюджетной сметы</w:t>
            </w:r>
            <w:r w:rsidRPr="00D35016">
              <w:rPr>
                <w:rFonts w:ascii="Times New Roman" w:hAnsi="Times New Roman"/>
                <w:bCs/>
                <w:sz w:val="28"/>
                <w:szCs w:val="28"/>
              </w:rPr>
              <w:t xml:space="preserve"> в сфере земельных отношений, архитектуры и градостроительства;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мониторинга законности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размещения и фактического состояния рекламных конструкций;</w:t>
            </w:r>
          </w:p>
          <w:p w:rsidR="00393FC3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мероприятий по приведению размещения рекламных конструкций на территории Тимашевского района в соответствии с требованиями ГОСТ,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технических регламентов и действующего законодательства;</w:t>
            </w:r>
          </w:p>
          <w:p w:rsidR="007D1A39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внесение изменений в документы территориального планирования сельски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х поселений Тимашевского района</w:t>
            </w:r>
            <w:r w:rsidR="00393F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CD2FF3" w:rsidRPr="00075BB0" w:rsidRDefault="009216F4" w:rsidP="0039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FC3">
              <w:rPr>
                <w:rFonts w:ascii="Times New Roman" w:hAnsi="Times New Roman"/>
                <w:sz w:val="28"/>
              </w:rPr>
              <w:t>обеспечение сноса самовольно возведенного объекта по решению суда</w:t>
            </w:r>
          </w:p>
        </w:tc>
      </w:tr>
      <w:tr w:rsidR="00CD2FF3" w:rsidRPr="00075BB0" w:rsidTr="00944845">
        <w:trPr>
          <w:trHeight w:val="714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CD2FF3" w:rsidRPr="00075BB0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09" w:type="dxa"/>
            <w:gridSpan w:val="6"/>
          </w:tcPr>
          <w:p w:rsidR="007F45B2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выполнение муниципального задания муниципального образования Тимашевский район в сфере земельных отношений, архитектуры и градостроительства;</w:t>
            </w:r>
          </w:p>
          <w:p w:rsidR="00B135CB" w:rsidRPr="00D35016" w:rsidRDefault="00B135CB" w:rsidP="00B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016">
              <w:rPr>
                <w:rFonts w:ascii="Times New Roman" w:hAnsi="Times New Roman"/>
                <w:bCs/>
                <w:sz w:val="28"/>
                <w:szCs w:val="28"/>
              </w:rPr>
              <w:t xml:space="preserve"> выполнение бюджетной сметы в сфере земельных отношений, архитектуры и градостроительства;</w:t>
            </w:r>
          </w:p>
          <w:p w:rsidR="00B21B34" w:rsidRPr="009A2AC5" w:rsidRDefault="00B21B34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5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приобретаемых муниципальными учреждениями единиц движимого имущества;</w:t>
            </w:r>
          </w:p>
          <w:p w:rsidR="007F45B2" w:rsidRPr="009A2AC5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выполненных муниципальных заданий;</w:t>
            </w:r>
          </w:p>
          <w:p w:rsidR="007F45B2" w:rsidRPr="009A2AC5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наличие схем размещения рекламных конструкций на территории муниципального образования Тимашевский район;</w:t>
            </w:r>
          </w:p>
          <w:p w:rsidR="00AC75FF" w:rsidRPr="00AC75FF" w:rsidRDefault="00AC75FF" w:rsidP="00AC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наличие откорректированных документов территориального планирования Дербентского сельского поселения Тимашевского района;</w:t>
            </w:r>
          </w:p>
          <w:p w:rsidR="00CD2FF3" w:rsidRDefault="00102E1F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</w:t>
            </w:r>
            <w:r w:rsidR="007F45B2"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откорректированных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генеральных планов;</w:t>
            </w:r>
          </w:p>
          <w:p w:rsidR="00451467" w:rsidRPr="00393FC3" w:rsidRDefault="00451467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откорректированных правил землепользования и застройки сельских поселений Тимашевского района</w:t>
            </w:r>
            <w:r w:rsidRPr="00393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418D8" w:rsidRPr="00A12B47" w:rsidRDefault="005418D8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рекламных конструкций, демонтированных на территории муниципального образования Тимашевский район, установленных в нарушение Федерального закона от 13 марта 2006 года</w:t>
            </w:r>
            <w:r w:rsidR="00D734B5"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№ 38-ФЗ </w:t>
            </w:r>
            <w:r w:rsidR="0073017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</w:t>
            </w:r>
            <w:proofErr w:type="gramStart"/>
            <w:r w:rsidR="0073017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proofErr w:type="gramEnd"/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рекламе»;</w:t>
            </w:r>
          </w:p>
          <w:p w:rsidR="00393FC3" w:rsidRDefault="001B5356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количество снесенных объектов самовольного </w:t>
            </w:r>
          </w:p>
          <w:p w:rsidR="001B5356" w:rsidRPr="00A12B47" w:rsidRDefault="001B5356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строительства;</w:t>
            </w:r>
          </w:p>
          <w:p w:rsidR="00393FC3" w:rsidRDefault="00D734B5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</w:t>
            </w:r>
            <w:r w:rsidR="00102E1F"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оличество поставленных на кадастровый учет</w:t>
            </w:r>
          </w:p>
          <w:p w:rsidR="00393FC3" w:rsidRDefault="00102E1F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территориальных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зон сельских поселений </w:t>
            </w:r>
          </w:p>
          <w:p w:rsidR="00102E1F" w:rsidRDefault="00393FC3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</w:t>
            </w:r>
            <w:r w:rsidR="00102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имашевского района</w:t>
            </w:r>
            <w:r w:rsidR="00851C9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851C9F" w:rsidRPr="007F45B2" w:rsidRDefault="00851C9F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подготовленных нормативов градостроительного проектирования .</w:t>
            </w:r>
          </w:p>
        </w:tc>
      </w:tr>
      <w:tr w:rsidR="00CD2FF3" w:rsidRPr="00E12A08" w:rsidTr="00944845">
        <w:trPr>
          <w:trHeight w:val="693"/>
          <w:jc w:val="center"/>
        </w:trPr>
        <w:tc>
          <w:tcPr>
            <w:tcW w:w="2613" w:type="dxa"/>
          </w:tcPr>
          <w:p w:rsidR="00CD2FF3" w:rsidRPr="00E12A08" w:rsidRDefault="00CD2FF3" w:rsidP="0085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 подпрограммы</w:t>
            </w:r>
          </w:p>
        </w:tc>
        <w:tc>
          <w:tcPr>
            <w:tcW w:w="6609" w:type="dxa"/>
            <w:gridSpan w:val="6"/>
          </w:tcPr>
          <w:p w:rsidR="00CD2FF3" w:rsidRDefault="00535B7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</w:t>
            </w:r>
            <w:r w:rsidR="001405DD"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4C327D"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годы</w:t>
            </w:r>
            <w:r w:rsidR="005D4A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5D4AF2">
              <w:rPr>
                <w:rFonts w:ascii="Times New Roman" w:hAnsi="Times New Roman"/>
                <w:sz w:val="28"/>
                <w:szCs w:val="28"/>
              </w:rPr>
              <w:t>э</w:t>
            </w:r>
            <w:r w:rsidR="005D4AF2" w:rsidRPr="00E12A08">
              <w:rPr>
                <w:rFonts w:ascii="Times New Roman" w:hAnsi="Times New Roman"/>
                <w:sz w:val="28"/>
                <w:szCs w:val="28"/>
              </w:rPr>
              <w:t>тапы не предусмотрены</w:t>
            </w:r>
          </w:p>
          <w:p w:rsidR="00102E1F" w:rsidRPr="00102E1F" w:rsidRDefault="00102E1F" w:rsidP="00102E1F">
            <w:pPr>
              <w:rPr>
                <w:lang w:eastAsia="ru-RU"/>
              </w:rPr>
            </w:pPr>
          </w:p>
        </w:tc>
      </w:tr>
      <w:tr w:rsidR="004C67AE" w:rsidRPr="00E12A08" w:rsidTr="00944845">
        <w:trPr>
          <w:trHeight w:val="693"/>
          <w:jc w:val="center"/>
        </w:trPr>
        <w:tc>
          <w:tcPr>
            <w:tcW w:w="2613" w:type="dxa"/>
          </w:tcPr>
          <w:p w:rsidR="004C67AE" w:rsidRPr="00E12A08" w:rsidRDefault="004C67AE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609" w:type="dxa"/>
            <w:gridSpan w:val="6"/>
          </w:tcPr>
          <w:p w:rsidR="004C67AE" w:rsidRPr="00E12A08" w:rsidRDefault="004C67AE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D2FF3" w:rsidRPr="00E12A08" w:rsidTr="00944845">
        <w:trPr>
          <w:trHeight w:val="751"/>
          <w:jc w:val="center"/>
        </w:trPr>
        <w:tc>
          <w:tcPr>
            <w:tcW w:w="2613" w:type="dxa"/>
          </w:tcPr>
          <w:p w:rsidR="00E12A08" w:rsidRPr="00E12A08" w:rsidRDefault="00CD2FF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Объем финансирования            подпрограммы</w:t>
            </w:r>
          </w:p>
        </w:tc>
        <w:tc>
          <w:tcPr>
            <w:tcW w:w="1330" w:type="dxa"/>
            <w:vMerge w:val="restart"/>
            <w:vAlign w:val="center"/>
          </w:tcPr>
          <w:p w:rsidR="00CD2FF3" w:rsidRPr="00E12A08" w:rsidRDefault="00CD2FF3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279" w:type="dxa"/>
            <w:gridSpan w:val="5"/>
          </w:tcPr>
          <w:p w:rsidR="00CD2FF3" w:rsidRPr="00E12A08" w:rsidRDefault="00CD2FF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  <w:vAlign w:val="center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1330" w:type="dxa"/>
            <w:vMerge/>
          </w:tcPr>
          <w:p w:rsidR="00944845" w:rsidRPr="00E12A08" w:rsidRDefault="00944845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944845" w:rsidRPr="00E12A08" w:rsidRDefault="00944845" w:rsidP="0023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13" w:type="dxa"/>
          </w:tcPr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бюджет Краснодарского края</w:t>
            </w:r>
          </w:p>
        </w:tc>
        <w:tc>
          <w:tcPr>
            <w:tcW w:w="1276" w:type="dxa"/>
          </w:tcPr>
          <w:p w:rsidR="00A7536D" w:rsidRPr="00A12B47" w:rsidRDefault="00A7536D" w:rsidP="00A7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4845" w:rsidRPr="00A12B47" w:rsidRDefault="00944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25" w:type="dxa"/>
          </w:tcPr>
          <w:p w:rsidR="00944845" w:rsidRPr="00A12B47" w:rsidRDefault="00944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7 285,4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7 285,4</w:t>
            </w:r>
          </w:p>
        </w:tc>
        <w:tc>
          <w:tcPr>
            <w:tcW w:w="992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E12A08" w:rsidTr="00944845">
        <w:trPr>
          <w:trHeight w:val="370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992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8 345,5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851C9F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1C9F">
              <w:rPr>
                <w:rFonts w:ascii="Times New Roman" w:hAnsi="Times New Roman"/>
                <w:sz w:val="28"/>
                <w:szCs w:val="28"/>
              </w:rPr>
              <w:t>8 345,5</w:t>
            </w:r>
          </w:p>
        </w:tc>
        <w:tc>
          <w:tcPr>
            <w:tcW w:w="992" w:type="dxa"/>
          </w:tcPr>
          <w:p w:rsidR="00944845" w:rsidRPr="00851C9F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25" w:type="dxa"/>
          </w:tcPr>
          <w:p w:rsidR="00944845" w:rsidRPr="00851C9F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44845" w:rsidRPr="008D3DE5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330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10087,5</w:t>
            </w:r>
          </w:p>
        </w:tc>
        <w:tc>
          <w:tcPr>
            <w:tcW w:w="973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10087,5</w:t>
            </w:r>
          </w:p>
        </w:tc>
        <w:tc>
          <w:tcPr>
            <w:tcW w:w="992" w:type="dxa"/>
          </w:tcPr>
          <w:p w:rsidR="00944845" w:rsidRPr="008D3DE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D3DE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3735DB" w:rsidTr="00944845">
        <w:trPr>
          <w:trHeight w:val="291"/>
          <w:jc w:val="center"/>
        </w:trPr>
        <w:tc>
          <w:tcPr>
            <w:tcW w:w="26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330" w:type="dxa"/>
          </w:tcPr>
          <w:p w:rsidR="00944845" w:rsidRPr="003735DB" w:rsidRDefault="00674B98" w:rsidP="0088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19550,7</w:t>
            </w:r>
          </w:p>
        </w:tc>
        <w:tc>
          <w:tcPr>
            <w:tcW w:w="97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5264,6</w:t>
            </w:r>
          </w:p>
        </w:tc>
        <w:tc>
          <w:tcPr>
            <w:tcW w:w="1276" w:type="dxa"/>
          </w:tcPr>
          <w:p w:rsidR="00944845" w:rsidRPr="003735DB" w:rsidRDefault="00674B98" w:rsidP="0088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14286,1</w:t>
            </w:r>
          </w:p>
        </w:tc>
        <w:tc>
          <w:tcPr>
            <w:tcW w:w="992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3735DB" w:rsidTr="00944845">
        <w:trPr>
          <w:trHeight w:val="291"/>
          <w:jc w:val="center"/>
        </w:trPr>
        <w:tc>
          <w:tcPr>
            <w:tcW w:w="26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330" w:type="dxa"/>
          </w:tcPr>
          <w:p w:rsidR="00944845" w:rsidRPr="00C94293" w:rsidRDefault="00FF547A" w:rsidP="00DF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30092,8</w:t>
            </w:r>
            <w:bookmarkStart w:id="1" w:name="_GoBack"/>
            <w:bookmarkEnd w:id="1"/>
          </w:p>
        </w:tc>
        <w:tc>
          <w:tcPr>
            <w:tcW w:w="973" w:type="dxa"/>
          </w:tcPr>
          <w:p w:rsidR="00944845" w:rsidRPr="00C94293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C94293" w:rsidRDefault="001D2E9F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93">
              <w:rPr>
                <w:rFonts w:ascii="Times New Roman" w:hAnsi="Times New Roman"/>
                <w:sz w:val="28"/>
                <w:szCs w:val="28"/>
              </w:rPr>
              <w:t>10006,2</w:t>
            </w:r>
          </w:p>
        </w:tc>
        <w:tc>
          <w:tcPr>
            <w:tcW w:w="1276" w:type="dxa"/>
          </w:tcPr>
          <w:p w:rsidR="00944845" w:rsidRPr="00C94293" w:rsidRDefault="00F7478D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93">
              <w:rPr>
                <w:rFonts w:ascii="Times New Roman" w:hAnsi="Times New Roman"/>
                <w:sz w:val="28"/>
                <w:szCs w:val="28"/>
              </w:rPr>
              <w:t>20086,6</w:t>
            </w:r>
          </w:p>
        </w:tc>
        <w:tc>
          <w:tcPr>
            <w:tcW w:w="992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8D3DE5" w:rsidTr="00944845">
        <w:trPr>
          <w:trHeight w:val="222"/>
          <w:jc w:val="center"/>
        </w:trPr>
        <w:tc>
          <w:tcPr>
            <w:tcW w:w="2613" w:type="dxa"/>
          </w:tcPr>
          <w:p w:rsidR="00944845" w:rsidRPr="003735DB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30" w:type="dxa"/>
          </w:tcPr>
          <w:p w:rsidR="00944845" w:rsidRPr="00C94293" w:rsidRDefault="00BA5357" w:rsidP="007A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93">
              <w:rPr>
                <w:rFonts w:ascii="Times New Roman" w:hAnsi="Times New Roman"/>
                <w:sz w:val="28"/>
                <w:szCs w:val="28"/>
              </w:rPr>
              <w:t>83678,5</w:t>
            </w:r>
          </w:p>
        </w:tc>
        <w:tc>
          <w:tcPr>
            <w:tcW w:w="973" w:type="dxa"/>
          </w:tcPr>
          <w:p w:rsidR="00944845" w:rsidRPr="00C94293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944845" w:rsidRPr="00C94293" w:rsidRDefault="001D2E9F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93">
              <w:rPr>
                <w:rFonts w:ascii="Times New Roman" w:hAnsi="Times New Roman"/>
                <w:sz w:val="28"/>
                <w:szCs w:val="28"/>
              </w:rPr>
              <w:t>15270,8</w:t>
            </w:r>
          </w:p>
        </w:tc>
        <w:tc>
          <w:tcPr>
            <w:tcW w:w="1276" w:type="dxa"/>
          </w:tcPr>
          <w:p w:rsidR="00944845" w:rsidRPr="00C94293" w:rsidRDefault="006D3D7E" w:rsidP="00BA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93">
              <w:rPr>
                <w:rFonts w:ascii="Times New Roman" w:hAnsi="Times New Roman"/>
                <w:sz w:val="28"/>
                <w:szCs w:val="28"/>
              </w:rPr>
              <w:t>684</w:t>
            </w:r>
            <w:r w:rsidR="00BA5357" w:rsidRPr="00C94293">
              <w:rPr>
                <w:rFonts w:ascii="Times New Roman" w:hAnsi="Times New Roman"/>
                <w:sz w:val="28"/>
                <w:szCs w:val="28"/>
              </w:rPr>
              <w:t>0</w:t>
            </w:r>
            <w:r w:rsidRPr="00C94293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187C" w:rsidRDefault="00BB187C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1068"/>
      <w:bookmarkStart w:id="3" w:name="Par1078"/>
      <w:bookmarkEnd w:id="2"/>
      <w:bookmarkEnd w:id="3"/>
    </w:p>
    <w:p w:rsidR="00CD2FF3" w:rsidRPr="00BC3597" w:rsidRDefault="005229F5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D2FF3">
        <w:rPr>
          <w:rFonts w:ascii="Times New Roman" w:hAnsi="Times New Roman"/>
          <w:b/>
          <w:sz w:val="28"/>
          <w:szCs w:val="28"/>
        </w:rPr>
        <w:t>. Перечень мероприятий П</w:t>
      </w:r>
      <w:r w:rsidR="00CD2FF3" w:rsidRPr="00BC3597">
        <w:rPr>
          <w:rFonts w:ascii="Times New Roman" w:hAnsi="Times New Roman"/>
          <w:b/>
          <w:sz w:val="28"/>
          <w:szCs w:val="28"/>
        </w:rPr>
        <w:t>одпрограммы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FF3" w:rsidRDefault="00CD2FF3" w:rsidP="00FB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083"/>
      <w:bookmarkEnd w:id="4"/>
      <w:r>
        <w:rPr>
          <w:rFonts w:ascii="Times New Roman" w:hAnsi="Times New Roman"/>
          <w:sz w:val="28"/>
          <w:szCs w:val="28"/>
        </w:rPr>
        <w:t xml:space="preserve">Перечень реализуемых мероприятий </w:t>
      </w:r>
      <w:r w:rsidR="00D2072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одпрограммы </w:t>
      </w:r>
      <w:r w:rsidR="00D2072B">
        <w:rPr>
          <w:rFonts w:ascii="Times New Roman" w:hAnsi="Times New Roman"/>
          <w:sz w:val="28"/>
          <w:szCs w:val="28"/>
        </w:rPr>
        <w:t>«</w:t>
      </w:r>
      <w:proofErr w:type="gramStart"/>
      <w:r w:rsidR="00D2072B">
        <w:rPr>
          <w:rFonts w:ascii="Times New Roman" w:hAnsi="Times New Roman"/>
          <w:sz w:val="28"/>
          <w:szCs w:val="28"/>
        </w:rPr>
        <w:t xml:space="preserve">Архитектура» </w:t>
      </w:r>
      <w:r w:rsidR="00393FC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93FC3">
        <w:rPr>
          <w:rFonts w:ascii="Times New Roman" w:hAnsi="Times New Roman"/>
          <w:sz w:val="28"/>
          <w:szCs w:val="28"/>
        </w:rPr>
        <w:t xml:space="preserve">         </w:t>
      </w:r>
      <w:r w:rsidR="00D2072B">
        <w:rPr>
          <w:rFonts w:ascii="Times New Roman" w:hAnsi="Times New Roman"/>
          <w:sz w:val="28"/>
          <w:szCs w:val="28"/>
        </w:rPr>
        <w:t>(далее</w:t>
      </w:r>
      <w:r w:rsidR="005D4AF2">
        <w:rPr>
          <w:rFonts w:ascii="Times New Roman" w:hAnsi="Times New Roman"/>
          <w:sz w:val="28"/>
          <w:szCs w:val="28"/>
        </w:rPr>
        <w:t xml:space="preserve"> </w:t>
      </w:r>
      <w:r w:rsidR="00D2072B">
        <w:rPr>
          <w:rFonts w:ascii="Times New Roman" w:hAnsi="Times New Roman"/>
          <w:sz w:val="28"/>
          <w:szCs w:val="28"/>
        </w:rPr>
        <w:t>- Подпрограмма)</w:t>
      </w:r>
      <w:r w:rsidR="00075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 в приложении к Подпрограмме.</w:t>
      </w:r>
    </w:p>
    <w:p w:rsidR="00CD2FF3" w:rsidRDefault="00CD2FF3" w:rsidP="00075B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E9E" w:rsidRDefault="006C7E9E" w:rsidP="00904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E9E" w:rsidRDefault="006C7E9E" w:rsidP="00904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A08" w:rsidRDefault="00904958" w:rsidP="00904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A08">
        <w:rPr>
          <w:rFonts w:ascii="Times New Roman" w:hAnsi="Times New Roman"/>
          <w:sz w:val="28"/>
          <w:szCs w:val="28"/>
        </w:rPr>
        <w:lastRenderedPageBreak/>
        <w:t>2</w:t>
      </w:r>
      <w:r w:rsidR="00075BB0" w:rsidRPr="00E12A08">
        <w:rPr>
          <w:rFonts w:ascii="Times New Roman" w:hAnsi="Times New Roman"/>
          <w:sz w:val="28"/>
          <w:szCs w:val="28"/>
        </w:rPr>
        <w:t xml:space="preserve">. </w:t>
      </w:r>
      <w:r w:rsidR="00DF7E3E">
        <w:rPr>
          <w:rFonts w:ascii="Times New Roman" w:hAnsi="Times New Roman"/>
          <w:b/>
          <w:sz w:val="28"/>
          <w:szCs w:val="28"/>
        </w:rPr>
        <w:t>Механизм реализации П</w:t>
      </w:r>
      <w:r w:rsidR="00075BB0" w:rsidRPr="00E12A08">
        <w:rPr>
          <w:rFonts w:ascii="Times New Roman" w:hAnsi="Times New Roman"/>
          <w:b/>
          <w:sz w:val="28"/>
          <w:szCs w:val="28"/>
        </w:rPr>
        <w:t>одпрограммы и контроль</w:t>
      </w:r>
    </w:p>
    <w:p w:rsidR="00075BB0" w:rsidRPr="00E12A08" w:rsidRDefault="00075BB0" w:rsidP="00904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A08">
        <w:rPr>
          <w:rFonts w:ascii="Times New Roman" w:hAnsi="Times New Roman"/>
          <w:b/>
          <w:sz w:val="28"/>
          <w:szCs w:val="28"/>
        </w:rPr>
        <w:t xml:space="preserve"> за ее выполнением</w:t>
      </w:r>
      <w:r w:rsidRPr="00E12A08">
        <w:rPr>
          <w:rFonts w:ascii="Times New Roman" w:hAnsi="Times New Roman"/>
          <w:sz w:val="28"/>
          <w:szCs w:val="28"/>
        </w:rPr>
        <w:t xml:space="preserve"> </w:t>
      </w:r>
    </w:p>
    <w:p w:rsidR="00075BB0" w:rsidRDefault="00075BB0" w:rsidP="00075BB0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E12A08" w:rsidRPr="002D3B6B" w:rsidRDefault="00E12A08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Текущее </w:t>
      </w:r>
      <w:r w:rsidR="00DF7E3E" w:rsidRPr="002D3B6B">
        <w:rPr>
          <w:rFonts w:ascii="Times New Roman" w:eastAsia="Times New Roman" w:hAnsi="Times New Roman"/>
          <w:sz w:val="28"/>
          <w:szCs w:val="28"/>
          <w:lang w:eastAsia="ru-RU"/>
        </w:rPr>
        <w:t>управление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аммой осуществляет координатор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одпрограммы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отдел архитектуры и градостроительства администрации муниципального образования Тимашевский район</w:t>
      </w:r>
      <w:r w:rsidR="00766B98" w:rsidRPr="002D3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B98" w:rsidRPr="002D3B6B" w:rsidRDefault="00766B98" w:rsidP="00766B9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D3B6B">
        <w:rPr>
          <w:rFonts w:ascii="Times New Roman" w:hAnsi="Times New Roman"/>
          <w:bCs/>
          <w:sz w:val="28"/>
          <w:szCs w:val="28"/>
        </w:rPr>
        <w:t xml:space="preserve">Координатор Подпрограммы в процессе реализации </w:t>
      </w:r>
      <w:r w:rsidRPr="002D3B6B">
        <w:rPr>
          <w:rFonts w:ascii="Times New Roman" w:hAnsi="Times New Roman"/>
          <w:sz w:val="28"/>
          <w:szCs w:val="28"/>
        </w:rPr>
        <w:t>Подпрограммы</w:t>
      </w:r>
      <w:r w:rsidRPr="002D3B6B">
        <w:rPr>
          <w:rFonts w:ascii="Times New Roman" w:hAnsi="Times New Roman"/>
          <w:bCs/>
          <w:sz w:val="28"/>
          <w:szCs w:val="28"/>
        </w:rPr>
        <w:t>:</w:t>
      </w:r>
    </w:p>
    <w:p w:rsidR="005D4AF2" w:rsidRDefault="00766B98" w:rsidP="0077489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AF2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заказчиков и участников </w:t>
      </w:r>
      <w:r w:rsidR="00393F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4AF2">
        <w:rPr>
          <w:rFonts w:ascii="Times New Roman" w:hAnsi="Times New Roman" w:cs="Times New Roman"/>
          <w:sz w:val="28"/>
          <w:szCs w:val="28"/>
        </w:rPr>
        <w:t>мероприятий Подпрограммы;</w:t>
      </w:r>
    </w:p>
    <w:p w:rsidR="003E3F00" w:rsidRPr="005D4AF2" w:rsidRDefault="003E3F00" w:rsidP="0077489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AF2">
        <w:rPr>
          <w:rFonts w:ascii="Times New Roman" w:hAnsi="Times New Roman" w:cs="Times New Roman"/>
          <w:sz w:val="28"/>
          <w:szCs w:val="28"/>
        </w:rPr>
        <w:t xml:space="preserve">осуществляет согласование с координатором </w:t>
      </w:r>
      <w:r w:rsidR="005D4AF2" w:rsidRPr="005D4AF2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Тимашевский район «Архитектура, строительство и дорожное хозяйство» (далее –</w:t>
      </w:r>
      <w:r w:rsidR="005D4AF2">
        <w:rPr>
          <w:rFonts w:ascii="Times New Roman" w:hAnsi="Times New Roman"/>
          <w:sz w:val="28"/>
          <w:szCs w:val="28"/>
        </w:rPr>
        <w:t xml:space="preserve"> муниципальная</w:t>
      </w:r>
      <w:r w:rsidR="005D4AF2" w:rsidRPr="005D4AF2">
        <w:rPr>
          <w:rFonts w:ascii="Times New Roman" w:hAnsi="Times New Roman"/>
          <w:sz w:val="28"/>
          <w:szCs w:val="28"/>
        </w:rPr>
        <w:t xml:space="preserve"> П</w:t>
      </w:r>
      <w:r w:rsidR="005D4AF2">
        <w:rPr>
          <w:rFonts w:ascii="Times New Roman" w:hAnsi="Times New Roman"/>
          <w:sz w:val="28"/>
          <w:szCs w:val="28"/>
        </w:rPr>
        <w:t>рограмма</w:t>
      </w:r>
      <w:r w:rsidR="005D4AF2" w:rsidRPr="005D4AF2">
        <w:rPr>
          <w:rFonts w:ascii="Times New Roman" w:hAnsi="Times New Roman"/>
          <w:sz w:val="28"/>
          <w:szCs w:val="28"/>
        </w:rPr>
        <w:t xml:space="preserve">) </w:t>
      </w:r>
      <w:r w:rsidRPr="005D4AF2">
        <w:rPr>
          <w:rFonts w:ascii="Times New Roman" w:hAnsi="Times New Roman" w:cs="Times New Roman"/>
          <w:sz w:val="28"/>
          <w:szCs w:val="28"/>
        </w:rPr>
        <w:t>возможных сроков выполнения мероприятий, предложений по объемам и источникам финансирования;</w:t>
      </w:r>
    </w:p>
    <w:p w:rsidR="003E3F00" w:rsidRPr="003E3F00" w:rsidRDefault="003E3F00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 xml:space="preserve">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 </w:t>
      </w:r>
    </w:p>
    <w:p w:rsidR="003E3F00" w:rsidRDefault="003E3F00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 xml:space="preserve">несет ответственность за нецелевое и неэффективное использование выделенных в его распоряжение бюджетных средств; </w:t>
      </w:r>
    </w:p>
    <w:p w:rsidR="003E3F00" w:rsidRDefault="00766B98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>осуществляет подготовку ежегодного доклада о ходе реализации Подпрограммы;</w:t>
      </w:r>
    </w:p>
    <w:p w:rsidR="00196362" w:rsidRDefault="00766B98" w:rsidP="00196362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>осуществляет оценку эффективности, а также оценку целевых показателей и критериев реализации П</w:t>
      </w:r>
      <w:r w:rsidR="00196362">
        <w:rPr>
          <w:rFonts w:ascii="Times New Roman" w:hAnsi="Times New Roman" w:cs="Times New Roman"/>
          <w:sz w:val="28"/>
          <w:szCs w:val="28"/>
        </w:rPr>
        <w:t>одпрограммы</w:t>
      </w:r>
      <w:r w:rsidRPr="003E3F00">
        <w:rPr>
          <w:rFonts w:ascii="Times New Roman" w:hAnsi="Times New Roman" w:cs="Times New Roman"/>
          <w:sz w:val="28"/>
          <w:szCs w:val="28"/>
        </w:rPr>
        <w:t>;</w:t>
      </w:r>
    </w:p>
    <w:p w:rsidR="00766B98" w:rsidRPr="00196362" w:rsidRDefault="00766B98" w:rsidP="00196362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362">
        <w:rPr>
          <w:rFonts w:ascii="Times New Roman" w:hAnsi="Times New Roman" w:cs="Times New Roman"/>
          <w:sz w:val="28"/>
          <w:szCs w:val="28"/>
        </w:rPr>
        <w:t>осуществляет меры по устранению недостатков и приостановке реализации отдельных мероприятий Подпрограммы.</w:t>
      </w:r>
    </w:p>
    <w:p w:rsidR="00766B98" w:rsidRPr="002D3B6B" w:rsidRDefault="00766B98" w:rsidP="0076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bCs/>
          <w:sz w:val="28"/>
          <w:szCs w:val="28"/>
        </w:rPr>
        <w:t xml:space="preserve">Координатор Подпрограммы организует взаимодействие с отделами (управлениями) администрации муниципального образования Тимашевский район по подготовке и реализации подпрограммных мероприятий, а также </w:t>
      </w:r>
      <w:r w:rsidR="00496C53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D3B6B">
        <w:rPr>
          <w:rFonts w:ascii="Times New Roman" w:hAnsi="Times New Roman"/>
          <w:bCs/>
          <w:sz w:val="28"/>
          <w:szCs w:val="28"/>
        </w:rPr>
        <w:t>по анализу и рациональному испо</w:t>
      </w:r>
      <w:r w:rsidR="002D3B6B">
        <w:rPr>
          <w:rFonts w:ascii="Times New Roman" w:hAnsi="Times New Roman"/>
          <w:bCs/>
          <w:sz w:val="28"/>
          <w:szCs w:val="28"/>
        </w:rPr>
        <w:t xml:space="preserve">льзованию бюджетных средств. </w:t>
      </w:r>
    </w:p>
    <w:p w:rsidR="00766B98" w:rsidRPr="002D3B6B" w:rsidRDefault="00766B98" w:rsidP="00766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</w:t>
      </w:r>
      <w:r w:rsidR="00496C53">
        <w:rPr>
          <w:rFonts w:ascii="Times New Roman" w:hAnsi="Times New Roman"/>
          <w:sz w:val="28"/>
          <w:szCs w:val="28"/>
        </w:rPr>
        <w:t xml:space="preserve">          </w:t>
      </w:r>
      <w:r w:rsidRPr="002D3B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15 апреля 2013 г. № 44-ФЗ </w:t>
      </w:r>
      <w:r w:rsidR="00D86EFF">
        <w:rPr>
          <w:rFonts w:ascii="Times New Roman" w:hAnsi="Times New Roman"/>
          <w:sz w:val="28"/>
          <w:szCs w:val="28"/>
        </w:rPr>
        <w:t xml:space="preserve">                 </w:t>
      </w:r>
      <w:r w:rsidR="0073017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730174">
        <w:rPr>
          <w:rFonts w:ascii="Times New Roman" w:hAnsi="Times New Roman"/>
          <w:sz w:val="28"/>
          <w:szCs w:val="28"/>
        </w:rPr>
        <w:t xml:space="preserve"> </w:t>
      </w:r>
      <w:r w:rsidR="00D86EFF">
        <w:rPr>
          <w:rFonts w:ascii="Times New Roman" w:hAnsi="Times New Roman"/>
          <w:sz w:val="28"/>
          <w:szCs w:val="28"/>
        </w:rPr>
        <w:t xml:space="preserve">  </w:t>
      </w:r>
      <w:r w:rsidRPr="002D3B6B">
        <w:rPr>
          <w:rFonts w:ascii="Times New Roman" w:hAnsi="Times New Roman"/>
          <w:sz w:val="28"/>
          <w:szCs w:val="28"/>
        </w:rPr>
        <w:t>«</w:t>
      </w:r>
      <w:proofErr w:type="gramEnd"/>
      <w:r w:rsidRPr="002D3B6B">
        <w:rPr>
          <w:rFonts w:ascii="Times New Roman" w:hAnsi="Times New Roman"/>
          <w:sz w:val="28"/>
          <w:szCs w:val="28"/>
        </w:rPr>
        <w:t xml:space="preserve">О контрактной системе в сфере закупок, товаров, работ и услуг для обеспечения государственных и муниципальных нужд». </w:t>
      </w:r>
    </w:p>
    <w:p w:rsidR="00766B98" w:rsidRPr="002D3B6B" w:rsidRDefault="00766B98" w:rsidP="0076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Координатор Подпрограммы координирует и контролирует разработку документации для заключения договоров и исполнение договорных обязательств. </w:t>
      </w:r>
    </w:p>
    <w:p w:rsidR="00E12A08" w:rsidRPr="002D3B6B" w:rsidRDefault="007D184C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Участник 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одпрограммы - МБУ «Управление архитектуры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и градостроительства» муниципального образования Тимашевский район в пределах своей компетенции ежегодно, в сроки, установленные координатором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представляют в его адрес в рамках компетенции информацию, необходимую для формирования доклада о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 Подп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261024" w:rsidRDefault="00261024" w:rsidP="00261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</w:t>
      </w:r>
      <w:r w:rsidR="000A68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передае</w:t>
      </w:r>
      <w:r w:rsidR="00FE6F30">
        <w:rPr>
          <w:rFonts w:ascii="Times New Roman" w:eastAsia="Times New Roman" w:hAnsi="Times New Roman"/>
          <w:sz w:val="28"/>
          <w:szCs w:val="28"/>
          <w:lang w:eastAsia="ru-RU"/>
        </w:rPr>
        <w:t>тся координатору муниципальной П</w:t>
      </w: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2D3B6B" w:rsidRPr="002D3B6B" w:rsidRDefault="002D3B6B" w:rsidP="002D3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lastRenderedPageBreak/>
        <w:t>Оценка эффективности реализации Подпрограммы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B6B">
        <w:rPr>
          <w:rFonts w:ascii="Times New Roman" w:hAnsi="Times New Roman"/>
          <w:sz w:val="28"/>
          <w:szCs w:val="28"/>
        </w:rPr>
        <w:t>координатором Подпрограммы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 w:rsidRPr="002D3B6B">
        <w:rPr>
          <w:rFonts w:ascii="Times New Roman" w:hAnsi="Times New Roman"/>
          <w:sz w:val="28"/>
          <w:szCs w:val="28"/>
        </w:rPr>
        <w:t xml:space="preserve"> в соответствии с разделом 3 муниципальной Программы и представляется координатору муниципальной Программы в срок до 1 февраля года, следующего за отчетным.</w:t>
      </w:r>
    </w:p>
    <w:p w:rsidR="00E12A08" w:rsidRPr="002D3B6B" w:rsidRDefault="00E12A08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отчет о реализации 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</w:t>
      </w:r>
      <w:r w:rsidR="007D184C" w:rsidRPr="002D3B6B">
        <w:rPr>
          <w:rFonts w:ascii="Times New Roman" w:eastAsia="Times New Roman" w:hAnsi="Times New Roman"/>
          <w:sz w:val="28"/>
          <w:szCs w:val="28"/>
          <w:lang w:eastAsia="ru-RU"/>
        </w:rPr>
        <w:t>ограммы и пояснительную записку</w:t>
      </w:r>
      <w:r w:rsidR="00D86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</w:t>
      </w:r>
      <w:r w:rsidR="007D184C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 Подпрограммы координатор Подпрограммы в срок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1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до 10 февраля года, следу</w:t>
      </w:r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ющего за отчетным, направляет координатору муниципальной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645378" w:rsidRPr="002D3B6B" w:rsidRDefault="00645378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Контроль за реализацией Подпрограммы осуществляется начальником отдела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градостроительства администрации муниципального </w:t>
      </w:r>
      <w:r w:rsidR="00E26D5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93256">
        <w:rPr>
          <w:rFonts w:ascii="Times New Roman" w:eastAsia="Times New Roman" w:hAnsi="Times New Roman"/>
          <w:sz w:val="28"/>
          <w:szCs w:val="28"/>
          <w:lang w:eastAsia="ru-RU"/>
        </w:rPr>
        <w:t>бразования Тимашевский район</w:t>
      </w:r>
      <w:r w:rsidR="001E7480">
        <w:rPr>
          <w:rFonts w:ascii="Times New Roman" w:hAnsi="Times New Roman"/>
          <w:sz w:val="28"/>
          <w:szCs w:val="28"/>
        </w:rPr>
        <w:t>.</w:t>
      </w:r>
    </w:p>
    <w:p w:rsidR="00645378" w:rsidRDefault="00645378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E9E" w:rsidRDefault="006C7E9E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0C9" w:rsidRDefault="001620C9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45378" w:rsidRPr="002D3B6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645378" w:rsidRPr="002D3B6B">
        <w:rPr>
          <w:rFonts w:ascii="Times New Roman" w:hAnsi="Times New Roman"/>
          <w:sz w:val="28"/>
          <w:szCs w:val="28"/>
        </w:rPr>
        <w:t xml:space="preserve">отдела архитектуры </w:t>
      </w:r>
    </w:p>
    <w:p w:rsidR="001620C9" w:rsidRDefault="00645378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и градостроительства администрации </w:t>
      </w:r>
    </w:p>
    <w:p w:rsidR="001620C9" w:rsidRDefault="00645378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муниципального</w:t>
      </w:r>
      <w:r w:rsidR="001620C9">
        <w:rPr>
          <w:rFonts w:ascii="Times New Roman" w:hAnsi="Times New Roman"/>
          <w:sz w:val="28"/>
          <w:szCs w:val="28"/>
        </w:rPr>
        <w:t xml:space="preserve"> </w:t>
      </w:r>
      <w:r w:rsidRPr="002D3B6B">
        <w:rPr>
          <w:rFonts w:ascii="Times New Roman" w:hAnsi="Times New Roman"/>
          <w:sz w:val="28"/>
          <w:szCs w:val="28"/>
        </w:rPr>
        <w:t xml:space="preserve">образования </w:t>
      </w:r>
    </w:p>
    <w:p w:rsidR="00E9666C" w:rsidRPr="002D3B6B" w:rsidRDefault="00645378" w:rsidP="00D15774">
      <w:pPr>
        <w:spacing w:after="0" w:line="240" w:lineRule="auto"/>
        <w:rPr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Тимашевский район     </w:t>
      </w:r>
      <w:r w:rsidR="00B45F11">
        <w:rPr>
          <w:rFonts w:ascii="Times New Roman" w:hAnsi="Times New Roman"/>
          <w:sz w:val="28"/>
          <w:szCs w:val="28"/>
        </w:rPr>
        <w:t xml:space="preserve">        </w:t>
      </w:r>
      <w:r w:rsidR="00204318">
        <w:rPr>
          <w:rFonts w:ascii="Times New Roman" w:hAnsi="Times New Roman"/>
          <w:sz w:val="28"/>
          <w:szCs w:val="28"/>
        </w:rPr>
        <w:t xml:space="preserve">                 </w:t>
      </w:r>
      <w:r w:rsidRPr="002D3B6B">
        <w:rPr>
          <w:rFonts w:ascii="Times New Roman" w:hAnsi="Times New Roman"/>
          <w:sz w:val="28"/>
          <w:szCs w:val="28"/>
        </w:rPr>
        <w:t xml:space="preserve"> </w:t>
      </w:r>
      <w:r w:rsidR="006B3045">
        <w:rPr>
          <w:rFonts w:ascii="Times New Roman" w:hAnsi="Times New Roman"/>
          <w:sz w:val="28"/>
          <w:szCs w:val="28"/>
        </w:rPr>
        <w:t xml:space="preserve">                    </w:t>
      </w:r>
      <w:r w:rsidR="006702F3">
        <w:rPr>
          <w:rFonts w:ascii="Times New Roman" w:hAnsi="Times New Roman"/>
          <w:sz w:val="28"/>
          <w:szCs w:val="28"/>
        </w:rPr>
        <w:t xml:space="preserve"> </w:t>
      </w:r>
      <w:r w:rsidR="009269A8">
        <w:rPr>
          <w:rFonts w:ascii="Times New Roman" w:hAnsi="Times New Roman"/>
          <w:sz w:val="28"/>
          <w:szCs w:val="28"/>
        </w:rPr>
        <w:t xml:space="preserve"> </w:t>
      </w:r>
      <w:r w:rsidR="001620C9">
        <w:rPr>
          <w:rFonts w:ascii="Times New Roman" w:hAnsi="Times New Roman"/>
          <w:sz w:val="28"/>
          <w:szCs w:val="28"/>
        </w:rPr>
        <w:t xml:space="preserve">                     А.А. Денисенко</w:t>
      </w:r>
    </w:p>
    <w:sectPr w:rsidR="00E9666C" w:rsidRPr="002D3B6B" w:rsidSect="00E918DD">
      <w:headerReference w:type="default" r:id="rId8"/>
      <w:pgSz w:w="11906" w:h="16838" w:code="9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66" w:rsidRDefault="002B2E66">
      <w:pPr>
        <w:spacing w:after="0" w:line="240" w:lineRule="auto"/>
      </w:pPr>
      <w:r>
        <w:separator/>
      </w:r>
    </w:p>
  </w:endnote>
  <w:endnote w:type="continuationSeparator" w:id="0">
    <w:p w:rsidR="002B2E66" w:rsidRDefault="002B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66" w:rsidRDefault="002B2E66">
      <w:pPr>
        <w:spacing w:after="0" w:line="240" w:lineRule="auto"/>
      </w:pPr>
      <w:r>
        <w:separator/>
      </w:r>
    </w:p>
  </w:footnote>
  <w:footnote w:type="continuationSeparator" w:id="0">
    <w:p w:rsidR="002B2E66" w:rsidRDefault="002B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81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5322" w:rsidRPr="00DF5322" w:rsidRDefault="000E034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F5322">
          <w:rPr>
            <w:rFonts w:ascii="Times New Roman" w:hAnsi="Times New Roman"/>
            <w:sz w:val="24"/>
            <w:szCs w:val="24"/>
          </w:rPr>
          <w:fldChar w:fldCharType="begin"/>
        </w:r>
        <w:r w:rsidRPr="00DF53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F5322">
          <w:rPr>
            <w:rFonts w:ascii="Times New Roman" w:hAnsi="Times New Roman"/>
            <w:sz w:val="24"/>
            <w:szCs w:val="24"/>
          </w:rPr>
          <w:fldChar w:fldCharType="separate"/>
        </w:r>
        <w:r w:rsidR="00FF547A">
          <w:rPr>
            <w:rFonts w:ascii="Times New Roman" w:hAnsi="Times New Roman"/>
            <w:noProof/>
            <w:sz w:val="24"/>
            <w:szCs w:val="24"/>
          </w:rPr>
          <w:t>4</w:t>
        </w:r>
        <w:r w:rsidRPr="00DF53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5322" w:rsidRDefault="002B2E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36B2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7C00E6"/>
    <w:multiLevelType w:val="hybridMultilevel"/>
    <w:tmpl w:val="5784D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36D42"/>
    <w:multiLevelType w:val="hybridMultilevel"/>
    <w:tmpl w:val="5784D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2E"/>
    <w:rsid w:val="00035ACD"/>
    <w:rsid w:val="00046DEF"/>
    <w:rsid w:val="000574E0"/>
    <w:rsid w:val="00067B4A"/>
    <w:rsid w:val="00075BB0"/>
    <w:rsid w:val="000777AE"/>
    <w:rsid w:val="000A6821"/>
    <w:rsid w:val="000E0345"/>
    <w:rsid w:val="000F598F"/>
    <w:rsid w:val="00102E1F"/>
    <w:rsid w:val="001405DD"/>
    <w:rsid w:val="0015161F"/>
    <w:rsid w:val="001620C9"/>
    <w:rsid w:val="001663AD"/>
    <w:rsid w:val="001712BA"/>
    <w:rsid w:val="0017213F"/>
    <w:rsid w:val="001844C4"/>
    <w:rsid w:val="00196362"/>
    <w:rsid w:val="001B058B"/>
    <w:rsid w:val="001B4689"/>
    <w:rsid w:val="001B5356"/>
    <w:rsid w:val="001C0484"/>
    <w:rsid w:val="001C299C"/>
    <w:rsid w:val="001D2E9F"/>
    <w:rsid w:val="001E0AAB"/>
    <w:rsid w:val="001E5ADB"/>
    <w:rsid w:val="001E7480"/>
    <w:rsid w:val="00201DE3"/>
    <w:rsid w:val="00204318"/>
    <w:rsid w:val="002330CC"/>
    <w:rsid w:val="00261024"/>
    <w:rsid w:val="00287E53"/>
    <w:rsid w:val="00291373"/>
    <w:rsid w:val="002915D1"/>
    <w:rsid w:val="002928AB"/>
    <w:rsid w:val="002B2E66"/>
    <w:rsid w:val="002C1B0C"/>
    <w:rsid w:val="002D3B6B"/>
    <w:rsid w:val="00310592"/>
    <w:rsid w:val="003111AD"/>
    <w:rsid w:val="003167C6"/>
    <w:rsid w:val="00340A33"/>
    <w:rsid w:val="00344287"/>
    <w:rsid w:val="003735DB"/>
    <w:rsid w:val="00381BCA"/>
    <w:rsid w:val="00385E3D"/>
    <w:rsid w:val="00391900"/>
    <w:rsid w:val="00393FC3"/>
    <w:rsid w:val="003A28B6"/>
    <w:rsid w:val="003B7B17"/>
    <w:rsid w:val="003E2196"/>
    <w:rsid w:val="003E3F00"/>
    <w:rsid w:val="00412216"/>
    <w:rsid w:val="00417FA2"/>
    <w:rsid w:val="00421469"/>
    <w:rsid w:val="004224E6"/>
    <w:rsid w:val="00422EF2"/>
    <w:rsid w:val="004417F0"/>
    <w:rsid w:val="00451467"/>
    <w:rsid w:val="0046550B"/>
    <w:rsid w:val="00482274"/>
    <w:rsid w:val="00485C19"/>
    <w:rsid w:val="00490949"/>
    <w:rsid w:val="00496C53"/>
    <w:rsid w:val="004A6A60"/>
    <w:rsid w:val="004B64D6"/>
    <w:rsid w:val="004C0447"/>
    <w:rsid w:val="004C327D"/>
    <w:rsid w:val="004C67AE"/>
    <w:rsid w:val="004C7D29"/>
    <w:rsid w:val="004D44F6"/>
    <w:rsid w:val="005229F5"/>
    <w:rsid w:val="00532A09"/>
    <w:rsid w:val="00535B73"/>
    <w:rsid w:val="005373A3"/>
    <w:rsid w:val="005418D8"/>
    <w:rsid w:val="00573287"/>
    <w:rsid w:val="00581195"/>
    <w:rsid w:val="00591CAC"/>
    <w:rsid w:val="005932FD"/>
    <w:rsid w:val="005A43FC"/>
    <w:rsid w:val="005A4748"/>
    <w:rsid w:val="005C1B5A"/>
    <w:rsid w:val="005D4AF2"/>
    <w:rsid w:val="00630476"/>
    <w:rsid w:val="00645378"/>
    <w:rsid w:val="00646F9B"/>
    <w:rsid w:val="006702F3"/>
    <w:rsid w:val="00672E10"/>
    <w:rsid w:val="00674B98"/>
    <w:rsid w:val="00676A5F"/>
    <w:rsid w:val="006912D3"/>
    <w:rsid w:val="00693976"/>
    <w:rsid w:val="006A7CDB"/>
    <w:rsid w:val="006B3045"/>
    <w:rsid w:val="006C0797"/>
    <w:rsid w:val="006C7E9E"/>
    <w:rsid w:val="006D3D7E"/>
    <w:rsid w:val="006E510C"/>
    <w:rsid w:val="00701A50"/>
    <w:rsid w:val="00704D43"/>
    <w:rsid w:val="00730174"/>
    <w:rsid w:val="007419E7"/>
    <w:rsid w:val="00744387"/>
    <w:rsid w:val="007567BD"/>
    <w:rsid w:val="007668BF"/>
    <w:rsid w:val="00766B98"/>
    <w:rsid w:val="00791BB8"/>
    <w:rsid w:val="007A397E"/>
    <w:rsid w:val="007D184C"/>
    <w:rsid w:val="007D1A39"/>
    <w:rsid w:val="007E3054"/>
    <w:rsid w:val="007F45B2"/>
    <w:rsid w:val="007F509C"/>
    <w:rsid w:val="00801E83"/>
    <w:rsid w:val="00813E89"/>
    <w:rsid w:val="00822483"/>
    <w:rsid w:val="00822C89"/>
    <w:rsid w:val="00830445"/>
    <w:rsid w:val="00840DCD"/>
    <w:rsid w:val="00842E02"/>
    <w:rsid w:val="00845079"/>
    <w:rsid w:val="00851C9F"/>
    <w:rsid w:val="008801F0"/>
    <w:rsid w:val="00881203"/>
    <w:rsid w:val="0088758F"/>
    <w:rsid w:val="008A372C"/>
    <w:rsid w:val="008A468A"/>
    <w:rsid w:val="008B734A"/>
    <w:rsid w:val="008C1E8F"/>
    <w:rsid w:val="008D3DE5"/>
    <w:rsid w:val="008E1E8E"/>
    <w:rsid w:val="009029AB"/>
    <w:rsid w:val="00904958"/>
    <w:rsid w:val="009216F4"/>
    <w:rsid w:val="009269A8"/>
    <w:rsid w:val="00941244"/>
    <w:rsid w:val="00944845"/>
    <w:rsid w:val="00951562"/>
    <w:rsid w:val="00963F32"/>
    <w:rsid w:val="009F67D2"/>
    <w:rsid w:val="00A12B47"/>
    <w:rsid w:val="00A32A27"/>
    <w:rsid w:val="00A7536D"/>
    <w:rsid w:val="00A82FCD"/>
    <w:rsid w:val="00A87BC3"/>
    <w:rsid w:val="00AC388A"/>
    <w:rsid w:val="00AC75FF"/>
    <w:rsid w:val="00AD5327"/>
    <w:rsid w:val="00AF39B7"/>
    <w:rsid w:val="00B05D97"/>
    <w:rsid w:val="00B135CB"/>
    <w:rsid w:val="00B21B34"/>
    <w:rsid w:val="00B41AE7"/>
    <w:rsid w:val="00B45F11"/>
    <w:rsid w:val="00B5280A"/>
    <w:rsid w:val="00B65B38"/>
    <w:rsid w:val="00B712EE"/>
    <w:rsid w:val="00B94249"/>
    <w:rsid w:val="00BA5357"/>
    <w:rsid w:val="00BA7CE7"/>
    <w:rsid w:val="00BB0FD6"/>
    <w:rsid w:val="00BB187C"/>
    <w:rsid w:val="00BB4B60"/>
    <w:rsid w:val="00BC0313"/>
    <w:rsid w:val="00BC503C"/>
    <w:rsid w:val="00BF4734"/>
    <w:rsid w:val="00C40A9E"/>
    <w:rsid w:val="00C50E47"/>
    <w:rsid w:val="00C5714C"/>
    <w:rsid w:val="00C57A05"/>
    <w:rsid w:val="00C61FE6"/>
    <w:rsid w:val="00C75224"/>
    <w:rsid w:val="00C77FAF"/>
    <w:rsid w:val="00C93256"/>
    <w:rsid w:val="00C94293"/>
    <w:rsid w:val="00C954F7"/>
    <w:rsid w:val="00CB36DE"/>
    <w:rsid w:val="00CC168B"/>
    <w:rsid w:val="00CD2FF3"/>
    <w:rsid w:val="00D15774"/>
    <w:rsid w:val="00D17724"/>
    <w:rsid w:val="00D17CED"/>
    <w:rsid w:val="00D2072B"/>
    <w:rsid w:val="00D24046"/>
    <w:rsid w:val="00D27630"/>
    <w:rsid w:val="00D3492E"/>
    <w:rsid w:val="00D35016"/>
    <w:rsid w:val="00D574B8"/>
    <w:rsid w:val="00D734B5"/>
    <w:rsid w:val="00D77A11"/>
    <w:rsid w:val="00D86EFF"/>
    <w:rsid w:val="00D95017"/>
    <w:rsid w:val="00DA3B6B"/>
    <w:rsid w:val="00DA661E"/>
    <w:rsid w:val="00DC24FC"/>
    <w:rsid w:val="00DD15A8"/>
    <w:rsid w:val="00DE2B32"/>
    <w:rsid w:val="00DF26CF"/>
    <w:rsid w:val="00DF4D8A"/>
    <w:rsid w:val="00DF71FF"/>
    <w:rsid w:val="00DF7E3E"/>
    <w:rsid w:val="00E12A08"/>
    <w:rsid w:val="00E21722"/>
    <w:rsid w:val="00E26D51"/>
    <w:rsid w:val="00E34F00"/>
    <w:rsid w:val="00E36CBC"/>
    <w:rsid w:val="00E918DD"/>
    <w:rsid w:val="00E95D05"/>
    <w:rsid w:val="00E9666C"/>
    <w:rsid w:val="00EA2EDA"/>
    <w:rsid w:val="00F23428"/>
    <w:rsid w:val="00F307A6"/>
    <w:rsid w:val="00F33202"/>
    <w:rsid w:val="00F43E5E"/>
    <w:rsid w:val="00F7478D"/>
    <w:rsid w:val="00F82583"/>
    <w:rsid w:val="00FA22FE"/>
    <w:rsid w:val="00FB0D44"/>
    <w:rsid w:val="00FD0524"/>
    <w:rsid w:val="00FE6F30"/>
    <w:rsid w:val="00FE715B"/>
    <w:rsid w:val="00FF3AA0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9C5F"/>
  <w15:docId w15:val="{EEBC5036-7D4B-45E4-B951-70CEC8D9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2FF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D2FF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styleId="a4">
    <w:name w:val="No Spacing"/>
    <w:uiPriority w:val="99"/>
    <w:qFormat/>
    <w:rsid w:val="00CD2FF3"/>
    <w:rPr>
      <w:rFonts w:ascii="Calibri" w:eastAsia="Calibri" w:hAnsi="Calibri" w:cs="Times New Roman"/>
      <w:sz w:val="22"/>
    </w:rPr>
  </w:style>
  <w:style w:type="paragraph" w:styleId="a5">
    <w:name w:val="header"/>
    <w:basedOn w:val="a0"/>
    <w:link w:val="a6"/>
    <w:uiPriority w:val="99"/>
    <w:unhideWhenUsed/>
    <w:rsid w:val="00CD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D2FF3"/>
    <w:rPr>
      <w:rFonts w:ascii="Calibri" w:eastAsia="Calibri" w:hAnsi="Calibri" w:cs="Times New Roman"/>
      <w:sz w:val="22"/>
    </w:rPr>
  </w:style>
  <w:style w:type="paragraph" w:styleId="a7">
    <w:name w:val="Normal (Web)"/>
    <w:basedOn w:val="a0"/>
    <w:uiPriority w:val="99"/>
    <w:rsid w:val="00CD2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F82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6C079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75BB0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8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87BC3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2"/>
    <w:uiPriority w:val="39"/>
    <w:rsid w:val="0017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D3AE-3760-4269-A93D-A36C5D4E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Ларина</dc:creator>
  <cp:lastModifiedBy>admintim</cp:lastModifiedBy>
  <cp:revision>21</cp:revision>
  <cp:lastPrinted>2024-07-25T14:22:00Z</cp:lastPrinted>
  <dcterms:created xsi:type="dcterms:W3CDTF">2024-07-16T11:51:00Z</dcterms:created>
  <dcterms:modified xsi:type="dcterms:W3CDTF">2024-12-23T11:35:00Z</dcterms:modified>
</cp:coreProperties>
</file>