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3A9" w:rsidRPr="00B725CC" w:rsidRDefault="003173A9" w:rsidP="003173A9">
      <w:pPr>
        <w:pStyle w:val="a3"/>
        <w:ind w:left="5812"/>
        <w:jc w:val="both"/>
        <w:rPr>
          <w:b w:val="0"/>
          <w:color w:val="000000"/>
        </w:rPr>
      </w:pPr>
      <w:r w:rsidRPr="00B725CC">
        <w:rPr>
          <w:b w:val="0"/>
          <w:color w:val="000000"/>
        </w:rPr>
        <w:t>П</w:t>
      </w:r>
      <w:r w:rsidR="00666023">
        <w:rPr>
          <w:b w:val="0"/>
          <w:color w:val="000000"/>
        </w:rPr>
        <w:t>риложение</w:t>
      </w:r>
      <w:r w:rsidRPr="00B725CC">
        <w:rPr>
          <w:b w:val="0"/>
          <w:color w:val="000000"/>
        </w:rPr>
        <w:t xml:space="preserve"> </w:t>
      </w:r>
    </w:p>
    <w:p w:rsidR="003173A9" w:rsidRDefault="003173A9" w:rsidP="003173A9">
      <w:pPr>
        <w:pStyle w:val="a3"/>
        <w:ind w:left="5812"/>
        <w:jc w:val="both"/>
        <w:rPr>
          <w:b w:val="0"/>
          <w:color w:val="000000"/>
        </w:rPr>
      </w:pPr>
    </w:p>
    <w:p w:rsidR="003173A9" w:rsidRDefault="003173A9" w:rsidP="003173A9">
      <w:pPr>
        <w:pStyle w:val="a3"/>
        <w:ind w:left="5812"/>
        <w:jc w:val="both"/>
        <w:rPr>
          <w:b w:val="0"/>
          <w:color w:val="000000"/>
        </w:rPr>
      </w:pPr>
      <w:r>
        <w:rPr>
          <w:b w:val="0"/>
          <w:color w:val="000000"/>
        </w:rPr>
        <w:t>УТВЕРЖДЕН</w:t>
      </w:r>
    </w:p>
    <w:p w:rsidR="003173A9" w:rsidRPr="00B725CC" w:rsidRDefault="003173A9" w:rsidP="003173A9">
      <w:pPr>
        <w:pStyle w:val="a3"/>
        <w:ind w:left="5812"/>
        <w:jc w:val="both"/>
        <w:rPr>
          <w:b w:val="0"/>
          <w:color w:val="000000"/>
        </w:rPr>
      </w:pPr>
      <w:r>
        <w:rPr>
          <w:b w:val="0"/>
          <w:color w:val="000000"/>
        </w:rPr>
        <w:t>решением Совета</w:t>
      </w:r>
    </w:p>
    <w:p w:rsidR="003173A9" w:rsidRPr="00B725CC" w:rsidRDefault="003173A9" w:rsidP="003173A9">
      <w:pPr>
        <w:pStyle w:val="a3"/>
        <w:ind w:left="5812"/>
        <w:jc w:val="both"/>
        <w:rPr>
          <w:b w:val="0"/>
          <w:color w:val="000000"/>
        </w:rPr>
      </w:pPr>
      <w:r w:rsidRPr="00B725CC">
        <w:rPr>
          <w:b w:val="0"/>
          <w:color w:val="000000"/>
        </w:rPr>
        <w:t>муниципального образования</w:t>
      </w:r>
    </w:p>
    <w:p w:rsidR="003173A9" w:rsidRPr="00B725CC" w:rsidRDefault="003173A9" w:rsidP="003173A9">
      <w:pPr>
        <w:pStyle w:val="a3"/>
        <w:ind w:left="5812"/>
        <w:jc w:val="both"/>
        <w:rPr>
          <w:b w:val="0"/>
          <w:color w:val="000000"/>
        </w:rPr>
      </w:pPr>
      <w:r w:rsidRPr="00B725CC">
        <w:rPr>
          <w:b w:val="0"/>
          <w:color w:val="000000"/>
        </w:rPr>
        <w:t>Тимашевский район</w:t>
      </w:r>
    </w:p>
    <w:p w:rsidR="003173A9" w:rsidRPr="00B725CC" w:rsidRDefault="003173A9" w:rsidP="003173A9">
      <w:pPr>
        <w:pStyle w:val="a3"/>
        <w:ind w:left="5812"/>
        <w:jc w:val="both"/>
        <w:rPr>
          <w:b w:val="0"/>
          <w:color w:val="000000"/>
        </w:rPr>
      </w:pPr>
      <w:r w:rsidRPr="00B725CC">
        <w:rPr>
          <w:b w:val="0"/>
          <w:color w:val="000000"/>
        </w:rPr>
        <w:t xml:space="preserve">от </w:t>
      </w:r>
      <w:r w:rsidR="00133791">
        <w:rPr>
          <w:b w:val="0"/>
          <w:color w:val="000000"/>
        </w:rPr>
        <w:t>27.02.2019 № 362</w:t>
      </w:r>
      <w:bookmarkStart w:id="0" w:name="_GoBack"/>
      <w:bookmarkEnd w:id="0"/>
    </w:p>
    <w:p w:rsidR="003173A9" w:rsidRDefault="003173A9" w:rsidP="003173A9">
      <w:pPr>
        <w:ind w:firstLine="108"/>
        <w:jc w:val="both"/>
        <w:rPr>
          <w:color w:val="000000"/>
          <w:sz w:val="28"/>
          <w:szCs w:val="28"/>
        </w:rPr>
      </w:pPr>
    </w:p>
    <w:p w:rsidR="003173A9" w:rsidRDefault="003173A9" w:rsidP="003173A9">
      <w:pPr>
        <w:ind w:firstLine="108"/>
        <w:jc w:val="both"/>
        <w:rPr>
          <w:color w:val="000000"/>
          <w:sz w:val="28"/>
          <w:szCs w:val="28"/>
        </w:rPr>
      </w:pPr>
    </w:p>
    <w:p w:rsidR="003173A9" w:rsidRDefault="003173A9" w:rsidP="003173A9">
      <w:pPr>
        <w:shd w:val="clear" w:color="auto" w:fill="FFFFFF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173A9" w:rsidRPr="008F11BF" w:rsidRDefault="003173A9" w:rsidP="003173A9">
      <w:pPr>
        <w:shd w:val="clear" w:color="auto" w:fill="FFFFFF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8F11B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ПОРЯДОК</w:t>
      </w:r>
      <w:r w:rsidRPr="007D585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p w:rsidR="003173A9" w:rsidRPr="008F11BF" w:rsidRDefault="003173A9" w:rsidP="003173A9">
      <w:pPr>
        <w:shd w:val="clear" w:color="auto" w:fill="FFFFFF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материально-технического и организационного обеспечения </w:t>
      </w:r>
    </w:p>
    <w:p w:rsidR="003173A9" w:rsidRPr="008F11BF" w:rsidRDefault="003173A9" w:rsidP="003173A9">
      <w:pPr>
        <w:shd w:val="clear" w:color="auto" w:fill="FFFFFF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деятельности органов местного самоуправления </w:t>
      </w:r>
    </w:p>
    <w:p w:rsidR="003173A9" w:rsidRPr="007D5854" w:rsidRDefault="003173A9" w:rsidP="003173A9">
      <w:pPr>
        <w:shd w:val="clear" w:color="auto" w:fill="FFFFFF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8F11B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муниципального образования Тимашевский район</w:t>
      </w:r>
    </w:p>
    <w:p w:rsidR="003173A9" w:rsidRPr="007D5854" w:rsidRDefault="003173A9" w:rsidP="003173A9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1. Общие положения</w:t>
      </w: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1.1. </w:t>
      </w:r>
      <w:proofErr w:type="gramStart"/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Порядок материально-технического и организационного обеспеч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ния деятельности органов местного самоуправления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вания Тимашевский район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(далее – Порядок) 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разработан в соответствии с </w:t>
      </w:r>
      <w:hyperlink r:id="rId7" w:history="1">
        <w:r w:rsidRPr="008F11B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Бюджетным кодексом Российской Федерации</w:t>
        </w:r>
      </w:hyperlink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 </w:t>
      </w:r>
      <w:hyperlink r:id="rId8" w:history="1">
        <w:r w:rsidRPr="008F11B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Федеральным законом от </w:t>
        </w:r>
        <w:r w:rsidR="000E0AB9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     </w:t>
        </w:r>
        <w:r w:rsidRPr="008F11B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6 октября</w:t>
        </w:r>
        <w:r w:rsidR="000E0AB9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</w:t>
        </w:r>
        <w:r w:rsidRPr="008F11B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2003 г</w:t>
        </w:r>
        <w:r w:rsidR="00666023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.</w:t>
        </w:r>
        <w:r w:rsidRPr="008F11B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№</w:t>
        </w:r>
        <w:r w:rsidRPr="008F11B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131-ФЗ 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«</w:t>
        </w:r>
        <w:r w:rsidRPr="008F11B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Об общих принципах организации местного с</w:t>
        </w:r>
        <w:r w:rsidRPr="008F11B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а</w:t>
        </w:r>
        <w:r w:rsidRPr="008F11B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моуправления в Российской Федерации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Уставом муниципального образов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ния Тимашевский район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и регулирует общие вопросы материально-технического и организационного обеспечения деятельности органов местн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го самоуправления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 Тимашевский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Pr="008F11BF">
        <w:rPr>
          <w:rFonts w:ascii="Times New Roman" w:hAnsi="Times New Roman" w:cs="Times New Roman"/>
          <w:color w:val="000000"/>
          <w:sz w:val="28"/>
          <w:szCs w:val="28"/>
        </w:rPr>
        <w:t>(далее - органы местного самоуправления): Совета  муниципального образования Т</w:t>
      </w:r>
      <w:r w:rsidRPr="008F11B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F11BF">
        <w:rPr>
          <w:rFonts w:ascii="Times New Roman" w:hAnsi="Times New Roman" w:cs="Times New Roman"/>
          <w:color w:val="000000"/>
          <w:sz w:val="28"/>
          <w:szCs w:val="28"/>
        </w:rPr>
        <w:t>машевский район,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11BF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муниципального образования Тимашевский район, главы муниципального образования Тимашевский район,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8F11BF">
        <w:rPr>
          <w:rFonts w:ascii="Times New Roman" w:hAnsi="Times New Roman" w:cs="Times New Roman"/>
          <w:color w:val="000000"/>
          <w:sz w:val="28"/>
          <w:szCs w:val="28"/>
        </w:rPr>
        <w:t>онтрольно-счётной  палаты муниципального образования Тимашевский район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1.2. Материально-техническое и организационное обеспечение деятел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ности органов местного самоуправления предназначено для осуществления функционирования органов местного самоуправления в целях решения ими вопросов местного значения, осуществления отдельных государственных по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номочий, переданных в установленном порядке, а также исполнения депут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тами Совета муниципального образования Тимашевский район, лицами, з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мещающими муниципальные должности, муниципальными служащими своих обязанностей.</w:t>
      </w:r>
    </w:p>
    <w:p w:rsidR="003173A9" w:rsidRPr="008F11BF" w:rsidRDefault="003173A9" w:rsidP="003173A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8F1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 материально-техническим обеспечением деятельности органов местного самоуправления понимается комплекс работ и услуг по обеспечению соответствующих органов необходимым оборудованием, оргтехникой, тран</w:t>
      </w:r>
      <w:r w:rsidRPr="008F1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F1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портом, зданиями, сооружениями и другими материально-техническими сре</w:t>
      </w:r>
      <w:r w:rsidRPr="008F1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8F1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ствами, необходимыми для стабильного функционирования органов местного самоуправления.</w:t>
      </w:r>
    </w:p>
    <w:p w:rsidR="003173A9" w:rsidRPr="008F11BF" w:rsidRDefault="003173A9" w:rsidP="003173A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8F1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 организационным обеспечением деятельности органов местного самоуправления понимаются действия по подготовке и проведению меропри</w:t>
      </w:r>
      <w:r w:rsidRPr="008F1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8F1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тий, отнесенных к полномочиям органов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местного самоуправления</w:t>
      </w:r>
      <w:r w:rsidRPr="008F1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д</w:t>
      </w:r>
      <w:r w:rsidRPr="008F1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F1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ятельность, направленная на создание полноценных организационных, инфо</w:t>
      </w:r>
      <w:r w:rsidRPr="008F1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8F1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мационных и иных условий для эффективного осуществления органами мес</w:t>
      </w:r>
      <w:r w:rsidRPr="008F1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8F1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самоуправления своих полномочий.</w:t>
      </w:r>
    </w:p>
    <w:p w:rsidR="003173A9" w:rsidRDefault="003173A9" w:rsidP="003173A9">
      <w:pPr>
        <w:shd w:val="clear" w:color="auto" w:fill="FFFFFF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173A9" w:rsidRDefault="003173A9" w:rsidP="003173A9">
      <w:pPr>
        <w:shd w:val="clear" w:color="auto" w:fill="FFFFFF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Материально-техническое обеспечение деятельности </w:t>
      </w:r>
    </w:p>
    <w:p w:rsidR="003173A9" w:rsidRDefault="003173A9" w:rsidP="003173A9">
      <w:pPr>
        <w:shd w:val="clear" w:color="auto" w:fill="FFFFFF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органов местного самоуправления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муниципального образования </w:t>
      </w:r>
    </w:p>
    <w:p w:rsidR="003173A9" w:rsidRPr="007D5854" w:rsidRDefault="003173A9" w:rsidP="003173A9">
      <w:pPr>
        <w:shd w:val="clear" w:color="auto" w:fill="FFFFFF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Тимашевский район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2.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Под материально-техническим обеспечением деятельности органов местного самоуправления понимается осуществляемый органами местного самоуправления комплекс мероприятий, включающий: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содержание административных зданий, находящихся в пользовании органов местного самоуправления, и прилегающих к ним территорий, служе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ных и иных рабочих помещений в состоянии, соответствующем требованиям охраны труда, противопожарным, санитарным, экологическим и иным уст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новленным законодательством требованиям;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2) 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охрану административных зданий, находящихся в пользовании орг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нов местного самоуправления;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3) 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организацию и содержание рабочих мест работников органов местн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 самоуправления;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4) 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транспортное обслуживание деятельности органов местного сам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управления и должностных лиц органов местного самоуправления в служе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ных целях;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5) 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организацию профессиональной подготовки (переподготовки), пов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шения квалификации муниципальных служащих; возмещение расходов, св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занных со служебными командировками; организацию участия в семинарах и конференциях;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6)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компенсацию транспортных расходов при исполнении служебных обязанностей;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осуществление представительских расходов;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оснащение специализированным программным обеспечением и л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цензионным продуктом;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организацию диспансеризации муниципальных служащих;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10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оплату налогов и сборов и других платежей, установленных де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ствующим законодательством;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11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иные мероприятия, направленные на материально-техническое обе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печение функционирования органов местного самоуправления.</w:t>
      </w: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Материально-техническое обеспечение деятельности органов мес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ного самоуправления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2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(за исключением контрольно-счетной палаты муниц</w:t>
      </w:r>
      <w:r w:rsidR="00C422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C422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пального образования Тимашевский район)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направлениям, указанным в подпунктах 1, 3, 4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пункта 2.1 раздела 2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ным учреждением «Центр транспортно-хозяйственного обеспечения».</w:t>
      </w:r>
    </w:p>
    <w:p w:rsidR="00B33220" w:rsidRDefault="00C422E0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Материально-техническое обеспечение деятельности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контрольно-счетной палаты муниципального образования Тимашевский район по напра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лениям, указанным в подпунктах 1, 4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пункта 2.1 раздела 2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ляется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муниципальным учреждением «Центр транспортно-хозяйственного обеспечения»</w:t>
      </w:r>
      <w:r w:rsidR="00B332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по направлению, указанному в подпункте 3 пункта 2.1 раздела 2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B33220"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</w:t>
      </w:r>
      <w:r w:rsidR="00B332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контрольно-счетной палатой муниципального о</w:t>
      </w:r>
      <w:r w:rsidR="00B332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</w:t>
      </w:r>
      <w:r w:rsidR="00B332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разования Тимашевский район самостоятельно. </w:t>
      </w: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2.3. 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Материально-техническое обеспечение деятельности органов мес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ного самоуправления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направлению, указанному в подпункте 2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пункта 2.1 раздела 2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муниципальным казенным учреждением «Ситуационный центр» муниципального образования Тимашевский район.</w:t>
      </w: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2.4. 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Материально-техническое обеспечение деятельности органов мес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ного самоуправления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2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(за исключением контрольно-счетной палаты муниц</w:t>
      </w:r>
      <w:r w:rsidR="00C422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C422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пального образования Тимашевский район)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направлению, указанному в подпункте 5 пункта 2.1 раздела 2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организационно-кадровым отделом управления делами администрации муниципального обр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зования Тимашевский район.</w:t>
      </w:r>
    </w:p>
    <w:p w:rsidR="00C422E0" w:rsidRDefault="00C422E0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Материально-техническое обеспечение деятельности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контрольно-счетной палаты муниципального образования Тимашевский район по напра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лению, указанному в подпункте 5 пункта 2.1 раздела 2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контрольно-счетной палатой муниципального образования Тимашевский район самостоятельно.</w:t>
      </w: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2.5. 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Материально-техническое обеспечение деятельности органов мес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ного самоуправления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2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(за исключением контрольно-счетной палаты муниц</w:t>
      </w:r>
      <w:r w:rsidR="00C422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C422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пального образования Тимашевский район)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направлениям, указанным в подпунктах 6, 7, 10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пункта 2.1 раздела 2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пальным казенным учреждением «Централизованная межотраслевая бухга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терия» муниципального образования Тимашевский район.</w:t>
      </w:r>
    </w:p>
    <w:p w:rsidR="00C422E0" w:rsidRDefault="00C422E0" w:rsidP="00C422E0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Материально-техническое обеспечение деятельности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контрольно-счетной палаты муниципального образования Тимашевский район по напра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лениям, указанным в подпунктах 6, 7, 10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пункта 2.1 раздела 2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ществляется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контрольно-счетной палатой муниципального образования Т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машевский район самостоятельно.</w:t>
      </w: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2.6. 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Материально-техническое обеспечение деятельности органов мес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ного самоуправления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2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(за исключением контрольно-счетной палаты муниц</w:t>
      </w:r>
      <w:r w:rsidR="00C422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C422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пального образования Тимашевский район)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направлению, указанному в подпункте 8 пункта 2.1 раздела 2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отделом информ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ционных технологий администрации муниципального образования Тимаше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ский район.</w:t>
      </w:r>
    </w:p>
    <w:p w:rsidR="00C422E0" w:rsidRDefault="00C422E0" w:rsidP="00C422E0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Материально-техническое обеспечение деятельности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контрольно-счетной палаты муниципального образования Тимашевский район по напра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лению, указанному в подпункте 8 пункта 2.1 раздела 2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контрольно-счетной палатой муниципального образования Тимашевский район самостоятельно.</w:t>
      </w: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2.7. 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Материально-техническое обеспечение деятельности органов мес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ного самоуправления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2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(за исключением контрольно-счетной палаты муниц</w:t>
      </w:r>
      <w:r w:rsidR="00C422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C422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пального образования Тимашевский район)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направлению, указанному в подпункте 9 пункта 2.1 раздела 2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отделом по соц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альным вопросам администрации муниципального образования Тимашевский район.</w:t>
      </w:r>
    </w:p>
    <w:p w:rsidR="00C422E0" w:rsidRDefault="00C422E0" w:rsidP="00C422E0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Материально-техническое обеспечение деятельности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контрольно-счетной палаты муниципального образования Тимашевский район по напра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лению, указанному в подпункте 9 пункта 2.1 раздела 2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контрольно-счетной палатой муниципального образования Тимашевский район самостоятельно.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2.8.</w:t>
      </w:r>
      <w:r w:rsidRPr="009D657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Материально-техническое обеспечение деятельности органов мес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ного самоуправления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направлению, указанному в подпункте 11 пункта 2.1 раздела 2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самостоятельно этими органами в соотве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ствии с действующим законодательством и муниципальными правовыми а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тами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 Тимашевский район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173A9" w:rsidRDefault="003173A9" w:rsidP="003173A9">
      <w:pPr>
        <w:shd w:val="clear" w:color="auto" w:fill="FFFFFF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Организационное обеспечение деятельности органов местного</w:t>
      </w:r>
    </w:p>
    <w:p w:rsidR="003173A9" w:rsidRPr="007D5854" w:rsidRDefault="003173A9" w:rsidP="003173A9">
      <w:pPr>
        <w:shd w:val="clear" w:color="auto" w:fill="FFFFFF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самоуправления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 Тимашевский район</w:t>
      </w:r>
    </w:p>
    <w:p w:rsidR="003173A9" w:rsidRPr="007D5854" w:rsidRDefault="003173A9" w:rsidP="003173A9">
      <w:pPr>
        <w:shd w:val="clear" w:color="auto" w:fill="FFFFFF"/>
        <w:ind w:firstLine="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3.1. Под организационным обеспечением деятельности органов местного самоуправления понимается осуществляемый органами местного самоупра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ления на постоянной основе комплекс мероприятий, включающий: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обеспечение взаимодействия с федеральными органами госуда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ственной власти, органами государственной власти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Краснодарского края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ганами местного самоуправления других муниципальных образований, межмуниципальными организациями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общественными и иными объединени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 граждан,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юридическими и физическими лицами, осуществление личного приема граждан должностными лицами органов местного самоуправления;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обеспечение участия органов местного самоуправления в сфере ме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дународных связей и внешнеэкономического сотрудничества;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информирование населения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Тимашевского района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 деятельности о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ганов местного самоуправления, официальное опубликование в средствах массовой информации муниципальных правовых актов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зования Тимашевский район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носящих нормативный правовой характер;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организацию референдумов, собраний и конференций граждан, пу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личных слушаний, депутатских слушаний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совещаний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других мероприятий, проводимых органами местного самоуправления;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обеспечение деятельности комиссий, рабочих групп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3A6D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коллегиальных и совещательных органов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подготовку информационных, справочных, методических материалов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проведение подписки на периодические издания и литературу, необходимых для деятельности органов местного самоуправления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организацию работы, направленной на формирование и обеспечение эффективного функционирования муниципальной службы и кадровой работы;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8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организацию и ведение бухгалтерского и бюджетного учета и отче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ности;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организацию делопроизводства, в том числе регистрацию, учет, обе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печение сохранности, своевременное прохождение документов, контроль и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полнения;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10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формирование и содержание муниципального архива;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11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организацию секретного делопроизводства и защиты информации;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12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иные мероприятия, направленные на организационное обеспечение функционирования органов местного самоуправления.</w:t>
      </w: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3.2. Организационное обеспечение деятельности органов местного сам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управления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797A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(за исключением контрольно-счетной палаты муниципального о</w:t>
      </w:r>
      <w:r w:rsidR="00797A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</w:t>
      </w:r>
      <w:r w:rsidR="00797A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разования Тимашевский район)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 направлению, указанному в подпункте </w:t>
      </w:r>
      <w:r w:rsidR="000E0A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 пункта 3.1 раздела 3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отделом экономики и прогн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зирования администрации муниципального образования Тимашевский район.</w:t>
      </w: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Организационное обеспечение деятельности органов местного сам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управления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797A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(за исключением контрольно-счетной палаты муниципального о</w:t>
      </w:r>
      <w:r w:rsidR="00797A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</w:t>
      </w:r>
      <w:r w:rsidR="00797A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разования Тимашевский район)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 направлениям, указанным в подпунктах </w:t>
      </w:r>
      <w:r w:rsidR="000E0A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4, 5, 7 пункта 3.1 раздела 3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организационно-кадровым отделом управления делами администрации муниципального обр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зования Тимашевский район.</w:t>
      </w: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Организационное обеспечение деятельности органов местного сам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управления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797A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(за исключением контрольно-счетной палаты муниципального о</w:t>
      </w:r>
      <w:r w:rsidR="00797A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</w:t>
      </w:r>
      <w:r w:rsidR="00797A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разования Тимашевский район)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 направлениям, указанным в подпунктах </w:t>
      </w:r>
      <w:r w:rsidR="000E0A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3, 6, 11 пункта 3.1 раздела 3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помощниками главы муниципального образования Тимашевский район.</w:t>
      </w: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Организационное обеспечение деятельности органов местного сам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управления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направлению, указанному в подпункте 8 пункта 3.1 раздела </w:t>
      </w:r>
      <w:r w:rsidR="000E0A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муниципальным казенным учреждением «Центр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лизованная межотраслевая бухгалтерия» муниципального образования Тим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шевский район.</w:t>
      </w: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Организационное обеспечение деятельности органов местного сам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управления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797A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(за исключением контрольно-счетной палаты муниципального о</w:t>
      </w:r>
      <w:r w:rsidR="00797A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</w:t>
      </w:r>
      <w:r w:rsidR="00797A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разования Тимашевский район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Совета муниципального образования Тим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шевский район</w:t>
      </w:r>
      <w:r w:rsidR="00797A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направлению, указанному в подпункте 9 пункта 3.1 раздела 3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общим отделом управления делами администр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ции муниципального образования Тимашевский район.</w:t>
      </w:r>
    </w:p>
    <w:p w:rsidR="00797A89" w:rsidRDefault="00797A8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Организационное обеспечение деятельности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контрольно-счетной палаты муниципального образования Тимашевский район по направлению, указанн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 в подпункте 9 пункта 3.1 раздела 3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контрольно-счетной палатой муниципального образования Тимашевский район самосто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тельно.</w:t>
      </w:r>
    </w:p>
    <w:p w:rsidR="00666023" w:rsidRDefault="00666023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Организационное обеспечение деятельности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Совета муниципального образования Тимашевский район по направлению, указанному в подпункте </w:t>
      </w:r>
      <w:r w:rsidR="000E0A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 пункта 3.1 раздела 3 Порядка,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организационно-кадровым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отделом управления делами администрации муниципального образования Т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машевский район.</w:t>
      </w: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Организационное обеспечение деятельности органов местного сам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управления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направлению, указанному в подпункте 10 пункта 3.1 раздела </w:t>
      </w:r>
      <w:r w:rsidR="000E0A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архивным отделом управления делами админ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страции муниципального образования Тимашевский район.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Организационное обеспечение деятельности органов местного сам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управления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направлениям, указанным в подпунктах 1, 12 пункта</w:t>
      </w:r>
      <w:r w:rsidR="000E0A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3.1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разде</w:t>
      </w:r>
      <w:proofErr w:type="spellEnd"/>
      <w:r w:rsidR="000E0A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ла 3 Порядка</w:t>
      </w:r>
      <w:r w:rsidR="00666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 самостоятельно этими органами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соответствии с действующим законодательством и муниципальными правовыми актами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ниципального образования Тимашевский район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</w:pPr>
    </w:p>
    <w:p w:rsidR="003173A9" w:rsidRDefault="003173A9" w:rsidP="003173A9">
      <w:pPr>
        <w:shd w:val="clear" w:color="auto" w:fill="FFFFFF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Финансирование расходов на материально-техническое и </w:t>
      </w:r>
    </w:p>
    <w:p w:rsidR="003173A9" w:rsidRDefault="003173A9" w:rsidP="003173A9">
      <w:pPr>
        <w:shd w:val="clear" w:color="auto" w:fill="FFFFFF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организационное обеспечение деятельности органов местного</w:t>
      </w:r>
    </w:p>
    <w:p w:rsidR="003173A9" w:rsidRPr="007D5854" w:rsidRDefault="003173A9" w:rsidP="003173A9">
      <w:pPr>
        <w:shd w:val="clear" w:color="auto" w:fill="FFFFFF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самоуправления</w:t>
      </w: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.1. Расходные обязательства по материально-техническому и организ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ционному обеспечению деятельности органов местного самоуправления и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полняются за счет средств бюджета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 Тимаше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ский район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обеспечение осуществления органами местного самоуправления отдельных государственных полномочий, переданных им федеральными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краевыми з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аконами, - за счет средств межбюджетных трансфертов.</w:t>
      </w:r>
    </w:p>
    <w:p w:rsidR="00797A89" w:rsidRPr="007D5854" w:rsidRDefault="00797A8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4.2. Расходы на обеспечение деятельности </w:t>
      </w:r>
      <w:r w:rsidR="00B332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органов местного самоупра</w:t>
      </w:r>
      <w:r w:rsidR="00B332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 w:rsidR="00B332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предусматриваются в бюджете муниципального образования Тимаше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ский район в соответствии с классификацией расходов бюджетов Российской Федерации.</w:t>
      </w: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797A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Исполнение расходных обязательств по материально-техническому и организационному обеспечению деятельности органов местного самоупра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ления производится в пределах утвержденных лимитов бюджетных обяз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тельств в соответствии с бюджетным законодательством.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666023" w:rsidRDefault="003173A9" w:rsidP="003173A9">
      <w:pPr>
        <w:shd w:val="clear" w:color="auto" w:fill="FFFFFF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Контроль расходования бюджетных средств </w:t>
      </w:r>
    </w:p>
    <w:p w:rsidR="003173A9" w:rsidRDefault="00666023" w:rsidP="003173A9">
      <w:pPr>
        <w:shd w:val="clear" w:color="auto" w:fill="FFFFFF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="003173A9"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173A9"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материально-техническое и организационное обеспечение</w:t>
      </w:r>
    </w:p>
    <w:p w:rsidR="003173A9" w:rsidRPr="007D5854" w:rsidRDefault="003173A9" w:rsidP="003173A9">
      <w:pPr>
        <w:shd w:val="clear" w:color="auto" w:fill="FFFFFF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деятельности органов местного самоуправления</w:t>
      </w:r>
    </w:p>
    <w:p w:rsidR="003173A9" w:rsidRPr="007D5854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Контроль расходования средств бюджета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 Тимашевский район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материально-техническое и организационное обесп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чение деятельности органов местного самоуправления осуществляется в соо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ветствии с законодательством</w:t>
      </w:r>
      <w:r w:rsidR="00B332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Российской Федерации</w:t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3173A9" w:rsidRDefault="003173A9" w:rsidP="003173A9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7D58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3173A9" w:rsidRDefault="003173A9" w:rsidP="003173A9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132D6" w:rsidRDefault="003173A9" w:rsidP="00666023">
      <w:pPr>
        <w:shd w:val="clear" w:color="auto" w:fill="FFFFFF"/>
        <w:jc w:val="both"/>
        <w:textAlignment w:val="baseline"/>
      </w:pPr>
      <w:r>
        <w:rPr>
          <w:rFonts w:ascii="Times New Roman" w:hAnsi="Times New Roman" w:cs="Times New Roman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А.М. Устименко</w:t>
      </w:r>
    </w:p>
    <w:sectPr w:rsidR="007132D6" w:rsidSect="003173A9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043" w:rsidRDefault="00214043" w:rsidP="003173A9">
      <w:r>
        <w:separator/>
      </w:r>
    </w:p>
  </w:endnote>
  <w:endnote w:type="continuationSeparator" w:id="0">
    <w:p w:rsidR="00214043" w:rsidRDefault="00214043" w:rsidP="00317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043" w:rsidRDefault="00214043" w:rsidP="003173A9">
      <w:r>
        <w:separator/>
      </w:r>
    </w:p>
  </w:footnote>
  <w:footnote w:type="continuationSeparator" w:id="0">
    <w:p w:rsidR="00214043" w:rsidRDefault="00214043" w:rsidP="003173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245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173A9" w:rsidRPr="003173A9" w:rsidRDefault="003173A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73A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173A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173A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33791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3173A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73A9" w:rsidRDefault="003173A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A9"/>
    <w:rsid w:val="00081F89"/>
    <w:rsid w:val="000E0AB9"/>
    <w:rsid w:val="00133791"/>
    <w:rsid w:val="00214043"/>
    <w:rsid w:val="00297FE5"/>
    <w:rsid w:val="003173A9"/>
    <w:rsid w:val="00666023"/>
    <w:rsid w:val="006A0557"/>
    <w:rsid w:val="006E5546"/>
    <w:rsid w:val="007132D6"/>
    <w:rsid w:val="00797A89"/>
    <w:rsid w:val="00895346"/>
    <w:rsid w:val="00B33220"/>
    <w:rsid w:val="00C21702"/>
    <w:rsid w:val="00C4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173A9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3173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173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173A9"/>
  </w:style>
  <w:style w:type="paragraph" w:styleId="a7">
    <w:name w:val="footer"/>
    <w:basedOn w:val="a"/>
    <w:link w:val="a8"/>
    <w:uiPriority w:val="99"/>
    <w:unhideWhenUsed/>
    <w:rsid w:val="003173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173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173A9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3173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173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173A9"/>
  </w:style>
  <w:style w:type="paragraph" w:styleId="a7">
    <w:name w:val="footer"/>
    <w:basedOn w:val="a"/>
    <w:link w:val="a8"/>
    <w:uiPriority w:val="99"/>
    <w:unhideWhenUsed/>
    <w:rsid w:val="003173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17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71443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2214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2019-02-08T11:29:00Z</dcterms:created>
  <dcterms:modified xsi:type="dcterms:W3CDTF">2019-02-28T09:09:00Z</dcterms:modified>
</cp:coreProperties>
</file>