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B9" w:rsidRDefault="003D1CB9" w:rsidP="003D1CB9">
      <w:pPr>
        <w:spacing w:after="0" w:line="240" w:lineRule="auto"/>
        <w:ind w:left="5387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Главе муниципального образования</w:t>
      </w:r>
    </w:p>
    <w:p w:rsidR="003D1CB9" w:rsidRDefault="003D1CB9" w:rsidP="003D1CB9">
      <w:pPr>
        <w:spacing w:after="0" w:line="240" w:lineRule="auto"/>
        <w:ind w:left="5103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>Тимашевский</w:t>
      </w:r>
      <w:proofErr w:type="spellEnd"/>
      <w:r w:rsidR="001B1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</w:t>
      </w:r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1B17D2" w:rsidRPr="006A323D" w:rsidRDefault="001B17D2" w:rsidP="001B17D2">
      <w:pPr>
        <w:tabs>
          <w:tab w:val="left" w:pos="5245"/>
        </w:tabs>
        <w:spacing w:after="0" w:line="240" w:lineRule="auto"/>
        <w:ind w:left="5103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Краснодарского края</w:t>
      </w:r>
    </w:p>
    <w:p w:rsidR="003D1CB9" w:rsidRPr="006A323D" w:rsidRDefault="003D1CB9" w:rsidP="003D1CB9">
      <w:pPr>
        <w:spacing w:after="0" w:line="240" w:lineRule="auto"/>
        <w:ind w:left="5529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D1CB9" w:rsidRDefault="003D1CB9" w:rsidP="003D1CB9">
      <w:pPr>
        <w:tabs>
          <w:tab w:val="left" w:pos="5387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Палию А.В.</w:t>
      </w:r>
    </w:p>
    <w:p w:rsidR="003D1CB9" w:rsidRDefault="003D1CB9" w:rsidP="003D1CB9">
      <w:pPr>
        <w:tabs>
          <w:tab w:val="left" w:pos="5529"/>
        </w:tabs>
        <w:spacing w:after="0" w:line="240" w:lineRule="auto"/>
        <w:ind w:left="5529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1CB9" w:rsidRPr="006A323D" w:rsidRDefault="003D1CB9" w:rsidP="003D1CB9">
      <w:pPr>
        <w:tabs>
          <w:tab w:val="left" w:pos="5245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3D1CB9" w:rsidRPr="006A323D" w:rsidRDefault="003D1CB9" w:rsidP="003D1CB9">
      <w:pPr>
        <w:spacing w:after="0" w:line="240" w:lineRule="auto"/>
        <w:ind w:left="5664" w:right="-5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CB9" w:rsidRDefault="003D1CB9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93" w:rsidRDefault="00991693" w:rsidP="005423DB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509F8" w:rsidRDefault="00991693" w:rsidP="00991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91693" w:rsidRDefault="00991693" w:rsidP="0004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FB386A">
        <w:rPr>
          <w:rFonts w:ascii="Times New Roman" w:hAnsi="Times New Roman" w:cs="Times New Roman"/>
          <w:sz w:val="28"/>
          <w:szCs w:val="28"/>
        </w:rPr>
        <w:t>работы за 2025</w:t>
      </w:r>
      <w:r w:rsidR="00043FD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91693" w:rsidRDefault="0099169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693" w:rsidRPr="00F509F8" w:rsidRDefault="00991693" w:rsidP="00043F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9F8" w:rsidRPr="00F509F8" w:rsidRDefault="00F509F8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9F8">
        <w:rPr>
          <w:rFonts w:ascii="Times New Roman" w:eastAsia="Calibri" w:hAnsi="Times New Roman" w:cs="Times New Roman"/>
          <w:sz w:val="28"/>
          <w:szCs w:val="28"/>
        </w:rPr>
        <w:t>Отдел финансового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ведомственного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контроля администрации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B2312D">
        <w:rPr>
          <w:rFonts w:ascii="Times New Roman" w:eastAsia="Calibri" w:hAnsi="Times New Roman" w:cs="Times New Roman"/>
          <w:sz w:val="28"/>
          <w:szCs w:val="28"/>
        </w:rPr>
        <w:t xml:space="preserve"> муниципальный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(далее – Отдел) организован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09F8">
        <w:rPr>
          <w:rFonts w:ascii="Times New Roman" w:eastAsia="Calibri" w:hAnsi="Times New Roman" w:cs="Times New Roman"/>
          <w:sz w:val="28"/>
          <w:szCs w:val="28"/>
        </w:rPr>
        <w:t>с 1 января 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соответствии с Бюджетным к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одексом Российской Федерации, Федеральным законом от 6 октября 2003 г. 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Федерации», Уставом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и решением Совета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от 18 декабря 2013 г. № 351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FDD">
        <w:rPr>
          <w:rFonts w:ascii="Times New Roman" w:eastAsia="Calibri" w:hAnsi="Times New Roman" w:cs="Times New Roman"/>
          <w:sz w:val="28"/>
          <w:szCs w:val="28"/>
        </w:rPr>
        <w:t>«Об утверждении структуры администр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ации муниципального образования </w:t>
      </w:r>
      <w:proofErr w:type="spellStart"/>
      <w:r w:rsidR="00043FDD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043FDD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F509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9F8" w:rsidRPr="00F509F8" w:rsidRDefault="0018368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2FC">
        <w:rPr>
          <w:rFonts w:ascii="Times New Roman" w:eastAsia="Calibri" w:hAnsi="Times New Roman" w:cs="Times New Roman"/>
          <w:sz w:val="28"/>
          <w:szCs w:val="28"/>
        </w:rPr>
        <w:t>Общая ш</w:t>
      </w:r>
      <w:r w:rsidR="000343CB" w:rsidRPr="001652FC">
        <w:rPr>
          <w:rFonts w:ascii="Times New Roman" w:eastAsia="Calibri" w:hAnsi="Times New Roman" w:cs="Times New Roman"/>
          <w:sz w:val="28"/>
          <w:szCs w:val="28"/>
        </w:rPr>
        <w:t>татн</w:t>
      </w:r>
      <w:r w:rsidR="00EF5943" w:rsidRPr="001652FC">
        <w:rPr>
          <w:rFonts w:ascii="Times New Roman" w:eastAsia="Calibri" w:hAnsi="Times New Roman" w:cs="Times New Roman"/>
          <w:sz w:val="28"/>
          <w:szCs w:val="28"/>
        </w:rPr>
        <w:t>ая численность Отдела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в 2025</w:t>
      </w:r>
      <w:r w:rsidR="00712554" w:rsidRPr="001652FC">
        <w:rPr>
          <w:rFonts w:ascii="Times New Roman" w:eastAsia="Calibri" w:hAnsi="Times New Roman" w:cs="Times New Roman"/>
          <w:sz w:val="28"/>
          <w:szCs w:val="28"/>
        </w:rPr>
        <w:t xml:space="preserve"> году - 4 единицы, в том числе 3 сотрудника</w:t>
      </w:r>
      <w:r w:rsidR="0062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CD1">
        <w:rPr>
          <w:rFonts w:ascii="Times New Roman" w:eastAsia="Calibri" w:hAnsi="Times New Roman" w:cs="Times New Roman"/>
          <w:sz w:val="28"/>
          <w:szCs w:val="28"/>
        </w:rPr>
        <w:t>задействованы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осуществлении полномочий по внутреннему муниципальному финансовому контролю</w:t>
      </w:r>
      <w:r w:rsidR="00F509F8" w:rsidRPr="00F509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061A9" w:rsidRPr="000055C8">
        <w:rPr>
          <w:rFonts w:ascii="Times New Roman" w:eastAsia="Calibri" w:hAnsi="Times New Roman" w:cs="Times New Roman"/>
          <w:sz w:val="28"/>
          <w:szCs w:val="28"/>
        </w:rPr>
        <w:t>В</w:t>
      </w:r>
      <w:r w:rsidR="00B2312D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0055C8" w:rsidRPr="000055C8">
        <w:rPr>
          <w:rFonts w:ascii="Times New Roman" w:eastAsia="Calibri" w:hAnsi="Times New Roman" w:cs="Times New Roman"/>
          <w:sz w:val="28"/>
          <w:szCs w:val="28"/>
        </w:rPr>
        <w:t xml:space="preserve"> году Отдел</w:t>
      </w:r>
      <w:r w:rsidR="000055C8">
        <w:rPr>
          <w:rFonts w:ascii="Times New Roman" w:eastAsia="Calibri" w:hAnsi="Times New Roman" w:cs="Times New Roman"/>
          <w:sz w:val="28"/>
          <w:szCs w:val="28"/>
        </w:rPr>
        <w:t xml:space="preserve"> был обеспечен кадровыми ресурсами в полном объеме.</w:t>
      </w:r>
      <w:r w:rsidR="007061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3691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999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течении 2025 года должностные лица</w:t>
      </w:r>
      <w:r w:rsidRPr="005F2999">
        <w:rPr>
          <w:rFonts w:ascii="Times New Roman" w:eastAsia="Calibri" w:hAnsi="Times New Roman" w:cs="Times New Roman"/>
          <w:sz w:val="28"/>
          <w:szCs w:val="28"/>
        </w:rPr>
        <w:t xml:space="preserve"> 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в:</w:t>
      </w:r>
    </w:p>
    <w:p w:rsidR="00213691" w:rsidRPr="00FF6622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22">
        <w:rPr>
          <w:rFonts w:ascii="Times New Roman" w:eastAsia="Calibri" w:hAnsi="Times New Roman" w:cs="Times New Roman"/>
          <w:sz w:val="28"/>
          <w:szCs w:val="28"/>
        </w:rPr>
        <w:t>1) семинаре-совещании «Правила осуществления закупок подрядных работ, а также особенности исполнения таких контрактов»;</w:t>
      </w:r>
    </w:p>
    <w:p w:rsidR="00213691" w:rsidRPr="00390E45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E45">
        <w:rPr>
          <w:rFonts w:ascii="Times New Roman" w:eastAsia="Calibri" w:hAnsi="Times New Roman" w:cs="Times New Roman"/>
          <w:sz w:val="28"/>
          <w:szCs w:val="28"/>
        </w:rPr>
        <w:t>2) совещании «Реализация положений Федерального закона от 28 декабря 2024 г. № 500-ФЗ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правонарушениях»»;</w:t>
      </w:r>
    </w:p>
    <w:p w:rsidR="00213691" w:rsidRPr="001D3AC8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AC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1D3AC8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Pr="001D3A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Особенности применения национального режима с 1 января 2025 года</w:t>
      </w:r>
      <w:r w:rsidRPr="001D3AC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3691" w:rsidRPr="00A60E5F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E5F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A60E5F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Pr="00A60E5F">
        <w:rPr>
          <w:rFonts w:ascii="Times New Roman" w:eastAsia="Calibri" w:hAnsi="Times New Roman" w:cs="Times New Roman"/>
          <w:sz w:val="28"/>
          <w:szCs w:val="28"/>
        </w:rPr>
        <w:t xml:space="preserve"> «Актуальные вопросы применения законодательства о контрактной системе в сфере закупок»;</w:t>
      </w:r>
    </w:p>
    <w:p w:rsidR="00213691" w:rsidRPr="00FF6622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861">
        <w:rPr>
          <w:rFonts w:ascii="Times New Roman" w:eastAsia="Calibri" w:hAnsi="Times New Roman" w:cs="Times New Roman"/>
          <w:sz w:val="28"/>
          <w:szCs w:val="28"/>
        </w:rPr>
        <w:t>5) семинаре</w:t>
      </w:r>
      <w:r w:rsidRPr="00FF6622">
        <w:rPr>
          <w:rFonts w:ascii="Times New Roman" w:eastAsia="Calibri" w:hAnsi="Times New Roman" w:cs="Times New Roman"/>
          <w:sz w:val="28"/>
          <w:szCs w:val="28"/>
        </w:rPr>
        <w:t>-совещании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Муниципальное нормотворчество. Отдельные вопросы применения федерального и регионального законодательства органами местного самоуправления</w:t>
      </w:r>
      <w:r w:rsidRPr="00FF662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3691" w:rsidRPr="007F6796" w:rsidRDefault="00213691" w:rsidP="0021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796">
        <w:rPr>
          <w:rFonts w:ascii="Times New Roman" w:eastAsia="Calibri" w:hAnsi="Times New Roman" w:cs="Times New Roman"/>
          <w:sz w:val="28"/>
          <w:szCs w:val="28"/>
        </w:rPr>
        <w:lastRenderedPageBreak/>
        <w:t>6) семинаре-совещании «Вопросы учета и отчетности государственных финансов и внутреннего государственного финансового контроля».</w:t>
      </w:r>
    </w:p>
    <w:p w:rsidR="00213691" w:rsidRDefault="00213691" w:rsidP="002136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999">
        <w:rPr>
          <w:rFonts w:ascii="Times New Roman" w:eastAsia="Calibri" w:hAnsi="Times New Roman" w:cs="Times New Roman"/>
          <w:sz w:val="28"/>
          <w:szCs w:val="28"/>
        </w:rPr>
        <w:t xml:space="preserve">Пройдено повышение квалификации по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дополнительной профессиональной программе:</w:t>
      </w:r>
    </w:p>
    <w:p w:rsidR="00213691" w:rsidRDefault="00213691" w:rsidP="002136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«Местное самоуправление в системе публичной власти: теория и современные основы организации деятельности»;</w:t>
      </w:r>
    </w:p>
    <w:p w:rsidR="00213691" w:rsidRDefault="00213691" w:rsidP="0021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государственными и муниципальными закупками»;</w:t>
      </w:r>
    </w:p>
    <w:p w:rsidR="00213691" w:rsidRPr="00B341EB" w:rsidRDefault="00213691" w:rsidP="002136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1901FD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закупок товаров,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12D" w:rsidRDefault="00B2312D" w:rsidP="00B231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6F1">
        <w:rPr>
          <w:rFonts w:ascii="Times New Roman" w:eastAsia="Calibri" w:hAnsi="Times New Roman" w:cs="Times New Roman"/>
          <w:sz w:val="28"/>
          <w:szCs w:val="28"/>
        </w:rPr>
        <w:t xml:space="preserve">Объем бюджетных средств, затраченных на содержание сотрудников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в 2025 году составил </w:t>
      </w:r>
      <w:r w:rsidRPr="0075372A">
        <w:rPr>
          <w:rFonts w:ascii="Times New Roman" w:eastAsia="Calibri" w:hAnsi="Times New Roman" w:cs="Times New Roman"/>
          <w:sz w:val="28"/>
          <w:szCs w:val="28"/>
        </w:rPr>
        <w:t>5 347,0 тыс. рублей, включая расходы по оплате труда и выплату взносов во внебюджетные фонды.</w:t>
      </w:r>
    </w:p>
    <w:p w:rsidR="00E36D58" w:rsidRDefault="00E36D58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240">
        <w:rPr>
          <w:rFonts w:ascii="Times New Roman" w:eastAsia="Calibri" w:hAnsi="Times New Roman" w:cs="Times New Roman"/>
          <w:sz w:val="28"/>
          <w:szCs w:val="28"/>
        </w:rPr>
        <w:t>Экспертизы, необходимые для проведения контрольных мероприятий, отделом не назначались, независимые эксперты (специализированные экспертные организации) не привлекались.</w:t>
      </w:r>
    </w:p>
    <w:p w:rsidR="00790240" w:rsidRDefault="00790240" w:rsidP="007902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EC3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 w:rsidR="00213691">
        <w:rPr>
          <w:rFonts w:ascii="Times New Roman" w:eastAsia="Calibri" w:hAnsi="Times New Roman" w:cs="Times New Roman"/>
          <w:sz w:val="28"/>
          <w:szCs w:val="28"/>
        </w:rPr>
        <w:t>выявлено 161 нарушение</w:t>
      </w:r>
      <w:r w:rsidRPr="00C06EC3">
        <w:rPr>
          <w:rFonts w:ascii="Times New Roman" w:eastAsia="Calibri" w:hAnsi="Times New Roman" w:cs="Times New Roman"/>
          <w:sz w:val="28"/>
          <w:szCs w:val="28"/>
        </w:rPr>
        <w:t xml:space="preserve"> бюджетного законодательства и законодательства в сфере закупок. Выдано объектам контроля 12 представлений           о нарушениях законодательства в финансово-бюджетной сфере и в сфере закупок для принятия мер по устранению выявленных нарушений.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CC75C6" w:rsidRDefault="00B3239D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проведенных контрольных мероприятий</w:t>
      </w:r>
      <w:r w:rsidR="00184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84162">
        <w:rPr>
          <w:rFonts w:ascii="Times New Roman" w:hAnsi="Times New Roman"/>
          <w:sz w:val="28"/>
          <w:szCs w:val="28"/>
        </w:rPr>
        <w:t>2</w:t>
      </w:r>
      <w:r w:rsidR="00790240">
        <w:rPr>
          <w:rFonts w:ascii="Times New Roman" w:hAnsi="Times New Roman"/>
          <w:sz w:val="28"/>
          <w:szCs w:val="28"/>
        </w:rPr>
        <w:t>025</w:t>
      </w:r>
      <w:r w:rsidRPr="00184162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184162">
        <w:rPr>
          <w:rFonts w:ascii="Times New Roman" w:hAnsi="Times New Roman"/>
          <w:sz w:val="28"/>
          <w:szCs w:val="28"/>
        </w:rPr>
        <w:t xml:space="preserve">информация </w:t>
      </w:r>
      <w:r w:rsidR="00AC27AB">
        <w:rPr>
          <w:rFonts w:ascii="Times New Roman" w:hAnsi="Times New Roman"/>
          <w:sz w:val="28"/>
          <w:szCs w:val="28"/>
        </w:rPr>
        <w:t xml:space="preserve">в </w:t>
      </w:r>
      <w:r w:rsidR="00AC27AB" w:rsidRPr="00184162">
        <w:rPr>
          <w:rFonts w:ascii="Times New Roman" w:hAnsi="Times New Roman"/>
          <w:sz w:val="28"/>
          <w:szCs w:val="28"/>
        </w:rPr>
        <w:t>правоохранительные</w:t>
      </w:r>
      <w:r w:rsidR="00184162">
        <w:rPr>
          <w:rFonts w:ascii="Times New Roman" w:hAnsi="Times New Roman"/>
          <w:sz w:val="28"/>
          <w:szCs w:val="28"/>
        </w:rPr>
        <w:t xml:space="preserve"> органы, органы прокуратуры не направлялась в связи с отсутствием признаков состава преступления</w:t>
      </w:r>
      <w:r w:rsidR="00ED014D">
        <w:rPr>
          <w:rFonts w:ascii="Times New Roman" w:hAnsi="Times New Roman"/>
          <w:sz w:val="28"/>
          <w:szCs w:val="28"/>
        </w:rPr>
        <w:t>.</w:t>
      </w:r>
    </w:p>
    <w:p w:rsidR="002F38C7" w:rsidRDefault="002F38C7" w:rsidP="00AA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заявления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нужд, недействительными Отделом в суды не направлялись, уведомления о применении бюджетных мер принуждения в финансовые органы не передавались.</w:t>
      </w:r>
    </w:p>
    <w:p w:rsidR="00B5018D" w:rsidRDefault="00B5018D" w:rsidP="00684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</w:t>
      </w:r>
      <w:r w:rsidR="009C4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контрольных мероприяти</w:t>
      </w:r>
      <w:r w:rsidR="0079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2025</w:t>
      </w:r>
      <w:r w:rsidRPr="00B5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 фактам выявленных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законодательства</w:t>
      </w:r>
      <w:r w:rsidRPr="00B501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законодательства в сфере закупок,</w:t>
      </w:r>
      <w:r w:rsidRPr="00B5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об административных правонарушениях не составлялись из-за отсутствия </w:t>
      </w:r>
      <w:r w:rsidR="00C21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событий административных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684203" w:rsidRDefault="00CD5D60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60">
        <w:rPr>
          <w:rFonts w:ascii="Times New Roman" w:hAnsi="Times New Roman" w:cs="Times New Roman"/>
          <w:sz w:val="28"/>
          <w:szCs w:val="28"/>
        </w:rPr>
        <w:t>Жалобы</w:t>
      </w:r>
      <w:r w:rsidR="002F38C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исковые заявления на решения органа контроля, а также жалобы</w:t>
      </w:r>
      <w:r w:rsidRPr="00CD5D6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A25EB1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CD5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 финансовому контролю в Отдел не по</w:t>
      </w:r>
      <w:r w:rsidRPr="00CD5D60">
        <w:rPr>
          <w:rFonts w:ascii="Times New Roman" w:hAnsi="Times New Roman" w:cs="Times New Roman"/>
          <w:sz w:val="28"/>
          <w:szCs w:val="28"/>
        </w:rPr>
        <w:t>ступали.</w:t>
      </w:r>
    </w:p>
    <w:p w:rsidR="0028543C" w:rsidRDefault="0028543C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Pr="00043FDD" w:rsidRDefault="009E1856" w:rsidP="00043FDD">
      <w:pPr>
        <w:spacing w:after="0" w:line="240" w:lineRule="auto"/>
        <w:ind w:left="2410" w:hanging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991693">
        <w:rPr>
          <w:rFonts w:ascii="Times New Roman" w:hAnsi="Times New Roman" w:cs="Times New Roman"/>
          <w:sz w:val="28"/>
          <w:szCs w:val="28"/>
        </w:rPr>
        <w:t>Отчет о результатах</w:t>
      </w:r>
      <w:r w:rsidR="00BC615C">
        <w:rPr>
          <w:rFonts w:ascii="Times New Roman" w:hAnsi="Times New Roman" w:cs="Times New Roman"/>
          <w:sz w:val="28"/>
          <w:szCs w:val="28"/>
        </w:rPr>
        <w:t xml:space="preserve"> контрольной деятельности органа</w:t>
      </w:r>
      <w:r w:rsidR="00782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9E3">
        <w:rPr>
          <w:rFonts w:ascii="Times New Roman" w:hAnsi="Times New Roman" w:cs="Times New Roman"/>
          <w:sz w:val="28"/>
          <w:szCs w:val="28"/>
        </w:rPr>
        <w:t>вн</w:t>
      </w:r>
      <w:bookmarkStart w:id="0" w:name="_GoBack"/>
      <w:bookmarkEnd w:id="0"/>
      <w:r w:rsidR="007829E3"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</w:t>
      </w:r>
      <w:proofErr w:type="spellStart"/>
      <w:r w:rsidR="007829E3">
        <w:rPr>
          <w:rFonts w:ascii="Times New Roman" w:hAnsi="Times New Roman" w:cs="Times New Roman"/>
          <w:sz w:val="28"/>
          <w:szCs w:val="28"/>
        </w:rPr>
        <w:t>реннего</w:t>
      </w:r>
      <w:proofErr w:type="spellEnd"/>
      <w:r w:rsidR="007829E3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="009107CB">
        <w:rPr>
          <w:rFonts w:ascii="Times New Roman" w:hAnsi="Times New Roman" w:cs="Times New Roman"/>
          <w:sz w:val="28"/>
          <w:szCs w:val="28"/>
        </w:rPr>
        <w:t xml:space="preserve"> на 2 л.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07CB">
        <w:rPr>
          <w:rFonts w:ascii="Times New Roman" w:hAnsi="Times New Roman" w:cs="Times New Roman"/>
          <w:sz w:val="28"/>
          <w:szCs w:val="28"/>
        </w:rPr>
        <w:t>в 1 экз</w:t>
      </w:r>
      <w:r w:rsidR="00991693">
        <w:rPr>
          <w:rFonts w:ascii="Times New Roman" w:hAnsi="Times New Roman" w:cs="Times New Roman"/>
          <w:sz w:val="28"/>
          <w:szCs w:val="28"/>
        </w:rPr>
        <w:t>.</w:t>
      </w:r>
    </w:p>
    <w:p w:rsidR="00684203" w:rsidRDefault="0068420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959" w:rsidRDefault="005E2959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55" w:rsidRDefault="00836E8F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2854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Друговина</w:t>
      </w:r>
      <w:proofErr w:type="spellEnd"/>
    </w:p>
    <w:sectPr w:rsidR="00563555" w:rsidSect="005E2959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D0" w:rsidRDefault="00CF20D0" w:rsidP="00DD70F9">
      <w:pPr>
        <w:spacing w:after="0" w:line="240" w:lineRule="auto"/>
      </w:pPr>
      <w:r>
        <w:separator/>
      </w:r>
    </w:p>
  </w:endnote>
  <w:endnote w:type="continuationSeparator" w:id="0">
    <w:p w:rsidR="00CF20D0" w:rsidRDefault="00CF20D0" w:rsidP="00DD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D0" w:rsidRDefault="00CF20D0" w:rsidP="00DD70F9">
      <w:pPr>
        <w:spacing w:after="0" w:line="240" w:lineRule="auto"/>
      </w:pPr>
      <w:r>
        <w:separator/>
      </w:r>
    </w:p>
  </w:footnote>
  <w:footnote w:type="continuationSeparator" w:id="0">
    <w:p w:rsidR="00CF20D0" w:rsidRDefault="00CF20D0" w:rsidP="00DD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1887"/>
      <w:docPartObj>
        <w:docPartGallery w:val="Page Numbers (Top of Page)"/>
        <w:docPartUnique/>
      </w:docPartObj>
    </w:sdtPr>
    <w:sdtEndPr/>
    <w:sdtContent>
      <w:p w:rsidR="00DD70F9" w:rsidRDefault="00DD70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91">
          <w:rPr>
            <w:noProof/>
          </w:rPr>
          <w:t>2</w:t>
        </w:r>
        <w:r>
          <w:fldChar w:fldCharType="end"/>
        </w:r>
      </w:p>
    </w:sdtContent>
  </w:sdt>
  <w:p w:rsidR="00DD70F9" w:rsidRDefault="00DD70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E4B"/>
    <w:multiLevelType w:val="hybridMultilevel"/>
    <w:tmpl w:val="E99A5198"/>
    <w:lvl w:ilvl="0" w:tplc="C83AE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3"/>
    <w:rsid w:val="000055C8"/>
    <w:rsid w:val="00015AA6"/>
    <w:rsid w:val="00031E53"/>
    <w:rsid w:val="000343CB"/>
    <w:rsid w:val="00043FDD"/>
    <w:rsid w:val="000834EF"/>
    <w:rsid w:val="000B5005"/>
    <w:rsid w:val="000D29EE"/>
    <w:rsid w:val="000D5B5A"/>
    <w:rsid w:val="00102F29"/>
    <w:rsid w:val="0010491C"/>
    <w:rsid w:val="0012678B"/>
    <w:rsid w:val="00132CA8"/>
    <w:rsid w:val="00161DAC"/>
    <w:rsid w:val="001648EA"/>
    <w:rsid w:val="001652FC"/>
    <w:rsid w:val="00183683"/>
    <w:rsid w:val="00184162"/>
    <w:rsid w:val="001A4D60"/>
    <w:rsid w:val="001B17D2"/>
    <w:rsid w:val="001F2C01"/>
    <w:rsid w:val="00204BC4"/>
    <w:rsid w:val="00213691"/>
    <w:rsid w:val="00234C69"/>
    <w:rsid w:val="00265C1F"/>
    <w:rsid w:val="0028543C"/>
    <w:rsid w:val="002E4962"/>
    <w:rsid w:val="002E6ED3"/>
    <w:rsid w:val="002E7AD9"/>
    <w:rsid w:val="002F38C7"/>
    <w:rsid w:val="00310B72"/>
    <w:rsid w:val="00317730"/>
    <w:rsid w:val="00331A5A"/>
    <w:rsid w:val="003504B7"/>
    <w:rsid w:val="0035635C"/>
    <w:rsid w:val="003D1CB9"/>
    <w:rsid w:val="003E6F4E"/>
    <w:rsid w:val="003F0526"/>
    <w:rsid w:val="0040261D"/>
    <w:rsid w:val="00405CFC"/>
    <w:rsid w:val="00443737"/>
    <w:rsid w:val="00453440"/>
    <w:rsid w:val="00471210"/>
    <w:rsid w:val="004B6FC1"/>
    <w:rsid w:val="004E5306"/>
    <w:rsid w:val="004F63A1"/>
    <w:rsid w:val="005423DB"/>
    <w:rsid w:val="00557F8F"/>
    <w:rsid w:val="00563555"/>
    <w:rsid w:val="005663E8"/>
    <w:rsid w:val="0059702D"/>
    <w:rsid w:val="005A3725"/>
    <w:rsid w:val="005A4AA6"/>
    <w:rsid w:val="005E2959"/>
    <w:rsid w:val="005F2999"/>
    <w:rsid w:val="00603591"/>
    <w:rsid w:val="00622FFA"/>
    <w:rsid w:val="00623B57"/>
    <w:rsid w:val="0062740D"/>
    <w:rsid w:val="00641D7C"/>
    <w:rsid w:val="00675267"/>
    <w:rsid w:val="006833F9"/>
    <w:rsid w:val="00684203"/>
    <w:rsid w:val="006F0E1E"/>
    <w:rsid w:val="007061A9"/>
    <w:rsid w:val="00712554"/>
    <w:rsid w:val="00716EDE"/>
    <w:rsid w:val="00720F05"/>
    <w:rsid w:val="00777FFB"/>
    <w:rsid w:val="007829E3"/>
    <w:rsid w:val="00790240"/>
    <w:rsid w:val="00796CD1"/>
    <w:rsid w:val="007A429E"/>
    <w:rsid w:val="007B4906"/>
    <w:rsid w:val="007D5683"/>
    <w:rsid w:val="008115E3"/>
    <w:rsid w:val="008268E2"/>
    <w:rsid w:val="00836E8F"/>
    <w:rsid w:val="0084469C"/>
    <w:rsid w:val="008446B1"/>
    <w:rsid w:val="008606FE"/>
    <w:rsid w:val="008932E9"/>
    <w:rsid w:val="008A1B0F"/>
    <w:rsid w:val="008D27F1"/>
    <w:rsid w:val="008E1DCE"/>
    <w:rsid w:val="008F4B52"/>
    <w:rsid w:val="008F4F8D"/>
    <w:rsid w:val="009026A5"/>
    <w:rsid w:val="0090614F"/>
    <w:rsid w:val="009107CB"/>
    <w:rsid w:val="009113AA"/>
    <w:rsid w:val="00933EB6"/>
    <w:rsid w:val="00955089"/>
    <w:rsid w:val="00973473"/>
    <w:rsid w:val="00991693"/>
    <w:rsid w:val="0099709D"/>
    <w:rsid w:val="009B683E"/>
    <w:rsid w:val="009C1EF3"/>
    <w:rsid w:val="009C4434"/>
    <w:rsid w:val="009E0F7F"/>
    <w:rsid w:val="009E1856"/>
    <w:rsid w:val="00A0087A"/>
    <w:rsid w:val="00A108CC"/>
    <w:rsid w:val="00A17468"/>
    <w:rsid w:val="00A2097A"/>
    <w:rsid w:val="00A25EB1"/>
    <w:rsid w:val="00A418D9"/>
    <w:rsid w:val="00A46524"/>
    <w:rsid w:val="00A674F0"/>
    <w:rsid w:val="00A67ADB"/>
    <w:rsid w:val="00AA55AE"/>
    <w:rsid w:val="00AB202B"/>
    <w:rsid w:val="00AC27AB"/>
    <w:rsid w:val="00AC2AF6"/>
    <w:rsid w:val="00AD4A04"/>
    <w:rsid w:val="00AE3095"/>
    <w:rsid w:val="00B2312D"/>
    <w:rsid w:val="00B26265"/>
    <w:rsid w:val="00B3239D"/>
    <w:rsid w:val="00B5018D"/>
    <w:rsid w:val="00B526F6"/>
    <w:rsid w:val="00B6014E"/>
    <w:rsid w:val="00B66E9C"/>
    <w:rsid w:val="00B96877"/>
    <w:rsid w:val="00B978EF"/>
    <w:rsid w:val="00BB34AB"/>
    <w:rsid w:val="00BC615C"/>
    <w:rsid w:val="00BC7F2F"/>
    <w:rsid w:val="00BD307A"/>
    <w:rsid w:val="00BD5DF5"/>
    <w:rsid w:val="00BD6500"/>
    <w:rsid w:val="00BE6343"/>
    <w:rsid w:val="00BF7F19"/>
    <w:rsid w:val="00C213A0"/>
    <w:rsid w:val="00C2602E"/>
    <w:rsid w:val="00C3183F"/>
    <w:rsid w:val="00C35294"/>
    <w:rsid w:val="00C37A6B"/>
    <w:rsid w:val="00C92459"/>
    <w:rsid w:val="00C92B7D"/>
    <w:rsid w:val="00CC18E6"/>
    <w:rsid w:val="00CC75C6"/>
    <w:rsid w:val="00CD5D60"/>
    <w:rsid w:val="00CE6360"/>
    <w:rsid w:val="00CF20D0"/>
    <w:rsid w:val="00CF7A54"/>
    <w:rsid w:val="00D336F6"/>
    <w:rsid w:val="00DC2223"/>
    <w:rsid w:val="00DD70F9"/>
    <w:rsid w:val="00E208FE"/>
    <w:rsid w:val="00E36D58"/>
    <w:rsid w:val="00E613C5"/>
    <w:rsid w:val="00EC7282"/>
    <w:rsid w:val="00ED014D"/>
    <w:rsid w:val="00ED17D4"/>
    <w:rsid w:val="00ED65E8"/>
    <w:rsid w:val="00EF5943"/>
    <w:rsid w:val="00F07402"/>
    <w:rsid w:val="00F24220"/>
    <w:rsid w:val="00F509F8"/>
    <w:rsid w:val="00F52CC8"/>
    <w:rsid w:val="00F56168"/>
    <w:rsid w:val="00F65CE6"/>
    <w:rsid w:val="00F75AFA"/>
    <w:rsid w:val="00F87970"/>
    <w:rsid w:val="00FB386A"/>
    <w:rsid w:val="00FB492E"/>
    <w:rsid w:val="00FC6567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FB5B"/>
  <w15:chartTrackingRefBased/>
  <w15:docId w15:val="{C891E9E8-D57A-4ABB-A728-EC9E476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07A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A55A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AA55AE"/>
    <w:rPr>
      <w:rFonts w:ascii="Cambria" w:eastAsia="Times New Roman" w:hAnsi="Cambria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70F9"/>
  </w:style>
  <w:style w:type="paragraph" w:styleId="a8">
    <w:name w:val="footer"/>
    <w:basedOn w:val="a"/>
    <w:link w:val="a9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70F9"/>
  </w:style>
  <w:style w:type="paragraph" w:styleId="aa">
    <w:name w:val="Balloon Text"/>
    <w:basedOn w:val="a"/>
    <w:link w:val="ab"/>
    <w:uiPriority w:val="99"/>
    <w:semiHidden/>
    <w:unhideWhenUsed/>
    <w:rsid w:val="004B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6FC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46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6B31-4DD3-45BF-A58A-679F41F5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Шубина</dc:creator>
  <cp:keywords/>
  <dc:description/>
  <cp:lastModifiedBy>Елена Шубина</cp:lastModifiedBy>
  <cp:revision>120</cp:revision>
  <cp:lastPrinted>2023-01-19T14:37:00Z</cp:lastPrinted>
  <dcterms:created xsi:type="dcterms:W3CDTF">2020-02-05T08:41:00Z</dcterms:created>
  <dcterms:modified xsi:type="dcterms:W3CDTF">2026-01-21T13:47:00Z</dcterms:modified>
</cp:coreProperties>
</file>