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F22" w:rsidRPr="00204440" w:rsidRDefault="002A5F22" w:rsidP="002A5F22">
      <w:pPr>
        <w:spacing w:line="240" w:lineRule="auto"/>
        <w:ind w:left="5529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44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A5F22" w:rsidRPr="00204440" w:rsidRDefault="002A5F22" w:rsidP="002A5F22">
      <w:pPr>
        <w:spacing w:line="240" w:lineRule="auto"/>
        <w:ind w:left="5529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04440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2A5F22" w:rsidRPr="00010BA2" w:rsidRDefault="002A5F22" w:rsidP="002A5F22">
      <w:pPr>
        <w:spacing w:line="240" w:lineRule="auto"/>
        <w:ind w:left="5529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B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A5F22" w:rsidRPr="00010BA2" w:rsidRDefault="002A5F22" w:rsidP="002A5F22">
      <w:pPr>
        <w:spacing w:line="240" w:lineRule="auto"/>
        <w:ind w:left="5529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BA2">
        <w:rPr>
          <w:rFonts w:ascii="Times New Roman" w:hAnsi="Times New Roman" w:cs="Times New Roman"/>
          <w:sz w:val="28"/>
          <w:szCs w:val="28"/>
        </w:rPr>
        <w:t>Тимашевский район</w:t>
      </w:r>
    </w:p>
    <w:p w:rsidR="002A5F22" w:rsidRPr="00010BA2" w:rsidRDefault="002A5F22" w:rsidP="002A5F22">
      <w:pPr>
        <w:tabs>
          <w:tab w:val="left" w:pos="5387"/>
        </w:tabs>
        <w:spacing w:line="240" w:lineRule="auto"/>
        <w:ind w:left="5529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BA2">
        <w:rPr>
          <w:rFonts w:ascii="Times New Roman" w:hAnsi="Times New Roman" w:cs="Times New Roman"/>
          <w:sz w:val="28"/>
          <w:szCs w:val="28"/>
        </w:rPr>
        <w:t xml:space="preserve">от </w:t>
      </w:r>
      <w:r w:rsidRPr="00EE27BE"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____________ </w:t>
      </w:r>
      <w:r w:rsidRPr="00010BA2">
        <w:rPr>
          <w:rFonts w:ascii="Times New Roman" w:hAnsi="Times New Roman" w:cs="Times New Roman"/>
          <w:sz w:val="28"/>
          <w:szCs w:val="28"/>
        </w:rPr>
        <w:t>№</w:t>
      </w:r>
      <w:r w:rsidRPr="00EE27BE">
        <w:rPr>
          <w:rFonts w:ascii="Times New Roman" w:hAnsi="Times New Roman" w:cs="Times New Roman"/>
          <w:sz w:val="28"/>
          <w:szCs w:val="28"/>
          <w:u w:val="single"/>
        </w:rPr>
        <w:t>_________</w:t>
      </w:r>
      <w:r w:rsidRPr="00010BA2">
        <w:rPr>
          <w:rFonts w:ascii="Times New Roman" w:hAnsi="Times New Roman" w:cs="Times New Roman"/>
          <w:sz w:val="28"/>
          <w:szCs w:val="28"/>
        </w:rPr>
        <w:t>_</w:t>
      </w:r>
    </w:p>
    <w:p w:rsidR="002A5F22" w:rsidRDefault="002A5F22" w:rsidP="002A5F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5F22" w:rsidRDefault="002A5F22" w:rsidP="002A5F22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A5F22" w:rsidRPr="006556EC" w:rsidRDefault="002A5F22" w:rsidP="002A5F22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5F22" w:rsidRPr="00B7707E" w:rsidRDefault="002A5F22" w:rsidP="002A5F22">
      <w:pPr>
        <w:keepNext/>
        <w:tabs>
          <w:tab w:val="left" w:pos="3510"/>
          <w:tab w:val="center" w:pos="4677"/>
        </w:tabs>
        <w:spacing w:after="0" w:line="240" w:lineRule="auto"/>
        <w:ind w:firstLine="540"/>
        <w:jc w:val="center"/>
        <w:outlineLvl w:val="3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  <w:r w:rsidRPr="00B770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МУНИЦИПАЛЬНОГО ОБРАЗОВАНИЯ</w:t>
      </w:r>
    </w:p>
    <w:p w:rsidR="002A5F22" w:rsidRPr="00B7707E" w:rsidRDefault="002A5F22" w:rsidP="002A5F22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70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ТИМАШЕВСКИЙ РАЙОН</w:t>
      </w:r>
    </w:p>
    <w:p w:rsidR="002A5F22" w:rsidRPr="00B7707E" w:rsidRDefault="002A5F22" w:rsidP="002A5F22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A5F22" w:rsidRPr="00B7707E" w:rsidRDefault="002A5F22" w:rsidP="002A5F22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770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СЕССИЯ от ________________№________</w:t>
      </w:r>
    </w:p>
    <w:p w:rsidR="002A5F22" w:rsidRPr="00B7707E" w:rsidRDefault="002A5F22" w:rsidP="002A5F22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2A5F22" w:rsidRPr="00B7707E" w:rsidRDefault="002A5F22" w:rsidP="002A5F22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2A5F22" w:rsidRPr="00B7707E" w:rsidRDefault="002A5F22" w:rsidP="002A5F22">
      <w:pPr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B7707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РЕШЕНИЕ </w:t>
      </w:r>
    </w:p>
    <w:p w:rsidR="002A5F22" w:rsidRPr="00B7707E" w:rsidRDefault="002A5F22" w:rsidP="002A5F22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770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от________________                                                                           №_______</w:t>
      </w:r>
    </w:p>
    <w:p w:rsidR="002A5F22" w:rsidRPr="00B7707E" w:rsidRDefault="002A5F22" w:rsidP="002A5F22">
      <w:pPr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707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 Тимашевск</w:t>
      </w:r>
    </w:p>
    <w:p w:rsidR="002A5F22" w:rsidRPr="00B7707E" w:rsidRDefault="002A5F22" w:rsidP="002A5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F22" w:rsidRPr="00B7707E" w:rsidRDefault="002A5F22" w:rsidP="002A5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F22" w:rsidRPr="00B7707E" w:rsidRDefault="002A5F22" w:rsidP="002A5F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изменений в правила землепользования и застройки Дербентского сельского поселения Тимашевского района</w:t>
      </w:r>
    </w:p>
    <w:p w:rsidR="002A5F22" w:rsidRPr="00B7707E" w:rsidRDefault="002A5F22" w:rsidP="002A5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F22" w:rsidRPr="00B7707E" w:rsidRDefault="002A5F22" w:rsidP="002A5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A5F22" w:rsidRPr="00B7707E" w:rsidRDefault="002A5F22" w:rsidP="002A5F2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31-33 Градостроительного кодекса Российской Федерации, Федеральным законом от 6 октября 2003 г. № 131-ФЗ               «Об общих принципах организации местного самоуправления в Российской Федерации», Законом Краснодарского края от 8 августа 2016 г. № 3459-КЗ               «О закреплении за сельскими поселениями Краснодарского края отдельных вопросов местного значения городских поселений», Уставом муниципального образования Тимашевский район, Положением о порядке организации и проведения публичных слушаний в муниципальном образовании Тимашевский район, утвержденным решением Совета муниципального образования Тимашевский район от 26 февраля 2020 г. № 496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B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порядке организации и проведения публичных слушаний в муниципальном образовании Тимашевский район», постановлением администрации муниципального образования Тимашевский район от 9 ноября 2023 г. № 1822 «О подготовке проекта внесения изменений в правила землепользования и застройки сельских поселений Тимашевского района», постановлением администрации муниципального образования Тимашевский район от  </w:t>
      </w:r>
      <w:r w:rsidRPr="00B770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</w:t>
      </w:r>
      <w:r w:rsidRPr="00B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г. № ___ «О проведении публичных слушаний по проектам внесения изменений в правила землепользования и застройки сельских поселений Тимашевского района», рассмотрев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</w:t>
      </w:r>
      <w:r w:rsidRPr="00B7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ставленный проект о внесении изменений в правила землеполь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                          </w:t>
      </w:r>
      <w:r w:rsidRPr="00B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Дербентского сельского поселения Тимашевского района,  учитывая протокол проведения публичных слушаний от </w:t>
      </w:r>
      <w:r w:rsidRPr="00B770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</w:t>
      </w:r>
      <w:r w:rsidRPr="00B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и заключение</w:t>
      </w:r>
      <w:r w:rsidRPr="00B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публичных слушаний от _</w:t>
      </w:r>
      <w:r w:rsidRPr="00B770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</w:t>
      </w:r>
      <w:r w:rsidRPr="00B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7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муниципального образования Тимашевский район р е ш и л:</w:t>
      </w:r>
    </w:p>
    <w:p w:rsidR="002A5F22" w:rsidRPr="00B7707E" w:rsidRDefault="002A5F22" w:rsidP="002A5F2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770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 Утвердить изменения в правила землепользования и застройки Дербентского сельского поселения, утвержденные решением Совета Дербентского сельского поселения от 21 мая 2014 г. № 213 (в редакции решения Совета от 29 июня 2022 г. № 200):</w:t>
      </w:r>
    </w:p>
    <w:p w:rsidR="002A5F22" w:rsidRPr="00B7707E" w:rsidRDefault="002A5F22" w:rsidP="002A5F2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770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1.1. Дополнить статью 59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приложения к решению подпунктами 2.6-2.8</w:t>
      </w:r>
      <w:r w:rsidRPr="00B770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следующего содержания:</w:t>
      </w:r>
    </w:p>
    <w:p w:rsidR="002A5F22" w:rsidRPr="00B7707E" w:rsidRDefault="002A5F22" w:rsidP="002A5F22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«2.6. Раздел земельных участков</w:t>
      </w:r>
      <w:r w:rsidRPr="00B7707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площадью 1.5 га и более осуществлять исключительно в соответствии с утвержденной документацией по планировке территории.</w:t>
      </w:r>
    </w:p>
    <w:p w:rsidR="002A5F22" w:rsidRPr="00B7707E" w:rsidRDefault="002A5F22" w:rsidP="002A5F22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7707E">
        <w:rPr>
          <w:rFonts w:ascii="Times New Roman" w:eastAsia="TimesNewRomanPSMT" w:hAnsi="Times New Roman" w:cs="Times New Roman"/>
          <w:sz w:val="28"/>
          <w:szCs w:val="28"/>
          <w:lang w:eastAsia="ru-RU"/>
        </w:rPr>
        <w:t>2.7. Не допускается перевод индивидуального жилого дома в нежилое помещение, в случае если переводимый объект будет относит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ь</w:t>
      </w:r>
      <w:r w:rsidRPr="00B7707E">
        <w:rPr>
          <w:rFonts w:ascii="Times New Roman" w:eastAsia="TimesNewRomanPSMT" w:hAnsi="Times New Roman" w:cs="Times New Roman"/>
          <w:sz w:val="28"/>
          <w:szCs w:val="28"/>
          <w:lang w:eastAsia="ru-RU"/>
        </w:rPr>
        <w:t>ся к объектам массового пребывания граждан, либо для получения разрешения                                 на строительство объекта подобно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й категории требуется проведение</w:t>
      </w:r>
      <w:r w:rsidRPr="00B7707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экспертизы проектной документации и результатов инженерных изысканий. </w:t>
      </w:r>
    </w:p>
    <w:p w:rsidR="002A5F22" w:rsidRPr="00B7707E" w:rsidRDefault="002A5F22" w:rsidP="002A5F2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7707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2.8. В целях выполнения требования части 10 статьи 23 Жилищного кодекса Российской Федерации к заявлению о переводе индивидуального жилого дома в нежилое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помещение должны прикладываться</w:t>
      </w:r>
      <w:r w:rsidRPr="00B7707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том числе документы, подтверждающие соблюдение при использовании помещения, после его перевода, требований пожарной безопасности, санитарно-гигиенических, экологических, выданных уполномоченными федеральными органами исполнительной власти, а также правил землепользования и застройки, нормативов градостроительного проектирования Краснодарского края, нормативов градостроительного проектирования муниципального образования Тимашевский район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»</w:t>
      </w:r>
      <w:r w:rsidRPr="00B7707E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2A5F22" w:rsidRPr="00B7707E" w:rsidRDefault="002A5F22" w:rsidP="002A5F2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7707E">
        <w:rPr>
          <w:rFonts w:ascii="Times New Roman" w:eastAsia="TimesNewRomanPSMT" w:hAnsi="Times New Roman" w:cs="Times New Roman"/>
          <w:sz w:val="28"/>
          <w:szCs w:val="28"/>
          <w:lang w:eastAsia="ru-RU"/>
        </w:rPr>
        <w:t>1.2. Дополнить с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татью 64.1 приложения к решению</w:t>
      </w:r>
      <w:r w:rsidRPr="00B7707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абзацами следующего содержания:</w:t>
      </w:r>
    </w:p>
    <w:p w:rsidR="002A5F22" w:rsidRPr="00B7707E" w:rsidRDefault="002A5F22" w:rsidP="002A5F22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«Раздел земельных участков</w:t>
      </w:r>
      <w:r w:rsidRPr="00B7707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площадью 1.5 га и более осуществлять исключительно в соответствии с утвержденной документацией по планировке территории.</w:t>
      </w:r>
    </w:p>
    <w:p w:rsidR="002A5F22" w:rsidRPr="00B7707E" w:rsidRDefault="002A5F22" w:rsidP="002A5F22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7707E">
        <w:rPr>
          <w:rFonts w:ascii="Times New Roman" w:eastAsia="TimesNewRomanPSMT" w:hAnsi="Times New Roman" w:cs="Times New Roman"/>
          <w:sz w:val="28"/>
          <w:szCs w:val="28"/>
          <w:lang w:eastAsia="ru-RU"/>
        </w:rPr>
        <w:t>Не допускается перевод индивидуального жилого дома в нежилое помещение, в случае если переводимый объект будет относит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ь</w:t>
      </w:r>
      <w:r w:rsidRPr="00B7707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ся к объектам массового пребывания граждан, либо для получения разрешения                                 на строительство объекта подобной категории требуется проведении экспертизы проектной документации и результатов инженерных изысканий. </w:t>
      </w:r>
    </w:p>
    <w:p w:rsidR="002A5F22" w:rsidRPr="00B7707E" w:rsidRDefault="002A5F22" w:rsidP="002A5F2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7707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В целях выполнения требования части 10 статьи 23 Жилищного кодекса Российской Федерации к заявлению о переводе индивидуального жилого дома в нежилое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помещение должны прикладываться</w:t>
      </w:r>
      <w:r w:rsidRPr="00B7707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том числе документы, подтверждающие соблюдение при использовании помещения, после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               </w:t>
      </w:r>
      <w:r w:rsidRPr="00B7707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его перевода, требований пожарной безопасности, санитарно-гигиенических, </w:t>
      </w:r>
      <w:r w:rsidRPr="00B7707E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экологических, выданных уполномоченными федеральными органами исполнительной власти, а также правил землепользования и застройки, нормативов градостроительного проектирования Краснодарского края, нормативов градостроительного проектирования муниципального образования Тимашевский район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»</w:t>
      </w:r>
      <w:r w:rsidRPr="00B7707E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2A5F22" w:rsidRPr="00B7707E" w:rsidRDefault="002A5F22" w:rsidP="002A5F2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архитектуры и градостроительства администрации муниципального образования Тимашевский район (Денисенко А.А.):</w:t>
      </w:r>
    </w:p>
    <w:p w:rsidR="002A5F22" w:rsidRPr="00B7707E" w:rsidRDefault="002A5F22" w:rsidP="002A5F2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Направить изменения в правила землепользования и застройки Дербентского сельского поселения Тимашевского района главе Дербентского сельского поселения Тимашевского района для размещения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B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Тимашевского района в информационно-телекоммуникационной сети «Интернет».</w:t>
      </w:r>
    </w:p>
    <w:p w:rsidR="002A5F22" w:rsidRDefault="002A5F22" w:rsidP="002A5F2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7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Обеспечить официальное опубликование настоящего решения              в общественно-политической газете «Знамя труда» Тимашевского района Краснодарского края и размещение насто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решения на сайте газеты «З</w:t>
      </w:r>
      <w:r w:rsidRPr="00B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намя труда» в информационно-телекоммуникационной сети «Интернет», зарегистрированном в качестве средства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F22" w:rsidRPr="00B7707E" w:rsidRDefault="002A5F22" w:rsidP="002A5F2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7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Отделу информационных технологий администрации муниципального образования Тимашевский район (Мирончук А.В.) разместить настоящее решение на официальном сайте муниципального образования Тимашевский район в информационно-телекоммуникационной сети «Интернет».</w:t>
      </w:r>
    </w:p>
    <w:p w:rsidR="002A5F22" w:rsidRPr="00B7707E" w:rsidRDefault="002A5F22" w:rsidP="002A5F2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после его официального опубликования. </w:t>
      </w:r>
    </w:p>
    <w:p w:rsidR="002A5F22" w:rsidRPr="00B7707E" w:rsidRDefault="002A5F22" w:rsidP="002A5F22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F22" w:rsidRDefault="002A5F22" w:rsidP="002A5F22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58C" w:rsidRPr="00B7707E" w:rsidRDefault="00C8458C" w:rsidP="002A5F22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2126"/>
        <w:gridCol w:w="3119"/>
      </w:tblGrid>
      <w:tr w:rsidR="002A5F22" w:rsidRPr="00B7707E" w:rsidTr="00E6755B">
        <w:trPr>
          <w:trHeight w:val="981"/>
        </w:trPr>
        <w:tc>
          <w:tcPr>
            <w:tcW w:w="4786" w:type="dxa"/>
          </w:tcPr>
          <w:p w:rsidR="002A5F22" w:rsidRPr="00B7707E" w:rsidRDefault="002A5F22" w:rsidP="00E67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2A5F22" w:rsidRPr="00B7707E" w:rsidRDefault="002A5F22" w:rsidP="00E6755B">
            <w:pPr>
              <w:tabs>
                <w:tab w:val="left" w:pos="7371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Тимашевский район</w:t>
            </w:r>
          </w:p>
          <w:p w:rsidR="002A5F22" w:rsidRPr="00B7707E" w:rsidRDefault="002A5F22" w:rsidP="00E6755B">
            <w:pPr>
              <w:tabs>
                <w:tab w:val="left" w:pos="7371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2A5F22" w:rsidRPr="00B7707E" w:rsidRDefault="002A5F22" w:rsidP="00E6755B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2A5F22" w:rsidRPr="00B7707E" w:rsidRDefault="002A5F22" w:rsidP="00E6755B">
            <w:pPr>
              <w:tabs>
                <w:tab w:val="left" w:pos="7371"/>
              </w:tabs>
              <w:spacing w:after="0" w:line="240" w:lineRule="auto"/>
              <w:ind w:left="459" w:right="2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5F22" w:rsidRPr="00B7707E" w:rsidRDefault="002A5F22" w:rsidP="00E6755B">
            <w:pPr>
              <w:tabs>
                <w:tab w:val="left" w:pos="7371"/>
              </w:tabs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А.В. Палий</w:t>
            </w:r>
          </w:p>
        </w:tc>
      </w:tr>
      <w:tr w:rsidR="002A5F22" w:rsidRPr="00B7707E" w:rsidTr="00E6755B">
        <w:trPr>
          <w:trHeight w:val="1003"/>
        </w:trPr>
        <w:tc>
          <w:tcPr>
            <w:tcW w:w="4786" w:type="dxa"/>
          </w:tcPr>
          <w:p w:rsidR="002A5F22" w:rsidRPr="00B7707E" w:rsidRDefault="002A5F22" w:rsidP="00E67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  <w:p w:rsidR="002A5F22" w:rsidRPr="00B7707E" w:rsidRDefault="002A5F22" w:rsidP="00E67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2A5F22" w:rsidRPr="00B7707E" w:rsidRDefault="002A5F22" w:rsidP="00E67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Тимашевский район                                                                           </w:t>
            </w:r>
          </w:p>
        </w:tc>
        <w:tc>
          <w:tcPr>
            <w:tcW w:w="2126" w:type="dxa"/>
          </w:tcPr>
          <w:p w:rsidR="002A5F22" w:rsidRPr="00B7707E" w:rsidRDefault="002A5F22" w:rsidP="00E6755B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2A5F22" w:rsidRPr="00B7707E" w:rsidRDefault="002A5F22" w:rsidP="00E6755B">
            <w:pPr>
              <w:tabs>
                <w:tab w:val="left" w:pos="7371"/>
              </w:tabs>
              <w:spacing w:after="0" w:line="240" w:lineRule="auto"/>
              <w:ind w:left="459" w:right="2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5F22" w:rsidRPr="00B7707E" w:rsidRDefault="002A5F22" w:rsidP="00E6755B">
            <w:pPr>
              <w:tabs>
                <w:tab w:val="left" w:pos="7371"/>
              </w:tabs>
              <w:spacing w:after="0" w:line="240" w:lineRule="auto"/>
              <w:ind w:left="459" w:right="2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5F22" w:rsidRPr="00B7707E" w:rsidRDefault="002A5F22" w:rsidP="00E6755B">
            <w:pPr>
              <w:tabs>
                <w:tab w:val="left" w:pos="7371"/>
              </w:tabs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А.М. Устименко</w:t>
            </w:r>
          </w:p>
          <w:p w:rsidR="002A5F22" w:rsidRPr="00B7707E" w:rsidRDefault="002A5F22" w:rsidP="00E6755B">
            <w:pPr>
              <w:tabs>
                <w:tab w:val="left" w:pos="7371"/>
              </w:tabs>
              <w:spacing w:after="0" w:line="240" w:lineRule="auto"/>
              <w:ind w:left="459" w:right="2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A5F22" w:rsidRPr="00B7707E" w:rsidRDefault="002A5F22" w:rsidP="002A5F22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16A0" w:rsidRDefault="006F16A0"/>
    <w:sectPr w:rsidR="006F16A0" w:rsidSect="00B46846">
      <w:headerReference w:type="even" r:id="rId6"/>
      <w:headerReference w:type="default" r:id="rId7"/>
      <w:pgSz w:w="11906" w:h="16838" w:code="9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269" w:rsidRDefault="00577269" w:rsidP="00B46846">
      <w:pPr>
        <w:spacing w:after="0" w:line="240" w:lineRule="auto"/>
      </w:pPr>
      <w:r>
        <w:separator/>
      </w:r>
    </w:p>
  </w:endnote>
  <w:endnote w:type="continuationSeparator" w:id="0">
    <w:p w:rsidR="00577269" w:rsidRDefault="00577269" w:rsidP="00B4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269" w:rsidRDefault="00577269" w:rsidP="00B46846">
      <w:pPr>
        <w:spacing w:after="0" w:line="240" w:lineRule="auto"/>
      </w:pPr>
      <w:r>
        <w:separator/>
      </w:r>
    </w:p>
  </w:footnote>
  <w:footnote w:type="continuationSeparator" w:id="0">
    <w:p w:rsidR="00577269" w:rsidRDefault="00577269" w:rsidP="00B46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46" w:rsidRPr="00B46846" w:rsidRDefault="00B46846" w:rsidP="00B46846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46" w:rsidRPr="00B46846" w:rsidRDefault="00B46846" w:rsidP="00B46846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A9"/>
    <w:rsid w:val="00096438"/>
    <w:rsid w:val="002A5F22"/>
    <w:rsid w:val="00577269"/>
    <w:rsid w:val="006F16A0"/>
    <w:rsid w:val="00A225F5"/>
    <w:rsid w:val="00B108A9"/>
    <w:rsid w:val="00B46846"/>
    <w:rsid w:val="00C8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0ECD"/>
  <w15:chartTrackingRefBased/>
  <w15:docId w15:val="{3F498D49-EDFE-4937-855A-97B0E865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846"/>
  </w:style>
  <w:style w:type="paragraph" w:styleId="a5">
    <w:name w:val="footer"/>
    <w:basedOn w:val="a"/>
    <w:link w:val="a6"/>
    <w:uiPriority w:val="99"/>
    <w:unhideWhenUsed/>
    <w:rsid w:val="00B46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6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ИСОГД2</dc:creator>
  <cp:keywords/>
  <dc:description/>
  <cp:lastModifiedBy>ИСОГД2</cp:lastModifiedBy>
  <cp:revision>4</cp:revision>
  <dcterms:created xsi:type="dcterms:W3CDTF">2024-03-27T12:29:00Z</dcterms:created>
  <dcterms:modified xsi:type="dcterms:W3CDTF">2024-03-27T14:02:00Z</dcterms:modified>
</cp:coreProperties>
</file>