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11" w:rsidRPr="00894E2E" w:rsidRDefault="007167FE" w:rsidP="00EF43EE">
      <w:pPr>
        <w:ind w:right="94"/>
        <w:rPr>
          <w:sz w:val="28"/>
          <w:szCs w:val="28"/>
        </w:rPr>
      </w:pPr>
      <w:r>
        <w:rPr>
          <w:sz w:val="28"/>
          <w:szCs w:val="28"/>
        </w:rPr>
        <w:t xml:space="preserve">                         </w:t>
      </w:r>
      <w:r w:rsidR="00156C86">
        <w:rPr>
          <w:sz w:val="28"/>
          <w:szCs w:val="28"/>
        </w:rPr>
        <w:t xml:space="preserve">               </w:t>
      </w:r>
      <w:r w:rsidR="00FE0CAC" w:rsidRPr="00894E2E">
        <w:rPr>
          <w:sz w:val="28"/>
          <w:szCs w:val="28"/>
        </w:rPr>
        <w:t>Заключение</w:t>
      </w:r>
      <w:r w:rsidR="00CB0376" w:rsidRPr="00894E2E">
        <w:rPr>
          <w:sz w:val="28"/>
          <w:szCs w:val="28"/>
        </w:rPr>
        <w:t xml:space="preserve"> № </w:t>
      </w:r>
      <w:r w:rsidR="000817A7" w:rsidRPr="00894E2E">
        <w:rPr>
          <w:sz w:val="28"/>
          <w:szCs w:val="28"/>
        </w:rPr>
        <w:t>1</w:t>
      </w:r>
      <w:r w:rsidR="00894E2E" w:rsidRPr="00894E2E">
        <w:rPr>
          <w:sz w:val="28"/>
          <w:szCs w:val="28"/>
        </w:rPr>
        <w:t>2</w:t>
      </w:r>
      <w:r w:rsidR="00B225F3" w:rsidRPr="00894E2E">
        <w:rPr>
          <w:sz w:val="28"/>
          <w:szCs w:val="28"/>
        </w:rPr>
        <w:t>/</w:t>
      </w:r>
      <w:r w:rsidR="0065708C">
        <w:rPr>
          <w:sz w:val="28"/>
          <w:szCs w:val="28"/>
          <w:lang w:val="en-US"/>
        </w:rPr>
        <w:t>140</w:t>
      </w:r>
      <w:bookmarkStart w:id="0" w:name="_GoBack"/>
      <w:bookmarkEnd w:id="0"/>
      <w:r w:rsidR="004B0A9C" w:rsidRPr="00894E2E">
        <w:rPr>
          <w:sz w:val="28"/>
          <w:szCs w:val="28"/>
        </w:rPr>
        <w:t xml:space="preserve"> </w:t>
      </w:r>
      <w:r w:rsidR="00CB0376" w:rsidRPr="00894E2E">
        <w:rPr>
          <w:sz w:val="28"/>
          <w:szCs w:val="28"/>
        </w:rPr>
        <w:t xml:space="preserve">от </w:t>
      </w:r>
      <w:r w:rsidR="00721903" w:rsidRPr="00894E2E">
        <w:rPr>
          <w:sz w:val="28"/>
          <w:szCs w:val="28"/>
        </w:rPr>
        <w:t xml:space="preserve">1 </w:t>
      </w:r>
      <w:r w:rsidR="00894E2E" w:rsidRPr="00894E2E">
        <w:rPr>
          <w:sz w:val="28"/>
          <w:szCs w:val="28"/>
        </w:rPr>
        <w:t xml:space="preserve">августа </w:t>
      </w:r>
      <w:r w:rsidR="00CB0376" w:rsidRPr="00894E2E">
        <w:rPr>
          <w:sz w:val="28"/>
          <w:szCs w:val="28"/>
        </w:rPr>
        <w:t>20</w:t>
      </w:r>
      <w:r w:rsidR="002D1D94" w:rsidRPr="00894E2E">
        <w:rPr>
          <w:sz w:val="28"/>
          <w:szCs w:val="28"/>
        </w:rPr>
        <w:t>2</w:t>
      </w:r>
      <w:r w:rsidR="000817A7" w:rsidRPr="00894E2E">
        <w:rPr>
          <w:sz w:val="28"/>
          <w:szCs w:val="28"/>
        </w:rPr>
        <w:t>5</w:t>
      </w:r>
      <w:r w:rsidR="002D1D94" w:rsidRPr="00894E2E">
        <w:rPr>
          <w:sz w:val="28"/>
          <w:szCs w:val="28"/>
        </w:rPr>
        <w:t xml:space="preserve"> </w:t>
      </w:r>
      <w:r w:rsidR="00CB0376" w:rsidRPr="00894E2E">
        <w:rPr>
          <w:sz w:val="28"/>
          <w:szCs w:val="28"/>
        </w:rPr>
        <w:t>г</w:t>
      </w:r>
      <w:r w:rsidR="00211889" w:rsidRPr="00894E2E">
        <w:rPr>
          <w:sz w:val="28"/>
          <w:szCs w:val="28"/>
        </w:rPr>
        <w:t>.</w:t>
      </w:r>
    </w:p>
    <w:p w:rsidR="00EB270E" w:rsidRPr="00894E2E" w:rsidRDefault="009158FA" w:rsidP="00EB270E">
      <w:pPr>
        <w:jc w:val="center"/>
        <w:rPr>
          <w:sz w:val="28"/>
          <w:szCs w:val="28"/>
        </w:rPr>
      </w:pPr>
      <w:r w:rsidRPr="00894E2E">
        <w:rPr>
          <w:rFonts w:eastAsiaTheme="minorEastAsia"/>
          <w:sz w:val="28"/>
          <w:szCs w:val="28"/>
        </w:rPr>
        <w:t xml:space="preserve">об оценке регулирующего воздействия </w:t>
      </w:r>
      <w:r w:rsidR="00B86BB1" w:rsidRPr="00894E2E">
        <w:rPr>
          <w:sz w:val="28"/>
          <w:szCs w:val="28"/>
        </w:rPr>
        <w:t xml:space="preserve">проекта </w:t>
      </w:r>
    </w:p>
    <w:p w:rsidR="001D2AA4" w:rsidRPr="000817A7" w:rsidRDefault="00A17AB3" w:rsidP="000D2EF5">
      <w:pPr>
        <w:jc w:val="center"/>
        <w:rPr>
          <w:sz w:val="28"/>
          <w:szCs w:val="28"/>
        </w:rPr>
      </w:pPr>
      <w:r w:rsidRPr="00894E2E">
        <w:rPr>
          <w:sz w:val="28"/>
          <w:szCs w:val="28"/>
        </w:rPr>
        <w:t>постановления администрации муниципального</w:t>
      </w:r>
      <w:r w:rsidRPr="000817A7">
        <w:rPr>
          <w:sz w:val="28"/>
          <w:szCs w:val="28"/>
        </w:rPr>
        <w:t xml:space="preserve"> образования</w:t>
      </w:r>
    </w:p>
    <w:p w:rsidR="000817A7" w:rsidRPr="000817A7" w:rsidRDefault="00A17AB3" w:rsidP="00721903">
      <w:pPr>
        <w:ind w:firstLine="709"/>
        <w:jc w:val="center"/>
        <w:outlineLvl w:val="0"/>
        <w:rPr>
          <w:sz w:val="28"/>
          <w:szCs w:val="28"/>
        </w:rPr>
      </w:pPr>
      <w:r w:rsidRPr="000817A7">
        <w:rPr>
          <w:sz w:val="28"/>
          <w:szCs w:val="28"/>
        </w:rPr>
        <w:t xml:space="preserve">Тимашевский </w:t>
      </w:r>
      <w:r w:rsidR="000817A7" w:rsidRPr="000817A7">
        <w:rPr>
          <w:sz w:val="28"/>
          <w:szCs w:val="28"/>
        </w:rPr>
        <w:t xml:space="preserve">муниципальный </w:t>
      </w:r>
      <w:r w:rsidRPr="000817A7">
        <w:rPr>
          <w:sz w:val="28"/>
          <w:szCs w:val="28"/>
        </w:rPr>
        <w:t>район</w:t>
      </w:r>
      <w:r w:rsidR="000817A7" w:rsidRPr="000817A7">
        <w:rPr>
          <w:sz w:val="28"/>
          <w:szCs w:val="28"/>
        </w:rPr>
        <w:t xml:space="preserve"> Краснодарского края </w:t>
      </w:r>
      <w:r w:rsidR="00721903" w:rsidRPr="000817A7">
        <w:rPr>
          <w:sz w:val="28"/>
          <w:szCs w:val="28"/>
        </w:rPr>
        <w:t>«О внесении изменений в постановление администрации муниципального образования</w:t>
      </w:r>
    </w:p>
    <w:p w:rsidR="00721903" w:rsidRPr="000817A7" w:rsidRDefault="00721903" w:rsidP="00721903">
      <w:pPr>
        <w:ind w:firstLine="709"/>
        <w:jc w:val="center"/>
        <w:outlineLvl w:val="0"/>
        <w:rPr>
          <w:sz w:val="28"/>
          <w:szCs w:val="28"/>
        </w:rPr>
      </w:pPr>
      <w:r w:rsidRPr="000817A7">
        <w:rPr>
          <w:sz w:val="28"/>
          <w:szCs w:val="28"/>
        </w:rPr>
        <w:t xml:space="preserve"> Тимашевский район от 23 сентября 2015 г.  № 985/1 «Об утверждении схем размещения нестационарных торговых объектов на территории </w:t>
      </w:r>
    </w:p>
    <w:p w:rsidR="000D2EF5" w:rsidRPr="000817A7" w:rsidRDefault="00721903" w:rsidP="00721903">
      <w:pPr>
        <w:ind w:firstLine="709"/>
        <w:jc w:val="center"/>
        <w:outlineLvl w:val="0"/>
        <w:rPr>
          <w:bCs/>
          <w:sz w:val="28"/>
          <w:szCs w:val="28"/>
          <w:lang w:bidi="ru-RU"/>
        </w:rPr>
      </w:pPr>
      <w:r w:rsidRPr="000817A7">
        <w:rPr>
          <w:sz w:val="28"/>
          <w:szCs w:val="28"/>
        </w:rPr>
        <w:t>муниципального образования Тимашевский район»</w:t>
      </w:r>
    </w:p>
    <w:p w:rsidR="00A2222A" w:rsidRPr="000817A7" w:rsidRDefault="00A2222A" w:rsidP="00B82E15">
      <w:pPr>
        <w:jc w:val="center"/>
        <w:outlineLvl w:val="0"/>
        <w:rPr>
          <w:b/>
          <w:sz w:val="28"/>
          <w:szCs w:val="28"/>
        </w:rPr>
      </w:pPr>
    </w:p>
    <w:p w:rsidR="00944574" w:rsidRPr="000817A7" w:rsidRDefault="00944574" w:rsidP="00B82E15">
      <w:pPr>
        <w:jc w:val="center"/>
        <w:outlineLvl w:val="0"/>
        <w:rPr>
          <w:b/>
          <w:sz w:val="28"/>
          <w:szCs w:val="28"/>
          <w:highlight w:val="yellow"/>
        </w:rPr>
      </w:pPr>
    </w:p>
    <w:p w:rsidR="00653AEF" w:rsidRPr="00894E2E" w:rsidRDefault="0000722B" w:rsidP="000D2EF5">
      <w:pPr>
        <w:ind w:firstLine="709"/>
        <w:jc w:val="both"/>
        <w:outlineLvl w:val="0"/>
        <w:rPr>
          <w:sz w:val="28"/>
          <w:szCs w:val="28"/>
        </w:rPr>
      </w:pPr>
      <w:r w:rsidRPr="00894E2E">
        <w:rPr>
          <w:sz w:val="28"/>
          <w:szCs w:val="28"/>
        </w:rPr>
        <w:tab/>
      </w:r>
      <w:r w:rsidR="00BB0B10" w:rsidRPr="00894E2E">
        <w:rPr>
          <w:sz w:val="28"/>
          <w:szCs w:val="28"/>
        </w:rPr>
        <w:t xml:space="preserve">Отдел экономики и прогнозирования администрации муниципального образования Тимашевский </w:t>
      </w:r>
      <w:r w:rsidR="000817A7" w:rsidRPr="00894E2E">
        <w:rPr>
          <w:sz w:val="28"/>
          <w:szCs w:val="28"/>
        </w:rPr>
        <w:t xml:space="preserve">муниципальный </w:t>
      </w:r>
      <w:r w:rsidR="00BB0B10" w:rsidRPr="00894E2E">
        <w:rPr>
          <w:sz w:val="28"/>
          <w:szCs w:val="28"/>
        </w:rPr>
        <w:t>район</w:t>
      </w:r>
      <w:r w:rsidR="000817A7" w:rsidRPr="00894E2E">
        <w:rPr>
          <w:sz w:val="28"/>
          <w:szCs w:val="28"/>
        </w:rPr>
        <w:t xml:space="preserve"> Краснодарского края</w:t>
      </w:r>
      <w:r w:rsidR="00BB0B10" w:rsidRPr="00894E2E">
        <w:rPr>
          <w:sz w:val="28"/>
          <w:szCs w:val="28"/>
        </w:rPr>
        <w:t>,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894E2E">
        <w:rPr>
          <w:sz w:val="28"/>
          <w:szCs w:val="28"/>
        </w:rPr>
        <w:t xml:space="preserve"> </w:t>
      </w:r>
      <w:r w:rsidR="00894E2E" w:rsidRPr="00894E2E">
        <w:rPr>
          <w:sz w:val="28"/>
          <w:szCs w:val="28"/>
        </w:rPr>
        <w:t xml:space="preserve">14 </w:t>
      </w:r>
      <w:r w:rsidR="000817A7" w:rsidRPr="00894E2E">
        <w:rPr>
          <w:sz w:val="28"/>
          <w:szCs w:val="28"/>
        </w:rPr>
        <w:t>ию</w:t>
      </w:r>
      <w:r w:rsidR="00894E2E" w:rsidRPr="00894E2E">
        <w:rPr>
          <w:sz w:val="28"/>
          <w:szCs w:val="28"/>
        </w:rPr>
        <w:t>л</w:t>
      </w:r>
      <w:r w:rsidR="000817A7" w:rsidRPr="00894E2E">
        <w:rPr>
          <w:sz w:val="28"/>
          <w:szCs w:val="28"/>
        </w:rPr>
        <w:t xml:space="preserve">я </w:t>
      </w:r>
      <w:r w:rsidR="00BB0B10" w:rsidRPr="00894E2E">
        <w:rPr>
          <w:sz w:val="28"/>
          <w:szCs w:val="28"/>
        </w:rPr>
        <w:t>202</w:t>
      </w:r>
      <w:r w:rsidR="000817A7" w:rsidRPr="00894E2E">
        <w:rPr>
          <w:sz w:val="28"/>
          <w:szCs w:val="28"/>
        </w:rPr>
        <w:t>5</w:t>
      </w:r>
      <w:r w:rsidR="00BB0B10" w:rsidRPr="00894E2E">
        <w:rPr>
          <w:sz w:val="28"/>
          <w:szCs w:val="28"/>
        </w:rPr>
        <w:t xml:space="preserve"> г. </w:t>
      </w:r>
      <w:r w:rsidR="00D93377" w:rsidRPr="00894E2E">
        <w:rPr>
          <w:sz w:val="28"/>
          <w:szCs w:val="28"/>
        </w:rPr>
        <w:t xml:space="preserve">проект </w:t>
      </w:r>
      <w:r w:rsidR="00A17AB3" w:rsidRPr="00894E2E">
        <w:rPr>
          <w:sz w:val="28"/>
          <w:szCs w:val="28"/>
        </w:rPr>
        <w:t xml:space="preserve">постановления администрации муниципального образования Тимашевский район </w:t>
      </w:r>
      <w:r w:rsidR="008B28AC" w:rsidRPr="00894E2E">
        <w:rPr>
          <w:sz w:val="28"/>
          <w:szCs w:val="28"/>
        </w:rPr>
        <w:t>«О внесении изменений в постановление 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 образования Тимашевский район»</w:t>
      </w:r>
      <w:r w:rsidR="00EF43EE" w:rsidRPr="00894E2E">
        <w:rPr>
          <w:sz w:val="28"/>
          <w:szCs w:val="28"/>
        </w:rPr>
        <w:t xml:space="preserve"> </w:t>
      </w:r>
      <w:r w:rsidR="00653AEF" w:rsidRPr="00894E2E">
        <w:rPr>
          <w:sz w:val="28"/>
          <w:szCs w:val="28"/>
        </w:rPr>
        <w:t xml:space="preserve">(далее – </w:t>
      </w:r>
      <w:r w:rsidR="00710892" w:rsidRPr="00894E2E">
        <w:rPr>
          <w:sz w:val="28"/>
          <w:szCs w:val="28"/>
        </w:rPr>
        <w:t>П</w:t>
      </w:r>
      <w:r w:rsidR="00516B94" w:rsidRPr="00894E2E">
        <w:rPr>
          <w:sz w:val="28"/>
          <w:szCs w:val="28"/>
        </w:rPr>
        <w:t>роект</w:t>
      </w:r>
      <w:r w:rsidR="00FD0D20" w:rsidRPr="00894E2E">
        <w:rPr>
          <w:sz w:val="28"/>
          <w:szCs w:val="28"/>
        </w:rPr>
        <w:t>, регламент</w:t>
      </w:r>
      <w:r w:rsidR="00653AEF" w:rsidRPr="00894E2E">
        <w:rPr>
          <w:sz w:val="28"/>
          <w:szCs w:val="28"/>
        </w:rPr>
        <w:t>)</w:t>
      </w:r>
      <w:r w:rsidR="00710892" w:rsidRPr="00894E2E">
        <w:rPr>
          <w:sz w:val="28"/>
          <w:szCs w:val="28"/>
        </w:rPr>
        <w:t>, направленный от</w:t>
      </w:r>
      <w:r w:rsidR="007C2540" w:rsidRPr="00894E2E">
        <w:rPr>
          <w:sz w:val="28"/>
          <w:szCs w:val="28"/>
        </w:rPr>
        <w:t>делом</w:t>
      </w:r>
      <w:r w:rsidR="00AC3440" w:rsidRPr="00894E2E">
        <w:rPr>
          <w:sz w:val="28"/>
          <w:szCs w:val="28"/>
        </w:rPr>
        <w:t xml:space="preserve"> </w:t>
      </w:r>
      <w:r w:rsidR="00EF43EE" w:rsidRPr="00894E2E">
        <w:rPr>
          <w:sz w:val="28"/>
          <w:szCs w:val="28"/>
        </w:rPr>
        <w:t xml:space="preserve">экономики и прогнозирования </w:t>
      </w:r>
      <w:r w:rsidR="00E42E22" w:rsidRPr="00894E2E">
        <w:rPr>
          <w:sz w:val="28"/>
          <w:szCs w:val="28"/>
        </w:rPr>
        <w:t xml:space="preserve">администрации муниципального образования Тимашевский район </w:t>
      </w:r>
      <w:r w:rsidR="00710892" w:rsidRPr="00894E2E">
        <w:rPr>
          <w:sz w:val="28"/>
          <w:szCs w:val="28"/>
        </w:rPr>
        <w:t>(далее - Разработчик)</w:t>
      </w:r>
      <w:r w:rsidR="00AC2A0D" w:rsidRPr="00894E2E">
        <w:rPr>
          <w:sz w:val="28"/>
          <w:szCs w:val="28"/>
        </w:rPr>
        <w:t xml:space="preserve"> для подготовки настоящего Заключения</w:t>
      </w:r>
      <w:r w:rsidR="0062202A" w:rsidRPr="00894E2E">
        <w:rPr>
          <w:sz w:val="28"/>
          <w:szCs w:val="28"/>
        </w:rPr>
        <w:t>,</w:t>
      </w:r>
      <w:r w:rsidR="00AC2A0D" w:rsidRPr="00894E2E">
        <w:rPr>
          <w:sz w:val="28"/>
          <w:szCs w:val="28"/>
        </w:rPr>
        <w:t xml:space="preserve"> и сообщает следующее</w:t>
      </w:r>
      <w:r w:rsidR="00653AEF" w:rsidRPr="00894E2E">
        <w:rPr>
          <w:sz w:val="28"/>
          <w:szCs w:val="28"/>
        </w:rPr>
        <w:t>.</w:t>
      </w:r>
    </w:p>
    <w:p w:rsidR="00BB0B10" w:rsidRPr="00894E2E" w:rsidRDefault="00BB0B10" w:rsidP="00BB0B10">
      <w:pPr>
        <w:ind w:firstLine="708"/>
        <w:jc w:val="both"/>
        <w:rPr>
          <w:sz w:val="28"/>
          <w:szCs w:val="28"/>
        </w:rPr>
      </w:pPr>
      <w:r w:rsidRPr="00894E2E">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894E2E">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894E2E">
        <w:rPr>
          <w:sz w:val="28"/>
          <w:szCs w:val="28"/>
        </w:rPr>
        <w:softHyphen/>
        <w:t>ципального образования Тимашевский район от 10 сентября 2021 г. № 1231</w:t>
      </w:r>
      <w:r w:rsidR="00364EDE" w:rsidRPr="00894E2E">
        <w:rPr>
          <w:sz w:val="28"/>
          <w:szCs w:val="28"/>
        </w:rPr>
        <w:t xml:space="preserve"> (в редакции постановления администрации муниципального образования Тимашевский район от </w:t>
      </w:r>
      <w:r w:rsidR="009C6AA0" w:rsidRPr="00894E2E">
        <w:rPr>
          <w:sz w:val="28"/>
          <w:szCs w:val="28"/>
        </w:rPr>
        <w:t>1</w:t>
      </w:r>
      <w:r w:rsidR="00A17AB3" w:rsidRPr="00894E2E">
        <w:rPr>
          <w:sz w:val="28"/>
          <w:szCs w:val="28"/>
        </w:rPr>
        <w:t xml:space="preserve">7 августа </w:t>
      </w:r>
      <w:r w:rsidR="00364EDE" w:rsidRPr="00894E2E">
        <w:rPr>
          <w:sz w:val="28"/>
          <w:szCs w:val="28"/>
        </w:rPr>
        <w:t>202</w:t>
      </w:r>
      <w:r w:rsidR="00A17AB3" w:rsidRPr="00894E2E">
        <w:rPr>
          <w:sz w:val="28"/>
          <w:szCs w:val="28"/>
        </w:rPr>
        <w:t>3</w:t>
      </w:r>
      <w:r w:rsidR="00364EDE" w:rsidRPr="00894E2E">
        <w:rPr>
          <w:sz w:val="28"/>
          <w:szCs w:val="28"/>
        </w:rPr>
        <w:t xml:space="preserve"> г. № 1</w:t>
      </w:r>
      <w:r w:rsidR="00A17AB3" w:rsidRPr="00894E2E">
        <w:rPr>
          <w:sz w:val="28"/>
          <w:szCs w:val="28"/>
        </w:rPr>
        <w:t>252</w:t>
      </w:r>
      <w:r w:rsidR="002E082A" w:rsidRPr="00894E2E">
        <w:rPr>
          <w:sz w:val="28"/>
          <w:szCs w:val="28"/>
        </w:rPr>
        <w:t>, 20 ноября 2023 г. № 1880</w:t>
      </w:r>
      <w:r w:rsidR="00364EDE" w:rsidRPr="00894E2E">
        <w:rPr>
          <w:sz w:val="28"/>
          <w:szCs w:val="28"/>
        </w:rPr>
        <w:t xml:space="preserve">) </w:t>
      </w:r>
      <w:r w:rsidRPr="00894E2E">
        <w:rPr>
          <w:sz w:val="28"/>
          <w:szCs w:val="28"/>
        </w:rPr>
        <w:t xml:space="preserve"> (далее - Порядок) проект подлежит проведению оценки регулирующего воздействия.</w:t>
      </w:r>
    </w:p>
    <w:p w:rsidR="00FD25B4" w:rsidRPr="00894E2E" w:rsidRDefault="00FD25B4" w:rsidP="00FD25B4">
      <w:pPr>
        <w:ind w:firstLine="540"/>
        <w:jc w:val="both"/>
        <w:outlineLvl w:val="0"/>
        <w:rPr>
          <w:sz w:val="28"/>
          <w:szCs w:val="28"/>
        </w:rPr>
      </w:pPr>
      <w:r w:rsidRPr="00894E2E">
        <w:rPr>
          <w:sz w:val="28"/>
          <w:szCs w:val="28"/>
        </w:rPr>
        <w:t xml:space="preserve">Степень регулирующего воздействия -  </w:t>
      </w:r>
      <w:r w:rsidR="006D471E" w:rsidRPr="00894E2E">
        <w:rPr>
          <w:sz w:val="28"/>
          <w:szCs w:val="28"/>
        </w:rPr>
        <w:t>средняя</w:t>
      </w:r>
      <w:r w:rsidRPr="00894E2E">
        <w:rPr>
          <w:sz w:val="28"/>
          <w:szCs w:val="28"/>
        </w:rPr>
        <w:t xml:space="preserve">.   </w:t>
      </w:r>
    </w:p>
    <w:p w:rsidR="002E082A" w:rsidRPr="00894E2E" w:rsidRDefault="002E082A" w:rsidP="00BE49CD">
      <w:pPr>
        <w:pStyle w:val="ConsPlusNormal"/>
        <w:ind w:firstLine="540"/>
        <w:jc w:val="both"/>
        <w:rPr>
          <w:rFonts w:ascii="Times New Roman" w:hAnsi="Times New Roman" w:cs="Times New Roman"/>
          <w:sz w:val="28"/>
          <w:szCs w:val="28"/>
        </w:rPr>
      </w:pPr>
      <w:r w:rsidRPr="00894E2E">
        <w:rPr>
          <w:rFonts w:ascii="Times New Roman" w:hAnsi="Times New Roman" w:cs="Times New Roman"/>
          <w:sz w:val="28"/>
          <w:szCs w:val="28"/>
        </w:rPr>
        <w:t>Проект муниципального нормативного правового акта содержит положения</w:t>
      </w:r>
      <w:r w:rsidR="00BC3C46" w:rsidRPr="00894E2E">
        <w:rPr>
          <w:rFonts w:ascii="Times New Roman" w:hAnsi="Times New Roman" w:cs="Times New Roman"/>
          <w:sz w:val="28"/>
          <w:szCs w:val="28"/>
        </w:rPr>
        <w:t>,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w:t>
      </w:r>
      <w:r w:rsidRPr="00894E2E">
        <w:rPr>
          <w:rFonts w:ascii="Times New Roman" w:hAnsi="Times New Roman" w:cs="Times New Roman"/>
          <w:sz w:val="28"/>
          <w:szCs w:val="28"/>
        </w:rPr>
        <w:t xml:space="preserve">. </w:t>
      </w:r>
    </w:p>
    <w:p w:rsidR="00242F28" w:rsidRPr="00894E2E" w:rsidRDefault="00242F28" w:rsidP="00653AEF">
      <w:pPr>
        <w:ind w:firstLine="708"/>
        <w:jc w:val="both"/>
        <w:rPr>
          <w:rFonts w:eastAsiaTheme="minorEastAsia"/>
          <w:sz w:val="28"/>
          <w:szCs w:val="28"/>
        </w:rPr>
      </w:pPr>
      <w:r w:rsidRPr="00894E2E">
        <w:rPr>
          <w:rFonts w:eastAsiaTheme="minorEastAsia"/>
          <w:sz w:val="28"/>
          <w:szCs w:val="28"/>
        </w:rPr>
        <w:t xml:space="preserve">По результатам рассмотрения установлено, что при подготовке </w:t>
      </w:r>
      <w:r w:rsidR="00E5661A" w:rsidRPr="00894E2E">
        <w:rPr>
          <w:rFonts w:eastAsiaTheme="minorEastAsia"/>
          <w:sz w:val="28"/>
          <w:szCs w:val="28"/>
        </w:rPr>
        <w:t>П</w:t>
      </w:r>
      <w:r w:rsidRPr="00894E2E">
        <w:rPr>
          <w:rFonts w:eastAsiaTheme="minorEastAsia"/>
          <w:sz w:val="28"/>
          <w:szCs w:val="28"/>
        </w:rPr>
        <w:t xml:space="preserve">роекта </w:t>
      </w:r>
      <w:r w:rsidRPr="00894E2E">
        <w:rPr>
          <w:rFonts w:eastAsiaTheme="minorEastAsia"/>
          <w:sz w:val="28"/>
          <w:szCs w:val="28"/>
        </w:rPr>
        <w:lastRenderedPageBreak/>
        <w:t>требования Порядка Разработчиком соблюдены.</w:t>
      </w:r>
    </w:p>
    <w:p w:rsidR="00E40D34" w:rsidRPr="00894E2E" w:rsidRDefault="00E40D34" w:rsidP="00653AEF">
      <w:pPr>
        <w:ind w:firstLine="708"/>
        <w:jc w:val="both"/>
        <w:rPr>
          <w:rFonts w:eastAsiaTheme="minorEastAsia"/>
          <w:sz w:val="28"/>
          <w:szCs w:val="28"/>
        </w:rPr>
      </w:pPr>
      <w:r w:rsidRPr="00894E2E">
        <w:rPr>
          <w:rFonts w:eastAsiaTheme="minorEastAsia"/>
          <w:sz w:val="28"/>
          <w:szCs w:val="28"/>
        </w:rPr>
        <w:t>Проект направлен Разработчиком для проведения оценки регулирующего воздействия впервые.</w:t>
      </w:r>
    </w:p>
    <w:p w:rsidR="004D771F" w:rsidRPr="00894E2E" w:rsidRDefault="004D771F" w:rsidP="00653AEF">
      <w:pPr>
        <w:ind w:firstLine="708"/>
        <w:jc w:val="both"/>
        <w:rPr>
          <w:rFonts w:eastAsiaTheme="minorEastAsia"/>
          <w:sz w:val="28"/>
          <w:szCs w:val="28"/>
        </w:rPr>
      </w:pPr>
      <w:r w:rsidRPr="00894E2E">
        <w:rPr>
          <w:rFonts w:eastAsiaTheme="minorEastAsia"/>
          <w:sz w:val="28"/>
          <w:szCs w:val="28"/>
        </w:rPr>
        <w:t>Проведен анализ результатов исследований, проводимых регулирующим органом</w:t>
      </w:r>
      <w:r w:rsidR="003E2D1D" w:rsidRPr="00894E2E">
        <w:rPr>
          <w:rFonts w:eastAsiaTheme="minorEastAsia"/>
          <w:sz w:val="28"/>
          <w:szCs w:val="28"/>
        </w:rPr>
        <w:t xml:space="preserve"> </w:t>
      </w:r>
      <w:r w:rsidRPr="00894E2E">
        <w:rPr>
          <w:rFonts w:eastAsiaTheme="minorEastAsia"/>
          <w:sz w:val="28"/>
          <w:szCs w:val="28"/>
        </w:rPr>
        <w:t xml:space="preserve">с учетом установления полноты рассмотрения </w:t>
      </w:r>
      <w:r w:rsidR="00B34005" w:rsidRPr="00894E2E">
        <w:rPr>
          <w:rFonts w:eastAsiaTheme="minorEastAsia"/>
          <w:sz w:val="28"/>
          <w:szCs w:val="28"/>
        </w:rPr>
        <w:t xml:space="preserve">регулирующим органом </w:t>
      </w:r>
      <w:r w:rsidRPr="00894E2E">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894E2E" w:rsidRDefault="0000722B" w:rsidP="003C05DD">
      <w:pPr>
        <w:jc w:val="both"/>
        <w:outlineLvl w:val="0"/>
        <w:rPr>
          <w:sz w:val="28"/>
          <w:szCs w:val="28"/>
        </w:rPr>
      </w:pPr>
      <w:r w:rsidRPr="00894E2E">
        <w:rPr>
          <w:sz w:val="28"/>
          <w:szCs w:val="28"/>
        </w:rPr>
        <w:tab/>
      </w:r>
      <w:r w:rsidR="00B34005" w:rsidRPr="00894E2E">
        <w:rPr>
          <w:sz w:val="28"/>
          <w:szCs w:val="28"/>
        </w:rPr>
        <w:t>Р</w:t>
      </w:r>
      <w:r w:rsidR="00722999" w:rsidRPr="00894E2E">
        <w:rPr>
          <w:sz w:val="28"/>
          <w:szCs w:val="28"/>
        </w:rPr>
        <w:t>азработчиком предложен один вариант правового регулирования -</w:t>
      </w:r>
      <w:r w:rsidR="00C95A0C" w:rsidRPr="00894E2E">
        <w:rPr>
          <w:sz w:val="28"/>
          <w:szCs w:val="28"/>
        </w:rPr>
        <w:t xml:space="preserve"> </w:t>
      </w:r>
      <w:r w:rsidR="00C24A7F" w:rsidRPr="00894E2E">
        <w:rPr>
          <w:sz w:val="28"/>
          <w:szCs w:val="28"/>
        </w:rPr>
        <w:t xml:space="preserve">принятие постановления администрации муниципального образования Тимашевский район </w:t>
      </w:r>
      <w:r w:rsidR="00BC3C46" w:rsidRPr="00894E2E">
        <w:rPr>
          <w:sz w:val="28"/>
          <w:szCs w:val="28"/>
        </w:rPr>
        <w:t>«О внесении изменений в постановление 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 образования Тимашевский район».</w:t>
      </w:r>
    </w:p>
    <w:p w:rsidR="00BD6D89" w:rsidRPr="00894E2E" w:rsidRDefault="00722999" w:rsidP="00722999">
      <w:pPr>
        <w:pStyle w:val="ConsPlusNonformat"/>
        <w:ind w:firstLine="567"/>
        <w:jc w:val="both"/>
        <w:rPr>
          <w:rFonts w:ascii="Times New Roman" w:hAnsi="Times New Roman" w:cs="Times New Roman"/>
          <w:sz w:val="28"/>
          <w:szCs w:val="28"/>
        </w:rPr>
      </w:pPr>
      <w:r w:rsidRPr="00894E2E">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1E5C9C" w:rsidRDefault="00BD6D89" w:rsidP="00722999">
      <w:pPr>
        <w:pStyle w:val="ConsPlusNonformat"/>
        <w:ind w:firstLine="567"/>
        <w:jc w:val="both"/>
        <w:rPr>
          <w:rFonts w:ascii="Times New Roman" w:hAnsi="Times New Roman" w:cs="Times New Roman"/>
          <w:sz w:val="28"/>
          <w:szCs w:val="28"/>
        </w:rPr>
      </w:pPr>
      <w:r w:rsidRPr="00894E2E">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894E2E">
        <w:rPr>
          <w:rFonts w:ascii="Times New Roman" w:hAnsi="Times New Roman" w:cs="Times New Roman"/>
          <w:sz w:val="28"/>
          <w:szCs w:val="28"/>
        </w:rPr>
        <w:t xml:space="preserve">Выбор варианта правового регулирования сделан исходя из оценки </w:t>
      </w:r>
      <w:r w:rsidR="005A6E6C" w:rsidRPr="00894E2E">
        <w:rPr>
          <w:rFonts w:ascii="Times New Roman" w:hAnsi="Times New Roman" w:cs="Times New Roman"/>
          <w:sz w:val="28"/>
          <w:szCs w:val="28"/>
        </w:rPr>
        <w:t>возможности достижения заявленн</w:t>
      </w:r>
      <w:r w:rsidR="00FC22E3" w:rsidRPr="00894E2E">
        <w:rPr>
          <w:rFonts w:ascii="Times New Roman" w:hAnsi="Times New Roman" w:cs="Times New Roman"/>
          <w:sz w:val="28"/>
          <w:szCs w:val="28"/>
        </w:rPr>
        <w:t>ой</w:t>
      </w:r>
      <w:r w:rsidR="005A6E6C" w:rsidRPr="00894E2E">
        <w:rPr>
          <w:rFonts w:ascii="Times New Roman" w:hAnsi="Times New Roman" w:cs="Times New Roman"/>
          <w:sz w:val="28"/>
          <w:szCs w:val="28"/>
        </w:rPr>
        <w:t xml:space="preserve"> цел</w:t>
      </w:r>
      <w:r w:rsidR="00FC22E3" w:rsidRPr="00894E2E">
        <w:rPr>
          <w:rFonts w:ascii="Times New Roman" w:hAnsi="Times New Roman" w:cs="Times New Roman"/>
          <w:sz w:val="28"/>
          <w:szCs w:val="28"/>
        </w:rPr>
        <w:t>и</w:t>
      </w:r>
      <w:r w:rsidR="005A6E6C" w:rsidRPr="00894E2E">
        <w:rPr>
          <w:rFonts w:ascii="Times New Roman" w:hAnsi="Times New Roman" w:cs="Times New Roman"/>
          <w:sz w:val="28"/>
          <w:szCs w:val="28"/>
        </w:rPr>
        <w:t xml:space="preserve"> регулирования</w:t>
      </w:r>
      <w:r w:rsidR="00FC22E3" w:rsidRPr="00894E2E">
        <w:rPr>
          <w:rFonts w:ascii="Times New Roman" w:hAnsi="Times New Roman" w:cs="Times New Roman"/>
          <w:sz w:val="28"/>
          <w:szCs w:val="28"/>
        </w:rPr>
        <w:t xml:space="preserve"> и оценки рисков наступления </w:t>
      </w:r>
      <w:r w:rsidR="00FC22E3" w:rsidRPr="001E5C9C">
        <w:rPr>
          <w:rFonts w:ascii="Times New Roman" w:hAnsi="Times New Roman" w:cs="Times New Roman"/>
          <w:sz w:val="28"/>
          <w:szCs w:val="28"/>
        </w:rPr>
        <w:t>неблагоприятных последствий</w:t>
      </w:r>
      <w:r w:rsidR="005A6E6C" w:rsidRPr="001E5C9C">
        <w:rPr>
          <w:rFonts w:ascii="Times New Roman" w:hAnsi="Times New Roman" w:cs="Times New Roman"/>
          <w:sz w:val="28"/>
          <w:szCs w:val="28"/>
        </w:rPr>
        <w:t xml:space="preserve">. </w:t>
      </w:r>
    </w:p>
    <w:p w:rsidR="000A0A25" w:rsidRPr="001E5C9C" w:rsidRDefault="000A0A25" w:rsidP="000A0A25">
      <w:pPr>
        <w:ind w:firstLine="708"/>
        <w:jc w:val="both"/>
        <w:rPr>
          <w:rFonts w:eastAsiaTheme="minorEastAsia"/>
          <w:sz w:val="28"/>
          <w:szCs w:val="28"/>
        </w:rPr>
      </w:pPr>
      <w:r w:rsidRPr="001E5C9C">
        <w:rPr>
          <w:rFonts w:eastAsiaTheme="minorEastAsia"/>
          <w:sz w:val="28"/>
          <w:szCs w:val="28"/>
        </w:rPr>
        <w:t xml:space="preserve">Проведена оценка эффективности </w:t>
      </w:r>
      <w:r w:rsidR="00FC22E3" w:rsidRPr="001E5C9C">
        <w:rPr>
          <w:rFonts w:eastAsiaTheme="minorEastAsia"/>
          <w:sz w:val="28"/>
          <w:szCs w:val="28"/>
        </w:rPr>
        <w:t xml:space="preserve">предлагаемого варианта правового регулирования, </w:t>
      </w:r>
      <w:r w:rsidRPr="001E5C9C">
        <w:rPr>
          <w:rFonts w:eastAsiaTheme="minorEastAsia"/>
          <w:sz w:val="28"/>
          <w:szCs w:val="28"/>
        </w:rPr>
        <w:t>основанн</w:t>
      </w:r>
      <w:r w:rsidR="00FC22E3" w:rsidRPr="001E5C9C">
        <w:rPr>
          <w:rFonts w:eastAsiaTheme="minorEastAsia"/>
          <w:sz w:val="28"/>
          <w:szCs w:val="28"/>
        </w:rPr>
        <w:t>ого</w:t>
      </w:r>
      <w:r w:rsidRPr="001E5C9C">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1E5C9C" w:rsidRDefault="0098698D" w:rsidP="009C6AA0">
      <w:pPr>
        <w:pStyle w:val="ConsPlusNonformat"/>
        <w:ind w:firstLine="567"/>
        <w:jc w:val="both"/>
        <w:rPr>
          <w:rFonts w:ascii="Times New Roman" w:hAnsi="Times New Roman" w:cs="Times New Roman"/>
          <w:sz w:val="28"/>
          <w:szCs w:val="28"/>
        </w:rPr>
      </w:pPr>
      <w:r w:rsidRPr="001E5C9C">
        <w:rPr>
          <w:rFonts w:ascii="Times New Roman" w:hAnsi="Times New Roman" w:cs="Times New Roman"/>
          <w:sz w:val="28"/>
          <w:szCs w:val="28"/>
        </w:rPr>
        <w:t xml:space="preserve">1. </w:t>
      </w:r>
      <w:r w:rsidR="007C4A4E" w:rsidRPr="001E5C9C">
        <w:rPr>
          <w:rFonts w:ascii="Times New Roman" w:hAnsi="Times New Roman" w:cs="Times New Roman"/>
          <w:sz w:val="28"/>
          <w:szCs w:val="28"/>
        </w:rPr>
        <w:t>п</w:t>
      </w:r>
      <w:r w:rsidR="00A513C3" w:rsidRPr="001E5C9C">
        <w:rPr>
          <w:rFonts w:ascii="Times New Roman" w:hAnsi="Times New Roman" w:cs="Times New Roman"/>
          <w:sz w:val="28"/>
          <w:szCs w:val="28"/>
        </w:rPr>
        <w:t>роблема</w:t>
      </w:r>
      <w:r w:rsidR="00FC22E3" w:rsidRPr="001E5C9C">
        <w:rPr>
          <w:rFonts w:ascii="Times New Roman" w:hAnsi="Times New Roman" w:cs="Times New Roman"/>
          <w:sz w:val="28"/>
          <w:szCs w:val="28"/>
        </w:rPr>
        <w:t>, на решение которой направлено правовое регулирование, сформирована точно</w:t>
      </w:r>
      <w:r w:rsidR="00A513C3" w:rsidRPr="001E5C9C">
        <w:rPr>
          <w:rFonts w:ascii="Times New Roman" w:hAnsi="Times New Roman" w:cs="Times New Roman"/>
          <w:sz w:val="28"/>
          <w:szCs w:val="28"/>
        </w:rPr>
        <w:t>;</w:t>
      </w:r>
    </w:p>
    <w:p w:rsidR="001E5C9C" w:rsidRPr="00C13B71" w:rsidRDefault="009C6AA0" w:rsidP="001E5C9C">
      <w:pPr>
        <w:ind w:firstLine="851"/>
        <w:jc w:val="both"/>
        <w:outlineLvl w:val="0"/>
        <w:rPr>
          <w:sz w:val="28"/>
          <w:szCs w:val="28"/>
        </w:rPr>
      </w:pPr>
      <w:r w:rsidRPr="001E5C9C">
        <w:rPr>
          <w:sz w:val="28"/>
          <w:szCs w:val="28"/>
        </w:rPr>
        <w:t xml:space="preserve">2. </w:t>
      </w:r>
      <w:r w:rsidR="00A513C3" w:rsidRPr="001E5C9C">
        <w:rPr>
          <w:sz w:val="28"/>
          <w:szCs w:val="28"/>
        </w:rPr>
        <w:t>определены потенциальные адресаты предлагаемого правового регулиро</w:t>
      </w:r>
      <w:r w:rsidR="00F128D6" w:rsidRPr="001E5C9C">
        <w:rPr>
          <w:sz w:val="28"/>
          <w:szCs w:val="28"/>
        </w:rPr>
        <w:t>вания:</w:t>
      </w:r>
      <w:r w:rsidR="00737B7C" w:rsidRPr="001E5C9C">
        <w:rPr>
          <w:sz w:val="28"/>
          <w:szCs w:val="28"/>
        </w:rPr>
        <w:t xml:space="preserve"> </w:t>
      </w:r>
      <w:r w:rsidR="001E5C9C" w:rsidRPr="001E5C9C">
        <w:rPr>
          <w:sz w:val="28"/>
          <w:szCs w:val="28"/>
        </w:rPr>
        <w:t>юридические лица и индивидуальные предприниматели, желающие осуществлять торговую деятельность в нестационарных объектах.</w:t>
      </w:r>
      <w:r w:rsidR="001E5C9C" w:rsidRPr="00C13B71">
        <w:rPr>
          <w:sz w:val="28"/>
          <w:szCs w:val="28"/>
        </w:rPr>
        <w:t xml:space="preserve">  </w:t>
      </w:r>
    </w:p>
    <w:p w:rsidR="001E5C9C" w:rsidRPr="00190301" w:rsidRDefault="007B6CF1" w:rsidP="001E5C9C">
      <w:pPr>
        <w:pStyle w:val="ConsPlusNonformat"/>
        <w:jc w:val="both"/>
        <w:rPr>
          <w:rFonts w:ascii="Times New Roman" w:eastAsia="Times New Roman" w:hAnsi="Times New Roman" w:cs="Times New Roman"/>
          <w:sz w:val="28"/>
          <w:szCs w:val="28"/>
        </w:rPr>
      </w:pPr>
      <w:r w:rsidRPr="00190301">
        <w:rPr>
          <w:rFonts w:ascii="Times New Roman" w:hAnsi="Times New Roman" w:cs="Times New Roman"/>
          <w:sz w:val="28"/>
          <w:szCs w:val="28"/>
        </w:rPr>
        <w:tab/>
      </w:r>
      <w:r w:rsidR="0098698D" w:rsidRPr="00190301">
        <w:rPr>
          <w:rFonts w:ascii="Times New Roman" w:hAnsi="Times New Roman" w:cs="Times New Roman"/>
          <w:sz w:val="28"/>
          <w:szCs w:val="28"/>
        </w:rPr>
        <w:t xml:space="preserve">3. </w:t>
      </w:r>
      <w:r w:rsidR="004F277A" w:rsidRPr="00190301">
        <w:rPr>
          <w:rFonts w:ascii="Times New Roman" w:hAnsi="Times New Roman" w:cs="Times New Roman"/>
          <w:sz w:val="28"/>
          <w:szCs w:val="28"/>
        </w:rPr>
        <w:t xml:space="preserve">Количественная оценка участников – </w:t>
      </w:r>
      <w:r w:rsidR="001E5C9C" w:rsidRPr="00190301">
        <w:rPr>
          <w:rFonts w:ascii="Times New Roman" w:hAnsi="Times New Roman" w:cs="Times New Roman"/>
          <w:sz w:val="28"/>
          <w:szCs w:val="28"/>
        </w:rPr>
        <w:t>п</w:t>
      </w:r>
      <w:r w:rsidR="001E5C9C" w:rsidRPr="00190301">
        <w:rPr>
          <w:rFonts w:ascii="Times New Roman" w:eastAsia="Times New Roman" w:hAnsi="Times New Roman" w:cs="Times New Roman"/>
          <w:sz w:val="28"/>
          <w:szCs w:val="28"/>
        </w:rPr>
        <w:t>о состоянию на 14 июля 2025 г. на территории Тимашевского района, согласно утвержденной схемы размещения нестационарных торговых объектов на землях, находящихся в муниципальной собственности, запланировано к размещению 112 объектов нестационарной торговли из которых - 93 (продовольственная группа), 19 (непродовольственная).</w:t>
      </w:r>
    </w:p>
    <w:p w:rsidR="001E5C9C" w:rsidRPr="00C13B71" w:rsidRDefault="001E5C9C" w:rsidP="001E5C9C">
      <w:pPr>
        <w:shd w:val="clear" w:color="auto" w:fill="FFFFFF" w:themeFill="background1"/>
        <w:ind w:firstLine="567"/>
        <w:jc w:val="both"/>
        <w:rPr>
          <w:sz w:val="28"/>
          <w:szCs w:val="28"/>
        </w:rPr>
      </w:pPr>
      <w:r w:rsidRPr="00190301">
        <w:rPr>
          <w:sz w:val="28"/>
          <w:szCs w:val="28"/>
        </w:rPr>
        <w:t>На территории района размещены нестационарные торговые объекты -    60 – в Тимашевском г/п, 18 – в Медведовском с/п, 19 – в Днепровском с/п, 1 – в Незаймановском с/п, 1 – в Новокорсунском с/п, 1 – в Новоленинском с/п, 3 – в Поселковом с/п, 3 – в Роговском с/п, 6 – в с/п Кубанец, из них 59 объектов осуществляют фактическую деятельность, остальные объекты (площадки) вакантны.</w:t>
      </w:r>
      <w:r w:rsidRPr="00C13B71">
        <w:rPr>
          <w:sz w:val="28"/>
          <w:szCs w:val="28"/>
        </w:rPr>
        <w:t xml:space="preserve"> </w:t>
      </w:r>
    </w:p>
    <w:p w:rsidR="00B66716" w:rsidRPr="001E5C9C" w:rsidRDefault="0098698D" w:rsidP="00300EF4">
      <w:pPr>
        <w:pStyle w:val="ConsPlusNonformat"/>
        <w:ind w:firstLine="567"/>
        <w:jc w:val="both"/>
        <w:rPr>
          <w:rFonts w:ascii="Times New Roman" w:hAnsi="Times New Roman" w:cs="Times New Roman"/>
          <w:sz w:val="28"/>
          <w:szCs w:val="28"/>
        </w:rPr>
      </w:pPr>
      <w:r w:rsidRPr="001E5C9C">
        <w:rPr>
          <w:rFonts w:ascii="Times New Roman" w:hAnsi="Times New Roman" w:cs="Times New Roman"/>
          <w:sz w:val="28"/>
          <w:szCs w:val="28"/>
        </w:rPr>
        <w:t xml:space="preserve">4. </w:t>
      </w:r>
      <w:r w:rsidR="00B66716" w:rsidRPr="001E5C9C">
        <w:rPr>
          <w:rFonts w:ascii="Times New Roman" w:hAnsi="Times New Roman" w:cs="Times New Roman"/>
          <w:sz w:val="28"/>
          <w:szCs w:val="28"/>
        </w:rPr>
        <w:t>цел</w:t>
      </w:r>
      <w:r w:rsidR="00184E7E" w:rsidRPr="001E5C9C">
        <w:rPr>
          <w:rFonts w:ascii="Times New Roman" w:hAnsi="Times New Roman" w:cs="Times New Roman"/>
          <w:sz w:val="28"/>
          <w:szCs w:val="28"/>
        </w:rPr>
        <w:t>ь</w:t>
      </w:r>
      <w:r w:rsidR="00B66716" w:rsidRPr="001E5C9C">
        <w:rPr>
          <w:rFonts w:ascii="Times New Roman" w:hAnsi="Times New Roman" w:cs="Times New Roman"/>
          <w:sz w:val="28"/>
          <w:szCs w:val="28"/>
        </w:rPr>
        <w:t xml:space="preserve"> предлагаемого </w:t>
      </w:r>
      <w:r w:rsidR="00184E7E" w:rsidRPr="001E5C9C">
        <w:rPr>
          <w:rFonts w:ascii="Times New Roman" w:hAnsi="Times New Roman" w:cs="Times New Roman"/>
          <w:sz w:val="28"/>
          <w:szCs w:val="28"/>
        </w:rPr>
        <w:t>проектом правового регулирования определена объективно</w:t>
      </w:r>
      <w:r w:rsidR="00B66716" w:rsidRPr="001E5C9C">
        <w:rPr>
          <w:rFonts w:ascii="Times New Roman" w:hAnsi="Times New Roman" w:cs="Times New Roman"/>
          <w:sz w:val="28"/>
          <w:szCs w:val="28"/>
        </w:rPr>
        <w:t>;</w:t>
      </w:r>
    </w:p>
    <w:p w:rsidR="00B66716" w:rsidRPr="001E5C9C" w:rsidRDefault="00B66716" w:rsidP="00722999">
      <w:pPr>
        <w:pStyle w:val="ConsPlusNonformat"/>
        <w:ind w:firstLine="567"/>
        <w:jc w:val="both"/>
        <w:rPr>
          <w:rFonts w:ascii="Times New Roman" w:hAnsi="Times New Roman" w:cs="Times New Roman"/>
          <w:sz w:val="28"/>
          <w:szCs w:val="28"/>
        </w:rPr>
      </w:pPr>
      <w:r w:rsidRPr="001E5C9C">
        <w:rPr>
          <w:rFonts w:ascii="Times New Roman" w:hAnsi="Times New Roman" w:cs="Times New Roman"/>
          <w:sz w:val="28"/>
          <w:szCs w:val="28"/>
        </w:rPr>
        <w:t>срок достижения заявленных целей: с даты вступления в силу постановления</w:t>
      </w:r>
      <w:r w:rsidR="00094EAB" w:rsidRPr="001E5C9C">
        <w:rPr>
          <w:rFonts w:ascii="Times New Roman" w:hAnsi="Times New Roman" w:cs="Times New Roman"/>
          <w:sz w:val="28"/>
          <w:szCs w:val="28"/>
        </w:rPr>
        <w:t>, в связи с чем отсутствует необходимость в последующем мониторинге до</w:t>
      </w:r>
      <w:r w:rsidR="00094EAB" w:rsidRPr="001E5C9C">
        <w:rPr>
          <w:rFonts w:ascii="Times New Roman" w:hAnsi="Times New Roman" w:cs="Times New Roman"/>
          <w:sz w:val="28"/>
          <w:szCs w:val="28"/>
        </w:rPr>
        <w:lastRenderedPageBreak/>
        <w:t>стижения целей</w:t>
      </w:r>
      <w:r w:rsidR="00496267" w:rsidRPr="001E5C9C">
        <w:rPr>
          <w:rFonts w:ascii="Times New Roman" w:hAnsi="Times New Roman" w:cs="Times New Roman"/>
          <w:sz w:val="28"/>
          <w:szCs w:val="28"/>
        </w:rPr>
        <w:t>;</w:t>
      </w:r>
    </w:p>
    <w:p w:rsidR="00B03A55" w:rsidRPr="001E5C9C" w:rsidRDefault="00E27F1A" w:rsidP="00722999">
      <w:pPr>
        <w:pStyle w:val="ConsPlusNonformat"/>
        <w:ind w:firstLine="567"/>
        <w:jc w:val="both"/>
        <w:rPr>
          <w:rFonts w:ascii="Times New Roman" w:hAnsi="Times New Roman" w:cs="Times New Roman"/>
          <w:sz w:val="28"/>
          <w:szCs w:val="28"/>
        </w:rPr>
      </w:pPr>
      <w:r w:rsidRPr="001E5C9C">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1E5C9C">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1E5C9C" w:rsidRDefault="00B03A55" w:rsidP="00722999">
      <w:pPr>
        <w:pStyle w:val="ConsPlusNonformat"/>
        <w:ind w:firstLine="567"/>
        <w:jc w:val="both"/>
        <w:rPr>
          <w:rFonts w:ascii="Times New Roman" w:hAnsi="Times New Roman" w:cs="Times New Roman"/>
          <w:sz w:val="28"/>
          <w:szCs w:val="28"/>
        </w:rPr>
      </w:pPr>
      <w:r w:rsidRPr="001E5C9C">
        <w:rPr>
          <w:rFonts w:ascii="Times New Roman" w:hAnsi="Times New Roman" w:cs="Times New Roman"/>
          <w:sz w:val="28"/>
          <w:szCs w:val="28"/>
        </w:rPr>
        <w:t xml:space="preserve">риски введения предлагаемого правового регулирования </w:t>
      </w:r>
      <w:r w:rsidR="00DC28AC" w:rsidRPr="001E5C9C">
        <w:rPr>
          <w:rFonts w:ascii="Times New Roman" w:hAnsi="Times New Roman" w:cs="Times New Roman"/>
          <w:sz w:val="28"/>
          <w:szCs w:val="28"/>
        </w:rPr>
        <w:t xml:space="preserve">– </w:t>
      </w:r>
      <w:r w:rsidR="00D224C0" w:rsidRPr="001E5C9C">
        <w:rPr>
          <w:rFonts w:ascii="Times New Roman" w:hAnsi="Times New Roman" w:cs="Times New Roman"/>
          <w:sz w:val="28"/>
          <w:szCs w:val="28"/>
        </w:rPr>
        <w:t>отсутствуют</w:t>
      </w:r>
      <w:r w:rsidRPr="001E5C9C">
        <w:rPr>
          <w:rFonts w:ascii="Times New Roman" w:hAnsi="Times New Roman" w:cs="Times New Roman"/>
          <w:sz w:val="28"/>
          <w:szCs w:val="28"/>
        </w:rPr>
        <w:t>.</w:t>
      </w:r>
    </w:p>
    <w:p w:rsidR="0000722B" w:rsidRPr="001E5C9C" w:rsidRDefault="00B03A55" w:rsidP="0000722B">
      <w:pPr>
        <w:pStyle w:val="ConsPlusNonformat"/>
        <w:ind w:firstLine="567"/>
        <w:jc w:val="both"/>
        <w:rPr>
          <w:rFonts w:ascii="Times New Roman" w:hAnsi="Times New Roman" w:cs="Times New Roman"/>
          <w:sz w:val="28"/>
          <w:szCs w:val="28"/>
        </w:rPr>
      </w:pPr>
      <w:r w:rsidRPr="001E5C9C">
        <w:rPr>
          <w:rFonts w:ascii="Times New Roman" w:hAnsi="Times New Roman" w:cs="Times New Roman"/>
          <w:sz w:val="28"/>
          <w:szCs w:val="28"/>
        </w:rPr>
        <w:t>В соответствии с Порядком установлено следующее:</w:t>
      </w:r>
    </w:p>
    <w:p w:rsidR="00D63779" w:rsidRPr="001E5C9C" w:rsidRDefault="00B03A55" w:rsidP="00D63779">
      <w:pPr>
        <w:ind w:firstLine="851"/>
        <w:jc w:val="both"/>
        <w:outlineLvl w:val="0"/>
        <w:rPr>
          <w:sz w:val="28"/>
          <w:szCs w:val="28"/>
        </w:rPr>
      </w:pPr>
      <w:r w:rsidRPr="001E5C9C">
        <w:rPr>
          <w:sz w:val="28"/>
          <w:szCs w:val="28"/>
        </w:rPr>
        <w:t>1</w:t>
      </w:r>
      <w:r w:rsidRPr="001E5C9C">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1E5C9C">
        <w:rPr>
          <w:color w:val="000000" w:themeColor="text1"/>
          <w:sz w:val="28"/>
          <w:szCs w:val="28"/>
        </w:rPr>
        <w:t>:</w:t>
      </w:r>
      <w:r w:rsidR="009C6AA0" w:rsidRPr="001E5C9C">
        <w:rPr>
          <w:color w:val="000000" w:themeColor="text1"/>
          <w:sz w:val="28"/>
          <w:szCs w:val="28"/>
        </w:rPr>
        <w:t xml:space="preserve"> </w:t>
      </w:r>
      <w:r w:rsidR="004F277A" w:rsidRPr="001E5C9C">
        <w:rPr>
          <w:sz w:val="28"/>
          <w:szCs w:val="28"/>
        </w:rPr>
        <w:t xml:space="preserve">юридические лица и индивидуальные предприниматели, желающие осуществлять торговую деятельность в нестационарных объектах.  </w:t>
      </w:r>
    </w:p>
    <w:p w:rsidR="00C24A7F" w:rsidRDefault="00B03A55" w:rsidP="003C0AB6">
      <w:pPr>
        <w:ind w:firstLine="709"/>
        <w:jc w:val="both"/>
        <w:rPr>
          <w:rFonts w:eastAsia="Sylfaen"/>
          <w:sz w:val="28"/>
          <w:szCs w:val="28"/>
        </w:rPr>
      </w:pPr>
      <w:r w:rsidRPr="001E5C9C">
        <w:rPr>
          <w:sz w:val="28"/>
          <w:szCs w:val="28"/>
        </w:rPr>
        <w:t>2. Проблема, на решение которой направлено правовое регулирование, заключается в</w:t>
      </w:r>
      <w:r w:rsidR="004355F8" w:rsidRPr="001E5C9C">
        <w:rPr>
          <w:sz w:val="28"/>
          <w:szCs w:val="28"/>
        </w:rPr>
        <w:t xml:space="preserve"> следующем</w:t>
      </w:r>
      <w:r w:rsidRPr="001E5C9C">
        <w:rPr>
          <w:sz w:val="28"/>
          <w:szCs w:val="28"/>
        </w:rPr>
        <w:t>:</w:t>
      </w:r>
      <w:r w:rsidR="0057387A" w:rsidRPr="001E5C9C">
        <w:rPr>
          <w:rFonts w:eastAsia="Sylfaen"/>
          <w:sz w:val="28"/>
          <w:szCs w:val="28"/>
        </w:rPr>
        <w:t xml:space="preserve"> </w:t>
      </w:r>
    </w:p>
    <w:p w:rsidR="001E5C9C" w:rsidRPr="004E4C9B" w:rsidRDefault="001E5C9C" w:rsidP="001E5C9C">
      <w:pPr>
        <w:ind w:firstLine="709"/>
        <w:jc w:val="both"/>
        <w:rPr>
          <w:sz w:val="28"/>
          <w:szCs w:val="28"/>
        </w:rPr>
      </w:pPr>
      <w:r w:rsidRPr="004E4C9B">
        <w:rPr>
          <w:sz w:val="28"/>
          <w:szCs w:val="28"/>
        </w:rPr>
        <w:t>Отсутствие возможности размещения новых нестационарных торговых объектов на земельных участках, находящихся в муниципальной собственности.</w:t>
      </w:r>
    </w:p>
    <w:p w:rsidR="001E5C9C" w:rsidRPr="00FB0CF5" w:rsidRDefault="001E5C9C" w:rsidP="001E5C9C">
      <w:pPr>
        <w:ind w:firstLine="709"/>
        <w:jc w:val="both"/>
        <w:rPr>
          <w:sz w:val="28"/>
          <w:szCs w:val="28"/>
        </w:rPr>
      </w:pPr>
      <w:r w:rsidRPr="00FB0CF5">
        <w:rPr>
          <w:color w:val="000000" w:themeColor="text1"/>
          <w:sz w:val="28"/>
          <w:szCs w:val="28"/>
        </w:rPr>
        <w:t xml:space="preserve">Принятие МНПА позволит </w:t>
      </w:r>
      <w:r w:rsidRPr="00FB0CF5">
        <w:rPr>
          <w:sz w:val="28"/>
          <w:szCs w:val="28"/>
        </w:rPr>
        <w:t>внести изменения в Схему размещения нестационарных торговых объектов на территории муниципального образования Тимашевский муниципальный район Краснодарского края, увеличить количество нестационарных торговых объектов.</w:t>
      </w:r>
    </w:p>
    <w:p w:rsidR="001E5C9C" w:rsidRPr="00C13B71" w:rsidRDefault="001E5C9C" w:rsidP="001E5C9C">
      <w:pPr>
        <w:ind w:firstLine="567"/>
        <w:jc w:val="both"/>
        <w:rPr>
          <w:rFonts w:eastAsia="Calibri"/>
          <w:sz w:val="28"/>
          <w:szCs w:val="28"/>
        </w:rPr>
      </w:pPr>
      <w:r w:rsidRPr="00D07DDE">
        <w:rPr>
          <w:sz w:val="28"/>
          <w:szCs w:val="28"/>
        </w:rPr>
        <w:t>Для упорядочения нестационарной торговли и предупреждения несанкционированной торговли администрацией муниципального образования Тимашевский муниципальный район Краснодарского края утверждена схема размещения нестационарных торговых объектов на землях, находящихся в муниципальной собственности, для осуществления мелкорозничной торговли (постановление администрации муниципального образования Тимашевский район от 23 сентября 2015 г. № 985/1 «Об утверждении схем размещения нестационарных торговых объектов на территории муниципального образования Тимашевский район»).</w:t>
      </w:r>
      <w:r w:rsidRPr="00D07DDE">
        <w:rPr>
          <w:rFonts w:eastAsia="Calibri"/>
          <w:sz w:val="28"/>
          <w:szCs w:val="28"/>
        </w:rPr>
        <w:t xml:space="preserve"> Предложения об изменении Схем размещения НТО вносятся на </w:t>
      </w:r>
      <w:r w:rsidRPr="00C13B71">
        <w:rPr>
          <w:rFonts w:eastAsia="Calibri"/>
          <w:sz w:val="28"/>
          <w:szCs w:val="28"/>
        </w:rPr>
        <w:t>основании заявлений от общественности и предпринимателей.</w:t>
      </w:r>
    </w:p>
    <w:p w:rsidR="001E5C9C" w:rsidRPr="00C13B71" w:rsidRDefault="001E5C9C" w:rsidP="001E5C9C">
      <w:pPr>
        <w:ind w:firstLine="709"/>
        <w:jc w:val="both"/>
        <w:rPr>
          <w:sz w:val="28"/>
          <w:szCs w:val="28"/>
        </w:rPr>
      </w:pPr>
      <w:r w:rsidRPr="00C13B71">
        <w:rPr>
          <w:sz w:val="28"/>
          <w:szCs w:val="28"/>
        </w:rPr>
        <w:t>Проектом предлагается включить в Схему размещения нестационарных торговых объектов на территории муниципального образования Тимашевский район 3 нестационарных торговых объекта.</w:t>
      </w:r>
    </w:p>
    <w:p w:rsidR="00D24FAE" w:rsidRPr="001E5C9C" w:rsidRDefault="00035885" w:rsidP="0037366B">
      <w:pPr>
        <w:tabs>
          <w:tab w:val="left" w:pos="1134"/>
          <w:tab w:val="left" w:pos="1276"/>
          <w:tab w:val="left" w:pos="1418"/>
          <w:tab w:val="left" w:pos="1560"/>
        </w:tabs>
        <w:jc w:val="both"/>
        <w:rPr>
          <w:sz w:val="28"/>
          <w:szCs w:val="28"/>
        </w:rPr>
      </w:pPr>
      <w:r w:rsidRPr="001E5C9C">
        <w:rPr>
          <w:sz w:val="28"/>
          <w:szCs w:val="28"/>
        </w:rPr>
        <w:t xml:space="preserve">        </w:t>
      </w:r>
      <w:r w:rsidR="00D24FAE" w:rsidRPr="001E5C9C">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BF168B" w:rsidRDefault="00BB0B10" w:rsidP="004F277A">
      <w:pPr>
        <w:ind w:firstLine="709"/>
        <w:jc w:val="both"/>
        <w:rPr>
          <w:sz w:val="28"/>
          <w:szCs w:val="28"/>
        </w:rPr>
      </w:pPr>
      <w:r w:rsidRPr="00D90980">
        <w:rPr>
          <w:sz w:val="28"/>
          <w:szCs w:val="28"/>
        </w:rPr>
        <w:t>3</w:t>
      </w:r>
      <w:r w:rsidR="00D24FAE" w:rsidRPr="00D90980">
        <w:rPr>
          <w:sz w:val="28"/>
          <w:szCs w:val="28"/>
        </w:rPr>
        <w:t xml:space="preserve">. </w:t>
      </w:r>
      <w:r w:rsidR="0038783A" w:rsidRPr="00D90980">
        <w:rPr>
          <w:sz w:val="28"/>
          <w:szCs w:val="28"/>
        </w:rPr>
        <w:t xml:space="preserve">Цель предлагаемого правового регулирования </w:t>
      </w:r>
      <w:r w:rsidR="00D63779" w:rsidRPr="00D90980">
        <w:rPr>
          <w:sz w:val="28"/>
          <w:szCs w:val="28"/>
        </w:rPr>
        <w:t>–</w:t>
      </w:r>
      <w:r w:rsidR="0038783A" w:rsidRPr="00D90980">
        <w:rPr>
          <w:sz w:val="28"/>
          <w:szCs w:val="28"/>
        </w:rPr>
        <w:t xml:space="preserve"> </w:t>
      </w:r>
      <w:r w:rsidR="00BF168B" w:rsidRPr="00D90980">
        <w:rPr>
          <w:sz w:val="28"/>
          <w:szCs w:val="28"/>
        </w:rPr>
        <w:t>увеличение количества нестационарных торговых объектов, необходимость обеспечения устойчивого развития территорий</w:t>
      </w:r>
      <w:r w:rsidR="00BF168B" w:rsidRPr="004E4C9B">
        <w:rPr>
          <w:sz w:val="28"/>
          <w:szCs w:val="28"/>
        </w:rPr>
        <w:t xml:space="preserve"> и достижения нормативов минимальной обеспеченности населения площадью торговых объектов на территории муниципального образования Тимашевский муниципальный район Краснодарского края,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Тимашевский муниципальный район Краснодарского края</w:t>
      </w:r>
    </w:p>
    <w:p w:rsidR="00F50B52" w:rsidRPr="00D90980" w:rsidRDefault="00737B7C" w:rsidP="00891603">
      <w:pPr>
        <w:tabs>
          <w:tab w:val="left" w:pos="1134"/>
          <w:tab w:val="left" w:pos="1276"/>
          <w:tab w:val="left" w:pos="1418"/>
          <w:tab w:val="left" w:pos="1560"/>
        </w:tabs>
        <w:jc w:val="both"/>
        <w:rPr>
          <w:sz w:val="28"/>
          <w:szCs w:val="28"/>
        </w:rPr>
      </w:pPr>
      <w:r w:rsidRPr="00D90980">
        <w:rPr>
          <w:sz w:val="28"/>
          <w:szCs w:val="28"/>
        </w:rPr>
        <w:t xml:space="preserve">         </w:t>
      </w:r>
      <w:r w:rsidR="00F50B52" w:rsidRPr="00D90980">
        <w:rPr>
          <w:sz w:val="28"/>
          <w:szCs w:val="28"/>
        </w:rPr>
        <w:t>Цел</w:t>
      </w:r>
      <w:r w:rsidR="00F80C12" w:rsidRPr="00D90980">
        <w:rPr>
          <w:sz w:val="28"/>
          <w:szCs w:val="28"/>
        </w:rPr>
        <w:t>ь</w:t>
      </w:r>
      <w:r w:rsidR="00F50B52" w:rsidRPr="00D90980">
        <w:rPr>
          <w:sz w:val="28"/>
          <w:szCs w:val="28"/>
        </w:rPr>
        <w:t xml:space="preserve"> правового регулирования </w:t>
      </w:r>
      <w:r w:rsidR="009249E5" w:rsidRPr="00D90980">
        <w:rPr>
          <w:sz w:val="28"/>
          <w:szCs w:val="28"/>
        </w:rPr>
        <w:t xml:space="preserve">соответствует </w:t>
      </w:r>
      <w:r w:rsidR="00F50B52" w:rsidRPr="00D90980">
        <w:rPr>
          <w:sz w:val="28"/>
          <w:szCs w:val="28"/>
        </w:rPr>
        <w:t xml:space="preserve">принципам правового регулирования, установленным </w:t>
      </w:r>
      <w:r w:rsidR="009249E5" w:rsidRPr="00D90980">
        <w:rPr>
          <w:sz w:val="28"/>
          <w:szCs w:val="28"/>
        </w:rPr>
        <w:t xml:space="preserve">действующим </w:t>
      </w:r>
      <w:r w:rsidR="00F50B52" w:rsidRPr="00D90980">
        <w:rPr>
          <w:sz w:val="28"/>
          <w:szCs w:val="28"/>
        </w:rPr>
        <w:t>законодательством Российской Федерации</w:t>
      </w:r>
      <w:r w:rsidR="00853957" w:rsidRPr="00D90980">
        <w:rPr>
          <w:sz w:val="28"/>
          <w:szCs w:val="28"/>
        </w:rPr>
        <w:t xml:space="preserve"> и </w:t>
      </w:r>
      <w:r w:rsidR="00F50B52" w:rsidRPr="00D90980">
        <w:rPr>
          <w:sz w:val="28"/>
          <w:szCs w:val="28"/>
        </w:rPr>
        <w:t>Краснодарского края.</w:t>
      </w:r>
    </w:p>
    <w:p w:rsidR="004F277A" w:rsidRPr="0051193E" w:rsidRDefault="00F50B52" w:rsidP="004F277A">
      <w:pPr>
        <w:pStyle w:val="ConsPlusNormal"/>
        <w:ind w:firstLine="540"/>
        <w:jc w:val="both"/>
        <w:rPr>
          <w:rFonts w:ascii="Times New Roman" w:hAnsi="Times New Roman" w:cs="Times New Roman"/>
          <w:sz w:val="28"/>
          <w:szCs w:val="28"/>
        </w:rPr>
      </w:pPr>
      <w:r w:rsidRPr="0051193E">
        <w:rPr>
          <w:rFonts w:ascii="Times New Roman" w:hAnsi="Times New Roman" w:cs="Times New Roman"/>
          <w:sz w:val="28"/>
          <w:szCs w:val="28"/>
        </w:rPr>
        <w:t xml:space="preserve">4. </w:t>
      </w:r>
      <w:r w:rsidR="004F277A" w:rsidRPr="0051193E">
        <w:rPr>
          <w:rFonts w:ascii="Times New Roman" w:hAnsi="Times New Roman" w:cs="Times New Roman"/>
          <w:sz w:val="28"/>
          <w:szCs w:val="28"/>
        </w:rPr>
        <w:t xml:space="preserve">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 </w:t>
      </w:r>
    </w:p>
    <w:p w:rsidR="00F70E2B" w:rsidRPr="0051193E" w:rsidRDefault="00C0115E" w:rsidP="002A37E7">
      <w:pPr>
        <w:pStyle w:val="ConsPlusNormal"/>
        <w:ind w:firstLine="540"/>
        <w:jc w:val="both"/>
        <w:rPr>
          <w:rFonts w:ascii="Times New Roman" w:hAnsi="Times New Roman" w:cs="Times New Roman"/>
          <w:sz w:val="28"/>
          <w:szCs w:val="28"/>
        </w:rPr>
      </w:pPr>
      <w:r w:rsidRPr="0051193E">
        <w:rPr>
          <w:rFonts w:ascii="Times New Roman" w:hAnsi="Times New Roman" w:cs="Times New Roman"/>
          <w:sz w:val="28"/>
          <w:szCs w:val="28"/>
        </w:rPr>
        <w:t xml:space="preserve">Проектом </w:t>
      </w:r>
      <w:r w:rsidR="00C24A7F" w:rsidRPr="0051193E">
        <w:rPr>
          <w:rFonts w:ascii="Times New Roman" w:hAnsi="Times New Roman" w:cs="Times New Roman"/>
          <w:sz w:val="28"/>
          <w:szCs w:val="28"/>
        </w:rPr>
        <w:t xml:space="preserve">МНПА </w:t>
      </w:r>
      <w:r w:rsidRPr="0051193E">
        <w:rPr>
          <w:rFonts w:ascii="Times New Roman" w:hAnsi="Times New Roman" w:cs="Times New Roman"/>
          <w:sz w:val="28"/>
          <w:szCs w:val="28"/>
        </w:rPr>
        <w:t>о</w:t>
      </w:r>
      <w:r w:rsidR="00F70E2B" w:rsidRPr="0051193E">
        <w:rPr>
          <w:rFonts w:ascii="Times New Roman" w:hAnsi="Times New Roman" w:cs="Times New Roman"/>
          <w:sz w:val="28"/>
          <w:szCs w:val="28"/>
        </w:rPr>
        <w:t>бязательные требования не установлены.</w:t>
      </w:r>
    </w:p>
    <w:p w:rsidR="004F277A" w:rsidRPr="0051193E" w:rsidRDefault="00944574" w:rsidP="002A37E7">
      <w:pPr>
        <w:pStyle w:val="ConsPlusNormal"/>
        <w:ind w:firstLine="540"/>
        <w:jc w:val="both"/>
        <w:rPr>
          <w:rFonts w:ascii="Times New Roman" w:hAnsi="Times New Roman" w:cs="Times New Roman"/>
          <w:sz w:val="28"/>
          <w:szCs w:val="28"/>
        </w:rPr>
      </w:pPr>
      <w:r w:rsidRPr="0051193E">
        <w:rPr>
          <w:rFonts w:ascii="Times New Roman" w:hAnsi="Times New Roman" w:cs="Times New Roman"/>
          <w:sz w:val="28"/>
          <w:szCs w:val="28"/>
        </w:rPr>
        <w:t>Функции (полномочия, обязанности, права) органов местного самоуправления муниципального образования Тимашевский район не изменяются - з</w:t>
      </w:r>
      <w:r w:rsidR="004F277A" w:rsidRPr="0051193E">
        <w:rPr>
          <w:rFonts w:ascii="Times New Roman" w:hAnsi="Times New Roman" w:cs="Times New Roman"/>
          <w:sz w:val="28"/>
          <w:szCs w:val="28"/>
        </w:rPr>
        <w:t>аключение администрациями Тимашевского городского и сельских поселений договор</w:t>
      </w:r>
      <w:r w:rsidR="00190301">
        <w:rPr>
          <w:rFonts w:ascii="Times New Roman" w:hAnsi="Times New Roman" w:cs="Times New Roman"/>
          <w:sz w:val="28"/>
          <w:szCs w:val="28"/>
        </w:rPr>
        <w:t>ов,</w:t>
      </w:r>
      <w:r w:rsidR="004F277A" w:rsidRPr="0051193E">
        <w:rPr>
          <w:rFonts w:ascii="Times New Roman" w:hAnsi="Times New Roman" w:cs="Times New Roman"/>
          <w:sz w:val="28"/>
          <w:szCs w:val="28"/>
        </w:rPr>
        <w:t xml:space="preserve"> необходим</w:t>
      </w:r>
      <w:r w:rsidR="00190301">
        <w:rPr>
          <w:rFonts w:ascii="Times New Roman" w:hAnsi="Times New Roman" w:cs="Times New Roman"/>
          <w:sz w:val="28"/>
          <w:szCs w:val="28"/>
        </w:rPr>
        <w:t>ых</w:t>
      </w:r>
      <w:r w:rsidR="004F277A" w:rsidRPr="0051193E">
        <w:rPr>
          <w:rFonts w:ascii="Times New Roman" w:hAnsi="Times New Roman" w:cs="Times New Roman"/>
          <w:sz w:val="28"/>
          <w:szCs w:val="28"/>
        </w:rPr>
        <w:t xml:space="preserve"> для размещения нестационарных торговых объектов</w:t>
      </w:r>
      <w:r w:rsidR="00190301">
        <w:rPr>
          <w:rFonts w:ascii="Times New Roman" w:hAnsi="Times New Roman" w:cs="Times New Roman"/>
          <w:sz w:val="28"/>
          <w:szCs w:val="28"/>
        </w:rPr>
        <w:t>.</w:t>
      </w:r>
    </w:p>
    <w:p w:rsidR="00730340" w:rsidRPr="0051193E" w:rsidRDefault="00C373FD" w:rsidP="00730340">
      <w:pPr>
        <w:pStyle w:val="ConsPlusNonformat"/>
        <w:ind w:firstLine="567"/>
        <w:jc w:val="both"/>
        <w:rPr>
          <w:rFonts w:ascii="Times New Roman" w:hAnsi="Times New Roman" w:cs="Times New Roman"/>
          <w:sz w:val="28"/>
          <w:szCs w:val="28"/>
        </w:rPr>
      </w:pPr>
      <w:bookmarkStart w:id="1" w:name="Par228"/>
      <w:bookmarkEnd w:id="1"/>
      <w:r w:rsidRPr="0051193E">
        <w:rPr>
          <w:rFonts w:ascii="Times New Roman" w:hAnsi="Times New Roman" w:cs="Times New Roman"/>
          <w:sz w:val="28"/>
          <w:szCs w:val="28"/>
        </w:rPr>
        <w:t xml:space="preserve">5. </w:t>
      </w:r>
      <w:r w:rsidR="00F26D37" w:rsidRPr="0051193E">
        <w:rPr>
          <w:rFonts w:ascii="Times New Roman" w:hAnsi="Times New Roman" w:cs="Times New Roman"/>
          <w:sz w:val="28"/>
          <w:szCs w:val="28"/>
        </w:rPr>
        <w:t>Риски недостижения целей правового регулирования</w:t>
      </w:r>
      <w:r w:rsidR="00691FB4" w:rsidRPr="0051193E">
        <w:rPr>
          <w:rFonts w:ascii="Times New Roman" w:hAnsi="Times New Roman" w:cs="Times New Roman"/>
          <w:sz w:val="28"/>
          <w:szCs w:val="28"/>
        </w:rPr>
        <w:t xml:space="preserve"> отсутствуют</w:t>
      </w:r>
      <w:r w:rsidR="00730340" w:rsidRPr="0051193E">
        <w:rPr>
          <w:rFonts w:ascii="Times New Roman" w:hAnsi="Times New Roman" w:cs="Times New Roman"/>
          <w:sz w:val="28"/>
          <w:szCs w:val="28"/>
        </w:rPr>
        <w:t>.</w:t>
      </w:r>
    </w:p>
    <w:p w:rsidR="00D63779" w:rsidRPr="0051193E" w:rsidRDefault="00F26D37" w:rsidP="00D63779">
      <w:pPr>
        <w:pStyle w:val="ConsPlusNonformat"/>
        <w:ind w:firstLine="567"/>
        <w:jc w:val="both"/>
        <w:rPr>
          <w:rFonts w:ascii="Times New Roman" w:hAnsi="Times New Roman" w:cs="Times New Roman"/>
          <w:sz w:val="28"/>
          <w:szCs w:val="28"/>
        </w:rPr>
      </w:pPr>
      <w:r w:rsidRPr="0051193E">
        <w:rPr>
          <w:rFonts w:ascii="Times New Roman" w:hAnsi="Times New Roman" w:cs="Times New Roman"/>
          <w:sz w:val="28"/>
          <w:szCs w:val="28"/>
        </w:rPr>
        <w:t xml:space="preserve">6. </w:t>
      </w:r>
      <w:r w:rsidR="00D63779" w:rsidRPr="0051193E">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D63779" w:rsidRPr="0051193E" w:rsidRDefault="00D63779" w:rsidP="00D63779">
      <w:pPr>
        <w:ind w:firstLine="567"/>
        <w:jc w:val="both"/>
        <w:rPr>
          <w:sz w:val="28"/>
          <w:szCs w:val="28"/>
        </w:rPr>
      </w:pPr>
      <w:r w:rsidRPr="0051193E">
        <w:rPr>
          <w:color w:val="000000" w:themeColor="text1"/>
          <w:sz w:val="28"/>
          <w:szCs w:val="28"/>
        </w:rPr>
        <w:t>Расходы потенциальных адресатов предлагаемого правового регулирования отсутствуют.</w:t>
      </w:r>
    </w:p>
    <w:p w:rsidR="00D63779" w:rsidRPr="0051193E" w:rsidRDefault="00D63779" w:rsidP="00D63779">
      <w:pPr>
        <w:pStyle w:val="ConsPlusNonformat"/>
        <w:ind w:firstLine="567"/>
        <w:jc w:val="both"/>
        <w:rPr>
          <w:rFonts w:ascii="Times New Roman" w:hAnsi="Times New Roman" w:cs="Times New Roman"/>
          <w:sz w:val="28"/>
          <w:szCs w:val="28"/>
        </w:rPr>
      </w:pPr>
      <w:r w:rsidRPr="0051193E">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51193E" w:rsidRDefault="00C373FD" w:rsidP="0029452C">
      <w:pPr>
        <w:pStyle w:val="ConsPlusNonformat"/>
        <w:ind w:firstLine="567"/>
        <w:jc w:val="both"/>
        <w:rPr>
          <w:rFonts w:ascii="Times New Roman" w:hAnsi="Times New Roman" w:cs="Times New Roman"/>
          <w:sz w:val="28"/>
          <w:szCs w:val="28"/>
        </w:rPr>
      </w:pPr>
      <w:r w:rsidRPr="0051193E">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645FF3" w:rsidRPr="0051193E">
        <w:rPr>
          <w:rFonts w:ascii="Times New Roman" w:hAnsi="Times New Roman" w:cs="Times New Roman"/>
          <w:sz w:val="28"/>
          <w:szCs w:val="28"/>
        </w:rPr>
        <w:t xml:space="preserve"> 1</w:t>
      </w:r>
      <w:r w:rsidR="0051193E" w:rsidRPr="0051193E">
        <w:rPr>
          <w:rFonts w:ascii="Times New Roman" w:hAnsi="Times New Roman" w:cs="Times New Roman"/>
          <w:sz w:val="28"/>
          <w:szCs w:val="28"/>
        </w:rPr>
        <w:t>4</w:t>
      </w:r>
      <w:r w:rsidR="00944574" w:rsidRPr="0051193E">
        <w:rPr>
          <w:rFonts w:ascii="Times New Roman" w:hAnsi="Times New Roman" w:cs="Times New Roman"/>
          <w:sz w:val="28"/>
          <w:szCs w:val="28"/>
        </w:rPr>
        <w:t xml:space="preserve"> ию</w:t>
      </w:r>
      <w:r w:rsidR="0051193E" w:rsidRPr="0051193E">
        <w:rPr>
          <w:rFonts w:ascii="Times New Roman" w:hAnsi="Times New Roman" w:cs="Times New Roman"/>
          <w:sz w:val="28"/>
          <w:szCs w:val="28"/>
        </w:rPr>
        <w:t>л</w:t>
      </w:r>
      <w:r w:rsidR="00944574" w:rsidRPr="0051193E">
        <w:rPr>
          <w:rFonts w:ascii="Times New Roman" w:hAnsi="Times New Roman" w:cs="Times New Roman"/>
          <w:sz w:val="28"/>
          <w:szCs w:val="28"/>
        </w:rPr>
        <w:t xml:space="preserve">я </w:t>
      </w:r>
      <w:r w:rsidRPr="0051193E">
        <w:rPr>
          <w:rFonts w:ascii="Times New Roman" w:hAnsi="Times New Roman" w:cs="Times New Roman"/>
          <w:sz w:val="28"/>
          <w:szCs w:val="28"/>
        </w:rPr>
        <w:t>20</w:t>
      </w:r>
      <w:r w:rsidR="00CA1309" w:rsidRPr="0051193E">
        <w:rPr>
          <w:rFonts w:ascii="Times New Roman" w:hAnsi="Times New Roman" w:cs="Times New Roman"/>
          <w:sz w:val="28"/>
          <w:szCs w:val="28"/>
        </w:rPr>
        <w:t>2</w:t>
      </w:r>
      <w:r w:rsidR="0051193E" w:rsidRPr="0051193E">
        <w:rPr>
          <w:rFonts w:ascii="Times New Roman" w:hAnsi="Times New Roman" w:cs="Times New Roman"/>
          <w:sz w:val="28"/>
          <w:szCs w:val="28"/>
        </w:rPr>
        <w:t>5</w:t>
      </w:r>
      <w:r w:rsidRPr="0051193E">
        <w:rPr>
          <w:rFonts w:ascii="Times New Roman" w:hAnsi="Times New Roman" w:cs="Times New Roman"/>
          <w:sz w:val="28"/>
          <w:szCs w:val="28"/>
        </w:rPr>
        <w:t xml:space="preserve"> г</w:t>
      </w:r>
      <w:r w:rsidR="00691FB4" w:rsidRPr="0051193E">
        <w:rPr>
          <w:rFonts w:ascii="Times New Roman" w:hAnsi="Times New Roman" w:cs="Times New Roman"/>
          <w:sz w:val="28"/>
          <w:szCs w:val="28"/>
        </w:rPr>
        <w:t>.</w:t>
      </w:r>
      <w:r w:rsidRPr="0051193E">
        <w:rPr>
          <w:rFonts w:ascii="Times New Roman" w:hAnsi="Times New Roman" w:cs="Times New Roman"/>
          <w:sz w:val="28"/>
          <w:szCs w:val="28"/>
        </w:rPr>
        <w:t xml:space="preserve"> по </w:t>
      </w:r>
      <w:r w:rsidR="00944574" w:rsidRPr="0051193E">
        <w:rPr>
          <w:rFonts w:ascii="Times New Roman" w:hAnsi="Times New Roman" w:cs="Times New Roman"/>
          <w:sz w:val="28"/>
          <w:szCs w:val="28"/>
        </w:rPr>
        <w:t>2</w:t>
      </w:r>
      <w:r w:rsidR="0051193E" w:rsidRPr="0051193E">
        <w:rPr>
          <w:rFonts w:ascii="Times New Roman" w:hAnsi="Times New Roman" w:cs="Times New Roman"/>
          <w:sz w:val="28"/>
          <w:szCs w:val="28"/>
        </w:rPr>
        <w:t>5</w:t>
      </w:r>
      <w:r w:rsidR="00944574" w:rsidRPr="0051193E">
        <w:rPr>
          <w:rFonts w:ascii="Times New Roman" w:hAnsi="Times New Roman" w:cs="Times New Roman"/>
          <w:sz w:val="28"/>
          <w:szCs w:val="28"/>
        </w:rPr>
        <w:t xml:space="preserve"> ию</w:t>
      </w:r>
      <w:r w:rsidR="0051193E" w:rsidRPr="0051193E">
        <w:rPr>
          <w:rFonts w:ascii="Times New Roman" w:hAnsi="Times New Roman" w:cs="Times New Roman"/>
          <w:sz w:val="28"/>
          <w:szCs w:val="28"/>
        </w:rPr>
        <w:t>л</w:t>
      </w:r>
      <w:r w:rsidR="00944574" w:rsidRPr="0051193E">
        <w:rPr>
          <w:rFonts w:ascii="Times New Roman" w:hAnsi="Times New Roman" w:cs="Times New Roman"/>
          <w:sz w:val="28"/>
          <w:szCs w:val="28"/>
        </w:rPr>
        <w:t xml:space="preserve">я </w:t>
      </w:r>
      <w:r w:rsidR="0000722B" w:rsidRPr="0051193E">
        <w:rPr>
          <w:rFonts w:ascii="Times New Roman" w:hAnsi="Times New Roman" w:cs="Times New Roman"/>
          <w:sz w:val="28"/>
          <w:szCs w:val="28"/>
        </w:rPr>
        <w:t>202</w:t>
      </w:r>
      <w:r w:rsidR="0051193E" w:rsidRPr="0051193E">
        <w:rPr>
          <w:rFonts w:ascii="Times New Roman" w:hAnsi="Times New Roman" w:cs="Times New Roman"/>
          <w:sz w:val="28"/>
          <w:szCs w:val="28"/>
        </w:rPr>
        <w:t>5</w:t>
      </w:r>
      <w:r w:rsidR="0000722B" w:rsidRPr="0051193E">
        <w:rPr>
          <w:rFonts w:ascii="Times New Roman" w:hAnsi="Times New Roman" w:cs="Times New Roman"/>
          <w:sz w:val="28"/>
          <w:szCs w:val="28"/>
        </w:rPr>
        <w:t xml:space="preserve"> </w:t>
      </w:r>
      <w:r w:rsidRPr="0051193E">
        <w:rPr>
          <w:rFonts w:ascii="Times New Roman" w:hAnsi="Times New Roman" w:cs="Times New Roman"/>
          <w:sz w:val="28"/>
          <w:szCs w:val="28"/>
        </w:rPr>
        <w:t>г</w:t>
      </w:r>
      <w:r w:rsidR="00691FB4" w:rsidRPr="0051193E">
        <w:rPr>
          <w:rFonts w:ascii="Times New Roman" w:hAnsi="Times New Roman" w:cs="Times New Roman"/>
          <w:sz w:val="28"/>
          <w:szCs w:val="28"/>
        </w:rPr>
        <w:t>.</w:t>
      </w:r>
    </w:p>
    <w:p w:rsidR="003C2894" w:rsidRPr="0051193E" w:rsidRDefault="00A3304F" w:rsidP="0000722B">
      <w:pPr>
        <w:ind w:firstLine="708"/>
        <w:jc w:val="both"/>
        <w:rPr>
          <w:rFonts w:eastAsiaTheme="minorEastAsia"/>
          <w:sz w:val="28"/>
          <w:szCs w:val="28"/>
        </w:rPr>
      </w:pPr>
      <w:r w:rsidRPr="0051193E">
        <w:rPr>
          <w:sz w:val="28"/>
          <w:szCs w:val="28"/>
        </w:rPr>
        <w:t xml:space="preserve">8. Информация о проводимых публичных консультациях была размещена </w:t>
      </w:r>
      <w:r w:rsidR="003C2894" w:rsidRPr="0051193E">
        <w:rPr>
          <w:rFonts w:eastAsiaTheme="minorEastAsia"/>
          <w:sz w:val="28"/>
          <w:szCs w:val="28"/>
        </w:rPr>
        <w:t>в инфо</w:t>
      </w:r>
      <w:r w:rsidR="0000722B" w:rsidRPr="0051193E">
        <w:rPr>
          <w:rFonts w:eastAsiaTheme="minorEastAsia"/>
          <w:sz w:val="28"/>
          <w:szCs w:val="28"/>
        </w:rPr>
        <w:t xml:space="preserve">рмационно-телекоммуникационной </w:t>
      </w:r>
      <w:r w:rsidR="003C2894" w:rsidRPr="0051193E">
        <w:rPr>
          <w:rFonts w:eastAsiaTheme="minorEastAsia"/>
          <w:sz w:val="28"/>
          <w:szCs w:val="28"/>
        </w:rPr>
        <w:t>сети "Интернет" (полный электронный адрес):</w:t>
      </w:r>
      <w:r w:rsidR="00BD04AC" w:rsidRPr="0051193E">
        <w:t xml:space="preserve"> </w:t>
      </w:r>
      <w:r w:rsidR="00BD04AC" w:rsidRPr="0051193E">
        <w:rPr>
          <w:rFonts w:eastAsiaTheme="minorEastAsia"/>
          <w:sz w:val="28"/>
          <w:szCs w:val="28"/>
        </w:rPr>
        <w:t>https://тимрегион.рф/.</w:t>
      </w:r>
    </w:p>
    <w:p w:rsidR="00CA1309" w:rsidRPr="0051193E" w:rsidRDefault="00CA1309" w:rsidP="00CA1309">
      <w:pPr>
        <w:pStyle w:val="ConsPlusNonformat"/>
        <w:ind w:firstLine="567"/>
        <w:jc w:val="both"/>
        <w:rPr>
          <w:rFonts w:ascii="Times New Roman" w:hAnsi="Times New Roman" w:cs="Times New Roman"/>
          <w:sz w:val="28"/>
          <w:szCs w:val="28"/>
        </w:rPr>
      </w:pPr>
      <w:r w:rsidRPr="0051193E">
        <w:rPr>
          <w:rFonts w:ascii="Times New Roman" w:hAnsi="Times New Roman" w:cs="Times New Roman"/>
          <w:sz w:val="28"/>
          <w:szCs w:val="28"/>
        </w:rPr>
        <w:t>Кроме того, проект направлялся индивидуальному предпринимателю Лукоянову</w:t>
      </w:r>
      <w:r w:rsidR="00782540" w:rsidRPr="0051193E">
        <w:rPr>
          <w:rFonts w:ascii="Times New Roman" w:hAnsi="Times New Roman" w:cs="Times New Roman"/>
          <w:sz w:val="28"/>
          <w:szCs w:val="28"/>
        </w:rPr>
        <w:t xml:space="preserve"> Ю.В.</w:t>
      </w:r>
      <w:r w:rsidRPr="0051193E">
        <w:rPr>
          <w:rFonts w:ascii="Times New Roman" w:hAnsi="Times New Roman" w:cs="Times New Roman"/>
          <w:sz w:val="28"/>
          <w:szCs w:val="28"/>
        </w:rPr>
        <w:t xml:space="preserve">, председателю Союза «Тимашевская </w:t>
      </w:r>
      <w:r w:rsidR="00C93C55" w:rsidRPr="0051193E">
        <w:rPr>
          <w:rFonts w:ascii="Times New Roman" w:hAnsi="Times New Roman" w:cs="Times New Roman"/>
          <w:sz w:val="28"/>
          <w:szCs w:val="28"/>
        </w:rPr>
        <w:t xml:space="preserve">межрайонная </w:t>
      </w:r>
      <w:r w:rsidRPr="0051193E">
        <w:rPr>
          <w:rFonts w:ascii="Times New Roman" w:hAnsi="Times New Roman" w:cs="Times New Roman"/>
          <w:sz w:val="28"/>
          <w:szCs w:val="28"/>
        </w:rPr>
        <w:t>торгово-промышленная палата» Шпыгарь</w:t>
      </w:r>
      <w:r w:rsidR="00782540" w:rsidRPr="0051193E">
        <w:rPr>
          <w:rFonts w:ascii="Times New Roman" w:hAnsi="Times New Roman" w:cs="Times New Roman"/>
          <w:sz w:val="28"/>
          <w:szCs w:val="28"/>
        </w:rPr>
        <w:t xml:space="preserve"> Г.В.</w:t>
      </w:r>
      <w:r w:rsidRPr="0051193E">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51193E">
        <w:rPr>
          <w:rFonts w:ascii="Times New Roman" w:hAnsi="Times New Roman" w:cs="Times New Roman"/>
          <w:sz w:val="28"/>
          <w:szCs w:val="28"/>
        </w:rPr>
        <w:t xml:space="preserve"> П.В.</w:t>
      </w:r>
      <w:r w:rsidRPr="0051193E">
        <w:rPr>
          <w:rFonts w:ascii="Times New Roman" w:hAnsi="Times New Roman" w:cs="Times New Roman"/>
          <w:sz w:val="28"/>
          <w:szCs w:val="28"/>
        </w:rPr>
        <w:t xml:space="preserve">, индивидуальному предпринимателю </w:t>
      </w:r>
      <w:r w:rsidR="00782540" w:rsidRPr="0051193E">
        <w:rPr>
          <w:rFonts w:ascii="Times New Roman" w:hAnsi="Times New Roman" w:cs="Times New Roman"/>
          <w:sz w:val="28"/>
          <w:szCs w:val="28"/>
        </w:rPr>
        <w:t>Г</w:t>
      </w:r>
      <w:r w:rsidRPr="0051193E">
        <w:rPr>
          <w:rFonts w:ascii="Times New Roman" w:hAnsi="Times New Roman" w:cs="Times New Roman"/>
          <w:sz w:val="28"/>
          <w:szCs w:val="28"/>
        </w:rPr>
        <w:t>оршковой</w:t>
      </w:r>
      <w:r w:rsidR="00782540" w:rsidRPr="0051193E">
        <w:rPr>
          <w:rFonts w:ascii="Times New Roman" w:hAnsi="Times New Roman" w:cs="Times New Roman"/>
          <w:sz w:val="28"/>
          <w:szCs w:val="28"/>
        </w:rPr>
        <w:t xml:space="preserve"> Н.А.</w:t>
      </w:r>
      <w:r w:rsidRPr="0051193E">
        <w:rPr>
          <w:rFonts w:ascii="Times New Roman" w:hAnsi="Times New Roman" w:cs="Times New Roman"/>
          <w:sz w:val="28"/>
          <w:szCs w:val="28"/>
        </w:rPr>
        <w:t>, индивидуальному предпринимателю Озерову</w:t>
      </w:r>
      <w:r w:rsidR="00782540" w:rsidRPr="0051193E">
        <w:rPr>
          <w:rFonts w:ascii="Times New Roman" w:hAnsi="Times New Roman" w:cs="Times New Roman"/>
          <w:sz w:val="28"/>
          <w:szCs w:val="28"/>
        </w:rPr>
        <w:t xml:space="preserve"> В.В.</w:t>
      </w:r>
      <w:r w:rsidRPr="0051193E">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51193E">
        <w:rPr>
          <w:rFonts w:ascii="Times New Roman" w:hAnsi="Times New Roman" w:cs="Times New Roman"/>
          <w:sz w:val="28"/>
          <w:szCs w:val="28"/>
        </w:rPr>
        <w:t xml:space="preserve"> А.Н.</w:t>
      </w:r>
      <w:r w:rsidRPr="0051193E">
        <w:rPr>
          <w:rFonts w:ascii="Times New Roman" w:hAnsi="Times New Roman" w:cs="Times New Roman"/>
          <w:sz w:val="28"/>
          <w:szCs w:val="28"/>
        </w:rPr>
        <w:t xml:space="preserve">, </w:t>
      </w:r>
      <w:r w:rsidR="00782540" w:rsidRPr="0051193E">
        <w:rPr>
          <w:rFonts w:ascii="Times New Roman" w:hAnsi="Times New Roman" w:cs="Times New Roman"/>
          <w:sz w:val="28"/>
          <w:szCs w:val="28"/>
        </w:rPr>
        <w:t>генеральному директору ООО «Тойма» Ананьеву Д.А., генеральному директору ООО «Деловар» Тарануха А.В.</w:t>
      </w:r>
      <w:r w:rsidR="00C56209" w:rsidRPr="0051193E">
        <w:rPr>
          <w:rFonts w:ascii="Times New Roman" w:hAnsi="Times New Roman" w:cs="Times New Roman"/>
          <w:sz w:val="28"/>
          <w:szCs w:val="28"/>
        </w:rPr>
        <w:t>, директору ООО «Политон» Шпыгарь И.Ю., директору ООО «Клоссан» Клименко О.П.</w:t>
      </w:r>
      <w:r w:rsidR="00782540" w:rsidRPr="0051193E">
        <w:rPr>
          <w:rFonts w:ascii="Times New Roman" w:hAnsi="Times New Roman" w:cs="Times New Roman"/>
          <w:sz w:val="28"/>
          <w:szCs w:val="28"/>
        </w:rPr>
        <w:t xml:space="preserve"> </w:t>
      </w:r>
      <w:r w:rsidRPr="0051193E">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51193E" w:rsidRDefault="00F53EB3" w:rsidP="00F53EB3">
      <w:pPr>
        <w:pStyle w:val="ConsPlusNonformat"/>
        <w:ind w:firstLine="567"/>
        <w:jc w:val="both"/>
        <w:rPr>
          <w:rFonts w:ascii="Times New Roman" w:hAnsi="Times New Roman" w:cs="Times New Roman"/>
          <w:sz w:val="28"/>
          <w:szCs w:val="28"/>
        </w:rPr>
      </w:pPr>
      <w:r w:rsidRPr="0051193E">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51193E" w:rsidRDefault="00C56209" w:rsidP="00F53EB3">
      <w:pPr>
        <w:pStyle w:val="ConsPlusNonformat"/>
        <w:jc w:val="both"/>
        <w:rPr>
          <w:rFonts w:ascii="Times New Roman" w:hAnsi="Times New Roman" w:cs="Times New Roman"/>
          <w:sz w:val="28"/>
          <w:szCs w:val="28"/>
        </w:rPr>
      </w:pPr>
      <w:r w:rsidRPr="0051193E">
        <w:rPr>
          <w:rFonts w:ascii="Times New Roman" w:hAnsi="Times New Roman" w:cs="Times New Roman"/>
          <w:sz w:val="28"/>
          <w:szCs w:val="28"/>
        </w:rPr>
        <w:tab/>
      </w:r>
      <w:r w:rsidR="00F53EB3" w:rsidRPr="0051193E">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51193E">
        <w:rPr>
          <w:rFonts w:ascii="Times New Roman" w:hAnsi="Times New Roman"/>
          <w:sz w:val="28"/>
          <w:szCs w:val="28"/>
        </w:rPr>
        <w:t xml:space="preserve">субъектов  предпринимательства </w:t>
      </w:r>
      <w:r w:rsidR="00F53EB3" w:rsidRPr="0051193E">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51193E">
        <w:rPr>
          <w:rFonts w:ascii="Times New Roman" w:hAnsi="Times New Roman"/>
          <w:sz w:val="28"/>
          <w:szCs w:val="28"/>
        </w:rPr>
        <w:t xml:space="preserve">субъектов </w:t>
      </w:r>
      <w:r w:rsidR="00691FB4" w:rsidRPr="0051193E">
        <w:rPr>
          <w:rFonts w:ascii="Times New Roman" w:hAnsi="Times New Roman"/>
          <w:sz w:val="28"/>
          <w:szCs w:val="28"/>
        </w:rPr>
        <w:t>п</w:t>
      </w:r>
      <w:r w:rsidR="00F53EB3" w:rsidRPr="0051193E">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51193E" w:rsidRDefault="000F4940" w:rsidP="00E047EC">
      <w:pPr>
        <w:pStyle w:val="ConsPlusNonformat"/>
        <w:ind w:left="-284"/>
        <w:jc w:val="both"/>
        <w:rPr>
          <w:rFonts w:ascii="Times New Roman" w:hAnsi="Times New Roman"/>
          <w:sz w:val="28"/>
          <w:szCs w:val="28"/>
        </w:rPr>
      </w:pPr>
    </w:p>
    <w:p w:rsidR="007661B7" w:rsidRPr="0051193E" w:rsidRDefault="007661B7" w:rsidP="00E047EC">
      <w:pPr>
        <w:pStyle w:val="ConsPlusNonformat"/>
        <w:ind w:left="-284"/>
        <w:jc w:val="both"/>
        <w:rPr>
          <w:rFonts w:ascii="Times New Roman" w:hAnsi="Times New Roman"/>
          <w:sz w:val="28"/>
          <w:szCs w:val="28"/>
        </w:rPr>
      </w:pPr>
    </w:p>
    <w:p w:rsidR="00E404A6" w:rsidRDefault="00E404A6"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C56209" w:rsidRPr="00944574" w:rsidRDefault="00E404A6"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н</w:t>
      </w:r>
      <w:r w:rsidR="00CB0376" w:rsidRPr="00944574">
        <w:rPr>
          <w:rFonts w:ascii="Times New Roman" w:hAnsi="Times New Roman" w:cs="Times New Roman"/>
          <w:sz w:val="28"/>
          <w:szCs w:val="28"/>
        </w:rPr>
        <w:t>ачальник</w:t>
      </w:r>
      <w:r>
        <w:rPr>
          <w:rFonts w:ascii="Times New Roman" w:hAnsi="Times New Roman" w:cs="Times New Roman"/>
          <w:sz w:val="28"/>
          <w:szCs w:val="28"/>
        </w:rPr>
        <w:t>а</w:t>
      </w:r>
      <w:r w:rsidR="00CB0376" w:rsidRPr="00944574">
        <w:rPr>
          <w:rFonts w:ascii="Times New Roman" w:hAnsi="Times New Roman" w:cs="Times New Roman"/>
          <w:sz w:val="28"/>
          <w:szCs w:val="28"/>
        </w:rPr>
        <w:t xml:space="preserve"> </w:t>
      </w:r>
      <w:r w:rsidR="00B60E53" w:rsidRPr="00944574">
        <w:rPr>
          <w:rFonts w:ascii="Times New Roman" w:hAnsi="Times New Roman" w:cs="Times New Roman"/>
          <w:sz w:val="28"/>
          <w:szCs w:val="28"/>
        </w:rPr>
        <w:t>отдела экономики</w:t>
      </w:r>
    </w:p>
    <w:p w:rsidR="00C56209" w:rsidRPr="00944574" w:rsidRDefault="00B60E53" w:rsidP="00C56209">
      <w:pPr>
        <w:pStyle w:val="ConsPlusNonformat"/>
        <w:ind w:left="-284"/>
        <w:jc w:val="both"/>
        <w:rPr>
          <w:rFonts w:ascii="Times New Roman" w:hAnsi="Times New Roman" w:cs="Times New Roman"/>
          <w:sz w:val="28"/>
          <w:szCs w:val="28"/>
        </w:rPr>
      </w:pPr>
      <w:r w:rsidRPr="00944574">
        <w:rPr>
          <w:rFonts w:ascii="Times New Roman" w:hAnsi="Times New Roman" w:cs="Times New Roman"/>
          <w:sz w:val="28"/>
          <w:szCs w:val="28"/>
        </w:rPr>
        <w:t xml:space="preserve">и прогнозирования администрации </w:t>
      </w:r>
    </w:p>
    <w:p w:rsidR="00C56209" w:rsidRPr="00944574" w:rsidRDefault="00413578" w:rsidP="00C56209">
      <w:pPr>
        <w:pStyle w:val="ConsPlusNonformat"/>
        <w:ind w:left="-284"/>
        <w:jc w:val="both"/>
        <w:rPr>
          <w:rFonts w:ascii="Times New Roman" w:hAnsi="Times New Roman" w:cs="Times New Roman"/>
          <w:sz w:val="28"/>
          <w:szCs w:val="28"/>
        </w:rPr>
      </w:pPr>
      <w:r w:rsidRPr="00944574">
        <w:rPr>
          <w:rFonts w:ascii="Times New Roman" w:hAnsi="Times New Roman" w:cs="Times New Roman"/>
          <w:sz w:val="28"/>
          <w:szCs w:val="28"/>
        </w:rPr>
        <w:t xml:space="preserve">муниципального образования </w:t>
      </w:r>
    </w:p>
    <w:p w:rsidR="000817A7" w:rsidRDefault="00413578" w:rsidP="00C56209">
      <w:pPr>
        <w:pStyle w:val="ConsPlusNonformat"/>
        <w:ind w:left="-284"/>
        <w:jc w:val="both"/>
        <w:rPr>
          <w:rFonts w:ascii="Times New Roman" w:hAnsi="Times New Roman" w:cs="Times New Roman"/>
          <w:sz w:val="28"/>
          <w:szCs w:val="28"/>
        </w:rPr>
      </w:pPr>
      <w:r w:rsidRPr="00944574">
        <w:rPr>
          <w:rFonts w:ascii="Times New Roman" w:hAnsi="Times New Roman" w:cs="Times New Roman"/>
          <w:sz w:val="28"/>
          <w:szCs w:val="28"/>
        </w:rPr>
        <w:t xml:space="preserve">Тимашевский </w:t>
      </w:r>
      <w:r w:rsidR="000817A7">
        <w:rPr>
          <w:rFonts w:ascii="Times New Roman" w:hAnsi="Times New Roman" w:cs="Times New Roman"/>
          <w:sz w:val="28"/>
          <w:szCs w:val="28"/>
        </w:rPr>
        <w:t xml:space="preserve">муниципальный район </w:t>
      </w:r>
    </w:p>
    <w:p w:rsidR="00413578" w:rsidRPr="00C56209" w:rsidRDefault="000817A7"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Краснодарского края</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E404A6">
        <w:rPr>
          <w:rFonts w:ascii="Times New Roman" w:hAnsi="Times New Roman" w:cs="Times New Roman"/>
          <w:sz w:val="28"/>
          <w:szCs w:val="28"/>
        </w:rPr>
        <w:t>А.С. Кононцева</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BA" w:rsidRDefault="004E5EBA" w:rsidP="00EA4018">
      <w:r>
        <w:separator/>
      </w:r>
    </w:p>
  </w:endnote>
  <w:endnote w:type="continuationSeparator" w:id="0">
    <w:p w:rsidR="004E5EBA" w:rsidRDefault="004E5EBA"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BA" w:rsidRDefault="004E5EBA" w:rsidP="00EA4018">
      <w:r>
        <w:separator/>
      </w:r>
    </w:p>
  </w:footnote>
  <w:footnote w:type="continuationSeparator" w:id="0">
    <w:p w:rsidR="004E5EBA" w:rsidRDefault="004E5EBA"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65708C">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757A2"/>
    <w:rsid w:val="000817A7"/>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2B44"/>
    <w:rsid w:val="000B7E71"/>
    <w:rsid w:val="000C17B7"/>
    <w:rsid w:val="000C1C4A"/>
    <w:rsid w:val="000C1D43"/>
    <w:rsid w:val="000C4318"/>
    <w:rsid w:val="000C4846"/>
    <w:rsid w:val="000C7F71"/>
    <w:rsid w:val="000D060D"/>
    <w:rsid w:val="000D2A1D"/>
    <w:rsid w:val="000D2B3A"/>
    <w:rsid w:val="000D2EF5"/>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301"/>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5C9C"/>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12D8"/>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D1A2E"/>
    <w:rsid w:val="002D1AD2"/>
    <w:rsid w:val="002D1D94"/>
    <w:rsid w:val="002D2712"/>
    <w:rsid w:val="002D288E"/>
    <w:rsid w:val="002D4258"/>
    <w:rsid w:val="002D4332"/>
    <w:rsid w:val="002D4529"/>
    <w:rsid w:val="002D4A7D"/>
    <w:rsid w:val="002D77DF"/>
    <w:rsid w:val="002E082A"/>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B722F"/>
    <w:rsid w:val="003C05DD"/>
    <w:rsid w:val="003C07D2"/>
    <w:rsid w:val="003C0AB6"/>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17F"/>
    <w:rsid w:val="00492E21"/>
    <w:rsid w:val="00496267"/>
    <w:rsid w:val="00496BF5"/>
    <w:rsid w:val="004A18CA"/>
    <w:rsid w:val="004A39DF"/>
    <w:rsid w:val="004A3E3E"/>
    <w:rsid w:val="004B0A9C"/>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5EBA"/>
    <w:rsid w:val="004E7B04"/>
    <w:rsid w:val="004E7B26"/>
    <w:rsid w:val="004F0D8D"/>
    <w:rsid w:val="004F0E5F"/>
    <w:rsid w:val="004F179A"/>
    <w:rsid w:val="004F277A"/>
    <w:rsid w:val="004F36FB"/>
    <w:rsid w:val="004F4BD2"/>
    <w:rsid w:val="004F6A51"/>
    <w:rsid w:val="00501EE4"/>
    <w:rsid w:val="0051193E"/>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45FF3"/>
    <w:rsid w:val="00651785"/>
    <w:rsid w:val="00651E08"/>
    <w:rsid w:val="00652772"/>
    <w:rsid w:val="00653AEF"/>
    <w:rsid w:val="00653E09"/>
    <w:rsid w:val="00655565"/>
    <w:rsid w:val="00656790"/>
    <w:rsid w:val="0065708C"/>
    <w:rsid w:val="006600AD"/>
    <w:rsid w:val="006634D7"/>
    <w:rsid w:val="0066443E"/>
    <w:rsid w:val="006652BE"/>
    <w:rsid w:val="00666961"/>
    <w:rsid w:val="006677ED"/>
    <w:rsid w:val="006705B6"/>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6599"/>
    <w:rsid w:val="006A7CCE"/>
    <w:rsid w:val="006B06DE"/>
    <w:rsid w:val="006B1281"/>
    <w:rsid w:val="006B452A"/>
    <w:rsid w:val="006B735F"/>
    <w:rsid w:val="006B7BB6"/>
    <w:rsid w:val="006C138F"/>
    <w:rsid w:val="006C2E26"/>
    <w:rsid w:val="006C4D59"/>
    <w:rsid w:val="006C4D81"/>
    <w:rsid w:val="006C5988"/>
    <w:rsid w:val="006C6400"/>
    <w:rsid w:val="006D17D9"/>
    <w:rsid w:val="006D1EDC"/>
    <w:rsid w:val="006D2F4A"/>
    <w:rsid w:val="006D471E"/>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37C3"/>
    <w:rsid w:val="0070584F"/>
    <w:rsid w:val="00710892"/>
    <w:rsid w:val="007122BC"/>
    <w:rsid w:val="00713760"/>
    <w:rsid w:val="007138D0"/>
    <w:rsid w:val="007167FE"/>
    <w:rsid w:val="00721903"/>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40E4"/>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4E2E"/>
    <w:rsid w:val="00895329"/>
    <w:rsid w:val="00897512"/>
    <w:rsid w:val="008A1082"/>
    <w:rsid w:val="008A118F"/>
    <w:rsid w:val="008A1B28"/>
    <w:rsid w:val="008A6CBD"/>
    <w:rsid w:val="008A7FED"/>
    <w:rsid w:val="008B1BA7"/>
    <w:rsid w:val="008B28AC"/>
    <w:rsid w:val="008B3688"/>
    <w:rsid w:val="008B5FE4"/>
    <w:rsid w:val="008C0855"/>
    <w:rsid w:val="008C0EB7"/>
    <w:rsid w:val="008C2CB5"/>
    <w:rsid w:val="008C5C22"/>
    <w:rsid w:val="008C6DEB"/>
    <w:rsid w:val="008C7316"/>
    <w:rsid w:val="008D02D0"/>
    <w:rsid w:val="008D05F3"/>
    <w:rsid w:val="008D2833"/>
    <w:rsid w:val="008D31CD"/>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4574"/>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955"/>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2453"/>
    <w:rsid w:val="00B94D5E"/>
    <w:rsid w:val="00B97233"/>
    <w:rsid w:val="00BA1691"/>
    <w:rsid w:val="00BA3290"/>
    <w:rsid w:val="00BA3436"/>
    <w:rsid w:val="00BA64F8"/>
    <w:rsid w:val="00BA659F"/>
    <w:rsid w:val="00BA6892"/>
    <w:rsid w:val="00BA6EED"/>
    <w:rsid w:val="00BB0B10"/>
    <w:rsid w:val="00BB6AA9"/>
    <w:rsid w:val="00BC3C46"/>
    <w:rsid w:val="00BC66BE"/>
    <w:rsid w:val="00BD04AC"/>
    <w:rsid w:val="00BD0626"/>
    <w:rsid w:val="00BD3D32"/>
    <w:rsid w:val="00BD6773"/>
    <w:rsid w:val="00BD6D89"/>
    <w:rsid w:val="00BD7F07"/>
    <w:rsid w:val="00BE006D"/>
    <w:rsid w:val="00BE0341"/>
    <w:rsid w:val="00BE3154"/>
    <w:rsid w:val="00BE49CD"/>
    <w:rsid w:val="00BE4E4A"/>
    <w:rsid w:val="00BE628C"/>
    <w:rsid w:val="00BF168B"/>
    <w:rsid w:val="00BF32F7"/>
    <w:rsid w:val="00BF7FDF"/>
    <w:rsid w:val="00C0115E"/>
    <w:rsid w:val="00C016ED"/>
    <w:rsid w:val="00C02E99"/>
    <w:rsid w:val="00C11E6C"/>
    <w:rsid w:val="00C125D4"/>
    <w:rsid w:val="00C12CA2"/>
    <w:rsid w:val="00C159F5"/>
    <w:rsid w:val="00C16A29"/>
    <w:rsid w:val="00C23A97"/>
    <w:rsid w:val="00C23D3C"/>
    <w:rsid w:val="00C24A7F"/>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79"/>
    <w:rsid w:val="00D637B2"/>
    <w:rsid w:val="00D70513"/>
    <w:rsid w:val="00D75164"/>
    <w:rsid w:val="00D839FB"/>
    <w:rsid w:val="00D8674E"/>
    <w:rsid w:val="00D90980"/>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2D18"/>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4A6"/>
    <w:rsid w:val="00E40D34"/>
    <w:rsid w:val="00E42E2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351F"/>
    <w:rsid w:val="00EA4018"/>
    <w:rsid w:val="00EA5DA0"/>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43EE"/>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F153D"/>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D68F6-3B6E-41F3-A5B5-263B8734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5</Pages>
  <Words>1705</Words>
  <Characters>9722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1685</cp:revision>
  <cp:lastPrinted>2025-08-04T07:00:00Z</cp:lastPrinted>
  <dcterms:created xsi:type="dcterms:W3CDTF">2015-04-10T06:47:00Z</dcterms:created>
  <dcterms:modified xsi:type="dcterms:W3CDTF">2025-08-04T07:02:00Z</dcterms:modified>
</cp:coreProperties>
</file>