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 w:rsidR="00ED6180">
        <w:rPr>
          <w:sz w:val="28"/>
          <w:szCs w:val="28"/>
        </w:rPr>
        <w:t>земельных</w:t>
      </w:r>
      <w:proofErr w:type="gramEnd"/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823897" w:rsidRDefault="00FE0CAC" w:rsidP="000245AC">
      <w:pPr>
        <w:ind w:right="94"/>
        <w:jc w:val="center"/>
        <w:rPr>
          <w:sz w:val="28"/>
          <w:szCs w:val="28"/>
        </w:rPr>
      </w:pPr>
      <w:r w:rsidRPr="00823897">
        <w:rPr>
          <w:sz w:val="28"/>
          <w:szCs w:val="28"/>
        </w:rPr>
        <w:t>Заключение</w:t>
      </w:r>
      <w:r w:rsidR="00CB0376" w:rsidRPr="00823897">
        <w:rPr>
          <w:sz w:val="28"/>
          <w:szCs w:val="28"/>
        </w:rPr>
        <w:t xml:space="preserve"> № </w:t>
      </w:r>
      <w:r w:rsidR="009D2929">
        <w:rPr>
          <w:sz w:val="28"/>
          <w:szCs w:val="28"/>
        </w:rPr>
        <w:t>20</w:t>
      </w:r>
      <w:r w:rsidR="00305DE6" w:rsidRPr="00823897">
        <w:rPr>
          <w:sz w:val="28"/>
          <w:szCs w:val="28"/>
        </w:rPr>
        <w:t>/</w:t>
      </w:r>
      <w:r w:rsidR="00333F70">
        <w:rPr>
          <w:sz w:val="28"/>
          <w:szCs w:val="28"/>
        </w:rPr>
        <w:t>302</w:t>
      </w:r>
      <w:bookmarkStart w:id="0" w:name="_GoBack"/>
      <w:bookmarkEnd w:id="0"/>
      <w:r w:rsidR="00E5153F">
        <w:rPr>
          <w:sz w:val="28"/>
          <w:szCs w:val="28"/>
        </w:rPr>
        <w:t xml:space="preserve"> </w:t>
      </w:r>
      <w:r w:rsidR="00CB0376" w:rsidRPr="00823897">
        <w:rPr>
          <w:sz w:val="28"/>
          <w:szCs w:val="28"/>
        </w:rPr>
        <w:t xml:space="preserve">от </w:t>
      </w:r>
      <w:r w:rsidR="00E5153F">
        <w:rPr>
          <w:sz w:val="28"/>
          <w:szCs w:val="28"/>
        </w:rPr>
        <w:t xml:space="preserve">27 декабря </w:t>
      </w:r>
      <w:r w:rsidR="00CB0376" w:rsidRPr="00823897">
        <w:rPr>
          <w:sz w:val="28"/>
          <w:szCs w:val="28"/>
        </w:rPr>
        <w:t>201</w:t>
      </w:r>
      <w:r w:rsidR="009709A8" w:rsidRPr="00823897">
        <w:rPr>
          <w:sz w:val="28"/>
          <w:szCs w:val="28"/>
        </w:rPr>
        <w:t>9</w:t>
      </w:r>
      <w:r w:rsidR="00CB0376" w:rsidRPr="00823897">
        <w:rPr>
          <w:sz w:val="28"/>
          <w:szCs w:val="28"/>
        </w:rPr>
        <w:t xml:space="preserve"> г</w:t>
      </w:r>
      <w:r w:rsidR="00211889">
        <w:rPr>
          <w:sz w:val="28"/>
          <w:szCs w:val="28"/>
        </w:rPr>
        <w:t>.</w:t>
      </w:r>
    </w:p>
    <w:p w:rsidR="00B86BB1" w:rsidRPr="00B86BB1" w:rsidRDefault="009158FA" w:rsidP="00B86BB1">
      <w:pPr>
        <w:jc w:val="center"/>
        <w:rPr>
          <w:sz w:val="28"/>
          <w:szCs w:val="28"/>
        </w:rPr>
      </w:pPr>
      <w:r w:rsidRPr="00B86BB1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B86BB1">
        <w:rPr>
          <w:sz w:val="28"/>
          <w:szCs w:val="28"/>
        </w:rPr>
        <w:t xml:space="preserve">проекта постановления </w:t>
      </w:r>
    </w:p>
    <w:p w:rsidR="00B86BB1" w:rsidRDefault="00B86BB1" w:rsidP="00B86BB1">
      <w:pPr>
        <w:jc w:val="center"/>
        <w:rPr>
          <w:sz w:val="28"/>
          <w:szCs w:val="28"/>
        </w:rPr>
      </w:pPr>
      <w:r w:rsidRPr="006D52D5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F363CA" w:rsidRDefault="00F363CA" w:rsidP="00B82E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административного регламента предоставления </w:t>
      </w:r>
    </w:p>
    <w:p w:rsidR="00F363CA" w:rsidRDefault="00F363CA" w:rsidP="00B82E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«Предварительное согласование </w:t>
      </w:r>
    </w:p>
    <w:p w:rsidR="003F1343" w:rsidRDefault="00F363CA" w:rsidP="00B82E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предоставления земельного участка»</w:t>
      </w:r>
    </w:p>
    <w:p w:rsidR="00F363CA" w:rsidRDefault="00F363CA" w:rsidP="00B82E15">
      <w:pPr>
        <w:jc w:val="center"/>
        <w:outlineLvl w:val="0"/>
        <w:rPr>
          <w:sz w:val="28"/>
          <w:szCs w:val="28"/>
        </w:rPr>
      </w:pPr>
    </w:p>
    <w:p w:rsidR="00F363CA" w:rsidRPr="006B7BB6" w:rsidRDefault="00F363C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A286D" w:rsidRDefault="00991D2E" w:rsidP="00B669DE">
      <w:pPr>
        <w:jc w:val="both"/>
        <w:outlineLvl w:val="0"/>
        <w:rPr>
          <w:sz w:val="28"/>
          <w:szCs w:val="28"/>
        </w:rPr>
      </w:pPr>
      <w:r w:rsidRPr="00B669DE">
        <w:rPr>
          <w:sz w:val="28"/>
          <w:szCs w:val="28"/>
        </w:rPr>
        <w:t xml:space="preserve">      </w:t>
      </w:r>
      <w:r w:rsidR="00013D65" w:rsidRPr="00B669DE">
        <w:rPr>
          <w:sz w:val="28"/>
          <w:szCs w:val="28"/>
        </w:rPr>
        <w:t xml:space="preserve"> </w:t>
      </w:r>
      <w:r w:rsidRPr="00B669DE">
        <w:rPr>
          <w:sz w:val="28"/>
          <w:szCs w:val="28"/>
        </w:rPr>
        <w:t xml:space="preserve"> </w:t>
      </w:r>
      <w:r w:rsidR="000600C7" w:rsidRPr="00B669DE">
        <w:rPr>
          <w:sz w:val="28"/>
          <w:szCs w:val="28"/>
        </w:rPr>
        <w:t xml:space="preserve"> </w:t>
      </w:r>
      <w:r w:rsidR="003E2D1D" w:rsidRPr="006A286D">
        <w:rPr>
          <w:sz w:val="28"/>
          <w:szCs w:val="28"/>
        </w:rPr>
        <w:t>О</w:t>
      </w:r>
      <w:r w:rsidR="00DA5835" w:rsidRPr="006A286D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6A286D">
        <w:rPr>
          <w:sz w:val="28"/>
          <w:szCs w:val="28"/>
        </w:rPr>
        <w:t>б</w:t>
      </w:r>
      <w:r w:rsidR="00DA5835" w:rsidRPr="006A286D">
        <w:rPr>
          <w:sz w:val="28"/>
          <w:szCs w:val="28"/>
        </w:rPr>
        <w:t>разования Тимашевский район</w:t>
      </w:r>
      <w:r w:rsidR="00D63386" w:rsidRPr="006A286D">
        <w:rPr>
          <w:sz w:val="28"/>
          <w:szCs w:val="28"/>
        </w:rPr>
        <w:t>,</w:t>
      </w:r>
      <w:r w:rsidR="00DA5835" w:rsidRPr="006A286D">
        <w:rPr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6A286D">
        <w:rPr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6A286D">
        <w:rPr>
          <w:sz w:val="28"/>
          <w:szCs w:val="28"/>
        </w:rPr>
        <w:t xml:space="preserve"> муниципального образования</w:t>
      </w:r>
      <w:proofErr w:type="gramEnd"/>
      <w:r w:rsidR="003E2D1D" w:rsidRPr="006A286D">
        <w:rPr>
          <w:sz w:val="28"/>
          <w:szCs w:val="28"/>
        </w:rPr>
        <w:t xml:space="preserve"> Тимашевский район</w:t>
      </w:r>
      <w:r w:rsidR="00DA5835" w:rsidRPr="006A286D">
        <w:rPr>
          <w:sz w:val="28"/>
          <w:szCs w:val="28"/>
        </w:rPr>
        <w:t xml:space="preserve">, </w:t>
      </w:r>
      <w:r w:rsidR="004B36B6" w:rsidRPr="006A286D">
        <w:rPr>
          <w:sz w:val="28"/>
          <w:szCs w:val="28"/>
        </w:rPr>
        <w:t>устанавл</w:t>
      </w:r>
      <w:r w:rsidR="004B36B6" w:rsidRPr="006A286D">
        <w:rPr>
          <w:sz w:val="28"/>
          <w:szCs w:val="28"/>
        </w:rPr>
        <w:t>и</w:t>
      </w:r>
      <w:proofErr w:type="gramStart"/>
      <w:r w:rsidR="004B36B6" w:rsidRPr="006A286D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6A286D">
        <w:rPr>
          <w:sz w:val="28"/>
          <w:szCs w:val="28"/>
        </w:rPr>
        <w:t>а</w:t>
      </w:r>
      <w:r w:rsidR="004B36B6" w:rsidRPr="006A286D">
        <w:rPr>
          <w:sz w:val="28"/>
          <w:szCs w:val="28"/>
        </w:rPr>
        <w:t>тельской и инвестиционной деятельности</w:t>
      </w:r>
      <w:r w:rsidR="00895329" w:rsidRPr="006A286D">
        <w:rPr>
          <w:sz w:val="28"/>
          <w:szCs w:val="28"/>
        </w:rPr>
        <w:t>,</w:t>
      </w:r>
      <w:r w:rsidR="00DA5835" w:rsidRPr="006A286D">
        <w:rPr>
          <w:sz w:val="28"/>
          <w:szCs w:val="28"/>
        </w:rPr>
        <w:t xml:space="preserve"> </w:t>
      </w:r>
      <w:r w:rsidR="00653AEF" w:rsidRPr="006A286D">
        <w:rPr>
          <w:sz w:val="28"/>
          <w:szCs w:val="28"/>
        </w:rPr>
        <w:t>(далее – Уполномоченный орган)</w:t>
      </w:r>
      <w:r w:rsidR="00710892" w:rsidRPr="006A286D">
        <w:rPr>
          <w:sz w:val="28"/>
          <w:szCs w:val="28"/>
        </w:rPr>
        <w:t>,</w:t>
      </w:r>
      <w:r w:rsidR="00653AEF" w:rsidRPr="006A286D">
        <w:rPr>
          <w:sz w:val="28"/>
          <w:szCs w:val="28"/>
        </w:rPr>
        <w:t xml:space="preserve"> рассмотрел </w:t>
      </w:r>
      <w:r w:rsidR="00516B94" w:rsidRPr="006A286D">
        <w:rPr>
          <w:sz w:val="28"/>
          <w:szCs w:val="28"/>
        </w:rPr>
        <w:t xml:space="preserve">поступивший </w:t>
      </w:r>
      <w:r w:rsidR="005C26AE" w:rsidRPr="006A286D">
        <w:rPr>
          <w:sz w:val="28"/>
          <w:szCs w:val="28"/>
        </w:rPr>
        <w:t xml:space="preserve">11 декабря </w:t>
      </w:r>
      <w:r w:rsidR="004377A7" w:rsidRPr="006A286D">
        <w:rPr>
          <w:sz w:val="28"/>
          <w:szCs w:val="28"/>
        </w:rPr>
        <w:t>2</w:t>
      </w:r>
      <w:r w:rsidR="00516B94" w:rsidRPr="006A286D">
        <w:rPr>
          <w:sz w:val="28"/>
          <w:szCs w:val="28"/>
        </w:rPr>
        <w:t>01</w:t>
      </w:r>
      <w:r w:rsidR="0067687C" w:rsidRPr="006A286D">
        <w:rPr>
          <w:sz w:val="28"/>
          <w:szCs w:val="28"/>
        </w:rPr>
        <w:t>9</w:t>
      </w:r>
      <w:r w:rsidR="00516B94" w:rsidRPr="006A286D">
        <w:rPr>
          <w:sz w:val="28"/>
          <w:szCs w:val="28"/>
        </w:rPr>
        <w:t xml:space="preserve"> г</w:t>
      </w:r>
      <w:r w:rsidR="007B2D20" w:rsidRPr="006A286D">
        <w:rPr>
          <w:sz w:val="28"/>
          <w:szCs w:val="28"/>
        </w:rPr>
        <w:t>.</w:t>
      </w:r>
      <w:r w:rsidR="00516B94" w:rsidRPr="006A286D">
        <w:rPr>
          <w:sz w:val="28"/>
          <w:szCs w:val="28"/>
        </w:rPr>
        <w:t xml:space="preserve"> </w:t>
      </w:r>
      <w:r w:rsidR="00D93377" w:rsidRPr="006A286D">
        <w:rPr>
          <w:sz w:val="28"/>
          <w:szCs w:val="28"/>
        </w:rPr>
        <w:t xml:space="preserve">проект </w:t>
      </w:r>
      <w:r w:rsidR="00B86BB1" w:rsidRPr="006A286D">
        <w:rPr>
          <w:sz w:val="28"/>
          <w:szCs w:val="28"/>
        </w:rPr>
        <w:t>постановления админ</w:t>
      </w:r>
      <w:r w:rsidR="00B86BB1" w:rsidRPr="006A286D">
        <w:rPr>
          <w:sz w:val="28"/>
          <w:szCs w:val="28"/>
        </w:rPr>
        <w:t>и</w:t>
      </w:r>
      <w:r w:rsidR="00B86BB1" w:rsidRPr="006A286D">
        <w:rPr>
          <w:sz w:val="28"/>
          <w:szCs w:val="28"/>
        </w:rPr>
        <w:t xml:space="preserve">страции муниципального образования Тимашевский район </w:t>
      </w:r>
      <w:r w:rsidR="006A286D" w:rsidRPr="006A286D">
        <w:rPr>
          <w:sz w:val="28"/>
          <w:szCs w:val="28"/>
        </w:rPr>
        <w:t>«Об утверждении административного регламента предоставления муниципальной услуги «Пре</w:t>
      </w:r>
      <w:r w:rsidR="006A286D" w:rsidRPr="006A286D">
        <w:rPr>
          <w:sz w:val="28"/>
          <w:szCs w:val="28"/>
        </w:rPr>
        <w:t>д</w:t>
      </w:r>
      <w:r w:rsidR="006A286D" w:rsidRPr="006A286D">
        <w:rPr>
          <w:sz w:val="28"/>
          <w:szCs w:val="28"/>
        </w:rPr>
        <w:t xml:space="preserve">варительное согласование предоставления земельного участка» </w:t>
      </w:r>
      <w:r w:rsidR="00653AEF" w:rsidRPr="006A286D">
        <w:rPr>
          <w:sz w:val="28"/>
          <w:szCs w:val="28"/>
        </w:rPr>
        <w:t xml:space="preserve">(далее – </w:t>
      </w:r>
      <w:r w:rsidR="00710892" w:rsidRPr="006A286D">
        <w:rPr>
          <w:sz w:val="28"/>
          <w:szCs w:val="28"/>
        </w:rPr>
        <w:t>П</w:t>
      </w:r>
      <w:r w:rsidR="00516B94" w:rsidRPr="006A286D">
        <w:rPr>
          <w:sz w:val="28"/>
          <w:szCs w:val="28"/>
        </w:rPr>
        <w:t>р</w:t>
      </w:r>
      <w:r w:rsidR="00516B94" w:rsidRPr="006A286D">
        <w:rPr>
          <w:sz w:val="28"/>
          <w:szCs w:val="28"/>
        </w:rPr>
        <w:t>о</w:t>
      </w:r>
      <w:r w:rsidR="00516B94" w:rsidRPr="006A286D">
        <w:rPr>
          <w:sz w:val="28"/>
          <w:szCs w:val="28"/>
        </w:rPr>
        <w:t>ект</w:t>
      </w:r>
      <w:r w:rsidR="00653AEF" w:rsidRPr="006A286D">
        <w:rPr>
          <w:sz w:val="28"/>
          <w:szCs w:val="28"/>
        </w:rPr>
        <w:t>)</w:t>
      </w:r>
      <w:r w:rsidR="00710892" w:rsidRPr="006A286D">
        <w:rPr>
          <w:sz w:val="28"/>
          <w:szCs w:val="28"/>
        </w:rPr>
        <w:t>, направленный от</w:t>
      </w:r>
      <w:r w:rsidR="007C2540" w:rsidRPr="006A286D">
        <w:rPr>
          <w:sz w:val="28"/>
          <w:szCs w:val="28"/>
        </w:rPr>
        <w:t>делом</w:t>
      </w:r>
      <w:r w:rsidR="00AC3440" w:rsidRPr="006A286D">
        <w:rPr>
          <w:sz w:val="28"/>
          <w:szCs w:val="28"/>
        </w:rPr>
        <w:t xml:space="preserve"> </w:t>
      </w:r>
      <w:r w:rsidR="00182E3B" w:rsidRPr="006A286D">
        <w:rPr>
          <w:sz w:val="28"/>
          <w:szCs w:val="28"/>
        </w:rPr>
        <w:t xml:space="preserve">земельных и имущественных отношений </w:t>
      </w:r>
      <w:r w:rsidR="00710892" w:rsidRPr="006A286D">
        <w:rPr>
          <w:sz w:val="28"/>
          <w:szCs w:val="28"/>
        </w:rPr>
        <w:t>админ</w:t>
      </w:r>
      <w:r w:rsidR="00710892" w:rsidRPr="006A286D">
        <w:rPr>
          <w:sz w:val="28"/>
          <w:szCs w:val="28"/>
        </w:rPr>
        <w:t>и</w:t>
      </w:r>
      <w:r w:rsidR="00710892" w:rsidRPr="006A286D">
        <w:rPr>
          <w:sz w:val="28"/>
          <w:szCs w:val="28"/>
        </w:rPr>
        <w:t>страции муниципального образования Тимашевский район (далее - Разрабо</w:t>
      </w:r>
      <w:r w:rsidR="00710892" w:rsidRPr="006A286D">
        <w:rPr>
          <w:sz w:val="28"/>
          <w:szCs w:val="28"/>
        </w:rPr>
        <w:t>т</w:t>
      </w:r>
      <w:r w:rsidR="00710892" w:rsidRPr="006A286D">
        <w:rPr>
          <w:sz w:val="28"/>
          <w:szCs w:val="28"/>
        </w:rPr>
        <w:t>чик</w:t>
      </w:r>
      <w:proofErr w:type="gramEnd"/>
      <w:r w:rsidR="00710892" w:rsidRPr="006A286D">
        <w:rPr>
          <w:sz w:val="28"/>
          <w:szCs w:val="28"/>
        </w:rPr>
        <w:t>)</w:t>
      </w:r>
      <w:r w:rsidR="00AC2A0D" w:rsidRPr="006A286D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6A286D">
        <w:rPr>
          <w:sz w:val="28"/>
          <w:szCs w:val="28"/>
        </w:rPr>
        <w:t>.</w:t>
      </w:r>
    </w:p>
    <w:p w:rsidR="0059550A" w:rsidRPr="006A286D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6A286D">
        <w:rPr>
          <w:sz w:val="28"/>
          <w:szCs w:val="28"/>
        </w:rPr>
        <w:t xml:space="preserve">В соответствии с </w:t>
      </w:r>
      <w:r w:rsidR="009709A8" w:rsidRPr="006A286D">
        <w:rPr>
          <w:sz w:val="28"/>
          <w:szCs w:val="28"/>
        </w:rPr>
        <w:t>Порядком проведения оценки регулирующего возде</w:t>
      </w:r>
      <w:r w:rsidR="009709A8" w:rsidRPr="006A286D">
        <w:rPr>
          <w:sz w:val="28"/>
          <w:szCs w:val="28"/>
        </w:rPr>
        <w:t>й</w:t>
      </w:r>
      <w:r w:rsidR="009709A8" w:rsidRPr="006A286D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6A286D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6A286D">
        <w:rPr>
          <w:sz w:val="28"/>
          <w:szCs w:val="28"/>
        </w:rPr>
        <w:t>о</w:t>
      </w:r>
      <w:r w:rsidR="009709A8" w:rsidRPr="006A286D">
        <w:rPr>
          <w:sz w:val="28"/>
          <w:szCs w:val="28"/>
        </w:rPr>
        <w:t>сти, утвержденным постановлением администрации муни</w:t>
      </w:r>
      <w:r w:rsidR="009709A8" w:rsidRPr="006A286D">
        <w:rPr>
          <w:sz w:val="28"/>
          <w:szCs w:val="28"/>
        </w:rPr>
        <w:softHyphen/>
        <w:t>ципального образов</w:t>
      </w:r>
      <w:r w:rsidR="009709A8" w:rsidRPr="006A286D">
        <w:rPr>
          <w:sz w:val="28"/>
          <w:szCs w:val="28"/>
        </w:rPr>
        <w:t>а</w:t>
      </w:r>
      <w:r w:rsidR="009709A8" w:rsidRPr="006A286D">
        <w:rPr>
          <w:sz w:val="28"/>
          <w:szCs w:val="28"/>
        </w:rPr>
        <w:t xml:space="preserve">ния Тимашевский район от 29 декабря 2018 г. № 1686 </w:t>
      </w:r>
      <w:r w:rsidRPr="006A286D">
        <w:rPr>
          <w:sz w:val="28"/>
          <w:szCs w:val="28"/>
        </w:rPr>
        <w:t>(далее</w:t>
      </w:r>
      <w:r w:rsidR="002768B4" w:rsidRPr="006A286D">
        <w:rPr>
          <w:sz w:val="28"/>
          <w:szCs w:val="28"/>
        </w:rPr>
        <w:t xml:space="preserve"> – Порядок)</w:t>
      </w:r>
      <w:r w:rsidR="00242F28" w:rsidRPr="006A286D">
        <w:rPr>
          <w:sz w:val="28"/>
          <w:szCs w:val="28"/>
        </w:rPr>
        <w:t xml:space="preserve"> проект </w:t>
      </w:r>
      <w:r w:rsidR="002768B4" w:rsidRPr="006A286D">
        <w:rPr>
          <w:sz w:val="28"/>
          <w:szCs w:val="28"/>
        </w:rPr>
        <w:t>подлежит проведению оценк</w:t>
      </w:r>
      <w:r w:rsidR="00813A4F" w:rsidRPr="006A286D">
        <w:rPr>
          <w:sz w:val="28"/>
          <w:szCs w:val="28"/>
        </w:rPr>
        <w:t>и</w:t>
      </w:r>
      <w:r w:rsidR="002768B4" w:rsidRPr="006A286D">
        <w:rPr>
          <w:sz w:val="28"/>
          <w:szCs w:val="28"/>
        </w:rPr>
        <w:t xml:space="preserve"> регулирующего воздейс</w:t>
      </w:r>
      <w:r w:rsidR="00813A4F" w:rsidRPr="006A286D">
        <w:rPr>
          <w:sz w:val="28"/>
          <w:szCs w:val="28"/>
        </w:rPr>
        <w:t>т</w:t>
      </w:r>
      <w:r w:rsidR="002768B4" w:rsidRPr="006A286D">
        <w:rPr>
          <w:sz w:val="28"/>
          <w:szCs w:val="28"/>
        </w:rPr>
        <w:t>вия.</w:t>
      </w:r>
      <w:proofErr w:type="gramEnd"/>
    </w:p>
    <w:p w:rsidR="003D77B4" w:rsidRPr="006A286D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6A286D">
        <w:rPr>
          <w:sz w:val="28"/>
          <w:szCs w:val="28"/>
        </w:rPr>
        <w:t xml:space="preserve">Проект содержит положения, имеющие </w:t>
      </w:r>
      <w:r w:rsidR="007A7718" w:rsidRPr="006A286D">
        <w:rPr>
          <w:sz w:val="28"/>
          <w:szCs w:val="28"/>
        </w:rPr>
        <w:t xml:space="preserve">высокую </w:t>
      </w:r>
      <w:r w:rsidRPr="006A286D">
        <w:rPr>
          <w:sz w:val="28"/>
          <w:szCs w:val="28"/>
        </w:rPr>
        <w:t>степень регулирующего воздействия</w:t>
      </w:r>
      <w:r w:rsidR="005D6545" w:rsidRPr="006A286D">
        <w:rPr>
          <w:sz w:val="28"/>
          <w:szCs w:val="28"/>
        </w:rPr>
        <w:t>.</w:t>
      </w:r>
    </w:p>
    <w:p w:rsidR="00242F28" w:rsidRPr="006A286D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A286D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6A286D">
        <w:rPr>
          <w:rFonts w:eastAsiaTheme="minorEastAsia"/>
          <w:sz w:val="28"/>
          <w:szCs w:val="28"/>
        </w:rPr>
        <w:t>П</w:t>
      </w:r>
      <w:r w:rsidRPr="006A286D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6A286D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A286D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A286D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6A286D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6A286D">
        <w:rPr>
          <w:rFonts w:eastAsiaTheme="minorEastAsia"/>
          <w:sz w:val="28"/>
          <w:szCs w:val="28"/>
        </w:rPr>
        <w:t xml:space="preserve"> </w:t>
      </w:r>
      <w:r w:rsidRPr="006A286D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6A286D">
        <w:rPr>
          <w:rFonts w:eastAsiaTheme="minorEastAsia"/>
          <w:sz w:val="28"/>
          <w:szCs w:val="28"/>
        </w:rPr>
        <w:t>регулирующим орг</w:t>
      </w:r>
      <w:r w:rsidR="00B34005" w:rsidRPr="006A286D">
        <w:rPr>
          <w:rFonts w:eastAsiaTheme="minorEastAsia"/>
          <w:sz w:val="28"/>
          <w:szCs w:val="28"/>
        </w:rPr>
        <w:t>а</w:t>
      </w:r>
      <w:r w:rsidR="00B34005" w:rsidRPr="006A286D">
        <w:rPr>
          <w:rFonts w:eastAsiaTheme="minorEastAsia"/>
          <w:sz w:val="28"/>
          <w:szCs w:val="28"/>
        </w:rPr>
        <w:t xml:space="preserve">ном </w:t>
      </w:r>
      <w:r w:rsidRPr="006A286D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6A286D">
        <w:rPr>
          <w:rFonts w:eastAsiaTheme="minorEastAsia"/>
          <w:sz w:val="28"/>
          <w:szCs w:val="28"/>
        </w:rPr>
        <w:t>е</w:t>
      </w:r>
      <w:r w:rsidRPr="006A286D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6A286D">
        <w:rPr>
          <w:rFonts w:eastAsiaTheme="minorEastAsia"/>
          <w:sz w:val="28"/>
          <w:szCs w:val="28"/>
        </w:rPr>
        <w:t>й</w:t>
      </w:r>
      <w:r w:rsidRPr="006A286D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6A286D">
        <w:rPr>
          <w:rFonts w:eastAsiaTheme="minorEastAsia"/>
          <w:sz w:val="28"/>
          <w:szCs w:val="28"/>
        </w:rPr>
        <w:t>й</w:t>
      </w:r>
      <w:r w:rsidRPr="006A286D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6A286D">
        <w:rPr>
          <w:rFonts w:eastAsiaTheme="minorEastAsia"/>
          <w:sz w:val="28"/>
          <w:szCs w:val="28"/>
        </w:rPr>
        <w:t>о</w:t>
      </w:r>
      <w:r w:rsidRPr="006A286D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3F544A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3F544A">
        <w:rPr>
          <w:rFonts w:ascii="Times New Roman" w:hAnsi="Times New Roman" w:cs="Times New Roman"/>
          <w:sz w:val="28"/>
          <w:szCs w:val="28"/>
        </w:rPr>
        <w:t>Р</w:t>
      </w:r>
      <w:r w:rsidR="00722999" w:rsidRPr="003F544A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C23A97" w:rsidRPr="003F544A">
        <w:rPr>
          <w:rFonts w:ascii="Times New Roman" w:hAnsi="Times New Roman" w:cs="Times New Roman"/>
          <w:sz w:val="28"/>
          <w:szCs w:val="28"/>
        </w:rPr>
        <w:t>прин</w:t>
      </w:r>
      <w:r w:rsidR="00C23A97" w:rsidRPr="003F544A">
        <w:rPr>
          <w:rFonts w:ascii="Times New Roman" w:hAnsi="Times New Roman" w:cs="Times New Roman"/>
          <w:sz w:val="28"/>
          <w:szCs w:val="28"/>
        </w:rPr>
        <w:t>я</w:t>
      </w:r>
      <w:r w:rsidR="00C23A97" w:rsidRPr="003F544A">
        <w:rPr>
          <w:rFonts w:ascii="Times New Roman" w:hAnsi="Times New Roman" w:cs="Times New Roman"/>
          <w:sz w:val="28"/>
          <w:szCs w:val="28"/>
        </w:rPr>
        <w:t xml:space="preserve">тие постановления администрации муниципального образования Тимашевский район </w:t>
      </w:r>
      <w:r w:rsidR="003F544A" w:rsidRPr="003F544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</w:t>
      </w:r>
      <w:r w:rsidR="003F544A" w:rsidRPr="003F544A">
        <w:rPr>
          <w:rFonts w:ascii="Times New Roman" w:hAnsi="Times New Roman" w:cs="Times New Roman"/>
          <w:sz w:val="28"/>
          <w:szCs w:val="28"/>
        </w:rPr>
        <w:t>и</w:t>
      </w:r>
      <w:r w:rsidR="003F544A" w:rsidRPr="003F544A">
        <w:rPr>
          <w:rFonts w:ascii="Times New Roman" w:hAnsi="Times New Roman" w:cs="Times New Roman"/>
          <w:sz w:val="28"/>
          <w:szCs w:val="28"/>
        </w:rPr>
        <w:t>ципальной услуги «Предварительное согласование предоставления земельного участка»</w:t>
      </w:r>
      <w:r w:rsidR="00E86935" w:rsidRPr="003F5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3F544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F544A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F544A">
        <w:rPr>
          <w:rFonts w:ascii="Times New Roman" w:hAnsi="Times New Roman" w:cs="Times New Roman"/>
          <w:sz w:val="28"/>
          <w:szCs w:val="28"/>
        </w:rPr>
        <w:t>В</w:t>
      </w:r>
      <w:r w:rsidR="00722999" w:rsidRPr="003F544A">
        <w:rPr>
          <w:rFonts w:ascii="Times New Roman" w:hAnsi="Times New Roman" w:cs="Times New Roman"/>
          <w:sz w:val="28"/>
          <w:szCs w:val="28"/>
        </w:rPr>
        <w:t>ы</w:t>
      </w:r>
      <w:r w:rsidR="00722999" w:rsidRPr="003F544A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3F544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F544A">
        <w:rPr>
          <w:rFonts w:ascii="Times New Roman" w:hAnsi="Times New Roman" w:cs="Times New Roman"/>
          <w:sz w:val="28"/>
          <w:szCs w:val="28"/>
        </w:rPr>
        <w:t>ой</w:t>
      </w:r>
      <w:r w:rsidR="005A6E6C" w:rsidRPr="003F544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F544A">
        <w:rPr>
          <w:rFonts w:ascii="Times New Roman" w:hAnsi="Times New Roman" w:cs="Times New Roman"/>
          <w:sz w:val="28"/>
          <w:szCs w:val="28"/>
        </w:rPr>
        <w:t>и</w:t>
      </w:r>
      <w:r w:rsidR="005A6E6C" w:rsidRPr="003F544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F544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3F544A">
        <w:rPr>
          <w:rFonts w:ascii="Times New Roman" w:hAnsi="Times New Roman" w:cs="Times New Roman"/>
          <w:sz w:val="28"/>
          <w:szCs w:val="28"/>
        </w:rPr>
        <w:t>е</w:t>
      </w:r>
      <w:r w:rsidR="00FC22E3" w:rsidRPr="003F544A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3F5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F544A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F544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F544A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3F544A">
        <w:rPr>
          <w:rFonts w:eastAsiaTheme="minorEastAsia"/>
          <w:sz w:val="28"/>
          <w:szCs w:val="28"/>
        </w:rPr>
        <w:t>е</w:t>
      </w:r>
      <w:r w:rsidR="00FC22E3" w:rsidRPr="003F544A">
        <w:rPr>
          <w:rFonts w:eastAsiaTheme="minorEastAsia"/>
          <w:sz w:val="28"/>
          <w:szCs w:val="28"/>
        </w:rPr>
        <w:t xml:space="preserve">гулирования, </w:t>
      </w:r>
      <w:r w:rsidRPr="003F544A">
        <w:rPr>
          <w:rFonts w:eastAsiaTheme="minorEastAsia"/>
          <w:sz w:val="28"/>
          <w:szCs w:val="28"/>
        </w:rPr>
        <w:t>основанн</w:t>
      </w:r>
      <w:r w:rsidR="00FC22E3" w:rsidRPr="003F544A">
        <w:rPr>
          <w:rFonts w:eastAsiaTheme="minorEastAsia"/>
          <w:sz w:val="28"/>
          <w:szCs w:val="28"/>
        </w:rPr>
        <w:t>ого</w:t>
      </w:r>
      <w:r w:rsidRPr="003F544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3F544A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F544A">
        <w:rPr>
          <w:rFonts w:ascii="Times New Roman" w:hAnsi="Times New Roman" w:cs="Times New Roman"/>
          <w:sz w:val="28"/>
          <w:szCs w:val="28"/>
        </w:rPr>
        <w:t>п</w:t>
      </w:r>
      <w:r w:rsidR="00A513C3" w:rsidRPr="003F544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F544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3F544A">
        <w:rPr>
          <w:rFonts w:ascii="Times New Roman" w:hAnsi="Times New Roman" w:cs="Times New Roman"/>
          <w:sz w:val="28"/>
          <w:szCs w:val="28"/>
        </w:rPr>
        <w:t>;</w:t>
      </w:r>
    </w:p>
    <w:p w:rsidR="003F544A" w:rsidRPr="003F544A" w:rsidRDefault="0098698D" w:rsidP="003F5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44A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3F544A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3F544A">
        <w:rPr>
          <w:rFonts w:ascii="Times New Roman" w:hAnsi="Times New Roman" w:cs="Times New Roman"/>
          <w:sz w:val="28"/>
          <w:szCs w:val="28"/>
        </w:rPr>
        <w:t>и</w:t>
      </w:r>
      <w:r w:rsidR="00A513C3" w:rsidRPr="003F544A">
        <w:rPr>
          <w:rFonts w:ascii="Times New Roman" w:hAnsi="Times New Roman" w:cs="Times New Roman"/>
          <w:sz w:val="28"/>
          <w:szCs w:val="28"/>
        </w:rPr>
        <w:t>ро</w:t>
      </w:r>
      <w:r w:rsidR="00F128D6" w:rsidRPr="003F544A">
        <w:rPr>
          <w:rFonts w:ascii="Times New Roman" w:hAnsi="Times New Roman" w:cs="Times New Roman"/>
          <w:sz w:val="28"/>
          <w:szCs w:val="28"/>
        </w:rPr>
        <w:t>вания:</w:t>
      </w:r>
      <w:r w:rsidR="006867AD" w:rsidRPr="003F544A">
        <w:rPr>
          <w:rFonts w:ascii="Times New Roman" w:hAnsi="Times New Roman" w:cs="Times New Roman"/>
          <w:sz w:val="28"/>
          <w:szCs w:val="28"/>
        </w:rPr>
        <w:t xml:space="preserve"> </w:t>
      </w:r>
      <w:r w:rsidR="003F544A">
        <w:rPr>
          <w:rFonts w:ascii="Times New Roman" w:hAnsi="Times New Roman" w:cs="Times New Roman"/>
          <w:sz w:val="28"/>
          <w:szCs w:val="28"/>
        </w:rPr>
        <w:t>з</w:t>
      </w:r>
      <w:r w:rsidR="003F544A" w:rsidRPr="003F544A">
        <w:rPr>
          <w:rFonts w:ascii="Times New Roman" w:hAnsi="Times New Roman" w:cs="Times New Roman"/>
          <w:sz w:val="28"/>
          <w:szCs w:val="28"/>
        </w:rPr>
        <w:t>аявителями на получение муниципальной услуги являются физич</w:t>
      </w:r>
      <w:r w:rsidR="003F544A" w:rsidRPr="003F544A">
        <w:rPr>
          <w:rFonts w:ascii="Times New Roman" w:hAnsi="Times New Roman" w:cs="Times New Roman"/>
          <w:sz w:val="28"/>
          <w:szCs w:val="28"/>
        </w:rPr>
        <w:t>е</w:t>
      </w:r>
      <w:r w:rsidR="003F544A" w:rsidRPr="003F544A">
        <w:rPr>
          <w:rFonts w:ascii="Times New Roman" w:hAnsi="Times New Roman" w:cs="Times New Roman"/>
          <w:sz w:val="28"/>
          <w:szCs w:val="28"/>
        </w:rPr>
        <w:t>ские и юридические лица, имеющие право, в соответствии с Земельным коде</w:t>
      </w:r>
      <w:r w:rsidR="003F544A" w:rsidRPr="003F544A">
        <w:rPr>
          <w:rFonts w:ascii="Times New Roman" w:hAnsi="Times New Roman" w:cs="Times New Roman"/>
          <w:sz w:val="28"/>
          <w:szCs w:val="28"/>
        </w:rPr>
        <w:t>к</w:t>
      </w:r>
      <w:r w:rsidR="003F544A" w:rsidRPr="003F544A">
        <w:rPr>
          <w:rFonts w:ascii="Times New Roman" w:hAnsi="Times New Roman" w:cs="Times New Roman"/>
          <w:sz w:val="28"/>
          <w:szCs w:val="28"/>
        </w:rPr>
        <w:t>сом Российской Федерации на предоставление в собственность, аренду, пост</w:t>
      </w:r>
      <w:r w:rsidR="003F544A" w:rsidRPr="003F544A">
        <w:rPr>
          <w:rFonts w:ascii="Times New Roman" w:hAnsi="Times New Roman" w:cs="Times New Roman"/>
          <w:sz w:val="28"/>
          <w:szCs w:val="28"/>
        </w:rPr>
        <w:t>о</w:t>
      </w:r>
      <w:r w:rsidR="003F544A" w:rsidRPr="003F544A">
        <w:rPr>
          <w:rFonts w:ascii="Times New Roman" w:hAnsi="Times New Roman" w:cs="Times New Roman"/>
          <w:sz w:val="28"/>
          <w:szCs w:val="28"/>
        </w:rPr>
        <w:t>янное (бессрочное) пользование, безвозмездное пользование земельного учас</w:t>
      </w:r>
      <w:r w:rsidR="003F544A" w:rsidRPr="003F544A">
        <w:rPr>
          <w:rFonts w:ascii="Times New Roman" w:hAnsi="Times New Roman" w:cs="Times New Roman"/>
          <w:sz w:val="28"/>
          <w:szCs w:val="28"/>
        </w:rPr>
        <w:t>т</w:t>
      </w:r>
      <w:r w:rsidR="003F544A" w:rsidRPr="003F544A">
        <w:rPr>
          <w:rFonts w:ascii="Times New Roman" w:hAnsi="Times New Roman" w:cs="Times New Roman"/>
          <w:sz w:val="28"/>
          <w:szCs w:val="28"/>
        </w:rPr>
        <w:t>ка, указанного в пункте 1.1.2 подраздела 1.1 регламента, без проведения торгов либо их уполномоченные представители.</w:t>
      </w:r>
      <w:proofErr w:type="gramEnd"/>
    </w:p>
    <w:p w:rsidR="00427B02" w:rsidRPr="003F544A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3F544A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3F544A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3F544A">
        <w:rPr>
          <w:rFonts w:ascii="Times New Roman" w:hAnsi="Times New Roman" w:cs="Times New Roman"/>
          <w:sz w:val="28"/>
          <w:szCs w:val="28"/>
        </w:rPr>
        <w:t>ая</w:t>
      </w:r>
      <w:r w:rsidR="00B66716" w:rsidRPr="003F544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3F544A">
        <w:rPr>
          <w:rFonts w:ascii="Times New Roman" w:hAnsi="Times New Roman" w:cs="Times New Roman"/>
          <w:sz w:val="28"/>
          <w:szCs w:val="28"/>
        </w:rPr>
        <w:t>а</w:t>
      </w:r>
      <w:r w:rsidR="00B66716" w:rsidRPr="003F544A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3F544A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3F544A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3F544A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F544A">
        <w:rPr>
          <w:rFonts w:ascii="Times New Roman" w:hAnsi="Times New Roman" w:cs="Times New Roman"/>
          <w:sz w:val="28"/>
          <w:szCs w:val="28"/>
        </w:rPr>
        <w:t>цел</w:t>
      </w:r>
      <w:r w:rsidR="00184E7E" w:rsidRPr="003F544A">
        <w:rPr>
          <w:rFonts w:ascii="Times New Roman" w:hAnsi="Times New Roman" w:cs="Times New Roman"/>
          <w:sz w:val="28"/>
          <w:szCs w:val="28"/>
        </w:rPr>
        <w:t>ь</w:t>
      </w:r>
      <w:r w:rsidR="00B66716" w:rsidRPr="003F544A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F544A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3F544A">
        <w:rPr>
          <w:rFonts w:ascii="Times New Roman" w:hAnsi="Times New Roman" w:cs="Times New Roman"/>
          <w:sz w:val="28"/>
          <w:szCs w:val="28"/>
        </w:rPr>
        <w:t>ъ</w:t>
      </w:r>
      <w:r w:rsidR="00184E7E" w:rsidRPr="003F544A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3F544A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F544A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3F544A">
        <w:rPr>
          <w:rFonts w:ascii="Times New Roman" w:hAnsi="Times New Roman" w:cs="Times New Roman"/>
          <w:sz w:val="28"/>
          <w:szCs w:val="28"/>
        </w:rPr>
        <w:t>е</w:t>
      </w:r>
      <w:r w:rsidRPr="003F544A">
        <w:rPr>
          <w:rFonts w:ascii="Times New Roman" w:hAnsi="Times New Roman" w:cs="Times New Roman"/>
          <w:sz w:val="28"/>
          <w:szCs w:val="28"/>
        </w:rPr>
        <w:t>ния</w:t>
      </w:r>
      <w:r w:rsidR="00094EAB" w:rsidRPr="003F544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3F544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3F544A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3F544A">
        <w:rPr>
          <w:rFonts w:ascii="Times New Roman" w:hAnsi="Times New Roman" w:cs="Times New Roman"/>
          <w:sz w:val="28"/>
          <w:szCs w:val="28"/>
        </w:rPr>
        <w:t>о</w:t>
      </w:r>
      <w:r w:rsidR="00094EAB" w:rsidRPr="003F544A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3F544A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F544A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3F544A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3F544A">
        <w:rPr>
          <w:rFonts w:ascii="Times New Roman" w:hAnsi="Times New Roman" w:cs="Times New Roman"/>
          <w:sz w:val="28"/>
          <w:szCs w:val="28"/>
        </w:rPr>
        <w:t>а</w:t>
      </w:r>
      <w:r w:rsidR="00B03A55" w:rsidRPr="003F544A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3F544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3F544A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3F544A">
        <w:rPr>
          <w:rFonts w:ascii="Times New Roman" w:hAnsi="Times New Roman" w:cs="Times New Roman"/>
          <w:sz w:val="28"/>
          <w:szCs w:val="28"/>
        </w:rPr>
        <w:t>отсутствуют</w:t>
      </w:r>
      <w:r w:rsidRPr="003F544A">
        <w:rPr>
          <w:rFonts w:ascii="Times New Roman" w:hAnsi="Times New Roman" w:cs="Times New Roman"/>
          <w:sz w:val="28"/>
          <w:szCs w:val="28"/>
        </w:rPr>
        <w:t>.</w:t>
      </w:r>
    </w:p>
    <w:p w:rsidR="00B03A55" w:rsidRPr="003F544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F544A" w:rsidRPr="003F544A" w:rsidRDefault="00B03A55" w:rsidP="003F5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544A">
        <w:rPr>
          <w:rFonts w:ascii="Times New Roman" w:hAnsi="Times New Roman" w:cs="Times New Roman"/>
          <w:sz w:val="28"/>
          <w:szCs w:val="28"/>
        </w:rPr>
        <w:t>Потенциальными группами участников общественных отношений, и</w:t>
      </w:r>
      <w:r w:rsidRPr="003F544A">
        <w:rPr>
          <w:rFonts w:ascii="Times New Roman" w:hAnsi="Times New Roman" w:cs="Times New Roman"/>
          <w:sz w:val="28"/>
          <w:szCs w:val="28"/>
        </w:rPr>
        <w:t>н</w:t>
      </w:r>
      <w:r w:rsidRPr="003F544A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A564B8" w:rsidRPr="003F544A">
        <w:rPr>
          <w:rFonts w:ascii="Times New Roman" w:hAnsi="Times New Roman" w:cs="Times New Roman"/>
          <w:sz w:val="28"/>
          <w:szCs w:val="28"/>
        </w:rPr>
        <w:t xml:space="preserve">: </w:t>
      </w:r>
      <w:r w:rsidR="003F544A" w:rsidRPr="003F544A">
        <w:rPr>
          <w:rFonts w:ascii="Times New Roman" w:hAnsi="Times New Roman" w:cs="Times New Roman"/>
          <w:sz w:val="28"/>
          <w:szCs w:val="28"/>
        </w:rPr>
        <w:t>физич</w:t>
      </w:r>
      <w:r w:rsidR="003F544A" w:rsidRPr="003F544A">
        <w:rPr>
          <w:rFonts w:ascii="Times New Roman" w:hAnsi="Times New Roman" w:cs="Times New Roman"/>
          <w:sz w:val="28"/>
          <w:szCs w:val="28"/>
        </w:rPr>
        <w:t>е</w:t>
      </w:r>
      <w:r w:rsidR="003F544A" w:rsidRPr="003F544A">
        <w:rPr>
          <w:rFonts w:ascii="Times New Roman" w:hAnsi="Times New Roman" w:cs="Times New Roman"/>
          <w:sz w:val="28"/>
          <w:szCs w:val="28"/>
        </w:rPr>
        <w:t>ские и юридические лица, имеющие право, в соответствии с Земельным коде</w:t>
      </w:r>
      <w:r w:rsidR="003F544A" w:rsidRPr="003F544A">
        <w:rPr>
          <w:rFonts w:ascii="Times New Roman" w:hAnsi="Times New Roman" w:cs="Times New Roman"/>
          <w:sz w:val="28"/>
          <w:szCs w:val="28"/>
        </w:rPr>
        <w:t>к</w:t>
      </w:r>
      <w:r w:rsidR="003F544A" w:rsidRPr="003F544A">
        <w:rPr>
          <w:rFonts w:ascii="Times New Roman" w:hAnsi="Times New Roman" w:cs="Times New Roman"/>
          <w:sz w:val="28"/>
          <w:szCs w:val="28"/>
        </w:rPr>
        <w:lastRenderedPageBreak/>
        <w:t>сом Российской Федерации на предоставление в собственность, аренду, пост</w:t>
      </w:r>
      <w:r w:rsidR="003F544A" w:rsidRPr="003F544A">
        <w:rPr>
          <w:rFonts w:ascii="Times New Roman" w:hAnsi="Times New Roman" w:cs="Times New Roman"/>
          <w:sz w:val="28"/>
          <w:szCs w:val="28"/>
        </w:rPr>
        <w:t>о</w:t>
      </w:r>
      <w:r w:rsidR="003F544A" w:rsidRPr="003F544A">
        <w:rPr>
          <w:rFonts w:ascii="Times New Roman" w:hAnsi="Times New Roman" w:cs="Times New Roman"/>
          <w:sz w:val="28"/>
          <w:szCs w:val="28"/>
        </w:rPr>
        <w:t>янное (бессрочное) пользование, безвозмездное пользование земельного учас</w:t>
      </w:r>
      <w:r w:rsidR="003F544A" w:rsidRPr="003F544A">
        <w:rPr>
          <w:rFonts w:ascii="Times New Roman" w:hAnsi="Times New Roman" w:cs="Times New Roman"/>
          <w:sz w:val="28"/>
          <w:szCs w:val="28"/>
        </w:rPr>
        <w:t>т</w:t>
      </w:r>
      <w:r w:rsidR="003F544A" w:rsidRPr="003F544A">
        <w:rPr>
          <w:rFonts w:ascii="Times New Roman" w:hAnsi="Times New Roman" w:cs="Times New Roman"/>
          <w:sz w:val="28"/>
          <w:szCs w:val="28"/>
        </w:rPr>
        <w:t>ка, указанного в пункте 1.1.2 подраздела 1.1 регламента, без проведения торгов либо их уполномоченные представители.</w:t>
      </w:r>
      <w:proofErr w:type="gramEnd"/>
    </w:p>
    <w:p w:rsidR="00B03A55" w:rsidRPr="003F544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4A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3F544A">
        <w:rPr>
          <w:rFonts w:ascii="Times New Roman" w:hAnsi="Times New Roman" w:cs="Times New Roman"/>
          <w:sz w:val="28"/>
          <w:szCs w:val="28"/>
        </w:rPr>
        <w:t>а</w:t>
      </w:r>
      <w:r w:rsidRPr="003F544A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3F544A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F544A">
        <w:rPr>
          <w:rFonts w:ascii="Times New Roman" w:hAnsi="Times New Roman" w:cs="Times New Roman"/>
          <w:sz w:val="28"/>
          <w:szCs w:val="28"/>
        </w:rPr>
        <w:t>:</w:t>
      </w:r>
    </w:p>
    <w:p w:rsidR="003F544A" w:rsidRPr="003F544A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3F544A">
        <w:rPr>
          <w:sz w:val="28"/>
          <w:szCs w:val="28"/>
        </w:rPr>
        <w:t xml:space="preserve">        </w:t>
      </w:r>
      <w:r w:rsidR="003F544A" w:rsidRPr="003F544A">
        <w:rPr>
          <w:sz w:val="28"/>
          <w:szCs w:val="28"/>
        </w:rPr>
        <w:t>Административный регламент предоставления администрацией муниц</w:t>
      </w:r>
      <w:r w:rsidR="003F544A" w:rsidRPr="003F544A">
        <w:rPr>
          <w:sz w:val="28"/>
          <w:szCs w:val="28"/>
        </w:rPr>
        <w:t>и</w:t>
      </w:r>
      <w:r w:rsidR="003F544A" w:rsidRPr="003F544A">
        <w:rPr>
          <w:sz w:val="28"/>
          <w:szCs w:val="28"/>
        </w:rPr>
        <w:t>пального образования Тимашевский район муниципальной услуги «Предвар</w:t>
      </w:r>
      <w:r w:rsidR="003F544A" w:rsidRPr="003F544A">
        <w:rPr>
          <w:sz w:val="28"/>
          <w:szCs w:val="28"/>
        </w:rPr>
        <w:t>и</w:t>
      </w:r>
      <w:r w:rsidR="003F544A" w:rsidRPr="003F544A">
        <w:rPr>
          <w:sz w:val="28"/>
          <w:szCs w:val="28"/>
        </w:rPr>
        <w:t>тельное согласование предоставления земельного участка» (далее – регламент) определяет стандарты, сроки и последовательность административных проц</w:t>
      </w:r>
      <w:r w:rsidR="003F544A" w:rsidRPr="003F544A">
        <w:rPr>
          <w:sz w:val="28"/>
          <w:szCs w:val="28"/>
        </w:rPr>
        <w:t>е</w:t>
      </w:r>
      <w:r w:rsidR="003F544A" w:rsidRPr="003F544A">
        <w:rPr>
          <w:sz w:val="28"/>
          <w:szCs w:val="28"/>
        </w:rPr>
        <w:t>дур (действий) предоставления администрацией муниципального образования Тимашевский район муниципальной услуги по предварительному согласов</w:t>
      </w:r>
      <w:r w:rsidR="003F544A" w:rsidRPr="003F544A">
        <w:rPr>
          <w:sz w:val="28"/>
          <w:szCs w:val="28"/>
        </w:rPr>
        <w:t>а</w:t>
      </w:r>
      <w:r w:rsidR="003F544A" w:rsidRPr="003F544A">
        <w:rPr>
          <w:sz w:val="28"/>
          <w:szCs w:val="28"/>
        </w:rPr>
        <w:t>нию предоставления земельного участка.</w:t>
      </w:r>
    </w:p>
    <w:p w:rsidR="003F544A" w:rsidRPr="003F544A" w:rsidRDefault="003F544A" w:rsidP="003F544A">
      <w:pPr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Муниципальная услуга предоставляется администрацией муници</w:t>
      </w:r>
      <w:r w:rsidRPr="003F544A">
        <w:rPr>
          <w:sz w:val="28"/>
          <w:szCs w:val="28"/>
        </w:rPr>
        <w:softHyphen/>
        <w:t>пального образования Тимашевский район (далее - орган, предоставляющий му</w:t>
      </w:r>
      <w:r w:rsidRPr="003F544A">
        <w:rPr>
          <w:sz w:val="28"/>
          <w:szCs w:val="28"/>
        </w:rPr>
        <w:softHyphen/>
        <w:t>ниципальную услугу) через отраслевой (функциональный) орган админ</w:t>
      </w:r>
      <w:r w:rsidRPr="003F544A">
        <w:rPr>
          <w:sz w:val="28"/>
          <w:szCs w:val="28"/>
        </w:rPr>
        <w:t>и</w:t>
      </w:r>
      <w:r w:rsidRPr="003F544A">
        <w:rPr>
          <w:sz w:val="28"/>
          <w:szCs w:val="28"/>
        </w:rPr>
        <w:t>страции муниципального образования Тимашевский район – отдел земельных и имуще</w:t>
      </w:r>
      <w:r w:rsidRPr="003F544A">
        <w:rPr>
          <w:sz w:val="28"/>
          <w:szCs w:val="28"/>
        </w:rPr>
        <w:softHyphen/>
        <w:t>ственных отношений администрации муниципального образования Т</w:t>
      </w:r>
      <w:r w:rsidRPr="003F544A">
        <w:rPr>
          <w:sz w:val="28"/>
          <w:szCs w:val="28"/>
        </w:rPr>
        <w:t>и</w:t>
      </w:r>
      <w:r w:rsidRPr="003F544A">
        <w:rPr>
          <w:sz w:val="28"/>
          <w:szCs w:val="28"/>
        </w:rPr>
        <w:t>машев</w:t>
      </w:r>
      <w:r w:rsidRPr="003F544A">
        <w:rPr>
          <w:sz w:val="28"/>
          <w:szCs w:val="28"/>
        </w:rPr>
        <w:softHyphen/>
        <w:t>ский район.</w:t>
      </w:r>
    </w:p>
    <w:p w:rsidR="003F544A" w:rsidRPr="003F544A" w:rsidRDefault="003F544A" w:rsidP="003F544A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3F544A">
        <w:rPr>
          <w:sz w:val="28"/>
          <w:szCs w:val="28"/>
        </w:rPr>
        <w:t xml:space="preserve">         Результатами предоставления муниципальной услуги является выдача или направление заявителю:</w:t>
      </w:r>
    </w:p>
    <w:p w:rsidR="003F544A" w:rsidRPr="003F544A" w:rsidRDefault="003F544A" w:rsidP="003F544A">
      <w:pPr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при принятии решения о предоставлении муниципальной услуги:</w:t>
      </w:r>
    </w:p>
    <w:p w:rsidR="003F544A" w:rsidRPr="003F544A" w:rsidRDefault="003F544A" w:rsidP="003F544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заверенной копии постановления администрации муниципального обр</w:t>
      </w:r>
      <w:r w:rsidRPr="003F544A">
        <w:rPr>
          <w:sz w:val="28"/>
          <w:szCs w:val="28"/>
        </w:rPr>
        <w:t>а</w:t>
      </w:r>
      <w:r w:rsidRPr="003F544A">
        <w:rPr>
          <w:sz w:val="28"/>
          <w:szCs w:val="28"/>
        </w:rPr>
        <w:t>зования Тимашевский район о предварительном согласовании предоставления земельного участка. В случае</w:t>
      </w:r>
      <w:proofErr w:type="gramStart"/>
      <w:r w:rsidRPr="003F544A">
        <w:rPr>
          <w:sz w:val="28"/>
          <w:szCs w:val="28"/>
        </w:rPr>
        <w:t>,</w:t>
      </w:r>
      <w:proofErr w:type="gramEnd"/>
      <w:r w:rsidRPr="003F544A">
        <w:rPr>
          <w:sz w:val="28"/>
          <w:szCs w:val="28"/>
        </w:rPr>
        <w:t xml:space="preserve"> если испрашиваемый земельный участок пре</w:t>
      </w:r>
      <w:r w:rsidRPr="003F544A">
        <w:rPr>
          <w:sz w:val="28"/>
          <w:szCs w:val="28"/>
        </w:rPr>
        <w:t>д</w:t>
      </w:r>
      <w:r w:rsidRPr="003F544A">
        <w:rPr>
          <w:sz w:val="28"/>
          <w:szCs w:val="28"/>
        </w:rPr>
        <w:t>стоит образовать в соответствии со схемой расположения земельного участка,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участка.</w:t>
      </w:r>
    </w:p>
    <w:p w:rsidR="003F544A" w:rsidRPr="003F544A" w:rsidRDefault="003F544A" w:rsidP="003F544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Срок действия постановления о предварительном согласовании пред</w:t>
      </w:r>
      <w:r w:rsidRPr="003F544A">
        <w:rPr>
          <w:sz w:val="28"/>
          <w:szCs w:val="28"/>
        </w:rPr>
        <w:t>о</w:t>
      </w:r>
      <w:r w:rsidRPr="003F544A">
        <w:rPr>
          <w:sz w:val="28"/>
          <w:szCs w:val="28"/>
        </w:rPr>
        <w:t xml:space="preserve">ставления земельного участка составляет два года; </w:t>
      </w:r>
    </w:p>
    <w:p w:rsidR="003F544A" w:rsidRPr="003F544A" w:rsidRDefault="003F544A" w:rsidP="003F544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2) при принятии решения об отказе в предоставлении муниципальной услуги:</w:t>
      </w:r>
    </w:p>
    <w:p w:rsidR="003F544A" w:rsidRPr="003F544A" w:rsidRDefault="003F544A" w:rsidP="003F544A">
      <w:pPr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 xml:space="preserve">уведомления администрации муниципального образования Тимашевский район об отказе в предварительном согласовании предоставления земельного участка; </w:t>
      </w:r>
    </w:p>
    <w:p w:rsidR="003F544A" w:rsidRPr="003F544A" w:rsidRDefault="003F544A" w:rsidP="003F544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3) при принятии решения о возвращении заявления о предварительном согласовании предоставления земельного участка:</w:t>
      </w:r>
    </w:p>
    <w:p w:rsidR="003F544A" w:rsidRPr="003F544A" w:rsidRDefault="003F544A" w:rsidP="003F544A">
      <w:pPr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уведомления администрации муниципального образования Тимашевский район</w:t>
      </w:r>
      <w:r w:rsidRPr="003F544A">
        <w:t xml:space="preserve"> </w:t>
      </w:r>
      <w:r w:rsidRPr="003F544A">
        <w:rPr>
          <w:sz w:val="28"/>
          <w:szCs w:val="28"/>
        </w:rPr>
        <w:t>о возвращении заявления о предварительном согласовании предоставл</w:t>
      </w:r>
      <w:r w:rsidRPr="003F544A">
        <w:rPr>
          <w:sz w:val="28"/>
          <w:szCs w:val="28"/>
        </w:rPr>
        <w:t>е</w:t>
      </w:r>
      <w:r w:rsidRPr="003F544A">
        <w:rPr>
          <w:sz w:val="28"/>
          <w:szCs w:val="28"/>
        </w:rPr>
        <w:t>ния земельного участка, с указанием причин возврата;</w:t>
      </w:r>
    </w:p>
    <w:p w:rsidR="003F544A" w:rsidRPr="003F544A" w:rsidRDefault="003F544A" w:rsidP="003F544A">
      <w:pPr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4) при принятии решения о приостановлении заявления о предварител</w:t>
      </w:r>
      <w:r w:rsidRPr="003F544A">
        <w:rPr>
          <w:sz w:val="28"/>
          <w:szCs w:val="28"/>
        </w:rPr>
        <w:t>ь</w:t>
      </w:r>
      <w:r w:rsidRPr="003F544A">
        <w:rPr>
          <w:sz w:val="28"/>
          <w:szCs w:val="28"/>
        </w:rPr>
        <w:t>ном согласовании предоставления земельного участка:</w:t>
      </w:r>
    </w:p>
    <w:p w:rsidR="003F544A" w:rsidRPr="003F544A" w:rsidRDefault="003F544A" w:rsidP="003F544A">
      <w:pPr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уведомление</w:t>
      </w:r>
      <w:r w:rsidRPr="003F544A">
        <w:t xml:space="preserve"> </w:t>
      </w:r>
      <w:r w:rsidRPr="003F544A">
        <w:rPr>
          <w:sz w:val="28"/>
          <w:szCs w:val="28"/>
        </w:rPr>
        <w:t>администрации муниципального образования Тимашевский район о приостановлении рассмотрения заявления о предварительном соглас</w:t>
      </w:r>
      <w:r w:rsidRPr="003F544A">
        <w:rPr>
          <w:sz w:val="28"/>
          <w:szCs w:val="28"/>
        </w:rPr>
        <w:t>о</w:t>
      </w:r>
      <w:r w:rsidRPr="003F544A">
        <w:rPr>
          <w:sz w:val="28"/>
          <w:szCs w:val="28"/>
        </w:rPr>
        <w:lastRenderedPageBreak/>
        <w:t>вании предоставления земельного участка;</w:t>
      </w:r>
    </w:p>
    <w:p w:rsidR="003F544A" w:rsidRPr="003F544A" w:rsidRDefault="003F544A" w:rsidP="003F544A">
      <w:pPr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5) при принятии решения о продлении срока принятия решения о предв</w:t>
      </w:r>
      <w:r w:rsidRPr="003F544A">
        <w:rPr>
          <w:sz w:val="28"/>
          <w:szCs w:val="28"/>
        </w:rPr>
        <w:t>а</w:t>
      </w:r>
      <w:r w:rsidRPr="003F544A">
        <w:rPr>
          <w:sz w:val="28"/>
          <w:szCs w:val="28"/>
        </w:rPr>
        <w:t>рительном согласовании предоставления земельного участка:</w:t>
      </w:r>
    </w:p>
    <w:p w:rsidR="003F544A" w:rsidRPr="003F544A" w:rsidRDefault="003F544A" w:rsidP="003F544A">
      <w:pPr>
        <w:ind w:firstLine="709"/>
        <w:jc w:val="both"/>
        <w:rPr>
          <w:sz w:val="28"/>
          <w:szCs w:val="28"/>
        </w:rPr>
      </w:pPr>
      <w:r w:rsidRPr="003F544A">
        <w:rPr>
          <w:sz w:val="28"/>
          <w:szCs w:val="28"/>
        </w:rPr>
        <w:t>уведомления администрации муниципального образования Тимашевский район о продлении срока принятия решения о предварительном согласовании предоставления земельного участка.</w:t>
      </w:r>
    </w:p>
    <w:p w:rsidR="00D24FAE" w:rsidRPr="003F544A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3F544A">
        <w:rPr>
          <w:sz w:val="28"/>
          <w:szCs w:val="28"/>
        </w:rPr>
        <w:t xml:space="preserve"> </w:t>
      </w:r>
      <w:r w:rsidR="008F7D3C" w:rsidRPr="003F544A">
        <w:rPr>
          <w:sz w:val="28"/>
          <w:szCs w:val="28"/>
        </w:rPr>
        <w:t xml:space="preserve"> </w:t>
      </w:r>
      <w:r w:rsidR="008721A3" w:rsidRPr="003F544A">
        <w:rPr>
          <w:sz w:val="28"/>
          <w:szCs w:val="28"/>
        </w:rPr>
        <w:t xml:space="preserve">  </w:t>
      </w:r>
      <w:r w:rsidR="00552C4E" w:rsidRPr="003F544A">
        <w:rPr>
          <w:sz w:val="28"/>
          <w:szCs w:val="28"/>
        </w:rPr>
        <w:t xml:space="preserve">   </w:t>
      </w:r>
      <w:r w:rsidR="00A11721" w:rsidRPr="003F544A">
        <w:rPr>
          <w:sz w:val="28"/>
          <w:szCs w:val="28"/>
        </w:rPr>
        <w:t xml:space="preserve">  </w:t>
      </w:r>
      <w:r w:rsidR="00552C4E" w:rsidRPr="003F544A">
        <w:rPr>
          <w:sz w:val="28"/>
          <w:szCs w:val="28"/>
        </w:rPr>
        <w:t xml:space="preserve"> </w:t>
      </w:r>
      <w:r w:rsidR="008721A3" w:rsidRPr="003F544A">
        <w:rPr>
          <w:sz w:val="28"/>
          <w:szCs w:val="28"/>
        </w:rPr>
        <w:t xml:space="preserve"> </w:t>
      </w:r>
      <w:r w:rsidR="00D24FAE" w:rsidRPr="003F544A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3F544A">
        <w:rPr>
          <w:sz w:val="28"/>
          <w:szCs w:val="28"/>
        </w:rPr>
        <w:t>з</w:t>
      </w:r>
      <w:r w:rsidR="00D24FAE" w:rsidRPr="003F544A">
        <w:rPr>
          <w:sz w:val="28"/>
          <w:szCs w:val="28"/>
        </w:rPr>
        <w:t>можным.</w:t>
      </w:r>
    </w:p>
    <w:p w:rsidR="00A75336" w:rsidRPr="00A53DA2" w:rsidRDefault="00A75336" w:rsidP="00A75336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A75336">
        <w:rPr>
          <w:sz w:val="28"/>
          <w:szCs w:val="28"/>
        </w:rPr>
        <w:t xml:space="preserve">           </w:t>
      </w:r>
      <w:r w:rsidR="00D24FAE" w:rsidRPr="00A75336">
        <w:rPr>
          <w:sz w:val="28"/>
          <w:szCs w:val="28"/>
        </w:rPr>
        <w:t xml:space="preserve">3. </w:t>
      </w:r>
      <w:r w:rsidR="008E0AF8" w:rsidRPr="00A75336">
        <w:rPr>
          <w:sz w:val="28"/>
          <w:szCs w:val="28"/>
        </w:rPr>
        <w:t xml:space="preserve">Цель предлагаемого правового регулирования </w:t>
      </w:r>
      <w:r w:rsidR="00FE7E48" w:rsidRPr="00A75336">
        <w:rPr>
          <w:sz w:val="28"/>
          <w:szCs w:val="28"/>
        </w:rPr>
        <w:t xml:space="preserve">- </w:t>
      </w:r>
      <w:r w:rsidRPr="00A75336">
        <w:rPr>
          <w:sz w:val="28"/>
          <w:szCs w:val="28"/>
        </w:rPr>
        <w:t>регламент определяет стандарты, сроки и последовательность административных</w:t>
      </w:r>
      <w:r w:rsidRPr="00A53DA2">
        <w:rPr>
          <w:sz w:val="28"/>
          <w:szCs w:val="28"/>
        </w:rPr>
        <w:t xml:space="preserve"> процедур (де</w:t>
      </w:r>
      <w:r w:rsidRPr="00A53DA2">
        <w:rPr>
          <w:sz w:val="28"/>
          <w:szCs w:val="28"/>
        </w:rPr>
        <w:t>й</w:t>
      </w:r>
      <w:r w:rsidRPr="00A53DA2">
        <w:rPr>
          <w:sz w:val="28"/>
          <w:szCs w:val="28"/>
        </w:rPr>
        <w:t>ствий) предоставления администрацией муниципального образования Тим</w:t>
      </w:r>
      <w:r w:rsidRPr="00A53DA2">
        <w:rPr>
          <w:sz w:val="28"/>
          <w:szCs w:val="28"/>
        </w:rPr>
        <w:t>а</w:t>
      </w:r>
      <w:r w:rsidRPr="00A53DA2">
        <w:rPr>
          <w:sz w:val="28"/>
          <w:szCs w:val="28"/>
        </w:rPr>
        <w:t>шевский район муниципальной услуги по предварительному согласованию предоставления земельного участка.</w:t>
      </w:r>
    </w:p>
    <w:p w:rsidR="00F50B52" w:rsidRPr="00A75336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36">
        <w:rPr>
          <w:rFonts w:ascii="Times New Roman" w:hAnsi="Times New Roman" w:cs="Times New Roman"/>
          <w:sz w:val="28"/>
          <w:szCs w:val="28"/>
        </w:rPr>
        <w:t>Цел</w:t>
      </w:r>
      <w:r w:rsidR="00F80C12" w:rsidRPr="00A75336">
        <w:rPr>
          <w:rFonts w:ascii="Times New Roman" w:hAnsi="Times New Roman" w:cs="Times New Roman"/>
          <w:sz w:val="28"/>
          <w:szCs w:val="28"/>
        </w:rPr>
        <w:t>ь</w:t>
      </w:r>
      <w:r w:rsidRPr="00A75336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A75336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A75336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A75336">
        <w:rPr>
          <w:rFonts w:ascii="Times New Roman" w:hAnsi="Times New Roman" w:cs="Times New Roman"/>
          <w:sz w:val="28"/>
          <w:szCs w:val="28"/>
        </w:rPr>
        <w:t>у</w:t>
      </w:r>
      <w:r w:rsidRPr="00A75336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A7533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75336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A75336">
        <w:rPr>
          <w:rFonts w:ascii="Times New Roman" w:hAnsi="Times New Roman" w:cs="Times New Roman"/>
          <w:sz w:val="28"/>
          <w:szCs w:val="28"/>
        </w:rPr>
        <w:t>е</w:t>
      </w:r>
      <w:r w:rsidRPr="00A75336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A75336">
        <w:rPr>
          <w:rFonts w:ascii="Times New Roman" w:hAnsi="Times New Roman" w:cs="Times New Roman"/>
          <w:sz w:val="28"/>
          <w:szCs w:val="28"/>
        </w:rPr>
        <w:t xml:space="preserve"> и </w:t>
      </w:r>
      <w:r w:rsidRPr="00A75336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923584" w:rsidRPr="00412857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857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41285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412857">
        <w:rPr>
          <w:rFonts w:ascii="Times New Roman" w:hAnsi="Times New Roman" w:cs="Times New Roman"/>
          <w:sz w:val="28"/>
          <w:szCs w:val="28"/>
        </w:rPr>
        <w:t>п</w:t>
      </w:r>
      <w:r w:rsidRPr="00412857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412857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412857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412857">
        <w:rPr>
          <w:rFonts w:ascii="Times New Roman" w:hAnsi="Times New Roman" w:cs="Times New Roman"/>
          <w:sz w:val="28"/>
          <w:szCs w:val="28"/>
        </w:rPr>
        <w:t>которые устанавливают права и обязанности для потенциальных адресатов предлагаемого правового регулир</w:t>
      </w:r>
      <w:r w:rsidR="00923584" w:rsidRPr="00412857">
        <w:rPr>
          <w:rFonts w:ascii="Times New Roman" w:hAnsi="Times New Roman" w:cs="Times New Roman"/>
          <w:sz w:val="28"/>
          <w:szCs w:val="28"/>
        </w:rPr>
        <w:t>о</w:t>
      </w:r>
      <w:r w:rsidR="00923584" w:rsidRPr="00412857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412857" w:rsidRPr="00A53DA2" w:rsidRDefault="00412857" w:rsidP="004128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53DA2">
        <w:rPr>
          <w:sz w:val="28"/>
          <w:szCs w:val="28"/>
        </w:rPr>
        <w:t>Основанием для предоставления муниципальной услуги является подача заявителем заявления о предварительном согласовании предоставления земел</w:t>
      </w:r>
      <w:r w:rsidRPr="00A53DA2">
        <w:rPr>
          <w:sz w:val="28"/>
          <w:szCs w:val="28"/>
        </w:rPr>
        <w:t>ь</w:t>
      </w:r>
      <w:r w:rsidRPr="00A53DA2">
        <w:rPr>
          <w:sz w:val="28"/>
          <w:szCs w:val="28"/>
        </w:rPr>
        <w:t>ного участка. В заявлении указываются:</w:t>
      </w:r>
    </w:p>
    <w:p w:rsidR="00412857" w:rsidRPr="00A53DA2" w:rsidRDefault="00412857" w:rsidP="00412857">
      <w:pPr>
        <w:ind w:firstLine="709"/>
        <w:jc w:val="both"/>
        <w:rPr>
          <w:sz w:val="28"/>
          <w:szCs w:val="28"/>
        </w:rPr>
      </w:pPr>
      <w:proofErr w:type="gramStart"/>
      <w:r w:rsidRPr="00A53DA2">
        <w:rPr>
          <w:sz w:val="28"/>
          <w:szCs w:val="28"/>
        </w:rPr>
        <w:t xml:space="preserve">1) фамилия, имя и (при наличии) отчество, место жительства заявителя, реквизиты документа, документ, удостоверяющий личность заявителя (для гражданина); </w:t>
      </w:r>
      <w:proofErr w:type="gramEnd"/>
    </w:p>
    <w:p w:rsidR="00412857" w:rsidRPr="00A53DA2" w:rsidRDefault="00412857" w:rsidP="00412857">
      <w:pPr>
        <w:tabs>
          <w:tab w:val="left" w:pos="142"/>
        </w:tabs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</w:t>
      </w:r>
      <w:r w:rsidRPr="00A53DA2">
        <w:rPr>
          <w:sz w:val="28"/>
          <w:szCs w:val="28"/>
        </w:rPr>
        <w:t>е</w:t>
      </w:r>
      <w:r w:rsidRPr="00A53DA2">
        <w:rPr>
          <w:sz w:val="28"/>
          <w:szCs w:val="28"/>
        </w:rPr>
        <w:t>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12857" w:rsidRPr="00A53DA2" w:rsidRDefault="00412857" w:rsidP="004128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53DA2">
        <w:rPr>
          <w:sz w:val="28"/>
          <w:szCs w:val="28"/>
        </w:rPr>
        <w:t xml:space="preserve">3) кадастровый номер земельного участка, заявление о предварительном согласовании </w:t>
      </w:r>
      <w:r>
        <w:rPr>
          <w:sz w:val="28"/>
          <w:szCs w:val="28"/>
        </w:rPr>
        <w:t>предоставления, которого подано</w:t>
      </w:r>
      <w:r w:rsidRPr="00A53DA2">
        <w:rPr>
          <w:sz w:val="28"/>
          <w:szCs w:val="28"/>
        </w:rPr>
        <w:t>, в случае, если границы такого земельного участка подлежат уточнению в соответствии с Федеральным зак</w:t>
      </w:r>
      <w:r w:rsidRPr="00A53DA2">
        <w:rPr>
          <w:sz w:val="28"/>
          <w:szCs w:val="28"/>
        </w:rPr>
        <w:t>о</w:t>
      </w:r>
      <w:r w:rsidRPr="00A53DA2">
        <w:rPr>
          <w:sz w:val="28"/>
          <w:szCs w:val="28"/>
        </w:rPr>
        <w:t>ном от 13 июля 2015 г. № 218-ФЗ «</w:t>
      </w:r>
      <w:r w:rsidRPr="00A53DA2">
        <w:rPr>
          <w:rFonts w:eastAsia="Calibri"/>
          <w:sz w:val="28"/>
          <w:szCs w:val="28"/>
        </w:rPr>
        <w:t>О государственной регистрации недвижим</w:t>
      </w:r>
      <w:r w:rsidRPr="00A53DA2">
        <w:rPr>
          <w:rFonts w:eastAsia="Calibri"/>
          <w:sz w:val="28"/>
          <w:szCs w:val="28"/>
        </w:rPr>
        <w:t>о</w:t>
      </w:r>
      <w:r w:rsidRPr="00A53DA2">
        <w:rPr>
          <w:rFonts w:eastAsia="Calibri"/>
          <w:sz w:val="28"/>
          <w:szCs w:val="28"/>
        </w:rPr>
        <w:t>сти»</w:t>
      </w:r>
      <w:r w:rsidRPr="00A53DA2">
        <w:rPr>
          <w:sz w:val="28"/>
          <w:szCs w:val="28"/>
        </w:rPr>
        <w:t>;</w:t>
      </w:r>
    </w:p>
    <w:p w:rsidR="00412857" w:rsidRPr="00A53DA2" w:rsidRDefault="00412857" w:rsidP="00412857">
      <w:pPr>
        <w:tabs>
          <w:tab w:val="left" w:pos="142"/>
        </w:tabs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</w:t>
      </w:r>
      <w:r w:rsidRPr="00A53DA2">
        <w:rPr>
          <w:sz w:val="28"/>
          <w:szCs w:val="28"/>
        </w:rPr>
        <w:t>н</w:t>
      </w:r>
      <w:r w:rsidRPr="00A53DA2">
        <w:rPr>
          <w:sz w:val="28"/>
          <w:szCs w:val="28"/>
        </w:rPr>
        <w:t>ным проектом;</w:t>
      </w:r>
    </w:p>
    <w:p w:rsidR="00412857" w:rsidRPr="00A53DA2" w:rsidRDefault="00412857" w:rsidP="00412857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A53DA2">
        <w:rPr>
          <w:sz w:val="28"/>
          <w:szCs w:val="28"/>
        </w:rPr>
        <w:t>5) кадастровый номер земельного участка или кадастровые номера з</w:t>
      </w:r>
      <w:r w:rsidRPr="00A53DA2">
        <w:rPr>
          <w:sz w:val="28"/>
          <w:szCs w:val="28"/>
        </w:rPr>
        <w:t>е</w:t>
      </w:r>
      <w:r w:rsidRPr="00A53DA2">
        <w:rPr>
          <w:sz w:val="28"/>
          <w:szCs w:val="28"/>
        </w:rPr>
        <w:t>мельных участков, из которых в соответствии с проектом межевания террит</w:t>
      </w:r>
      <w:r w:rsidRPr="00A53DA2">
        <w:rPr>
          <w:sz w:val="28"/>
          <w:szCs w:val="28"/>
        </w:rPr>
        <w:t>о</w:t>
      </w:r>
      <w:r w:rsidRPr="00A53DA2">
        <w:rPr>
          <w:sz w:val="28"/>
          <w:szCs w:val="28"/>
        </w:rPr>
        <w:t>рии, со схемой расположения земельного участка или с проектной документ</w:t>
      </w:r>
      <w:r w:rsidRPr="00A53DA2">
        <w:rPr>
          <w:sz w:val="28"/>
          <w:szCs w:val="28"/>
        </w:rPr>
        <w:t>а</w:t>
      </w:r>
      <w:r w:rsidRPr="00A53DA2">
        <w:rPr>
          <w:sz w:val="28"/>
          <w:szCs w:val="28"/>
        </w:rPr>
        <w:t>цией о местоположении, границах, площади и об иных количественных и кач</w:t>
      </w:r>
      <w:r w:rsidRPr="00A53DA2">
        <w:rPr>
          <w:sz w:val="28"/>
          <w:szCs w:val="28"/>
        </w:rPr>
        <w:t>е</w:t>
      </w:r>
      <w:r w:rsidRPr="00A53DA2">
        <w:rPr>
          <w:sz w:val="28"/>
          <w:szCs w:val="28"/>
        </w:rPr>
        <w:t>ственных характеристиках лесных участков предусмотрено образование и</w:t>
      </w:r>
      <w:r w:rsidRPr="00A53DA2">
        <w:rPr>
          <w:sz w:val="28"/>
          <w:szCs w:val="28"/>
        </w:rPr>
        <w:t>с</w:t>
      </w:r>
      <w:r w:rsidRPr="00A53DA2">
        <w:rPr>
          <w:sz w:val="28"/>
          <w:szCs w:val="28"/>
        </w:rPr>
        <w:t xml:space="preserve">прашиваемого земельного участка, в случае, если сведения о таких земельных </w:t>
      </w:r>
      <w:r w:rsidRPr="00A53DA2">
        <w:rPr>
          <w:sz w:val="28"/>
          <w:szCs w:val="28"/>
        </w:rPr>
        <w:lastRenderedPageBreak/>
        <w:t xml:space="preserve">участках внесены в </w:t>
      </w:r>
      <w:r w:rsidRPr="00A53DA2">
        <w:rPr>
          <w:rFonts w:eastAsia="Calibri"/>
          <w:sz w:val="28"/>
          <w:szCs w:val="28"/>
        </w:rPr>
        <w:t>Единый государственный реестр недвижимости</w:t>
      </w:r>
      <w:r w:rsidRPr="00A53DA2">
        <w:rPr>
          <w:sz w:val="28"/>
          <w:szCs w:val="28"/>
        </w:rPr>
        <w:t>;</w:t>
      </w:r>
      <w:proofErr w:type="gramEnd"/>
    </w:p>
    <w:p w:rsidR="00412857" w:rsidRPr="00A53DA2" w:rsidRDefault="00412857" w:rsidP="00412857">
      <w:pPr>
        <w:tabs>
          <w:tab w:val="left" w:pos="142"/>
        </w:tabs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 xml:space="preserve">6) основание предоставления земельного участка из числа оснований, указанных в приложении № 3 к регламенту; </w:t>
      </w:r>
    </w:p>
    <w:p w:rsidR="00412857" w:rsidRPr="00A53DA2" w:rsidRDefault="00412857" w:rsidP="00412857">
      <w:pPr>
        <w:tabs>
          <w:tab w:val="left" w:pos="142"/>
        </w:tabs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>7) вид права, на котором заявитель желает приобрести земельный уч</w:t>
      </w:r>
      <w:r w:rsidRPr="00A53DA2">
        <w:rPr>
          <w:sz w:val="28"/>
          <w:szCs w:val="28"/>
        </w:rPr>
        <w:t>а</w:t>
      </w:r>
      <w:r w:rsidRPr="00A53DA2">
        <w:rPr>
          <w:sz w:val="28"/>
          <w:szCs w:val="28"/>
        </w:rPr>
        <w:t>сток, если предоставление земельного участка возможно на нескольких видах прав;</w:t>
      </w:r>
    </w:p>
    <w:p w:rsidR="00412857" w:rsidRPr="00A53DA2" w:rsidRDefault="00412857" w:rsidP="00412857">
      <w:pPr>
        <w:tabs>
          <w:tab w:val="left" w:pos="142"/>
        </w:tabs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>8) цель использования земельного участка;</w:t>
      </w:r>
    </w:p>
    <w:p w:rsidR="00412857" w:rsidRPr="00A53DA2" w:rsidRDefault="00412857" w:rsidP="00412857">
      <w:pPr>
        <w:tabs>
          <w:tab w:val="left" w:pos="142"/>
        </w:tabs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>9) реквизиты решения об изъятии земельного участка для государстве</w:t>
      </w:r>
      <w:r w:rsidRPr="00A53DA2">
        <w:rPr>
          <w:sz w:val="28"/>
          <w:szCs w:val="28"/>
        </w:rPr>
        <w:t>н</w:t>
      </w:r>
      <w:r w:rsidRPr="00A53DA2">
        <w:rPr>
          <w:sz w:val="28"/>
          <w:szCs w:val="28"/>
        </w:rPr>
        <w:t>ных или муниципальных ну</w:t>
      </w:r>
      <w:proofErr w:type="gramStart"/>
      <w:r w:rsidRPr="00A53DA2">
        <w:rPr>
          <w:sz w:val="28"/>
          <w:szCs w:val="28"/>
        </w:rPr>
        <w:t>жд в сл</w:t>
      </w:r>
      <w:proofErr w:type="gramEnd"/>
      <w:r w:rsidRPr="00A53DA2">
        <w:rPr>
          <w:sz w:val="28"/>
          <w:szCs w:val="28"/>
        </w:rPr>
        <w:t>учае, если земельный участок предоставл</w:t>
      </w:r>
      <w:r w:rsidRPr="00A53DA2">
        <w:rPr>
          <w:sz w:val="28"/>
          <w:szCs w:val="28"/>
        </w:rPr>
        <w:t>я</w:t>
      </w:r>
      <w:r w:rsidRPr="00A53DA2">
        <w:rPr>
          <w:sz w:val="28"/>
          <w:szCs w:val="28"/>
        </w:rPr>
        <w:t>ется взамен земельного участка, изымаемого для государственных или муниц</w:t>
      </w:r>
      <w:r w:rsidRPr="00A53DA2">
        <w:rPr>
          <w:sz w:val="28"/>
          <w:szCs w:val="28"/>
        </w:rPr>
        <w:t>и</w:t>
      </w:r>
      <w:r w:rsidRPr="00A53DA2">
        <w:rPr>
          <w:sz w:val="28"/>
          <w:szCs w:val="28"/>
        </w:rPr>
        <w:t>пальных нужд;</w:t>
      </w:r>
    </w:p>
    <w:p w:rsidR="00412857" w:rsidRPr="00A53DA2" w:rsidRDefault="00412857" w:rsidP="00412857">
      <w:pPr>
        <w:tabs>
          <w:tab w:val="left" w:pos="142"/>
        </w:tabs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A53DA2">
        <w:rPr>
          <w:sz w:val="28"/>
          <w:szCs w:val="28"/>
        </w:rPr>
        <w:t>указа</w:t>
      </w:r>
      <w:r w:rsidRPr="00A53DA2">
        <w:rPr>
          <w:sz w:val="28"/>
          <w:szCs w:val="28"/>
        </w:rPr>
        <w:t>н</w:t>
      </w:r>
      <w:r w:rsidRPr="00A53DA2">
        <w:rPr>
          <w:sz w:val="28"/>
          <w:szCs w:val="28"/>
        </w:rPr>
        <w:t>ными</w:t>
      </w:r>
      <w:proofErr w:type="gramEnd"/>
      <w:r w:rsidRPr="00A53DA2">
        <w:rPr>
          <w:sz w:val="28"/>
          <w:szCs w:val="28"/>
        </w:rPr>
        <w:t xml:space="preserve"> документом и (или) проектом;</w:t>
      </w:r>
    </w:p>
    <w:p w:rsidR="00412857" w:rsidRPr="00A53DA2" w:rsidRDefault="00412857" w:rsidP="00412857">
      <w:pPr>
        <w:tabs>
          <w:tab w:val="left" w:pos="142"/>
        </w:tabs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>11) почтовый адрес и (или) адрес электронной почты для связи с заявит</w:t>
      </w:r>
      <w:r w:rsidRPr="00A53DA2">
        <w:rPr>
          <w:sz w:val="28"/>
          <w:szCs w:val="28"/>
        </w:rPr>
        <w:t>е</w:t>
      </w:r>
      <w:r w:rsidRPr="00A53DA2">
        <w:rPr>
          <w:sz w:val="28"/>
          <w:szCs w:val="28"/>
        </w:rPr>
        <w:t>лем.</w:t>
      </w:r>
    </w:p>
    <w:p w:rsidR="00412857" w:rsidRPr="00A53DA2" w:rsidRDefault="00412857" w:rsidP="00412857">
      <w:pPr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412857" w:rsidRPr="00A53DA2" w:rsidRDefault="00412857" w:rsidP="00412857">
      <w:pPr>
        <w:ind w:firstLine="709"/>
        <w:jc w:val="both"/>
        <w:outlineLvl w:val="2"/>
        <w:rPr>
          <w:sz w:val="28"/>
          <w:szCs w:val="28"/>
        </w:rPr>
      </w:pPr>
      <w:proofErr w:type="gramStart"/>
      <w:r w:rsidRPr="00A53DA2">
        <w:rPr>
          <w:sz w:val="28"/>
          <w:szCs w:val="28"/>
        </w:rPr>
        <w:t>1) документы, подтверждающие право заявителя на приобретение з</w:t>
      </w:r>
      <w:r w:rsidRPr="00A53DA2">
        <w:rPr>
          <w:sz w:val="28"/>
          <w:szCs w:val="28"/>
        </w:rPr>
        <w:t>е</w:t>
      </w:r>
      <w:r w:rsidRPr="00A53DA2">
        <w:rPr>
          <w:sz w:val="28"/>
          <w:szCs w:val="28"/>
        </w:rPr>
        <w:t>мельного участка без проведения торгов в соответствии с Приказом Министе</w:t>
      </w:r>
      <w:r w:rsidRPr="00A53DA2">
        <w:rPr>
          <w:sz w:val="28"/>
          <w:szCs w:val="28"/>
        </w:rPr>
        <w:t>р</w:t>
      </w:r>
      <w:r w:rsidRPr="00A53DA2">
        <w:rPr>
          <w:sz w:val="28"/>
          <w:szCs w:val="28"/>
        </w:rPr>
        <w:t>ства экономического развития Российской Федерации от 12 января 2015 г. № 1 «Об утверждении перечня документов, подтверждающих право заявителя на приобретение земельного участка без проведения торгов», за исключением д</w:t>
      </w:r>
      <w:r w:rsidRPr="00A53DA2">
        <w:rPr>
          <w:sz w:val="28"/>
          <w:szCs w:val="28"/>
        </w:rPr>
        <w:t>о</w:t>
      </w:r>
      <w:r w:rsidRPr="00A53DA2">
        <w:rPr>
          <w:sz w:val="28"/>
          <w:szCs w:val="28"/>
        </w:rPr>
        <w:t>кументов, которые должны быть представлены в орган, предоставляющий м</w:t>
      </w:r>
      <w:r w:rsidRPr="00A53DA2">
        <w:rPr>
          <w:sz w:val="28"/>
          <w:szCs w:val="28"/>
        </w:rPr>
        <w:t>у</w:t>
      </w:r>
      <w:r w:rsidRPr="00A53DA2">
        <w:rPr>
          <w:sz w:val="28"/>
          <w:szCs w:val="28"/>
        </w:rPr>
        <w:t>ниципальную услугу, в порядке межведомственного информационного взаим</w:t>
      </w:r>
      <w:r w:rsidRPr="00A53DA2">
        <w:rPr>
          <w:sz w:val="28"/>
          <w:szCs w:val="28"/>
        </w:rPr>
        <w:t>о</w:t>
      </w:r>
      <w:r w:rsidRPr="00A53DA2">
        <w:rPr>
          <w:sz w:val="28"/>
          <w:szCs w:val="28"/>
        </w:rPr>
        <w:t>действия (копия, 1</w:t>
      </w:r>
      <w:proofErr w:type="gramEnd"/>
      <w:r w:rsidRPr="00A53DA2">
        <w:rPr>
          <w:sz w:val="28"/>
          <w:szCs w:val="28"/>
        </w:rPr>
        <w:t xml:space="preserve"> экземпляр).</w:t>
      </w:r>
    </w:p>
    <w:p w:rsidR="00412857" w:rsidRPr="00A53DA2" w:rsidRDefault="00412857" w:rsidP="00412857">
      <w:pPr>
        <w:ind w:firstLine="709"/>
        <w:jc w:val="both"/>
        <w:rPr>
          <w:rFonts w:eastAsia="Calibri"/>
          <w:sz w:val="28"/>
          <w:szCs w:val="28"/>
        </w:rPr>
      </w:pPr>
      <w:r w:rsidRPr="00A53DA2">
        <w:rPr>
          <w:sz w:val="28"/>
          <w:szCs w:val="28"/>
        </w:rPr>
        <w:t xml:space="preserve">2) </w:t>
      </w:r>
      <w:r w:rsidRPr="00A53DA2">
        <w:rPr>
          <w:rFonts w:eastAsia="Calibri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</w:t>
      </w:r>
      <w:r w:rsidRPr="00A53DA2">
        <w:rPr>
          <w:rFonts w:eastAsia="Calibri"/>
          <w:sz w:val="28"/>
          <w:szCs w:val="28"/>
        </w:rPr>
        <w:t>р</w:t>
      </w:r>
      <w:r w:rsidRPr="00A53DA2">
        <w:rPr>
          <w:rFonts w:eastAsia="Calibri"/>
          <w:sz w:val="28"/>
          <w:szCs w:val="28"/>
        </w:rPr>
        <w:t>ритории, в границах которой предстоит образовать такой земельный участок (подлинник, 1 экземпляр);</w:t>
      </w:r>
    </w:p>
    <w:p w:rsidR="00412857" w:rsidRPr="00A53DA2" w:rsidRDefault="00412857" w:rsidP="00412857">
      <w:pPr>
        <w:ind w:firstLine="709"/>
        <w:jc w:val="both"/>
        <w:rPr>
          <w:sz w:val="28"/>
          <w:szCs w:val="28"/>
        </w:rPr>
      </w:pPr>
      <w:r w:rsidRPr="00A53DA2">
        <w:rPr>
          <w:sz w:val="28"/>
          <w:szCs w:val="28"/>
        </w:rPr>
        <w:t xml:space="preserve">3) </w:t>
      </w:r>
      <w:r w:rsidRPr="00A53DA2">
        <w:rPr>
          <w:rFonts w:eastAsia="Calibri"/>
          <w:sz w:val="28"/>
          <w:szCs w:val="28"/>
        </w:rPr>
        <w:t>проектная документация лесных участков в случае, если подано зая</w:t>
      </w:r>
      <w:r w:rsidRPr="00A53DA2">
        <w:rPr>
          <w:rFonts w:eastAsia="Calibri"/>
          <w:sz w:val="28"/>
          <w:szCs w:val="28"/>
        </w:rPr>
        <w:t>в</w:t>
      </w:r>
      <w:r w:rsidRPr="00A53DA2">
        <w:rPr>
          <w:rFonts w:eastAsia="Calibri"/>
          <w:sz w:val="28"/>
          <w:szCs w:val="28"/>
        </w:rPr>
        <w:t>ление о предварительном согласовании предоставления лесного участка, за и</w:t>
      </w:r>
      <w:r w:rsidRPr="00A53DA2">
        <w:rPr>
          <w:rFonts w:eastAsia="Calibri"/>
          <w:sz w:val="28"/>
          <w:szCs w:val="28"/>
        </w:rPr>
        <w:t>с</w:t>
      </w:r>
      <w:r w:rsidRPr="00A53DA2">
        <w:rPr>
          <w:rFonts w:eastAsia="Calibri"/>
          <w:sz w:val="28"/>
          <w:szCs w:val="28"/>
        </w:rPr>
        <w:t>ключением лесного участка, образуемого в целях размещения линейного об</w:t>
      </w:r>
      <w:r w:rsidRPr="00A53DA2">
        <w:rPr>
          <w:rFonts w:eastAsia="Calibri"/>
          <w:sz w:val="28"/>
          <w:szCs w:val="28"/>
        </w:rPr>
        <w:t>ъ</w:t>
      </w:r>
      <w:r w:rsidRPr="00A53DA2">
        <w:rPr>
          <w:rFonts w:eastAsia="Calibri"/>
          <w:sz w:val="28"/>
          <w:szCs w:val="28"/>
        </w:rPr>
        <w:t xml:space="preserve">екта </w:t>
      </w:r>
      <w:r w:rsidRPr="00A53DA2">
        <w:rPr>
          <w:sz w:val="28"/>
          <w:szCs w:val="28"/>
        </w:rPr>
        <w:t>(копия, 1 экземпляр);</w:t>
      </w:r>
    </w:p>
    <w:p w:rsidR="00412857" w:rsidRPr="00A53DA2" w:rsidRDefault="00412857" w:rsidP="00412857">
      <w:pPr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>4) документ, подтверждающий полномочия представителя заявителя, в случае, если с заявлением обращается представитель заявителя (копия, 1 экзе</w:t>
      </w:r>
      <w:r w:rsidRPr="00A53DA2">
        <w:rPr>
          <w:sz w:val="28"/>
          <w:szCs w:val="28"/>
        </w:rPr>
        <w:t>м</w:t>
      </w:r>
      <w:r w:rsidRPr="00A53DA2">
        <w:rPr>
          <w:sz w:val="28"/>
          <w:szCs w:val="28"/>
        </w:rPr>
        <w:t>пляр);</w:t>
      </w:r>
    </w:p>
    <w:p w:rsidR="00412857" w:rsidRPr="00A53DA2" w:rsidRDefault="00412857" w:rsidP="00412857">
      <w:pPr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A53DA2">
        <w:rPr>
          <w:sz w:val="28"/>
          <w:szCs w:val="28"/>
        </w:rPr>
        <w:t>н</w:t>
      </w:r>
      <w:r w:rsidRPr="00A53DA2">
        <w:rPr>
          <w:sz w:val="28"/>
          <w:szCs w:val="28"/>
        </w:rPr>
        <w:t>ного государства в случае, если заявителем является иностранное юридическое лицо (подлинник, 1 экземпляр);</w:t>
      </w:r>
    </w:p>
    <w:p w:rsidR="00412857" w:rsidRPr="00A53DA2" w:rsidRDefault="00412857" w:rsidP="00412857">
      <w:pPr>
        <w:tabs>
          <w:tab w:val="left" w:pos="993"/>
        </w:tabs>
        <w:ind w:firstLine="709"/>
        <w:jc w:val="both"/>
        <w:outlineLvl w:val="2"/>
        <w:rPr>
          <w:sz w:val="28"/>
          <w:szCs w:val="28"/>
        </w:rPr>
      </w:pPr>
      <w:r w:rsidRPr="00A53DA2">
        <w:rPr>
          <w:sz w:val="28"/>
          <w:szCs w:val="28"/>
        </w:rPr>
        <w:t xml:space="preserve">6) </w:t>
      </w:r>
      <w:r w:rsidRPr="00A53DA2">
        <w:rPr>
          <w:rFonts w:eastAsia="Calibri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</w:t>
      </w:r>
      <w:r w:rsidRPr="00A53DA2">
        <w:rPr>
          <w:rFonts w:eastAsia="Calibri"/>
          <w:sz w:val="28"/>
          <w:szCs w:val="28"/>
        </w:rPr>
        <w:t>в</w:t>
      </w:r>
      <w:r w:rsidRPr="00A53DA2">
        <w:rPr>
          <w:rFonts w:eastAsia="Calibri"/>
          <w:sz w:val="28"/>
          <w:szCs w:val="28"/>
        </w:rPr>
        <w:t xml:space="preserve">ление о предварительном согласовании предоставления земельного участка или </w:t>
      </w:r>
      <w:r w:rsidRPr="00A53DA2">
        <w:rPr>
          <w:rFonts w:eastAsia="Calibri"/>
          <w:sz w:val="28"/>
          <w:szCs w:val="28"/>
        </w:rPr>
        <w:lastRenderedPageBreak/>
        <w:t>о предоставлении земельного участка в безвозмездное пользование такому т</w:t>
      </w:r>
      <w:r w:rsidRPr="00A53DA2">
        <w:rPr>
          <w:rFonts w:eastAsia="Calibri"/>
          <w:sz w:val="28"/>
          <w:szCs w:val="28"/>
        </w:rPr>
        <w:t>о</w:t>
      </w:r>
      <w:r w:rsidRPr="00A53DA2">
        <w:rPr>
          <w:rFonts w:eastAsia="Calibri"/>
          <w:sz w:val="28"/>
          <w:szCs w:val="28"/>
        </w:rPr>
        <w:t>вариществу</w:t>
      </w:r>
      <w:r w:rsidRPr="00A53DA2">
        <w:rPr>
          <w:sz w:val="28"/>
          <w:szCs w:val="28"/>
        </w:rPr>
        <w:t xml:space="preserve"> </w:t>
      </w:r>
      <w:r w:rsidRPr="00A53DA2">
        <w:rPr>
          <w:rFonts w:eastAsia="Calibri"/>
          <w:sz w:val="28"/>
          <w:szCs w:val="28"/>
        </w:rPr>
        <w:t>(копия, 1 экземпляр)</w:t>
      </w:r>
      <w:r w:rsidRPr="00A53DA2">
        <w:rPr>
          <w:sz w:val="28"/>
          <w:szCs w:val="28"/>
        </w:rPr>
        <w:t>.</w:t>
      </w:r>
    </w:p>
    <w:p w:rsidR="00730340" w:rsidRPr="00412857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41285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41285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4128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41285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41285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412857">
        <w:rPr>
          <w:rFonts w:ascii="Times New Roman" w:hAnsi="Times New Roman" w:cs="Times New Roman"/>
          <w:sz w:val="28"/>
          <w:szCs w:val="28"/>
        </w:rPr>
        <w:t>.</w:t>
      </w:r>
    </w:p>
    <w:p w:rsidR="00CA2F2C" w:rsidRPr="00412857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857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412857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="00CA2F2C" w:rsidRPr="00412857">
        <w:rPr>
          <w:rFonts w:ascii="Times New Roman" w:hAnsi="Times New Roman" w:cs="Times New Roman"/>
          <w:sz w:val="28"/>
          <w:szCs w:val="28"/>
        </w:rPr>
        <w:t>д</w:t>
      </w:r>
      <w:r w:rsidR="00CA2F2C" w:rsidRPr="00412857">
        <w:rPr>
          <w:rFonts w:ascii="Times New Roman" w:hAnsi="Times New Roman" w:cs="Times New Roman"/>
          <w:sz w:val="28"/>
          <w:szCs w:val="28"/>
        </w:rPr>
        <w:t>полагаются.</w:t>
      </w:r>
    </w:p>
    <w:p w:rsidR="00CA2F2C" w:rsidRPr="00BA64F8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F8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BA64F8">
        <w:rPr>
          <w:rFonts w:ascii="Times New Roman" w:hAnsi="Times New Roman" w:cs="Times New Roman"/>
          <w:sz w:val="28"/>
          <w:szCs w:val="28"/>
        </w:rPr>
        <w:t>а</w:t>
      </w:r>
      <w:r w:rsidRPr="00BA64F8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подготовку и пре</w:t>
      </w:r>
      <w:r w:rsidRPr="00BA64F8">
        <w:rPr>
          <w:rFonts w:ascii="Times New Roman" w:hAnsi="Times New Roman" w:cs="Times New Roman"/>
          <w:sz w:val="28"/>
          <w:szCs w:val="28"/>
        </w:rPr>
        <w:t>д</w:t>
      </w:r>
      <w:r w:rsidRPr="00BA64F8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BA64F8">
        <w:rPr>
          <w:rFonts w:ascii="Times New Roman" w:hAnsi="Times New Roman" w:cs="Times New Roman"/>
          <w:sz w:val="28"/>
          <w:szCs w:val="28"/>
        </w:rPr>
        <w:t>у</w:t>
      </w:r>
      <w:r w:rsidRPr="00BA64F8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BA64F8" w:rsidRPr="00BA64F8">
        <w:rPr>
          <w:rFonts w:ascii="Times New Roman" w:hAnsi="Times New Roman" w:cs="Times New Roman"/>
          <w:sz w:val="28"/>
          <w:szCs w:val="28"/>
        </w:rPr>
        <w:t>заявления о предв</w:t>
      </w:r>
      <w:r w:rsidR="00BA64F8" w:rsidRPr="00BA64F8">
        <w:rPr>
          <w:rFonts w:ascii="Times New Roman" w:hAnsi="Times New Roman" w:cs="Times New Roman"/>
          <w:sz w:val="28"/>
          <w:szCs w:val="28"/>
        </w:rPr>
        <w:t>а</w:t>
      </w:r>
      <w:r w:rsidR="00BA64F8" w:rsidRPr="00BA64F8">
        <w:rPr>
          <w:rFonts w:ascii="Times New Roman" w:hAnsi="Times New Roman" w:cs="Times New Roman"/>
          <w:sz w:val="28"/>
          <w:szCs w:val="28"/>
        </w:rPr>
        <w:t xml:space="preserve">рительном согласовании предоставления земельного участка </w:t>
      </w:r>
      <w:r w:rsidRPr="00BA64F8">
        <w:rPr>
          <w:rFonts w:ascii="Times New Roman" w:hAnsi="Times New Roman" w:cs="Times New Roman"/>
          <w:sz w:val="28"/>
          <w:szCs w:val="28"/>
        </w:rPr>
        <w:t>в размере приме</w:t>
      </w:r>
      <w:r w:rsidRPr="00BA64F8">
        <w:rPr>
          <w:rFonts w:ascii="Times New Roman" w:hAnsi="Times New Roman" w:cs="Times New Roman"/>
          <w:sz w:val="28"/>
          <w:szCs w:val="28"/>
        </w:rPr>
        <w:t>р</w:t>
      </w:r>
      <w:r w:rsidRPr="00BA64F8">
        <w:rPr>
          <w:rFonts w:ascii="Times New Roman" w:hAnsi="Times New Roman" w:cs="Times New Roman"/>
          <w:sz w:val="28"/>
          <w:szCs w:val="28"/>
        </w:rPr>
        <w:t xml:space="preserve">но </w:t>
      </w:r>
      <w:r w:rsidR="00C333BF" w:rsidRPr="00BA64F8">
        <w:rPr>
          <w:rFonts w:ascii="Times New Roman" w:hAnsi="Times New Roman" w:cs="Times New Roman"/>
          <w:sz w:val="28"/>
          <w:szCs w:val="28"/>
        </w:rPr>
        <w:t>88</w:t>
      </w:r>
      <w:r w:rsidRPr="00BA64F8">
        <w:rPr>
          <w:rFonts w:ascii="Times New Roman" w:hAnsi="Times New Roman" w:cs="Times New Roman"/>
          <w:sz w:val="28"/>
          <w:szCs w:val="28"/>
        </w:rPr>
        <w:t>,1</w:t>
      </w:r>
      <w:r w:rsidR="00C333BF" w:rsidRPr="00BA64F8">
        <w:rPr>
          <w:rFonts w:ascii="Times New Roman" w:hAnsi="Times New Roman" w:cs="Times New Roman"/>
          <w:sz w:val="28"/>
          <w:szCs w:val="28"/>
        </w:rPr>
        <w:t>3</w:t>
      </w:r>
      <w:r w:rsidRPr="00BA64F8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BA64F8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F8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BA64F8">
        <w:rPr>
          <w:rFonts w:ascii="Times New Roman" w:hAnsi="Times New Roman" w:cs="Times New Roman"/>
          <w:sz w:val="28"/>
          <w:szCs w:val="28"/>
        </w:rPr>
        <w:t>и</w:t>
      </w:r>
      <w:r w:rsidRPr="00BA64F8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BA64F8">
        <w:rPr>
          <w:rFonts w:ascii="Times New Roman" w:hAnsi="Times New Roman" w:cs="Times New Roman"/>
          <w:sz w:val="28"/>
          <w:szCs w:val="28"/>
        </w:rPr>
        <w:t>с</w:t>
      </w:r>
      <w:r w:rsidRPr="00BA64F8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BA64F8">
        <w:rPr>
          <w:rFonts w:ascii="Times New Roman" w:hAnsi="Times New Roman" w:cs="Times New Roman"/>
          <w:sz w:val="28"/>
          <w:szCs w:val="28"/>
        </w:rPr>
        <w:t>р</w:t>
      </w:r>
      <w:r w:rsidRPr="00BA64F8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г.   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BA64F8">
        <w:rPr>
          <w:rFonts w:ascii="Times New Roman" w:hAnsi="Times New Roman" w:cs="Times New Roman"/>
          <w:sz w:val="28"/>
          <w:szCs w:val="28"/>
        </w:rPr>
        <w:t>о</w:t>
      </w:r>
      <w:r w:rsidRPr="00BA64F8">
        <w:rPr>
          <w:rFonts w:ascii="Times New Roman" w:hAnsi="Times New Roman" w:cs="Times New Roman"/>
          <w:sz w:val="28"/>
          <w:szCs w:val="28"/>
        </w:rPr>
        <w:t>екта.</w:t>
      </w:r>
    </w:p>
    <w:p w:rsidR="00CA2F2C" w:rsidRPr="00BA64F8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F8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BA64F8">
        <w:rPr>
          <w:rFonts w:ascii="Times New Roman" w:hAnsi="Times New Roman" w:cs="Times New Roman"/>
          <w:sz w:val="28"/>
          <w:szCs w:val="28"/>
        </w:rPr>
        <w:t>ь</w:t>
      </w:r>
      <w:r w:rsidRPr="00BA64F8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BA64F8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BA64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64F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A64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64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64F8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BA64F8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A64F8">
        <w:rPr>
          <w:sz w:val="28"/>
          <w:szCs w:val="28"/>
        </w:rPr>
        <w:t xml:space="preserve">        название требования: подача </w:t>
      </w:r>
      <w:r w:rsidR="00BA64F8" w:rsidRPr="00BA64F8">
        <w:rPr>
          <w:sz w:val="28"/>
          <w:szCs w:val="28"/>
        </w:rPr>
        <w:t>заявления о предварительном согласовании предоставления земельного участка</w:t>
      </w:r>
      <w:r w:rsidRPr="00BA64F8">
        <w:rPr>
          <w:sz w:val="28"/>
          <w:szCs w:val="28"/>
        </w:rPr>
        <w:t xml:space="preserve">; </w:t>
      </w:r>
    </w:p>
    <w:p w:rsidR="00CA2F2C" w:rsidRPr="00BA64F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A64F8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BA64F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A64F8">
        <w:rPr>
          <w:sz w:val="28"/>
          <w:szCs w:val="28"/>
        </w:rPr>
        <w:t xml:space="preserve">        раздел требования: </w:t>
      </w:r>
      <w:proofErr w:type="gramStart"/>
      <w:r w:rsidRPr="00BA64F8">
        <w:rPr>
          <w:sz w:val="28"/>
          <w:szCs w:val="28"/>
        </w:rPr>
        <w:t>информационное</w:t>
      </w:r>
      <w:proofErr w:type="gramEnd"/>
    </w:p>
    <w:p w:rsidR="003F7662" w:rsidRPr="00BA64F8" w:rsidRDefault="00CA2F2C" w:rsidP="003F76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A64F8">
        <w:rPr>
          <w:sz w:val="28"/>
          <w:szCs w:val="28"/>
        </w:rPr>
        <w:t xml:space="preserve">        информационный элемент: </w:t>
      </w:r>
      <w:r w:rsidR="003F7662" w:rsidRPr="00BA64F8">
        <w:rPr>
          <w:sz w:val="28"/>
          <w:szCs w:val="28"/>
        </w:rPr>
        <w:t xml:space="preserve">подача </w:t>
      </w:r>
      <w:r w:rsidR="00BA64F8" w:rsidRPr="00BA64F8">
        <w:rPr>
          <w:sz w:val="28"/>
          <w:szCs w:val="28"/>
        </w:rPr>
        <w:t>заявления о предварительном соглас</w:t>
      </w:r>
      <w:r w:rsidR="00BA64F8" w:rsidRPr="00BA64F8">
        <w:rPr>
          <w:sz w:val="28"/>
          <w:szCs w:val="28"/>
        </w:rPr>
        <w:t>о</w:t>
      </w:r>
      <w:r w:rsidR="00BA64F8" w:rsidRPr="00BA64F8">
        <w:rPr>
          <w:sz w:val="28"/>
          <w:szCs w:val="28"/>
        </w:rPr>
        <w:t>вании предоставления земельного участка</w:t>
      </w:r>
      <w:r w:rsidR="003F7662" w:rsidRPr="00BA64F8">
        <w:rPr>
          <w:sz w:val="28"/>
          <w:szCs w:val="28"/>
        </w:rPr>
        <w:t xml:space="preserve">; </w:t>
      </w:r>
    </w:p>
    <w:p w:rsidR="00CA2F2C" w:rsidRPr="00BA64F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A64F8">
        <w:rPr>
          <w:bCs/>
          <w:sz w:val="28"/>
          <w:szCs w:val="28"/>
        </w:rPr>
        <w:t xml:space="preserve">        масштаб:</w:t>
      </w:r>
      <w:r w:rsidRPr="00BA64F8">
        <w:rPr>
          <w:sz w:val="28"/>
          <w:szCs w:val="28"/>
        </w:rPr>
        <w:t xml:space="preserve"> подача заявления - 1 ед. </w:t>
      </w:r>
    </w:p>
    <w:p w:rsidR="00CA2F2C" w:rsidRPr="00BA64F8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BA64F8">
        <w:rPr>
          <w:bCs/>
          <w:sz w:val="28"/>
          <w:szCs w:val="28"/>
        </w:rPr>
        <w:t>частота:</w:t>
      </w:r>
      <w:r w:rsidRPr="00BA64F8">
        <w:rPr>
          <w:sz w:val="28"/>
          <w:szCs w:val="28"/>
        </w:rPr>
        <w:t xml:space="preserve"> 1 раз   </w:t>
      </w:r>
    </w:p>
    <w:p w:rsidR="00CA2F2C" w:rsidRPr="00BA64F8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BA64F8">
        <w:rPr>
          <w:bCs/>
          <w:sz w:val="28"/>
          <w:szCs w:val="28"/>
        </w:rPr>
        <w:t>Действия:</w:t>
      </w:r>
      <w:r w:rsidRPr="00BA64F8">
        <w:rPr>
          <w:sz w:val="28"/>
          <w:szCs w:val="28"/>
        </w:rPr>
        <w:t xml:space="preserve"> </w:t>
      </w:r>
    </w:p>
    <w:p w:rsidR="00CA2F2C" w:rsidRPr="00BA64F8" w:rsidRDefault="00CA2F2C" w:rsidP="00CA2F2C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BA64F8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CA2F2C" w:rsidRPr="00BA64F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A64F8">
        <w:rPr>
          <w:sz w:val="28"/>
          <w:szCs w:val="28"/>
        </w:rPr>
        <w:t xml:space="preserve">           Написание любого документа низкого уровня сложности (менее 5 стр. печатного текста) - 0,</w:t>
      </w:r>
      <w:r w:rsidR="003F7662" w:rsidRPr="00BA64F8">
        <w:rPr>
          <w:sz w:val="28"/>
          <w:szCs w:val="28"/>
        </w:rPr>
        <w:t>2</w:t>
      </w:r>
      <w:r w:rsidRPr="00BA64F8">
        <w:rPr>
          <w:sz w:val="28"/>
          <w:szCs w:val="28"/>
        </w:rPr>
        <w:t>0 чел./часов.</w:t>
      </w:r>
    </w:p>
    <w:p w:rsidR="00CA2F2C" w:rsidRPr="00BA64F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A64F8">
        <w:rPr>
          <w:sz w:val="28"/>
          <w:szCs w:val="28"/>
        </w:rPr>
        <w:t xml:space="preserve">          Копирование документов - 0,10 чел./часов.</w:t>
      </w:r>
    </w:p>
    <w:p w:rsidR="00CA2F2C" w:rsidRPr="00BA64F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A64F8">
        <w:rPr>
          <w:bCs/>
          <w:sz w:val="28"/>
          <w:szCs w:val="28"/>
        </w:rPr>
        <w:t xml:space="preserve">          Список приобретений:</w:t>
      </w:r>
      <w:r w:rsidRPr="00BA64F8">
        <w:rPr>
          <w:sz w:val="28"/>
          <w:szCs w:val="28"/>
        </w:rPr>
        <w:t xml:space="preserve"> Нет </w:t>
      </w:r>
    </w:p>
    <w:p w:rsidR="00CA2F2C" w:rsidRPr="00BA64F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A64F8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BA64F8">
        <w:rPr>
          <w:bCs/>
          <w:sz w:val="28"/>
          <w:szCs w:val="28"/>
        </w:rPr>
        <w:t>а</w:t>
      </w:r>
      <w:r w:rsidRPr="00BA64F8">
        <w:rPr>
          <w:bCs/>
          <w:sz w:val="28"/>
          <w:szCs w:val="28"/>
        </w:rPr>
        <w:t>ций по Краснодарскому краю за июнь 2019 года согласно данным Федеральной службы государственной статистики:</w:t>
      </w:r>
      <w:r w:rsidRPr="00BA64F8">
        <w:rPr>
          <w:sz w:val="28"/>
          <w:szCs w:val="28"/>
        </w:rPr>
        <w:t xml:space="preserve"> 37015,00 руб. </w:t>
      </w:r>
    </w:p>
    <w:p w:rsidR="00CA2F2C" w:rsidRPr="00BA64F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A64F8">
        <w:rPr>
          <w:bCs/>
          <w:sz w:val="28"/>
          <w:szCs w:val="28"/>
        </w:rPr>
        <w:t xml:space="preserve">         Средняя стоимость часа работы:</w:t>
      </w:r>
      <w:r w:rsidRPr="00BA64F8">
        <w:rPr>
          <w:sz w:val="28"/>
          <w:szCs w:val="28"/>
        </w:rPr>
        <w:t xml:space="preserve"> 220,33 руб. </w:t>
      </w:r>
    </w:p>
    <w:p w:rsidR="00CA2F2C" w:rsidRPr="00BA64F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A64F8">
        <w:rPr>
          <w:sz w:val="28"/>
          <w:szCs w:val="28"/>
        </w:rPr>
        <w:t xml:space="preserve">          Общая стоимость требования: </w:t>
      </w:r>
      <w:r w:rsidR="003F7662" w:rsidRPr="00BA64F8">
        <w:rPr>
          <w:sz w:val="28"/>
          <w:szCs w:val="28"/>
        </w:rPr>
        <w:t>88</w:t>
      </w:r>
      <w:r w:rsidRPr="00BA64F8">
        <w:rPr>
          <w:sz w:val="28"/>
          <w:szCs w:val="28"/>
        </w:rPr>
        <w:t>,</w:t>
      </w:r>
      <w:r w:rsidR="003F7662" w:rsidRPr="00BA64F8">
        <w:rPr>
          <w:sz w:val="28"/>
          <w:szCs w:val="28"/>
        </w:rPr>
        <w:t>13</w:t>
      </w:r>
      <w:r w:rsidRPr="00BA64F8">
        <w:rPr>
          <w:sz w:val="28"/>
          <w:szCs w:val="28"/>
        </w:rPr>
        <w:t xml:space="preserve"> руб.</w:t>
      </w:r>
    </w:p>
    <w:p w:rsidR="00CA2F2C" w:rsidRPr="00BA64F8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F8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BA64F8">
        <w:rPr>
          <w:rFonts w:ascii="Times New Roman" w:hAnsi="Times New Roman" w:cs="Times New Roman"/>
          <w:sz w:val="28"/>
          <w:szCs w:val="28"/>
        </w:rPr>
        <w:t>о</w:t>
      </w:r>
      <w:r w:rsidRPr="00BA64F8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7528A3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</w:t>
      </w:r>
      <w:r w:rsidRPr="007528A3">
        <w:rPr>
          <w:rFonts w:ascii="Times New Roman" w:hAnsi="Times New Roman" w:cs="Times New Roman"/>
          <w:sz w:val="28"/>
          <w:szCs w:val="28"/>
        </w:rPr>
        <w:lastRenderedPageBreak/>
        <w:t>консультации по проекту в период с</w:t>
      </w:r>
      <w:r w:rsidR="000678AC" w:rsidRPr="007528A3">
        <w:rPr>
          <w:rFonts w:ascii="Times New Roman" w:hAnsi="Times New Roman" w:cs="Times New Roman"/>
          <w:sz w:val="28"/>
          <w:szCs w:val="28"/>
        </w:rPr>
        <w:t xml:space="preserve"> </w:t>
      </w:r>
      <w:r w:rsidR="00010FEC" w:rsidRPr="007528A3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Pr="007528A3">
        <w:rPr>
          <w:rFonts w:ascii="Times New Roman" w:hAnsi="Times New Roman" w:cs="Times New Roman"/>
          <w:sz w:val="28"/>
          <w:szCs w:val="28"/>
        </w:rPr>
        <w:t>201</w:t>
      </w:r>
      <w:r w:rsidR="00730340" w:rsidRPr="007528A3">
        <w:rPr>
          <w:rFonts w:ascii="Times New Roman" w:hAnsi="Times New Roman" w:cs="Times New Roman"/>
          <w:sz w:val="28"/>
          <w:szCs w:val="28"/>
        </w:rPr>
        <w:t>9</w:t>
      </w:r>
      <w:r w:rsidRPr="007528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7528A3">
        <w:rPr>
          <w:rFonts w:ascii="Times New Roman" w:hAnsi="Times New Roman" w:cs="Times New Roman"/>
          <w:sz w:val="28"/>
          <w:szCs w:val="28"/>
        </w:rPr>
        <w:t>.</w:t>
      </w:r>
      <w:r w:rsidRPr="007528A3">
        <w:rPr>
          <w:rFonts w:ascii="Times New Roman" w:hAnsi="Times New Roman" w:cs="Times New Roman"/>
          <w:sz w:val="28"/>
          <w:szCs w:val="28"/>
        </w:rPr>
        <w:t xml:space="preserve"> по </w:t>
      </w:r>
      <w:r w:rsidR="00010FEC" w:rsidRPr="007528A3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Pr="007528A3">
        <w:rPr>
          <w:rFonts w:ascii="Times New Roman" w:hAnsi="Times New Roman" w:cs="Times New Roman"/>
          <w:sz w:val="28"/>
          <w:szCs w:val="28"/>
        </w:rPr>
        <w:t>201</w:t>
      </w:r>
      <w:r w:rsidR="00730340" w:rsidRPr="007528A3">
        <w:rPr>
          <w:rFonts w:ascii="Times New Roman" w:hAnsi="Times New Roman" w:cs="Times New Roman"/>
          <w:sz w:val="28"/>
          <w:szCs w:val="28"/>
        </w:rPr>
        <w:t>9</w:t>
      </w:r>
      <w:r w:rsidRPr="007528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7528A3">
        <w:rPr>
          <w:rFonts w:ascii="Times New Roman" w:hAnsi="Times New Roman" w:cs="Times New Roman"/>
          <w:sz w:val="28"/>
          <w:szCs w:val="28"/>
        </w:rPr>
        <w:t>.</w:t>
      </w:r>
    </w:p>
    <w:p w:rsidR="00A3304F" w:rsidRPr="007528A3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8A3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7528A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528A3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7528A3">
        <w:rPr>
          <w:rFonts w:ascii="Times New Roman" w:hAnsi="Times New Roman" w:cs="Times New Roman"/>
          <w:sz w:val="28"/>
          <w:szCs w:val="28"/>
        </w:rPr>
        <w:t>а</w:t>
      </w:r>
      <w:r w:rsidRPr="007528A3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7528A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528A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528A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7528A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528A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528A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7528A3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8A3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7528A3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7528A3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7528A3">
        <w:rPr>
          <w:rFonts w:ascii="Times New Roman" w:hAnsi="Times New Roman" w:cs="Times New Roman"/>
          <w:sz w:val="28"/>
          <w:szCs w:val="28"/>
        </w:rPr>
        <w:t>а</w:t>
      </w:r>
      <w:r w:rsidRPr="007528A3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7528A3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7528A3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7528A3">
        <w:rPr>
          <w:rFonts w:ascii="Times New Roman" w:hAnsi="Times New Roman" w:cs="Times New Roman"/>
          <w:sz w:val="28"/>
          <w:szCs w:val="28"/>
        </w:rPr>
        <w:t>о</w:t>
      </w:r>
      <w:r w:rsidRPr="007528A3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7528A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528A3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7528A3">
        <w:rPr>
          <w:rFonts w:ascii="Times New Roman" w:hAnsi="Times New Roman" w:cs="Times New Roman"/>
          <w:sz w:val="28"/>
          <w:szCs w:val="28"/>
        </w:rPr>
        <w:t>е</w:t>
      </w:r>
      <w:r w:rsidRPr="007528A3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</w:t>
      </w:r>
      <w:r w:rsidR="00282423" w:rsidRPr="007528A3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В.В. Озерову, </w:t>
      </w:r>
      <w:r w:rsidRPr="007528A3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7528A3">
        <w:rPr>
          <w:rFonts w:ascii="Times New Roman" w:hAnsi="Times New Roman" w:cs="Times New Roman"/>
          <w:sz w:val="28"/>
          <w:szCs w:val="28"/>
        </w:rPr>
        <w:t>и</w:t>
      </w:r>
      <w:r w:rsidRPr="007528A3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7528A3">
        <w:rPr>
          <w:rFonts w:ascii="Times New Roman" w:hAnsi="Times New Roman" w:cs="Times New Roman"/>
          <w:sz w:val="28"/>
          <w:szCs w:val="28"/>
        </w:rPr>
        <w:t xml:space="preserve"> </w:t>
      </w:r>
      <w:r w:rsidR="007661B7" w:rsidRPr="007528A3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7528A3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7528A3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7528A3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7528A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7528A3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7528A3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7528A3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7528A3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</w:t>
      </w:r>
      <w:r w:rsidR="00360DA8" w:rsidRPr="007528A3">
        <w:rPr>
          <w:rFonts w:ascii="Times New Roman" w:hAnsi="Times New Roman" w:cs="Times New Roman"/>
          <w:sz w:val="28"/>
          <w:szCs w:val="28"/>
        </w:rPr>
        <w:t>й</w:t>
      </w:r>
      <w:r w:rsidR="00360DA8" w:rsidRPr="007528A3">
        <w:rPr>
          <w:rFonts w:ascii="Times New Roman" w:hAnsi="Times New Roman" w:cs="Times New Roman"/>
          <w:sz w:val="28"/>
          <w:szCs w:val="28"/>
        </w:rPr>
        <w:t>ствия</w:t>
      </w:r>
      <w:r w:rsidR="004733B8" w:rsidRPr="007528A3">
        <w:rPr>
          <w:rFonts w:ascii="Times New Roman" w:hAnsi="Times New Roman" w:cs="Times New Roman"/>
          <w:sz w:val="28"/>
          <w:szCs w:val="28"/>
        </w:rPr>
        <w:t>.</w:t>
      </w:r>
    </w:p>
    <w:p w:rsidR="00F53EB3" w:rsidRPr="007528A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7528A3">
        <w:rPr>
          <w:rFonts w:ascii="Times New Roman" w:hAnsi="Times New Roman" w:cs="Times New Roman"/>
          <w:sz w:val="28"/>
          <w:szCs w:val="28"/>
        </w:rPr>
        <w:t>е</w:t>
      </w:r>
      <w:r w:rsidRPr="007528A3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341692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7528A3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7528A3">
        <w:rPr>
          <w:rFonts w:ascii="Times New Roman" w:hAnsi="Times New Roman" w:cs="Times New Roman"/>
          <w:sz w:val="28"/>
          <w:szCs w:val="28"/>
        </w:rPr>
        <w:t>и</w:t>
      </w:r>
      <w:r w:rsidRPr="007528A3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7528A3">
        <w:rPr>
          <w:rFonts w:ascii="Times New Roman" w:hAnsi="Times New Roman"/>
          <w:sz w:val="28"/>
          <w:szCs w:val="28"/>
        </w:rPr>
        <w:t>субъектов  предприн</w:t>
      </w:r>
      <w:r w:rsidRPr="007528A3">
        <w:rPr>
          <w:rFonts w:ascii="Times New Roman" w:hAnsi="Times New Roman"/>
          <w:sz w:val="28"/>
          <w:szCs w:val="28"/>
        </w:rPr>
        <w:t>и</w:t>
      </w:r>
      <w:r w:rsidRPr="007528A3">
        <w:rPr>
          <w:rFonts w:ascii="Times New Roman" w:hAnsi="Times New Roman"/>
          <w:sz w:val="28"/>
          <w:szCs w:val="28"/>
        </w:rPr>
        <w:t xml:space="preserve">мательства </w:t>
      </w:r>
      <w:r w:rsidRPr="007528A3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7528A3">
        <w:rPr>
          <w:rFonts w:ascii="Times New Roman" w:hAnsi="Times New Roman" w:cs="Times New Roman"/>
          <w:sz w:val="28"/>
          <w:szCs w:val="28"/>
        </w:rPr>
        <w:t>я</w:t>
      </w:r>
      <w:r w:rsidRPr="007528A3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7528A3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7528A3">
        <w:rPr>
          <w:rFonts w:ascii="Times New Roman" w:hAnsi="Times New Roman"/>
          <w:sz w:val="28"/>
          <w:szCs w:val="28"/>
        </w:rPr>
        <w:t>п</w:t>
      </w:r>
      <w:r w:rsidRPr="007528A3">
        <w:rPr>
          <w:rFonts w:ascii="Times New Roman" w:hAnsi="Times New Roman"/>
          <w:sz w:val="28"/>
          <w:szCs w:val="28"/>
        </w:rPr>
        <w:t>ре</w:t>
      </w:r>
      <w:r w:rsidRPr="007528A3">
        <w:rPr>
          <w:rFonts w:ascii="Times New Roman" w:hAnsi="Times New Roman"/>
          <w:sz w:val="28"/>
          <w:szCs w:val="28"/>
        </w:rPr>
        <w:t>д</w:t>
      </w:r>
      <w:r w:rsidRPr="007528A3">
        <w:rPr>
          <w:rFonts w:ascii="Times New Roman" w:hAnsi="Times New Roman"/>
          <w:sz w:val="28"/>
          <w:szCs w:val="28"/>
        </w:rPr>
        <w:t>принимательства, а также необоснованных расходов местного бюджета (бю</w:t>
      </w:r>
      <w:r w:rsidRPr="007528A3">
        <w:rPr>
          <w:rFonts w:ascii="Times New Roman" w:hAnsi="Times New Roman"/>
          <w:sz w:val="28"/>
          <w:szCs w:val="28"/>
        </w:rPr>
        <w:t>д</w:t>
      </w:r>
      <w:r w:rsidRPr="007528A3">
        <w:rPr>
          <w:rFonts w:ascii="Times New Roman" w:hAnsi="Times New Roman"/>
          <w:sz w:val="28"/>
          <w:szCs w:val="28"/>
        </w:rPr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341692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B7BB6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E5153F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10FEC" w:rsidRPr="00010FEC" w:rsidRDefault="00010FEC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E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10FE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60E53" w:rsidRPr="00010FEC" w:rsidRDefault="00010FEC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>н</w:t>
      </w:r>
      <w:r w:rsidR="00CB0376" w:rsidRPr="00010FEC">
        <w:rPr>
          <w:rFonts w:ascii="Times New Roman" w:hAnsi="Times New Roman" w:cs="Times New Roman"/>
          <w:sz w:val="28"/>
          <w:szCs w:val="28"/>
        </w:rPr>
        <w:t>ачальник</w:t>
      </w:r>
      <w:r w:rsidRPr="00010FEC">
        <w:rPr>
          <w:rFonts w:ascii="Times New Roman" w:hAnsi="Times New Roman" w:cs="Times New Roman"/>
          <w:sz w:val="28"/>
          <w:szCs w:val="28"/>
        </w:rPr>
        <w:t>а</w:t>
      </w:r>
      <w:r w:rsidR="00CB0376" w:rsidRPr="00010FEC">
        <w:rPr>
          <w:rFonts w:ascii="Times New Roman" w:hAnsi="Times New Roman" w:cs="Times New Roman"/>
          <w:sz w:val="28"/>
          <w:szCs w:val="28"/>
        </w:rPr>
        <w:t xml:space="preserve"> </w:t>
      </w:r>
      <w:r w:rsidR="00B60E53" w:rsidRPr="00010FEC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010FEC" w:rsidRDefault="00B60E53" w:rsidP="00BE4E4A">
      <w:pPr>
        <w:jc w:val="both"/>
        <w:rPr>
          <w:sz w:val="28"/>
          <w:szCs w:val="28"/>
        </w:rPr>
      </w:pPr>
      <w:r w:rsidRPr="00010FEC">
        <w:rPr>
          <w:sz w:val="28"/>
          <w:szCs w:val="28"/>
        </w:rPr>
        <w:t xml:space="preserve">и прогнозирования администрации </w:t>
      </w:r>
    </w:p>
    <w:p w:rsidR="00413578" w:rsidRPr="00010FEC" w:rsidRDefault="00413578" w:rsidP="00BE4E4A">
      <w:pPr>
        <w:jc w:val="both"/>
        <w:rPr>
          <w:sz w:val="28"/>
          <w:szCs w:val="28"/>
        </w:rPr>
      </w:pPr>
      <w:r w:rsidRPr="00010FEC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010FEC">
        <w:rPr>
          <w:sz w:val="28"/>
          <w:szCs w:val="28"/>
        </w:rPr>
        <w:t>Тимашевский район</w:t>
      </w:r>
      <w:r w:rsidR="005D0E45" w:rsidRPr="00010FEC">
        <w:rPr>
          <w:sz w:val="28"/>
          <w:szCs w:val="28"/>
        </w:rPr>
        <w:t xml:space="preserve">                                                     </w:t>
      </w:r>
      <w:r w:rsidR="0093683A" w:rsidRPr="00010FEC">
        <w:rPr>
          <w:sz w:val="28"/>
          <w:szCs w:val="28"/>
        </w:rPr>
        <w:t xml:space="preserve">  </w:t>
      </w:r>
      <w:r w:rsidR="009C52A0" w:rsidRPr="00010FEC">
        <w:rPr>
          <w:sz w:val="28"/>
          <w:szCs w:val="28"/>
        </w:rPr>
        <w:t xml:space="preserve">   </w:t>
      </w:r>
      <w:r w:rsidR="005D0E45" w:rsidRPr="00010FEC">
        <w:rPr>
          <w:sz w:val="28"/>
          <w:szCs w:val="28"/>
        </w:rPr>
        <w:t xml:space="preserve"> </w:t>
      </w:r>
      <w:r w:rsidR="00591E03" w:rsidRPr="00010FEC">
        <w:rPr>
          <w:sz w:val="28"/>
          <w:szCs w:val="28"/>
        </w:rPr>
        <w:t xml:space="preserve">  </w:t>
      </w:r>
      <w:r w:rsidR="00114638" w:rsidRPr="00010FEC">
        <w:rPr>
          <w:sz w:val="28"/>
          <w:szCs w:val="28"/>
        </w:rPr>
        <w:t xml:space="preserve">   </w:t>
      </w:r>
      <w:r w:rsidR="005D0E45" w:rsidRPr="00010FEC">
        <w:rPr>
          <w:sz w:val="28"/>
          <w:szCs w:val="28"/>
        </w:rPr>
        <w:t xml:space="preserve">      </w:t>
      </w:r>
      <w:r w:rsidR="00010FEC" w:rsidRPr="00010FEC">
        <w:rPr>
          <w:sz w:val="28"/>
          <w:szCs w:val="28"/>
        </w:rPr>
        <w:t xml:space="preserve">И.А. </w:t>
      </w:r>
      <w:proofErr w:type="spellStart"/>
      <w:r w:rsidR="00010FEC" w:rsidRPr="00010FEC">
        <w:rPr>
          <w:sz w:val="28"/>
          <w:szCs w:val="28"/>
        </w:rPr>
        <w:t>Прокопец</w:t>
      </w:r>
      <w:proofErr w:type="spellEnd"/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57" w:rsidRDefault="00F73057" w:rsidP="00EA4018">
      <w:r>
        <w:separator/>
      </w:r>
    </w:p>
  </w:endnote>
  <w:endnote w:type="continuationSeparator" w:id="0">
    <w:p w:rsidR="00F73057" w:rsidRDefault="00F7305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57" w:rsidRDefault="00F73057" w:rsidP="00EA4018">
      <w:r>
        <w:separator/>
      </w:r>
    </w:p>
  </w:footnote>
  <w:footnote w:type="continuationSeparator" w:id="0">
    <w:p w:rsidR="00F73057" w:rsidRDefault="00F7305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F70">
          <w:rPr>
            <w:noProof/>
          </w:rPr>
          <w:t>7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678AC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CCF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6DDD"/>
    <w:rsid w:val="002303E8"/>
    <w:rsid w:val="00234057"/>
    <w:rsid w:val="002364EF"/>
    <w:rsid w:val="00240394"/>
    <w:rsid w:val="00240449"/>
    <w:rsid w:val="00242C54"/>
    <w:rsid w:val="00242F28"/>
    <w:rsid w:val="00244B2F"/>
    <w:rsid w:val="00245BD3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2712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1BA7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564B8"/>
    <w:rsid w:val="00A61ED7"/>
    <w:rsid w:val="00A65D26"/>
    <w:rsid w:val="00A7102A"/>
    <w:rsid w:val="00A747D7"/>
    <w:rsid w:val="00A75336"/>
    <w:rsid w:val="00A76F7F"/>
    <w:rsid w:val="00A84440"/>
    <w:rsid w:val="00A854EB"/>
    <w:rsid w:val="00A93C7D"/>
    <w:rsid w:val="00A95AA6"/>
    <w:rsid w:val="00AA0EB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2E"/>
    <w:rsid w:val="00B75EBD"/>
    <w:rsid w:val="00B80EE4"/>
    <w:rsid w:val="00B81E9D"/>
    <w:rsid w:val="00B82E15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0C31"/>
    <w:rsid w:val="00CA12BC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1C9C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7038"/>
    <w:rsid w:val="00EF0CE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CD38-DD77-42B9-8C0A-BCE9D13E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7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1426</cp:revision>
  <cp:lastPrinted>2019-06-20T06:03:00Z</cp:lastPrinted>
  <dcterms:created xsi:type="dcterms:W3CDTF">2015-04-10T06:47:00Z</dcterms:created>
  <dcterms:modified xsi:type="dcterms:W3CDTF">2019-12-27T06:11:00Z</dcterms:modified>
</cp:coreProperties>
</file>