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AE" w:rsidRPr="00413007" w:rsidRDefault="00905651" w:rsidP="004130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A2D16">
        <w:rPr>
          <w:rFonts w:ascii="Times New Roman" w:hAnsi="Times New Roman" w:cs="Times New Roman"/>
          <w:sz w:val="28"/>
          <w:szCs w:val="28"/>
        </w:rPr>
        <w:t>ЮДЖЕТНЫЙ ПРОГНОЗ</w:t>
      </w:r>
    </w:p>
    <w:p w:rsidR="00A51B8B" w:rsidRDefault="00EE1ED2" w:rsidP="004130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</w:t>
      </w:r>
    </w:p>
    <w:p w:rsidR="00B16BAE" w:rsidRPr="00413007" w:rsidRDefault="00905651" w:rsidP="0041300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</w:t>
      </w:r>
      <w:r w:rsidR="00EE1ED2">
        <w:rPr>
          <w:rFonts w:ascii="Times New Roman" w:hAnsi="Times New Roman" w:cs="Times New Roman"/>
          <w:sz w:val="28"/>
          <w:szCs w:val="28"/>
        </w:rPr>
        <w:t>2</w:t>
      </w:r>
      <w:r w:rsidR="006D2497">
        <w:rPr>
          <w:rFonts w:ascii="Times New Roman" w:hAnsi="Times New Roman" w:cs="Times New Roman"/>
          <w:sz w:val="28"/>
          <w:szCs w:val="28"/>
        </w:rPr>
        <w:t>8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16BAE" w:rsidRDefault="00B16BAE" w:rsidP="004130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81C78" w:rsidRDefault="00E81C78" w:rsidP="00501D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497" w:rsidRPr="008B5260" w:rsidRDefault="006D2497" w:rsidP="006D2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52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260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6D2497" w:rsidRPr="008B5260" w:rsidRDefault="006D2497" w:rsidP="006D2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Бюджетный прогноз консолидированного бюджета муниципального образования Тимашевский район на долгосрочный период до 2028 года (далее – Бюджетный прогноз) разработан на основе проекта прогноза социально-экономического развития муниципального образования Тимашевский район на долгосрочный период, прогноза</w:t>
      </w:r>
      <w:r w:rsidR="006548DA" w:rsidRPr="0043756A">
        <w:rPr>
          <w:rFonts w:ascii="Times New Roman" w:hAnsi="Times New Roman" w:cs="Times New Roman"/>
          <w:sz w:val="28"/>
          <w:szCs w:val="28"/>
        </w:rPr>
        <w:t xml:space="preserve"> основных показателей</w:t>
      </w:r>
      <w:r w:rsidRPr="0043756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Тимашевский район на 202</w:t>
      </w:r>
      <w:r w:rsidR="006548DA" w:rsidRPr="0043756A">
        <w:rPr>
          <w:rFonts w:ascii="Times New Roman" w:hAnsi="Times New Roman" w:cs="Times New Roman"/>
          <w:sz w:val="28"/>
          <w:szCs w:val="28"/>
        </w:rPr>
        <w:t>5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6548DA" w:rsidRPr="0043756A">
        <w:rPr>
          <w:rFonts w:ascii="Times New Roman" w:hAnsi="Times New Roman" w:cs="Times New Roman"/>
          <w:sz w:val="28"/>
          <w:szCs w:val="28"/>
        </w:rPr>
        <w:t>7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года, а также с учетом основных направлений бюджетной и налоговой политики муниципального образования Тимашевский район на 202</w:t>
      </w:r>
      <w:r w:rsidR="006548DA" w:rsidRPr="0043756A">
        <w:rPr>
          <w:rFonts w:ascii="Times New Roman" w:hAnsi="Times New Roman" w:cs="Times New Roman"/>
          <w:sz w:val="28"/>
          <w:szCs w:val="28"/>
        </w:rPr>
        <w:t>5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48DA" w:rsidRPr="0043756A">
        <w:rPr>
          <w:rFonts w:ascii="Times New Roman" w:hAnsi="Times New Roman" w:cs="Times New Roman"/>
          <w:sz w:val="28"/>
          <w:szCs w:val="28"/>
        </w:rPr>
        <w:t>6</w:t>
      </w:r>
      <w:r w:rsidRPr="0043756A">
        <w:rPr>
          <w:rFonts w:ascii="Times New Roman" w:hAnsi="Times New Roman" w:cs="Times New Roman"/>
          <w:sz w:val="28"/>
          <w:szCs w:val="28"/>
        </w:rPr>
        <w:t xml:space="preserve"> и 202</w:t>
      </w:r>
      <w:r w:rsidR="006548DA" w:rsidRPr="0043756A">
        <w:rPr>
          <w:rFonts w:ascii="Times New Roman" w:hAnsi="Times New Roman" w:cs="Times New Roman"/>
          <w:sz w:val="28"/>
          <w:szCs w:val="28"/>
        </w:rPr>
        <w:t>7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При подготовке Бюджет</w:t>
      </w:r>
      <w:r w:rsidR="00D311F3" w:rsidRPr="0043756A">
        <w:rPr>
          <w:rFonts w:ascii="Times New Roman" w:hAnsi="Times New Roman" w:cs="Times New Roman"/>
          <w:sz w:val="28"/>
          <w:szCs w:val="28"/>
        </w:rPr>
        <w:t xml:space="preserve">ного прогноза учтены </w:t>
      </w:r>
      <w:r w:rsidR="00D44180" w:rsidRPr="0043756A">
        <w:rPr>
          <w:rFonts w:ascii="Times New Roman" w:hAnsi="Times New Roman"/>
          <w:sz w:val="28"/>
          <w:szCs w:val="28"/>
        </w:rPr>
        <w:t>положения Послания Президента Российской Федерации Федеральному Собранию Российской Федерации от 29 февраля 2024 года, Указа Президента Российской Федерации от 7 мая 2024 г. № 309 «О национальных целях развития Российской Федерации на период до 2030 года и на перспективу до 2036 года»,</w:t>
      </w:r>
      <w:r w:rsidRPr="0043756A">
        <w:rPr>
          <w:rFonts w:ascii="Times New Roman" w:hAnsi="Times New Roman" w:cs="Times New Roman"/>
          <w:sz w:val="28"/>
          <w:szCs w:val="28"/>
        </w:rPr>
        <w:t xml:space="preserve"> (далее – Указ № </w:t>
      </w:r>
      <w:r w:rsidR="00D44180" w:rsidRPr="0043756A">
        <w:rPr>
          <w:rFonts w:ascii="Times New Roman" w:hAnsi="Times New Roman" w:cs="Times New Roman"/>
          <w:sz w:val="28"/>
          <w:szCs w:val="28"/>
        </w:rPr>
        <w:t>309</w:t>
      </w:r>
      <w:r w:rsidRPr="0043756A">
        <w:rPr>
          <w:rFonts w:ascii="Times New Roman" w:hAnsi="Times New Roman" w:cs="Times New Roman"/>
          <w:sz w:val="28"/>
          <w:szCs w:val="28"/>
        </w:rPr>
        <w:t>), муниципальных программ муниципального образования Тимашевский район.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Бюджетный прогноз разработан в условиях налогового и бюджетного законодательства, действующего на момент его составления.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Целью разработки Бюджетного прогноза является оценка основных параметров районного бюджета и консолидированного бюджета муниципального образования Тимашевский район на долгосрочный период, позволяющая обеспечить необходимый уровень сбалансированности районного бюджета и достижение стратегических целей социально-экономического развития муниципального образования Тимашевский район.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 xml:space="preserve">Основные задачи Бюджетного прогноза, способствующие достижению указанной цели, состоят в обеспечении прозрачности и предсказуемости параметров консолидированного и районного бюджета муниципального образования Тимашевский район на долгосрочный период, 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Pr="0043756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3756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D2497" w:rsidRPr="0043756A" w:rsidRDefault="006D2497" w:rsidP="006D2497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5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756A">
        <w:rPr>
          <w:rFonts w:ascii="Times New Roman" w:hAnsi="Times New Roman" w:cs="Times New Roman"/>
          <w:sz w:val="28"/>
          <w:szCs w:val="28"/>
        </w:rPr>
        <w:t>.</w:t>
      </w:r>
      <w:r w:rsidRPr="004375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756A">
        <w:rPr>
          <w:rFonts w:ascii="Times New Roman" w:hAnsi="Times New Roman" w:cs="Times New Roman"/>
          <w:sz w:val="28"/>
          <w:szCs w:val="28"/>
        </w:rPr>
        <w:t xml:space="preserve">Основные подходы к формированию бюджетного прогноза </w:t>
      </w:r>
    </w:p>
    <w:p w:rsidR="006D2497" w:rsidRPr="0043756A" w:rsidRDefault="006D2497" w:rsidP="006D2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муниципального образования Тимашевский район на долгосрочный период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муниципального образования Тимашевский район на долгосрочный период (далее – бюджетная политика) сохраняют преемственность реализуемых мер, направленных на обеспечение сбалансированности районного бюджета; развитие программно-целевых методов управления; повышение эффективности бюджетных расходов, в том </w:t>
      </w:r>
      <w:r w:rsidRPr="0043756A">
        <w:rPr>
          <w:rFonts w:ascii="Times New Roman" w:hAnsi="Times New Roman" w:cs="Times New Roman"/>
          <w:sz w:val="28"/>
          <w:szCs w:val="28"/>
        </w:rPr>
        <w:lastRenderedPageBreak/>
        <w:t>числе повышение качества оказания муниципальных услуг (выполнения работ), оптимизация расходов в области муниципального управления;  совершенствование межбюджетных отношений; обеспечение прозрачности (открытости) бюджетного процесса, осуществляемого в муниципальном образовании Тимашевский район.</w:t>
      </w:r>
    </w:p>
    <w:p w:rsidR="006D2497" w:rsidRPr="0043756A" w:rsidRDefault="006D2497" w:rsidP="006D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56A">
        <w:rPr>
          <w:rFonts w:ascii="Times New Roman" w:hAnsi="Times New Roman" w:cs="Times New Roman"/>
          <w:sz w:val="28"/>
          <w:szCs w:val="28"/>
        </w:rPr>
        <w:t>Основным приоритетом бюджетной политики является обеспечение населения доступными и качественными муниципальными услугами, социальными гарантиями, адресное решение социальных вопросов, создание благоприятных и комфортных условий для проживания.</w:t>
      </w:r>
      <w:r w:rsidRPr="004375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2497" w:rsidRPr="0043756A" w:rsidRDefault="006D2497" w:rsidP="006D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56A">
        <w:rPr>
          <w:rFonts w:ascii="Times New Roman" w:eastAsia="Times New Roman" w:hAnsi="Times New Roman"/>
          <w:sz w:val="28"/>
          <w:szCs w:val="28"/>
          <w:lang w:eastAsia="ru-RU"/>
        </w:rPr>
        <w:t>Приоритетами бюджетны</w:t>
      </w:r>
      <w:r w:rsidR="00D311F3" w:rsidRPr="0043756A">
        <w:rPr>
          <w:rFonts w:ascii="Times New Roman" w:eastAsia="Times New Roman" w:hAnsi="Times New Roman"/>
          <w:sz w:val="28"/>
          <w:szCs w:val="28"/>
          <w:lang w:eastAsia="ru-RU"/>
        </w:rPr>
        <w:t>х расходов оста</w:t>
      </w:r>
      <w:r w:rsidR="00E5692F" w:rsidRPr="0043756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311F3" w:rsidRPr="0043756A">
        <w:rPr>
          <w:rFonts w:ascii="Times New Roman" w:eastAsia="Times New Roman" w:hAnsi="Times New Roman"/>
          <w:sz w:val="28"/>
          <w:szCs w:val="28"/>
          <w:lang w:eastAsia="ru-RU"/>
        </w:rPr>
        <w:t>тся реализация Ук</w:t>
      </w:r>
      <w:r w:rsidRPr="0043756A">
        <w:rPr>
          <w:rFonts w:ascii="Times New Roman" w:eastAsia="Times New Roman" w:hAnsi="Times New Roman"/>
          <w:sz w:val="28"/>
          <w:szCs w:val="28"/>
          <w:lang w:eastAsia="ru-RU"/>
        </w:rPr>
        <w:t>аз</w:t>
      </w:r>
      <w:r w:rsidR="00E5692F" w:rsidRPr="004375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375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в части решения задач, определенных национальными целями развития Российской Федерации на период до 2030 года</w:t>
      </w:r>
      <w:r w:rsidR="00E5692F" w:rsidRPr="0043756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перспективу до 2036 года</w:t>
      </w:r>
      <w:r w:rsidRPr="004375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41451" w:rsidRPr="0043756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75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повышения средней заработной платы отдельным категориям работников бюджетной сферы, социальная поддержка отдельных категорий граждан, развитие общественной инфраструктуры муниципального значения.</w:t>
      </w:r>
    </w:p>
    <w:p w:rsidR="006D2497" w:rsidRPr="0043756A" w:rsidRDefault="006D2497" w:rsidP="006D24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56A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приоритетных направлений повышения эффективности бюджетных расходов в предстоящем периоде будет выступать </w:t>
      </w:r>
      <w:r w:rsidRPr="0043756A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муниципальных программ на проектных принципах управления</w:t>
      </w:r>
      <w:r w:rsidR="00787818" w:rsidRPr="0043756A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как </w:t>
      </w:r>
      <w:r w:rsidRPr="0043756A"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программы должны стать простым и эффективным инструментом организации как проектной, так и текущей деятельности  органов местного самоуправления, отражающим взаимосвязь затраченных ресурсов и полученных результатов.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Основными задачами бюджетной политики являются:</w:t>
      </w:r>
    </w:p>
    <w:p w:rsidR="006D2497" w:rsidRPr="0043756A" w:rsidRDefault="009D5499" w:rsidP="006D249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О</w:t>
      </w:r>
      <w:r w:rsidR="006D2497" w:rsidRPr="0043756A">
        <w:rPr>
          <w:rFonts w:ascii="Times New Roman" w:hAnsi="Times New Roman" w:cs="Times New Roman"/>
          <w:sz w:val="28"/>
          <w:szCs w:val="28"/>
        </w:rPr>
        <w:t>риентация структуры расходов бюджета муниципального образования Тимашевский район на приоритеты, определенные национальными целями развития Российской Федерации на период до 2030 года</w:t>
      </w:r>
      <w:r w:rsidRPr="0043756A">
        <w:rPr>
          <w:rFonts w:ascii="Times New Roman" w:hAnsi="Times New Roman" w:cs="Times New Roman"/>
          <w:sz w:val="28"/>
          <w:szCs w:val="28"/>
        </w:rPr>
        <w:t>.</w:t>
      </w:r>
    </w:p>
    <w:p w:rsidR="006D2497" w:rsidRPr="0043756A" w:rsidRDefault="009D5499" w:rsidP="006D249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О</w:t>
      </w:r>
      <w:r w:rsidR="006D2497" w:rsidRPr="0043756A">
        <w:rPr>
          <w:rFonts w:ascii="Times New Roman" w:hAnsi="Times New Roman" w:cs="Times New Roman"/>
          <w:sz w:val="28"/>
          <w:szCs w:val="28"/>
        </w:rPr>
        <w:t xml:space="preserve">беспечение сбалансированности и устойчивости районного бюджета и бюджетов поселений </w:t>
      </w:r>
      <w:proofErr w:type="spellStart"/>
      <w:r w:rsidR="006D2497" w:rsidRPr="0043756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6D2497" w:rsidRPr="0043756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756A">
        <w:rPr>
          <w:rFonts w:ascii="Times New Roman" w:hAnsi="Times New Roman" w:cs="Times New Roman"/>
          <w:sz w:val="28"/>
          <w:szCs w:val="28"/>
        </w:rPr>
        <w:t>.</w:t>
      </w:r>
    </w:p>
    <w:p w:rsidR="006D2497" w:rsidRPr="0043756A" w:rsidRDefault="009D5499" w:rsidP="006D249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П</w:t>
      </w:r>
      <w:r w:rsidR="006D2497" w:rsidRPr="0043756A">
        <w:rPr>
          <w:rFonts w:ascii="Times New Roman" w:hAnsi="Times New Roman" w:cs="Times New Roman"/>
          <w:sz w:val="28"/>
          <w:szCs w:val="28"/>
        </w:rPr>
        <w:t>овышение эффективности управления муниципальными финансами.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 xml:space="preserve">В целях обеспечения сбалансированности районного бюджета будет продолжена работа по мобилизации доходов, оптимизации расходов и совершенствованию долговой политики муниципального образования Тимашевский район. </w:t>
      </w:r>
    </w:p>
    <w:p w:rsidR="006D2497" w:rsidRPr="0043756A" w:rsidRDefault="006D2497" w:rsidP="006D24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3756A">
        <w:rPr>
          <w:rFonts w:ascii="Times New Roman" w:hAnsi="Times New Roman" w:cs="Times New Roman"/>
          <w:sz w:val="28"/>
          <w:szCs w:val="28"/>
        </w:rPr>
        <w:t>. Условия формирования Бюджетного прогноза и основных                характеристик районного бюджета и консолидированного бюджета                муниципального образования Тимашевский район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Бюджетный прогноз сформирован исходя из прогноза социально-экономического развития муниципального образования Тимашевский район, учитывающего тенденции, сложившиеся за последние ряд лет и перспективы развития на долгосрочный период.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В рамках прогноза основных показателей социально-экономического развития ожидается рост экономики муниципального образования Тимашевский район.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lastRenderedPageBreak/>
        <w:t>К 202</w:t>
      </w:r>
      <w:r w:rsidR="00237460" w:rsidRPr="0043756A">
        <w:rPr>
          <w:rFonts w:ascii="Times New Roman" w:hAnsi="Times New Roman" w:cs="Times New Roman"/>
          <w:sz w:val="28"/>
          <w:szCs w:val="28"/>
        </w:rPr>
        <w:t>7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году рост базовых отраслей экономики района превысит </w:t>
      </w:r>
      <w:r w:rsidR="00BB3176" w:rsidRPr="004375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756A">
        <w:rPr>
          <w:rFonts w:ascii="Times New Roman" w:hAnsi="Times New Roman" w:cs="Times New Roman"/>
          <w:sz w:val="28"/>
          <w:szCs w:val="28"/>
        </w:rPr>
        <w:t>1</w:t>
      </w:r>
      <w:r w:rsidR="00237460" w:rsidRPr="0043756A">
        <w:rPr>
          <w:rFonts w:ascii="Times New Roman" w:hAnsi="Times New Roman" w:cs="Times New Roman"/>
          <w:sz w:val="28"/>
          <w:szCs w:val="28"/>
        </w:rPr>
        <w:t>99</w:t>
      </w:r>
      <w:r w:rsidRPr="0043756A">
        <w:rPr>
          <w:rFonts w:ascii="Times New Roman" w:hAnsi="Times New Roman" w:cs="Times New Roman"/>
          <w:sz w:val="28"/>
          <w:szCs w:val="28"/>
        </w:rPr>
        <w:t>,0 млрд. рублей и увеличится по сравнению с 202</w:t>
      </w:r>
      <w:r w:rsidR="00237460" w:rsidRPr="0043756A">
        <w:rPr>
          <w:rFonts w:ascii="Times New Roman" w:hAnsi="Times New Roman" w:cs="Times New Roman"/>
          <w:sz w:val="28"/>
          <w:szCs w:val="28"/>
        </w:rPr>
        <w:t>3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годом в 1,</w:t>
      </w:r>
      <w:r w:rsidR="00237460" w:rsidRPr="0043756A">
        <w:rPr>
          <w:rFonts w:ascii="Times New Roman" w:hAnsi="Times New Roman" w:cs="Times New Roman"/>
          <w:sz w:val="28"/>
          <w:szCs w:val="28"/>
        </w:rPr>
        <w:t>5</w:t>
      </w:r>
      <w:r w:rsidRPr="0043756A">
        <w:rPr>
          <w:rFonts w:ascii="Times New Roman" w:hAnsi="Times New Roman" w:cs="Times New Roman"/>
          <w:sz w:val="28"/>
          <w:szCs w:val="28"/>
        </w:rPr>
        <w:t xml:space="preserve"> раза. Среднегодовые темпы роста промышленного производства в 202</w:t>
      </w:r>
      <w:r w:rsidR="00237460" w:rsidRPr="0043756A">
        <w:rPr>
          <w:rFonts w:ascii="Times New Roman" w:hAnsi="Times New Roman" w:cs="Times New Roman"/>
          <w:sz w:val="28"/>
          <w:szCs w:val="28"/>
        </w:rPr>
        <w:t>4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году прогнозируются на уровне 1</w:t>
      </w:r>
      <w:r w:rsidR="00A06ACF" w:rsidRPr="0043756A">
        <w:rPr>
          <w:rFonts w:ascii="Times New Roman" w:hAnsi="Times New Roman" w:cs="Times New Roman"/>
          <w:sz w:val="28"/>
          <w:szCs w:val="28"/>
        </w:rPr>
        <w:t>1</w:t>
      </w:r>
      <w:r w:rsidR="00237460" w:rsidRPr="0043756A">
        <w:rPr>
          <w:rFonts w:ascii="Times New Roman" w:hAnsi="Times New Roman" w:cs="Times New Roman"/>
          <w:sz w:val="28"/>
          <w:szCs w:val="28"/>
        </w:rPr>
        <w:t>1</w:t>
      </w:r>
      <w:r w:rsidR="00A06ACF" w:rsidRPr="0043756A">
        <w:rPr>
          <w:rFonts w:ascii="Times New Roman" w:hAnsi="Times New Roman" w:cs="Times New Roman"/>
          <w:sz w:val="28"/>
          <w:szCs w:val="28"/>
        </w:rPr>
        <w:t>,</w:t>
      </w:r>
      <w:r w:rsidR="00237460" w:rsidRPr="0043756A">
        <w:rPr>
          <w:rFonts w:ascii="Times New Roman" w:hAnsi="Times New Roman" w:cs="Times New Roman"/>
          <w:sz w:val="28"/>
          <w:szCs w:val="28"/>
        </w:rPr>
        <w:t>4</w:t>
      </w:r>
      <w:r w:rsidRPr="0043756A">
        <w:rPr>
          <w:rFonts w:ascii="Times New Roman" w:hAnsi="Times New Roman" w:cs="Times New Roman"/>
          <w:sz w:val="28"/>
          <w:szCs w:val="28"/>
        </w:rPr>
        <w:t xml:space="preserve"> % к 202</w:t>
      </w:r>
      <w:r w:rsidR="00237460" w:rsidRPr="0043756A">
        <w:rPr>
          <w:rFonts w:ascii="Times New Roman" w:hAnsi="Times New Roman" w:cs="Times New Roman"/>
          <w:sz w:val="28"/>
          <w:szCs w:val="28"/>
        </w:rPr>
        <w:t>3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237460" w:rsidRPr="0043756A">
        <w:rPr>
          <w:rFonts w:ascii="Times New Roman" w:hAnsi="Times New Roman" w:cs="Times New Roman"/>
          <w:sz w:val="28"/>
          <w:szCs w:val="28"/>
        </w:rPr>
        <w:t xml:space="preserve">в 2025 году на уровне 125,1 % к 2023 году, </w:t>
      </w:r>
      <w:r w:rsidRPr="0043756A">
        <w:rPr>
          <w:rFonts w:ascii="Times New Roman" w:hAnsi="Times New Roman" w:cs="Times New Roman"/>
          <w:sz w:val="28"/>
          <w:szCs w:val="28"/>
        </w:rPr>
        <w:t>в 202</w:t>
      </w:r>
      <w:r w:rsidR="00237460" w:rsidRPr="0043756A">
        <w:rPr>
          <w:rFonts w:ascii="Times New Roman" w:hAnsi="Times New Roman" w:cs="Times New Roman"/>
          <w:sz w:val="28"/>
          <w:szCs w:val="28"/>
        </w:rPr>
        <w:t>6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</w:t>
      </w:r>
      <w:r w:rsidR="00A06ACF" w:rsidRPr="0043756A">
        <w:rPr>
          <w:rFonts w:ascii="Times New Roman" w:hAnsi="Times New Roman" w:cs="Times New Roman"/>
          <w:sz w:val="28"/>
          <w:szCs w:val="28"/>
        </w:rPr>
        <w:t>у</w:t>
      </w:r>
      <w:r w:rsidRPr="0043756A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A06ACF" w:rsidRPr="0043756A">
        <w:rPr>
          <w:rFonts w:ascii="Times New Roman" w:hAnsi="Times New Roman" w:cs="Times New Roman"/>
          <w:sz w:val="28"/>
          <w:szCs w:val="28"/>
        </w:rPr>
        <w:t>13</w:t>
      </w:r>
      <w:r w:rsidR="00237460" w:rsidRPr="0043756A">
        <w:rPr>
          <w:rFonts w:ascii="Times New Roman" w:hAnsi="Times New Roman" w:cs="Times New Roman"/>
          <w:sz w:val="28"/>
          <w:szCs w:val="28"/>
        </w:rPr>
        <w:t>7</w:t>
      </w:r>
      <w:r w:rsidR="009D5499" w:rsidRPr="0043756A">
        <w:rPr>
          <w:rFonts w:ascii="Times New Roman" w:hAnsi="Times New Roman" w:cs="Times New Roman"/>
          <w:sz w:val="28"/>
          <w:szCs w:val="28"/>
        </w:rPr>
        <w:t xml:space="preserve"> </w:t>
      </w:r>
      <w:r w:rsidR="00237460" w:rsidRPr="0043756A">
        <w:rPr>
          <w:rFonts w:ascii="Times New Roman" w:hAnsi="Times New Roman" w:cs="Times New Roman"/>
          <w:sz w:val="28"/>
          <w:szCs w:val="28"/>
        </w:rPr>
        <w:t>3</w:t>
      </w:r>
      <w:r w:rsidRPr="0043756A">
        <w:rPr>
          <w:rFonts w:ascii="Times New Roman" w:hAnsi="Times New Roman" w:cs="Times New Roman"/>
          <w:sz w:val="28"/>
          <w:szCs w:val="28"/>
        </w:rPr>
        <w:t>%</w:t>
      </w:r>
      <w:r w:rsidR="00A06ACF" w:rsidRPr="0043756A">
        <w:rPr>
          <w:rFonts w:ascii="Times New Roman" w:hAnsi="Times New Roman" w:cs="Times New Roman"/>
          <w:sz w:val="28"/>
          <w:szCs w:val="28"/>
        </w:rPr>
        <w:t xml:space="preserve"> к 202</w:t>
      </w:r>
      <w:r w:rsidR="00237460" w:rsidRPr="0043756A">
        <w:rPr>
          <w:rFonts w:ascii="Times New Roman" w:hAnsi="Times New Roman" w:cs="Times New Roman"/>
          <w:sz w:val="28"/>
          <w:szCs w:val="28"/>
        </w:rPr>
        <w:t>3</w:t>
      </w:r>
      <w:r w:rsidR="00A06ACF" w:rsidRPr="0043756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3756A">
        <w:rPr>
          <w:rFonts w:ascii="Times New Roman" w:hAnsi="Times New Roman" w:cs="Times New Roman"/>
          <w:sz w:val="28"/>
          <w:szCs w:val="28"/>
        </w:rPr>
        <w:t xml:space="preserve"> в действующей оценке. 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В долгосрочном периоде прогнозируется  положительная динамика инвестиций в основной капитал, которая будет определяться реализацией инвестиционных проектов организациями района за счет собственных ресурсов, а также созданием новых производств субъектами малого предпринимательства. Ожидается, что в 202</w:t>
      </w:r>
      <w:r w:rsidR="00237460" w:rsidRPr="0043756A">
        <w:rPr>
          <w:rFonts w:ascii="Times New Roman" w:hAnsi="Times New Roman" w:cs="Times New Roman"/>
          <w:sz w:val="28"/>
          <w:szCs w:val="28"/>
        </w:rPr>
        <w:t>7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году инвестиции в основной капитал увеличатся в </w:t>
      </w:r>
      <w:r w:rsidR="00BB3176" w:rsidRPr="0043756A">
        <w:rPr>
          <w:rFonts w:ascii="Times New Roman" w:hAnsi="Times New Roman" w:cs="Times New Roman"/>
          <w:sz w:val="28"/>
          <w:szCs w:val="28"/>
        </w:rPr>
        <w:t xml:space="preserve">       </w:t>
      </w:r>
      <w:r w:rsidR="00237460" w:rsidRPr="0043756A">
        <w:rPr>
          <w:rFonts w:ascii="Times New Roman" w:hAnsi="Times New Roman" w:cs="Times New Roman"/>
          <w:sz w:val="28"/>
          <w:szCs w:val="28"/>
        </w:rPr>
        <w:t>1,5</w:t>
      </w:r>
      <w:r w:rsidR="00B93318" w:rsidRPr="0043756A">
        <w:rPr>
          <w:rFonts w:ascii="Times New Roman" w:hAnsi="Times New Roman" w:cs="Times New Roman"/>
          <w:sz w:val="28"/>
          <w:szCs w:val="28"/>
        </w:rPr>
        <w:t xml:space="preserve"> раза к уровню 202</w:t>
      </w:r>
      <w:r w:rsidR="00237460" w:rsidRPr="0043756A">
        <w:rPr>
          <w:rFonts w:ascii="Times New Roman" w:hAnsi="Times New Roman" w:cs="Times New Roman"/>
          <w:sz w:val="28"/>
          <w:szCs w:val="28"/>
        </w:rPr>
        <w:t>3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года в сопоставимых ценах.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Сохранится положительная динамика темпов роста фонда оплаты труда. К 202</w:t>
      </w:r>
      <w:r w:rsidR="00B76751" w:rsidRPr="0043756A">
        <w:rPr>
          <w:rFonts w:ascii="Times New Roman" w:hAnsi="Times New Roman" w:cs="Times New Roman"/>
          <w:sz w:val="28"/>
          <w:szCs w:val="28"/>
        </w:rPr>
        <w:t>7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году объем фонда оплаты труда превысит </w:t>
      </w:r>
      <w:r w:rsidR="00B76751" w:rsidRPr="0043756A">
        <w:rPr>
          <w:rFonts w:ascii="Times New Roman" w:hAnsi="Times New Roman" w:cs="Times New Roman"/>
          <w:sz w:val="28"/>
          <w:szCs w:val="28"/>
        </w:rPr>
        <w:t>21</w:t>
      </w:r>
      <w:r w:rsidRPr="0043756A">
        <w:rPr>
          <w:rFonts w:ascii="Times New Roman" w:hAnsi="Times New Roman" w:cs="Times New Roman"/>
          <w:sz w:val="28"/>
          <w:szCs w:val="28"/>
        </w:rPr>
        <w:t xml:space="preserve"> млн. рублей и возрастет относительно 202</w:t>
      </w:r>
      <w:r w:rsidR="00B76751" w:rsidRPr="0043756A">
        <w:rPr>
          <w:rFonts w:ascii="Times New Roman" w:hAnsi="Times New Roman" w:cs="Times New Roman"/>
          <w:sz w:val="28"/>
          <w:szCs w:val="28"/>
        </w:rPr>
        <w:t>3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BA7" w:rsidRPr="0043756A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43756A">
        <w:rPr>
          <w:rFonts w:ascii="Times New Roman" w:hAnsi="Times New Roman" w:cs="Times New Roman"/>
          <w:sz w:val="28"/>
          <w:szCs w:val="28"/>
        </w:rPr>
        <w:t>в 1,</w:t>
      </w:r>
      <w:r w:rsidR="00B76751" w:rsidRPr="0043756A">
        <w:rPr>
          <w:rFonts w:ascii="Times New Roman" w:hAnsi="Times New Roman" w:cs="Times New Roman"/>
          <w:sz w:val="28"/>
          <w:szCs w:val="28"/>
        </w:rPr>
        <w:t>4</w:t>
      </w:r>
      <w:r w:rsidRPr="0043756A">
        <w:rPr>
          <w:rFonts w:ascii="Times New Roman" w:hAnsi="Times New Roman" w:cs="Times New Roman"/>
          <w:sz w:val="28"/>
          <w:szCs w:val="28"/>
        </w:rPr>
        <w:t xml:space="preserve"> раза, что в свою очередь отразится на формировании среднемесячной заработной платы. 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Прогноз объема налоговых и неналоговых доходов консолидированного бюджета муниципального образования Тимашевский район и районного бюджета рассчитан с ежегодным приростом</w:t>
      </w:r>
      <w:r w:rsidR="009D5499" w:rsidRPr="0043756A">
        <w:rPr>
          <w:rFonts w:ascii="Times New Roman" w:hAnsi="Times New Roman" w:cs="Times New Roman"/>
          <w:sz w:val="28"/>
          <w:szCs w:val="28"/>
        </w:rPr>
        <w:t>,</w:t>
      </w:r>
      <w:r w:rsidRPr="0043756A">
        <w:rPr>
          <w:rFonts w:ascii="Times New Roman" w:hAnsi="Times New Roman" w:cs="Times New Roman"/>
          <w:sz w:val="28"/>
          <w:szCs w:val="28"/>
        </w:rPr>
        <w:t xml:space="preserve"> исходя из показателей прогноза социально-экономического развития муниципального образования Тимашевский район.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Прогноз объема безвозмездных поступлений в консолидированный бюджет муниципального образования Тимашевский район и районный бюджет рассчитан в соответствии с прогнозными объемами межбюджетных трансфертов, предоставляемых бюджету муниципального образования Тимашевский район из других бюджетов бюджетной системы Российской Федерации. С 202</w:t>
      </w:r>
      <w:r w:rsidR="000C4B31" w:rsidRPr="0043756A">
        <w:rPr>
          <w:rFonts w:ascii="Times New Roman" w:hAnsi="Times New Roman" w:cs="Times New Roman"/>
          <w:sz w:val="28"/>
          <w:szCs w:val="28"/>
        </w:rPr>
        <w:t>8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оценивается на уровне 202</w:t>
      </w:r>
      <w:r w:rsidR="000C4B31" w:rsidRPr="0043756A">
        <w:rPr>
          <w:rFonts w:ascii="Times New Roman" w:hAnsi="Times New Roman" w:cs="Times New Roman"/>
          <w:sz w:val="28"/>
          <w:szCs w:val="28"/>
        </w:rPr>
        <w:t>7</w:t>
      </w:r>
      <w:r w:rsidRPr="004375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Расчет расходов консолидированного бюджета муниципального образования Тимашевский район и районного бюджета осуществлен исходя из принципа сбалансированности бюджета с учетом динамики прогнозных показателей объема муниципального долга муниципального образования Тимашевский район, рассчитанного в соответствии с условиями заключенного договора о предоставлении бюджетного кредита из краевого бюджета.</w:t>
      </w:r>
      <w:r w:rsidR="00093586" w:rsidRPr="0043756A">
        <w:rPr>
          <w:rFonts w:eastAsia="Calibri"/>
          <w:sz w:val="28"/>
          <w:szCs w:val="28"/>
          <w:lang w:eastAsia="en-US"/>
        </w:rPr>
        <w:t xml:space="preserve"> </w:t>
      </w:r>
      <w:r w:rsidR="00093586" w:rsidRPr="0043756A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реализации долговой политики в муниципальном образовании Тимашевский район предусматривается ограничение долговой нагрузки на районный бюджет на уровне не более 50 % в целях отнесения муниципального образования Тимашевский район к группе заемщиков с высокой долговой устойчивостью с учетом распределения муниципальных образований по группам заемщиков в соответствии с критериями оценки долговой устойчивости, установленными Бюджетным кодексом Российской Федерации.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В долгосрочной перспективе сохранится адресное оказание мер социальной поддержки отдельных категорий граждан, продолжится поддержка материнства и детства в части реализации государственных передаваемых полномочий, включая поддержку многодетных семей, детей-сирот.</w:t>
      </w:r>
    </w:p>
    <w:p w:rsidR="006D2497" w:rsidRPr="0043756A" w:rsidRDefault="0044631E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0" w:history="1">
        <w:r w:rsidR="006D2497" w:rsidRPr="0043756A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6D2497" w:rsidRPr="0043756A">
        <w:rPr>
          <w:rFonts w:ascii="Times New Roman" w:hAnsi="Times New Roman" w:cs="Times New Roman"/>
          <w:sz w:val="28"/>
          <w:szCs w:val="28"/>
        </w:rPr>
        <w:t xml:space="preserve"> основных характеристик консолидированного бюджета муници</w:t>
      </w:r>
      <w:r w:rsidR="006D2497" w:rsidRPr="0043756A">
        <w:rPr>
          <w:rFonts w:ascii="Times New Roman" w:hAnsi="Times New Roman" w:cs="Times New Roman"/>
          <w:sz w:val="28"/>
          <w:szCs w:val="28"/>
        </w:rPr>
        <w:lastRenderedPageBreak/>
        <w:t>пального образования Тимашевский район и районного бюджета до 2028 года представлен в приложении № 1 к Бюджетному прогнозу.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497" w:rsidRPr="0043756A" w:rsidRDefault="006D2497" w:rsidP="006D24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3756A">
        <w:rPr>
          <w:rFonts w:ascii="Times New Roman" w:hAnsi="Times New Roman" w:cs="Times New Roman"/>
          <w:sz w:val="28"/>
          <w:szCs w:val="28"/>
        </w:rPr>
        <w:t xml:space="preserve">. Показатели финансового обеспечения </w:t>
      </w:r>
    </w:p>
    <w:p w:rsidR="006D2497" w:rsidRPr="0043756A" w:rsidRDefault="006D2497" w:rsidP="006D24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образования </w:t>
      </w:r>
    </w:p>
    <w:p w:rsidR="006D2497" w:rsidRPr="0043756A" w:rsidRDefault="006D2497" w:rsidP="006D24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Начиная с 2015 года, в процесс бюджетного планирования внедрены муниципальные программы, которые, прежде всего, направлены на повышение качества управления муниципальными финансами.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Большая часть приоритетов социально-экономического развития муниципального района структурирована в рамках муниципальных программ муниципального образования Тимашевский район.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Pr="0043756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3756A">
        <w:rPr>
          <w:rFonts w:ascii="Times New Roman" w:hAnsi="Times New Roman" w:cs="Times New Roman"/>
          <w:sz w:val="28"/>
          <w:szCs w:val="28"/>
        </w:rPr>
        <w:t xml:space="preserve"> района ежегодно предполагается направлять более </w:t>
      </w:r>
      <w:r w:rsidR="00787818" w:rsidRPr="0043756A">
        <w:rPr>
          <w:rFonts w:ascii="Times New Roman" w:hAnsi="Times New Roman" w:cs="Times New Roman"/>
          <w:sz w:val="28"/>
          <w:szCs w:val="28"/>
        </w:rPr>
        <w:t>8</w:t>
      </w:r>
      <w:r w:rsidRPr="0043756A">
        <w:rPr>
          <w:rFonts w:ascii="Times New Roman" w:hAnsi="Times New Roman" w:cs="Times New Roman"/>
          <w:sz w:val="28"/>
          <w:szCs w:val="28"/>
        </w:rPr>
        <w:t xml:space="preserve">0 процентов общего объема расходов местного бюджета. 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 xml:space="preserve">Наибольший объем бюджетных средств в рамках программных расходов придется на реализацию муниципальных программ </w:t>
      </w:r>
      <w:proofErr w:type="spellStart"/>
      <w:r w:rsidRPr="0043756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43756A">
        <w:rPr>
          <w:rFonts w:ascii="Times New Roman" w:hAnsi="Times New Roman" w:cs="Times New Roman"/>
          <w:sz w:val="28"/>
          <w:szCs w:val="28"/>
        </w:rPr>
        <w:t xml:space="preserve"> района в области социальной сферы, таких как </w:t>
      </w:r>
      <w:r w:rsidR="00494070" w:rsidRPr="0043756A">
        <w:rPr>
          <w:rFonts w:ascii="Times New Roman" w:hAnsi="Times New Roman" w:cs="Times New Roman"/>
          <w:sz w:val="28"/>
          <w:szCs w:val="28"/>
        </w:rPr>
        <w:t>«</w:t>
      </w:r>
      <w:r w:rsidRPr="0043756A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494070" w:rsidRPr="0043756A">
        <w:rPr>
          <w:rFonts w:ascii="Times New Roman" w:hAnsi="Times New Roman" w:cs="Times New Roman"/>
          <w:sz w:val="28"/>
          <w:szCs w:val="28"/>
        </w:rPr>
        <w:t>»</w:t>
      </w:r>
      <w:r w:rsidRPr="0043756A">
        <w:rPr>
          <w:rFonts w:ascii="Times New Roman" w:hAnsi="Times New Roman" w:cs="Times New Roman"/>
          <w:sz w:val="28"/>
          <w:szCs w:val="28"/>
        </w:rPr>
        <w:t xml:space="preserve">, </w:t>
      </w:r>
      <w:r w:rsidR="00494070" w:rsidRPr="0043756A">
        <w:rPr>
          <w:rFonts w:ascii="Times New Roman" w:hAnsi="Times New Roman" w:cs="Times New Roman"/>
          <w:sz w:val="28"/>
          <w:szCs w:val="28"/>
        </w:rPr>
        <w:t>«</w:t>
      </w:r>
      <w:r w:rsidR="00787818" w:rsidRPr="0043756A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поддержки семьи и детей </w:t>
      </w:r>
      <w:proofErr w:type="spellStart"/>
      <w:r w:rsidR="00787818" w:rsidRPr="0043756A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="00787818" w:rsidRPr="0043756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94070" w:rsidRPr="0043756A">
        <w:rPr>
          <w:rFonts w:ascii="Times New Roman" w:hAnsi="Times New Roman" w:cs="Times New Roman"/>
          <w:bCs/>
          <w:sz w:val="28"/>
          <w:szCs w:val="28"/>
        </w:rPr>
        <w:t>»</w:t>
      </w:r>
      <w:r w:rsidRPr="0043756A">
        <w:rPr>
          <w:rFonts w:ascii="Times New Roman" w:hAnsi="Times New Roman" w:cs="Times New Roman"/>
          <w:sz w:val="28"/>
          <w:szCs w:val="28"/>
        </w:rPr>
        <w:t xml:space="preserve">, </w:t>
      </w:r>
      <w:r w:rsidR="00494070" w:rsidRPr="0043756A">
        <w:rPr>
          <w:rFonts w:ascii="Times New Roman" w:hAnsi="Times New Roman" w:cs="Times New Roman"/>
          <w:sz w:val="28"/>
          <w:szCs w:val="28"/>
        </w:rPr>
        <w:t>«</w:t>
      </w:r>
      <w:r w:rsidRPr="0043756A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494070" w:rsidRPr="0043756A">
        <w:rPr>
          <w:rFonts w:ascii="Times New Roman" w:hAnsi="Times New Roman" w:cs="Times New Roman"/>
          <w:sz w:val="28"/>
          <w:szCs w:val="28"/>
        </w:rPr>
        <w:t>»</w:t>
      </w:r>
      <w:r w:rsidRPr="0043756A">
        <w:rPr>
          <w:rFonts w:ascii="Times New Roman" w:hAnsi="Times New Roman" w:cs="Times New Roman"/>
          <w:sz w:val="28"/>
          <w:szCs w:val="28"/>
        </w:rPr>
        <w:t xml:space="preserve">, «Развитие культуры», «Управление муниципальным имуществом». 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Главными целями и задачами указанных муниципальных программ муниципального образования Тимашевский район являются: увеличение продолжительности активной жизни населения, улучшение состояния здоровья детей; обеспечение условий для эффективного развития образования, развитие сети и инфраструктуры образовательных организаций; создание условий для роста благосостояния отдельных категорий граждан и повышение доступности социального обслуживания населения.</w:t>
      </w:r>
    </w:p>
    <w:p w:rsidR="006D2497" w:rsidRPr="0043756A" w:rsidRDefault="0044631E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46" w:history="1">
        <w:r w:rsidR="006D2497" w:rsidRPr="0043756A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6D2497" w:rsidRPr="0043756A">
        <w:rPr>
          <w:rFonts w:ascii="Times New Roman" w:hAnsi="Times New Roman" w:cs="Times New Roman"/>
          <w:sz w:val="28"/>
          <w:szCs w:val="28"/>
        </w:rPr>
        <w:t xml:space="preserve"> финансового обеспечения программ муниципального образования Тимашевский район представлены в приложении № 2 к Бюджетному прогнозу.</w:t>
      </w: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497" w:rsidRPr="0043756A" w:rsidRDefault="006D2497" w:rsidP="006D24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756A">
        <w:rPr>
          <w:rFonts w:ascii="Times New Roman" w:hAnsi="Times New Roman" w:cs="Times New Roman"/>
          <w:sz w:val="28"/>
          <w:szCs w:val="28"/>
        </w:rPr>
        <w:t>. Основные риски, влияющие на</w:t>
      </w:r>
    </w:p>
    <w:p w:rsidR="006D2497" w:rsidRPr="0043756A" w:rsidRDefault="006D2497" w:rsidP="006D24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сбалансированность районного бюджета</w:t>
      </w:r>
    </w:p>
    <w:p w:rsidR="006D2497" w:rsidRPr="0043756A" w:rsidRDefault="006D2497" w:rsidP="006D249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2497" w:rsidRPr="0043756A" w:rsidRDefault="006D2497" w:rsidP="006D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Увеличение сроков бюджетного планирования требует учета рисков неопределенности и вероятности изменения бюджетных показателей под влиянием перемены внешних и внутренних факторов.</w:t>
      </w:r>
    </w:p>
    <w:p w:rsidR="006D2497" w:rsidRPr="0043756A" w:rsidRDefault="006D2497" w:rsidP="006D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Внешним фактором риска является бюджетная политика Российской Федерации и субъекта Российской Федерации в части перераспределения дополнительных полномочий на уровень органов местного самоуправления, внесения изменений в межбюджетные отношения или принятия на федеральном  и крае</w:t>
      </w:r>
      <w:r w:rsidRPr="0043756A">
        <w:rPr>
          <w:rFonts w:ascii="Times New Roman" w:hAnsi="Times New Roman" w:cs="Times New Roman"/>
          <w:sz w:val="28"/>
          <w:szCs w:val="28"/>
        </w:rPr>
        <w:lastRenderedPageBreak/>
        <w:t>вом уровнях решений, приводящих к увеличению стоимости расходных обязательств  муниципального образования Тимашевский район.</w:t>
      </w:r>
    </w:p>
    <w:p w:rsidR="006D2497" w:rsidRPr="0043756A" w:rsidRDefault="006D2497" w:rsidP="006D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В результате указанных действий может возрасти нагрузка на консолидированный бюджет муниципального образования Тимашевский район и районный бюджет, сократиться объем межбюджетных трансфертов, предоставляемых из краевого бюджета. Кроме того, рост стоимости расходных обязательств публично-правовых образований может быть обусловлен неблагоприятными экономическими условиями, ростом инфляции и цен на услуги естественных монополий.</w:t>
      </w:r>
    </w:p>
    <w:p w:rsidR="006D2497" w:rsidRPr="0043756A" w:rsidRDefault="006D2497" w:rsidP="006D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 xml:space="preserve">Фактором риска невыполнения плановых расходных обязательств муниципального образования Тимашевский район в соответствии с предусмотренными в районном бюджете объемами бюджетных ассигнований на их исполнение является невыполнение доходной части районного бюджета, в том числе в результате </w:t>
      </w:r>
      <w:proofErr w:type="spellStart"/>
      <w:r w:rsidRPr="0043756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3756A">
        <w:rPr>
          <w:rFonts w:ascii="Times New Roman" w:hAnsi="Times New Roman" w:cs="Times New Roman"/>
          <w:sz w:val="28"/>
          <w:szCs w:val="28"/>
        </w:rPr>
        <w:t xml:space="preserve"> плановых показателей прогноза социально-экономического развития муниципального образования Тимашевский район в части роста инвестиций, объемов промышленного производства, прибыли организаций и доходов населения; использования недобросовестными налогоплательщиками схем уклонения от уплаты налогов.</w:t>
      </w:r>
    </w:p>
    <w:p w:rsidR="006D2497" w:rsidRPr="0043756A" w:rsidRDefault="006D2497" w:rsidP="006D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Основными рисками в сфере долговой политики являются риски увеличения расходов на обслуживание муниципального долга муниципального образования Тимашевский район в связи с ростом процентных ставок на рынке заимствований, а также риски снижения ликвидности финансового рынка.</w:t>
      </w:r>
    </w:p>
    <w:p w:rsidR="006D2497" w:rsidRPr="0043756A" w:rsidRDefault="006D2497" w:rsidP="006D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6A">
        <w:rPr>
          <w:rFonts w:ascii="Times New Roman" w:hAnsi="Times New Roman" w:cs="Times New Roman"/>
          <w:sz w:val="28"/>
          <w:szCs w:val="28"/>
        </w:rPr>
        <w:t>В целях снижения указанных рисков при планировании и исполнении районного бюджета необходимо придерживаться прогноза социально-экономического развития муниципального образования Тимашевский район, а также политики оптимизации и сдерживания роста расходов.</w:t>
      </w:r>
    </w:p>
    <w:p w:rsidR="00072688" w:rsidRPr="0043756A" w:rsidRDefault="00072688" w:rsidP="00EC2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688" w:rsidRPr="0043756A" w:rsidRDefault="00072688" w:rsidP="00EC2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30" w:rsidRPr="0043756A" w:rsidRDefault="00297630" w:rsidP="00EC2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688" w:rsidRPr="0043756A" w:rsidRDefault="00437022" w:rsidP="00072688">
      <w:pPr>
        <w:pStyle w:val="a9"/>
        <w:jc w:val="left"/>
      </w:pPr>
      <w:r w:rsidRPr="0043756A">
        <w:t>З</w:t>
      </w:r>
      <w:r w:rsidR="00072688" w:rsidRPr="0043756A">
        <w:t>аместител</w:t>
      </w:r>
      <w:r w:rsidRPr="0043756A">
        <w:t>ь</w:t>
      </w:r>
      <w:r w:rsidR="00072688" w:rsidRPr="0043756A">
        <w:t xml:space="preserve"> главы муниципального</w:t>
      </w:r>
    </w:p>
    <w:p w:rsidR="008D7838" w:rsidRDefault="00072688" w:rsidP="00DA253D">
      <w:pPr>
        <w:pStyle w:val="a9"/>
        <w:jc w:val="left"/>
        <w:rPr>
          <w:szCs w:val="28"/>
        </w:rPr>
      </w:pPr>
      <w:r w:rsidRPr="0043756A">
        <w:t>образования Тимашевский район</w:t>
      </w:r>
      <w:r w:rsidRPr="00EA2FBA">
        <w:t xml:space="preserve">    </w:t>
      </w:r>
      <w:r>
        <w:t xml:space="preserve">      </w:t>
      </w:r>
      <w:r w:rsidRPr="00EA2FBA">
        <w:t xml:space="preserve">            </w:t>
      </w:r>
      <w:r w:rsidR="004C2024">
        <w:t xml:space="preserve"> </w:t>
      </w:r>
      <w:r w:rsidRPr="00EA2FBA">
        <w:t xml:space="preserve">                     </w:t>
      </w:r>
      <w:r>
        <w:t xml:space="preserve">          </w:t>
      </w:r>
      <w:r w:rsidR="00437022">
        <w:t>А.Н. Стешенко</w:t>
      </w:r>
    </w:p>
    <w:sectPr w:rsidR="008D7838" w:rsidSect="0061401D">
      <w:headerReference w:type="default" r:id="rId8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E2" w:rsidRDefault="00BA52E2" w:rsidP="00B20737">
      <w:pPr>
        <w:spacing w:after="0" w:line="240" w:lineRule="auto"/>
      </w:pPr>
      <w:r>
        <w:separator/>
      </w:r>
    </w:p>
  </w:endnote>
  <w:endnote w:type="continuationSeparator" w:id="0">
    <w:p w:rsidR="00BA52E2" w:rsidRDefault="00BA52E2" w:rsidP="00B2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E2" w:rsidRDefault="00BA52E2" w:rsidP="00B20737">
      <w:pPr>
        <w:spacing w:after="0" w:line="240" w:lineRule="auto"/>
      </w:pPr>
      <w:r>
        <w:separator/>
      </w:r>
    </w:p>
  </w:footnote>
  <w:footnote w:type="continuationSeparator" w:id="0">
    <w:p w:rsidR="00BA52E2" w:rsidRDefault="00BA52E2" w:rsidP="00B2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52E2" w:rsidRPr="00B20737" w:rsidRDefault="00BA52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631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52E2" w:rsidRDefault="00BA52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535B"/>
    <w:multiLevelType w:val="hybridMultilevel"/>
    <w:tmpl w:val="EBF479BA"/>
    <w:lvl w:ilvl="0" w:tplc="BF5C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789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1E9"/>
    <w:rsid w:val="00034AA5"/>
    <w:rsid w:val="00034F74"/>
    <w:rsid w:val="00036053"/>
    <w:rsid w:val="000375B2"/>
    <w:rsid w:val="0004184E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268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331C"/>
    <w:rsid w:val="00093586"/>
    <w:rsid w:val="000954DE"/>
    <w:rsid w:val="00097996"/>
    <w:rsid w:val="000A1CB4"/>
    <w:rsid w:val="000A209D"/>
    <w:rsid w:val="000B08DE"/>
    <w:rsid w:val="000B1A8B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4B31"/>
    <w:rsid w:val="000C545B"/>
    <w:rsid w:val="000D0003"/>
    <w:rsid w:val="000D1B3E"/>
    <w:rsid w:val="000D58C2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3ECD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A17"/>
    <w:rsid w:val="00176CB5"/>
    <w:rsid w:val="00177526"/>
    <w:rsid w:val="00177BE8"/>
    <w:rsid w:val="001803EB"/>
    <w:rsid w:val="00183A3B"/>
    <w:rsid w:val="00184A86"/>
    <w:rsid w:val="00184BAA"/>
    <w:rsid w:val="00185884"/>
    <w:rsid w:val="001858C5"/>
    <w:rsid w:val="001861C8"/>
    <w:rsid w:val="0018664F"/>
    <w:rsid w:val="0018679F"/>
    <w:rsid w:val="0018744D"/>
    <w:rsid w:val="001875D7"/>
    <w:rsid w:val="001900FB"/>
    <w:rsid w:val="00190436"/>
    <w:rsid w:val="00190DB0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29A8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373D"/>
    <w:rsid w:val="001B44DC"/>
    <w:rsid w:val="001B47B5"/>
    <w:rsid w:val="001C0CAE"/>
    <w:rsid w:val="001C11C0"/>
    <w:rsid w:val="001C1E75"/>
    <w:rsid w:val="001C3E9C"/>
    <w:rsid w:val="001C4825"/>
    <w:rsid w:val="001C4CCC"/>
    <w:rsid w:val="001C582E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F71C4"/>
    <w:rsid w:val="00201743"/>
    <w:rsid w:val="0020205F"/>
    <w:rsid w:val="00202A79"/>
    <w:rsid w:val="00204421"/>
    <w:rsid w:val="00204E4A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A09"/>
    <w:rsid w:val="00234319"/>
    <w:rsid w:val="00234942"/>
    <w:rsid w:val="0023572E"/>
    <w:rsid w:val="00236155"/>
    <w:rsid w:val="00236212"/>
    <w:rsid w:val="00236D2A"/>
    <w:rsid w:val="00237460"/>
    <w:rsid w:val="002374F8"/>
    <w:rsid w:val="00237F1A"/>
    <w:rsid w:val="0024054B"/>
    <w:rsid w:val="00240D09"/>
    <w:rsid w:val="00241451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61B1"/>
    <w:rsid w:val="002974B3"/>
    <w:rsid w:val="00297630"/>
    <w:rsid w:val="00297DEB"/>
    <w:rsid w:val="002A1B8A"/>
    <w:rsid w:val="002A2943"/>
    <w:rsid w:val="002A2EBD"/>
    <w:rsid w:val="002A347C"/>
    <w:rsid w:val="002A3816"/>
    <w:rsid w:val="002A4E18"/>
    <w:rsid w:val="002B1A75"/>
    <w:rsid w:val="002B1BEB"/>
    <w:rsid w:val="002B2212"/>
    <w:rsid w:val="002C036E"/>
    <w:rsid w:val="002C0FF7"/>
    <w:rsid w:val="002C16D9"/>
    <w:rsid w:val="002C2CBC"/>
    <w:rsid w:val="002C4F84"/>
    <w:rsid w:val="002C50BF"/>
    <w:rsid w:val="002C5C9B"/>
    <w:rsid w:val="002C6013"/>
    <w:rsid w:val="002C6C8B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E0CC0"/>
    <w:rsid w:val="002E169F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2A35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4FAB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C0EF8"/>
    <w:rsid w:val="003C0F62"/>
    <w:rsid w:val="003C1B9D"/>
    <w:rsid w:val="003C1BBA"/>
    <w:rsid w:val="003C1F3D"/>
    <w:rsid w:val="003C60E8"/>
    <w:rsid w:val="003C67D5"/>
    <w:rsid w:val="003C74C5"/>
    <w:rsid w:val="003D03E1"/>
    <w:rsid w:val="003D06F3"/>
    <w:rsid w:val="003D5583"/>
    <w:rsid w:val="003D5A8B"/>
    <w:rsid w:val="003D6423"/>
    <w:rsid w:val="003D6BE3"/>
    <w:rsid w:val="003E01B8"/>
    <w:rsid w:val="003E17CF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022"/>
    <w:rsid w:val="0043756A"/>
    <w:rsid w:val="00437DCD"/>
    <w:rsid w:val="00440303"/>
    <w:rsid w:val="00440AA3"/>
    <w:rsid w:val="004418BD"/>
    <w:rsid w:val="00442590"/>
    <w:rsid w:val="00443B6A"/>
    <w:rsid w:val="00443DA7"/>
    <w:rsid w:val="004446ED"/>
    <w:rsid w:val="0044631E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6E8F"/>
    <w:rsid w:val="0048732D"/>
    <w:rsid w:val="00487969"/>
    <w:rsid w:val="00487A99"/>
    <w:rsid w:val="00487D1B"/>
    <w:rsid w:val="004932D8"/>
    <w:rsid w:val="00493375"/>
    <w:rsid w:val="00494070"/>
    <w:rsid w:val="00495B38"/>
    <w:rsid w:val="00496769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BD"/>
    <w:rsid w:val="004C07D8"/>
    <w:rsid w:val="004C0C8C"/>
    <w:rsid w:val="004C2024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18CA"/>
    <w:rsid w:val="00542466"/>
    <w:rsid w:val="0054340D"/>
    <w:rsid w:val="00543744"/>
    <w:rsid w:val="00543C18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054A"/>
    <w:rsid w:val="005829E8"/>
    <w:rsid w:val="005831DA"/>
    <w:rsid w:val="005900EA"/>
    <w:rsid w:val="00590E45"/>
    <w:rsid w:val="00590FA5"/>
    <w:rsid w:val="005920DB"/>
    <w:rsid w:val="0059353C"/>
    <w:rsid w:val="005940A3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01D"/>
    <w:rsid w:val="00614E6F"/>
    <w:rsid w:val="0061569D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48DA"/>
    <w:rsid w:val="00655E49"/>
    <w:rsid w:val="00657575"/>
    <w:rsid w:val="0066006F"/>
    <w:rsid w:val="00663B77"/>
    <w:rsid w:val="00664A5C"/>
    <w:rsid w:val="006658A5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497"/>
    <w:rsid w:val="006D268E"/>
    <w:rsid w:val="006D46FE"/>
    <w:rsid w:val="006D6A8E"/>
    <w:rsid w:val="006E025B"/>
    <w:rsid w:val="006E029B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D34"/>
    <w:rsid w:val="006F65AA"/>
    <w:rsid w:val="006F7D58"/>
    <w:rsid w:val="00700936"/>
    <w:rsid w:val="0070111F"/>
    <w:rsid w:val="0070133D"/>
    <w:rsid w:val="0070175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72B3"/>
    <w:rsid w:val="00747F8C"/>
    <w:rsid w:val="00750105"/>
    <w:rsid w:val="00755338"/>
    <w:rsid w:val="0075549A"/>
    <w:rsid w:val="00756EE6"/>
    <w:rsid w:val="007610A8"/>
    <w:rsid w:val="0076227E"/>
    <w:rsid w:val="0076536C"/>
    <w:rsid w:val="00765494"/>
    <w:rsid w:val="00765DA1"/>
    <w:rsid w:val="00767031"/>
    <w:rsid w:val="00770025"/>
    <w:rsid w:val="00770A88"/>
    <w:rsid w:val="00772DE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87818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1E78"/>
    <w:rsid w:val="007B21D7"/>
    <w:rsid w:val="007B23D2"/>
    <w:rsid w:val="007B2A5E"/>
    <w:rsid w:val="007B4FAE"/>
    <w:rsid w:val="007C1B6A"/>
    <w:rsid w:val="007C208A"/>
    <w:rsid w:val="007C2486"/>
    <w:rsid w:val="007C55A0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3D1A"/>
    <w:rsid w:val="00815889"/>
    <w:rsid w:val="00825C18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1A0D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2925"/>
    <w:rsid w:val="008A60BA"/>
    <w:rsid w:val="008A61A9"/>
    <w:rsid w:val="008A7726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EF9"/>
    <w:rsid w:val="008E0F74"/>
    <w:rsid w:val="008E1F5B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472C"/>
    <w:rsid w:val="008F6999"/>
    <w:rsid w:val="008F6A77"/>
    <w:rsid w:val="008F7AA7"/>
    <w:rsid w:val="00900151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899"/>
    <w:rsid w:val="00922FCC"/>
    <w:rsid w:val="00926148"/>
    <w:rsid w:val="00927788"/>
    <w:rsid w:val="00927A9F"/>
    <w:rsid w:val="00927D0C"/>
    <w:rsid w:val="009301FB"/>
    <w:rsid w:val="00930F1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1224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499"/>
    <w:rsid w:val="009D5865"/>
    <w:rsid w:val="009D5ADF"/>
    <w:rsid w:val="009D5E07"/>
    <w:rsid w:val="009D6BFA"/>
    <w:rsid w:val="009E001B"/>
    <w:rsid w:val="009E11E2"/>
    <w:rsid w:val="009E2841"/>
    <w:rsid w:val="009E31E1"/>
    <w:rsid w:val="009E4C2A"/>
    <w:rsid w:val="009E4FA8"/>
    <w:rsid w:val="009E595A"/>
    <w:rsid w:val="009E63F6"/>
    <w:rsid w:val="009E72A4"/>
    <w:rsid w:val="009E7A9C"/>
    <w:rsid w:val="009E7CD2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6ACF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102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1B8B"/>
    <w:rsid w:val="00A524BE"/>
    <w:rsid w:val="00A533CD"/>
    <w:rsid w:val="00A56E56"/>
    <w:rsid w:val="00A600F2"/>
    <w:rsid w:val="00A60A29"/>
    <w:rsid w:val="00A60C09"/>
    <w:rsid w:val="00A61FFC"/>
    <w:rsid w:val="00A66234"/>
    <w:rsid w:val="00A705F7"/>
    <w:rsid w:val="00A715FB"/>
    <w:rsid w:val="00A75F82"/>
    <w:rsid w:val="00A7609C"/>
    <w:rsid w:val="00A760AA"/>
    <w:rsid w:val="00A7782D"/>
    <w:rsid w:val="00A80AEA"/>
    <w:rsid w:val="00A82EED"/>
    <w:rsid w:val="00A84477"/>
    <w:rsid w:val="00A85135"/>
    <w:rsid w:val="00A85693"/>
    <w:rsid w:val="00A860FC"/>
    <w:rsid w:val="00A86DFD"/>
    <w:rsid w:val="00A90485"/>
    <w:rsid w:val="00A906A5"/>
    <w:rsid w:val="00A92EAD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3D94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D0E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1839"/>
    <w:rsid w:val="00B22BBF"/>
    <w:rsid w:val="00B236C8"/>
    <w:rsid w:val="00B2501A"/>
    <w:rsid w:val="00B25536"/>
    <w:rsid w:val="00B26384"/>
    <w:rsid w:val="00B26445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04CC"/>
    <w:rsid w:val="00B51CA0"/>
    <w:rsid w:val="00B5200C"/>
    <w:rsid w:val="00B52DA2"/>
    <w:rsid w:val="00B53004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751"/>
    <w:rsid w:val="00B769C1"/>
    <w:rsid w:val="00B77DBA"/>
    <w:rsid w:val="00B81D70"/>
    <w:rsid w:val="00B824E8"/>
    <w:rsid w:val="00B8294A"/>
    <w:rsid w:val="00B85DE9"/>
    <w:rsid w:val="00B864AD"/>
    <w:rsid w:val="00B86511"/>
    <w:rsid w:val="00B9055E"/>
    <w:rsid w:val="00B9079F"/>
    <w:rsid w:val="00B92373"/>
    <w:rsid w:val="00B926E5"/>
    <w:rsid w:val="00B932D5"/>
    <w:rsid w:val="00B93318"/>
    <w:rsid w:val="00B934A6"/>
    <w:rsid w:val="00B93C69"/>
    <w:rsid w:val="00B93DD8"/>
    <w:rsid w:val="00B94047"/>
    <w:rsid w:val="00B94157"/>
    <w:rsid w:val="00B9646D"/>
    <w:rsid w:val="00B96F52"/>
    <w:rsid w:val="00B97540"/>
    <w:rsid w:val="00BA1EB3"/>
    <w:rsid w:val="00BA3506"/>
    <w:rsid w:val="00BA3EFC"/>
    <w:rsid w:val="00BA4E95"/>
    <w:rsid w:val="00BA52E2"/>
    <w:rsid w:val="00BA6AE7"/>
    <w:rsid w:val="00BA71DD"/>
    <w:rsid w:val="00BB02EC"/>
    <w:rsid w:val="00BB17B3"/>
    <w:rsid w:val="00BB26DD"/>
    <w:rsid w:val="00BB3176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2306"/>
    <w:rsid w:val="00BE49FE"/>
    <w:rsid w:val="00BE4D2A"/>
    <w:rsid w:val="00BE4ECD"/>
    <w:rsid w:val="00BE5993"/>
    <w:rsid w:val="00BE6CA5"/>
    <w:rsid w:val="00BE70C6"/>
    <w:rsid w:val="00BF5FE3"/>
    <w:rsid w:val="00C03420"/>
    <w:rsid w:val="00C04619"/>
    <w:rsid w:val="00C04799"/>
    <w:rsid w:val="00C05297"/>
    <w:rsid w:val="00C075C4"/>
    <w:rsid w:val="00C111F0"/>
    <w:rsid w:val="00C1153F"/>
    <w:rsid w:val="00C11EFA"/>
    <w:rsid w:val="00C121D9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5046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6F35"/>
    <w:rsid w:val="00C67E90"/>
    <w:rsid w:val="00C712F0"/>
    <w:rsid w:val="00C72270"/>
    <w:rsid w:val="00C73824"/>
    <w:rsid w:val="00C744DD"/>
    <w:rsid w:val="00C75A02"/>
    <w:rsid w:val="00C772B1"/>
    <w:rsid w:val="00C80B05"/>
    <w:rsid w:val="00C813D8"/>
    <w:rsid w:val="00C81E34"/>
    <w:rsid w:val="00C82C4C"/>
    <w:rsid w:val="00C8388B"/>
    <w:rsid w:val="00C83BA7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B99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E5F"/>
    <w:rsid w:val="00CF35E3"/>
    <w:rsid w:val="00CF49A2"/>
    <w:rsid w:val="00CF4A65"/>
    <w:rsid w:val="00CF5AAF"/>
    <w:rsid w:val="00CF5C91"/>
    <w:rsid w:val="00CF5F0C"/>
    <w:rsid w:val="00CF73F1"/>
    <w:rsid w:val="00D00BD7"/>
    <w:rsid w:val="00D01490"/>
    <w:rsid w:val="00D0208E"/>
    <w:rsid w:val="00D0388F"/>
    <w:rsid w:val="00D03BB7"/>
    <w:rsid w:val="00D04AB7"/>
    <w:rsid w:val="00D04D82"/>
    <w:rsid w:val="00D04D87"/>
    <w:rsid w:val="00D05034"/>
    <w:rsid w:val="00D05072"/>
    <w:rsid w:val="00D06AD9"/>
    <w:rsid w:val="00D10612"/>
    <w:rsid w:val="00D118B1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1366"/>
    <w:rsid w:val="00D21ED8"/>
    <w:rsid w:val="00D2203C"/>
    <w:rsid w:val="00D228D1"/>
    <w:rsid w:val="00D2684E"/>
    <w:rsid w:val="00D26904"/>
    <w:rsid w:val="00D271A1"/>
    <w:rsid w:val="00D311F3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418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268E"/>
    <w:rsid w:val="00D74BDF"/>
    <w:rsid w:val="00D75E2F"/>
    <w:rsid w:val="00D765FD"/>
    <w:rsid w:val="00D7699C"/>
    <w:rsid w:val="00D8054A"/>
    <w:rsid w:val="00D80955"/>
    <w:rsid w:val="00D8155F"/>
    <w:rsid w:val="00D836F6"/>
    <w:rsid w:val="00D847F4"/>
    <w:rsid w:val="00D86270"/>
    <w:rsid w:val="00D86E3B"/>
    <w:rsid w:val="00D86EC8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53D"/>
    <w:rsid w:val="00DA2735"/>
    <w:rsid w:val="00DA2D16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1F5E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692F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C78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CFF"/>
    <w:rsid w:val="00ED7104"/>
    <w:rsid w:val="00EE0327"/>
    <w:rsid w:val="00EE0DE8"/>
    <w:rsid w:val="00EE11E4"/>
    <w:rsid w:val="00EE1ED2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336"/>
    <w:rsid w:val="00EF3EDD"/>
    <w:rsid w:val="00F03BF1"/>
    <w:rsid w:val="00F05CE6"/>
    <w:rsid w:val="00F063CF"/>
    <w:rsid w:val="00F074CF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220"/>
    <w:rsid w:val="00F27AF7"/>
    <w:rsid w:val="00F31A8B"/>
    <w:rsid w:val="00F31B82"/>
    <w:rsid w:val="00F323D3"/>
    <w:rsid w:val="00F32D79"/>
    <w:rsid w:val="00F33635"/>
    <w:rsid w:val="00F33A05"/>
    <w:rsid w:val="00F3414C"/>
    <w:rsid w:val="00F34D2E"/>
    <w:rsid w:val="00F36085"/>
    <w:rsid w:val="00F36780"/>
    <w:rsid w:val="00F40C49"/>
    <w:rsid w:val="00F421B6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67D"/>
    <w:rsid w:val="00FD0229"/>
    <w:rsid w:val="00FD51E4"/>
    <w:rsid w:val="00FD53F6"/>
    <w:rsid w:val="00FD5F51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0977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366BC-5CEC-4227-ACD4-A5E1FBDD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072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0726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C224-F23C-49C4-BE06-76551E5E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Ванюрихина М.В.</cp:lastModifiedBy>
  <cp:revision>81</cp:revision>
  <cp:lastPrinted>2020-01-27T08:47:00Z</cp:lastPrinted>
  <dcterms:created xsi:type="dcterms:W3CDTF">2016-09-20T13:22:00Z</dcterms:created>
  <dcterms:modified xsi:type="dcterms:W3CDTF">2025-01-13T08:59:00Z</dcterms:modified>
</cp:coreProperties>
</file>