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</w:t>
      </w:r>
      <w:proofErr w:type="spellStart"/>
      <w:r w:rsidR="0078770D" w:rsidRPr="00A95C6C">
        <w:rPr>
          <w:b w:val="0"/>
          <w:szCs w:val="28"/>
        </w:rPr>
        <w:t>Тимашевский</w:t>
      </w:r>
      <w:proofErr w:type="spellEnd"/>
      <w:r w:rsidR="0078770D"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E516A5" w:rsidP="00211834">
      <w:pPr>
        <w:rPr>
          <w:sz w:val="27"/>
        </w:rPr>
      </w:pPr>
      <w:r w:rsidRPr="00E516A5">
        <w:rPr>
          <w:sz w:val="27"/>
        </w:rPr>
        <w:t>«29</w:t>
      </w:r>
      <w:r w:rsidR="009478B7" w:rsidRPr="00E516A5">
        <w:rPr>
          <w:sz w:val="27"/>
        </w:rPr>
        <w:t xml:space="preserve">» </w:t>
      </w:r>
      <w:r w:rsidR="00A82153" w:rsidRPr="00E516A5">
        <w:rPr>
          <w:sz w:val="27"/>
        </w:rPr>
        <w:t>июня</w:t>
      </w:r>
      <w:r w:rsidR="00866D1B" w:rsidRPr="00E516A5">
        <w:rPr>
          <w:sz w:val="27"/>
        </w:rPr>
        <w:t xml:space="preserve"> </w:t>
      </w:r>
      <w:r w:rsidR="000635DC" w:rsidRPr="00E516A5">
        <w:rPr>
          <w:sz w:val="27"/>
        </w:rPr>
        <w:t>2</w:t>
      </w:r>
      <w:r w:rsidR="00DF078D" w:rsidRPr="00E516A5">
        <w:rPr>
          <w:sz w:val="27"/>
        </w:rPr>
        <w:t>021</w:t>
      </w:r>
      <w:r w:rsidR="0078770D" w:rsidRPr="00E516A5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8D4B0F">
        <w:rPr>
          <w:sz w:val="27"/>
        </w:rPr>
        <w:t xml:space="preserve"> </w:t>
      </w:r>
      <w:r w:rsidR="00DF078D">
        <w:rPr>
          <w:sz w:val="27"/>
        </w:rPr>
        <w:t xml:space="preserve">     </w:t>
      </w:r>
      <w:r w:rsidR="008D4B0F">
        <w:rPr>
          <w:sz w:val="27"/>
        </w:rPr>
        <w:t xml:space="preserve">  </w:t>
      </w:r>
      <w:r w:rsidR="00A82153">
        <w:rPr>
          <w:sz w:val="27"/>
        </w:rPr>
        <w:t>№ 2</w:t>
      </w:r>
      <w:r w:rsidR="0078770D" w:rsidRPr="00026037">
        <w:rPr>
          <w:sz w:val="27"/>
        </w:rPr>
        <w:t xml:space="preserve"> 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965F0D" w:rsidRDefault="003E009C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72E9">
        <w:rPr>
          <w:color w:val="000000" w:themeColor="text1"/>
          <w:sz w:val="28"/>
          <w:szCs w:val="28"/>
        </w:rPr>
        <w:t>Информация</w:t>
      </w:r>
      <w:r w:rsidR="005E19C9" w:rsidRPr="005E19C9">
        <w:rPr>
          <w:rFonts w:eastAsiaTheme="minorHAnsi"/>
          <w:sz w:val="28"/>
          <w:szCs w:val="28"/>
          <w:lang w:eastAsia="en-US"/>
        </w:rPr>
        <w:t xml:space="preserve"> </w:t>
      </w:r>
      <w:r w:rsidR="005E19C9">
        <w:rPr>
          <w:rFonts w:eastAsiaTheme="minorHAnsi"/>
          <w:sz w:val="28"/>
          <w:szCs w:val="28"/>
          <w:lang w:eastAsia="en-US"/>
        </w:rPr>
        <w:t>об изменени</w:t>
      </w:r>
      <w:r w:rsidR="00A82153">
        <w:rPr>
          <w:rFonts w:eastAsiaTheme="minorHAnsi"/>
          <w:sz w:val="28"/>
          <w:szCs w:val="28"/>
          <w:lang w:eastAsia="en-US"/>
        </w:rPr>
        <w:t xml:space="preserve">ях </w:t>
      </w:r>
      <w:proofErr w:type="gramStart"/>
      <w:r w:rsidR="00A82153">
        <w:rPr>
          <w:rFonts w:eastAsiaTheme="minorHAnsi"/>
          <w:sz w:val="28"/>
          <w:szCs w:val="28"/>
          <w:lang w:eastAsia="en-US"/>
        </w:rPr>
        <w:t>вступающих  в</w:t>
      </w:r>
      <w:proofErr w:type="gramEnd"/>
      <w:r w:rsidR="00A82153">
        <w:rPr>
          <w:rFonts w:eastAsiaTheme="minorHAnsi"/>
          <w:sz w:val="28"/>
          <w:szCs w:val="28"/>
          <w:lang w:eastAsia="en-US"/>
        </w:rPr>
        <w:t xml:space="preserve"> силу с 1 июля</w:t>
      </w:r>
      <w:r w:rsidR="005E19C9">
        <w:rPr>
          <w:rFonts w:eastAsiaTheme="minorHAnsi"/>
          <w:sz w:val="28"/>
          <w:szCs w:val="28"/>
          <w:lang w:eastAsia="en-US"/>
        </w:rPr>
        <w:t xml:space="preserve"> 2021 г.</w:t>
      </w:r>
      <w:r w:rsidRPr="001F72E9">
        <w:rPr>
          <w:color w:val="000000" w:themeColor="text1"/>
          <w:sz w:val="28"/>
          <w:szCs w:val="28"/>
        </w:rPr>
        <w:t xml:space="preserve"> в Федераль</w:t>
      </w:r>
      <w:r w:rsidR="000C2890" w:rsidRPr="001F72E9">
        <w:rPr>
          <w:color w:val="000000" w:themeColor="text1"/>
          <w:sz w:val="28"/>
          <w:szCs w:val="28"/>
        </w:rPr>
        <w:t>ный</w:t>
      </w:r>
      <w:r w:rsidRPr="001F72E9">
        <w:rPr>
          <w:color w:val="000000" w:themeColor="text1"/>
          <w:sz w:val="28"/>
          <w:szCs w:val="28"/>
        </w:rPr>
        <w:t xml:space="preserve"> закон</w:t>
      </w:r>
      <w:r w:rsidR="005E19C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 xml:space="preserve">от 5 апреля 2013 г. 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="0066253B" w:rsidRPr="001F72E9">
        <w:rPr>
          <w:color w:val="000000" w:themeColor="text1"/>
          <w:sz w:val="28"/>
          <w:szCs w:val="28"/>
        </w:rPr>
        <w:t>(далее – Закон № 44-ФЗ)</w:t>
      </w:r>
      <w:r w:rsidR="00F26514">
        <w:rPr>
          <w:color w:val="000000" w:themeColor="text1"/>
          <w:sz w:val="28"/>
          <w:szCs w:val="28"/>
        </w:rPr>
        <w:t xml:space="preserve"> и типичных нарушениях</w:t>
      </w:r>
      <w:r w:rsidR="00A82153">
        <w:rPr>
          <w:color w:val="000000" w:themeColor="text1"/>
          <w:sz w:val="28"/>
          <w:szCs w:val="28"/>
        </w:rPr>
        <w:t>, совершаемых заказчиками</w:t>
      </w:r>
      <w:r w:rsidR="0066253B" w:rsidRPr="001F72E9">
        <w:rPr>
          <w:color w:val="000000" w:themeColor="text1"/>
          <w:sz w:val="28"/>
          <w:szCs w:val="28"/>
        </w:rPr>
        <w:t xml:space="preserve"> </w:t>
      </w:r>
      <w:r w:rsidR="000C2890" w:rsidRPr="001F72E9">
        <w:rPr>
          <w:color w:val="000000" w:themeColor="text1"/>
          <w:sz w:val="28"/>
          <w:szCs w:val="28"/>
        </w:rPr>
        <w:t xml:space="preserve">при осуществлении закупок товаров, работ, услуг </w:t>
      </w:r>
      <w:r w:rsidR="00AC020A" w:rsidRPr="001F72E9">
        <w:rPr>
          <w:rFonts w:eastAsia="Calibri"/>
          <w:color w:val="000000"/>
          <w:sz w:val="28"/>
          <w:szCs w:val="28"/>
          <w:lang w:eastAsia="en-US"/>
        </w:rPr>
        <w:t>и об осуществлении ведомственного контроля. Р</w:t>
      </w:r>
      <w:r w:rsidR="00965F0D" w:rsidRPr="001F72E9">
        <w:rPr>
          <w:rFonts w:eastAsia="Calibri"/>
          <w:color w:val="000000"/>
          <w:sz w:val="28"/>
          <w:szCs w:val="28"/>
          <w:lang w:eastAsia="en-US"/>
        </w:rPr>
        <w:t>екомендации заказчикам по недопущению нарушений.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50167">
        <w:trPr>
          <w:trHeight w:val="4223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A82153" w:rsidP="00D34E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4D1504" w:rsidRDefault="00A8215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E431F4" w:rsidRPr="00A95C6C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250167" w:rsidP="00250167">
            <w:pPr>
              <w:ind w:left="709" w:right="-226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                        - </w:t>
            </w:r>
          </w:p>
          <w:p w:rsidR="00250167" w:rsidRDefault="00250167" w:rsidP="00250167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Николаевна</w:t>
            </w:r>
          </w:p>
          <w:p w:rsidR="00250167" w:rsidRDefault="00250167" w:rsidP="00250167">
            <w:pPr>
              <w:jc w:val="both"/>
              <w:rPr>
                <w:sz w:val="28"/>
                <w:szCs w:val="28"/>
              </w:rPr>
            </w:pPr>
          </w:p>
          <w:p w:rsidR="008A722A" w:rsidRPr="005A46E2" w:rsidRDefault="008A722A" w:rsidP="00250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4D1504" w:rsidRPr="00F4249F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 xml:space="preserve">- </w:t>
            </w:r>
            <w:r w:rsidR="00A82153">
              <w:rPr>
                <w:sz w:val="28"/>
                <w:szCs w:val="28"/>
              </w:rPr>
              <w:t>начальник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Тимашевский район;</w:t>
            </w:r>
          </w:p>
          <w:p w:rsidR="006417BC" w:rsidRPr="00F4249F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 xml:space="preserve">- ведущий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</w:t>
            </w:r>
            <w:r w:rsidR="00C63A1A" w:rsidRPr="00F4249F">
              <w:rPr>
                <w:sz w:val="28"/>
                <w:szCs w:val="28"/>
              </w:rPr>
              <w:t xml:space="preserve">  и</w:t>
            </w:r>
            <w:proofErr w:type="gramEnd"/>
            <w:r w:rsidR="00C63A1A" w:rsidRPr="00F4249F">
              <w:rPr>
                <w:sz w:val="28"/>
                <w:szCs w:val="28"/>
              </w:rPr>
              <w:t xml:space="preserve"> ведомственного</w:t>
            </w:r>
            <w:r w:rsidRPr="00F4249F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Pr="00F4249F">
              <w:rPr>
                <w:sz w:val="28"/>
                <w:szCs w:val="28"/>
              </w:rPr>
              <w:t>Тимашевский</w:t>
            </w:r>
            <w:proofErr w:type="spellEnd"/>
            <w:r w:rsidRPr="00F4249F">
              <w:rPr>
                <w:sz w:val="28"/>
                <w:szCs w:val="28"/>
              </w:rPr>
              <w:t xml:space="preserve"> район;</w:t>
            </w:r>
          </w:p>
          <w:p w:rsidR="00250167" w:rsidRDefault="00250167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Pr="00250167" w:rsidRDefault="00250167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район.</w:t>
            </w:r>
          </w:p>
          <w:p w:rsidR="008A722A" w:rsidRPr="00B71BAC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A46E2" w:rsidRDefault="005A46E2" w:rsidP="00B5256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До муниципальных заказчиков б</w:t>
      </w:r>
      <w:r w:rsidR="003E6E43">
        <w:rPr>
          <w:rFonts w:eastAsiaTheme="minorHAnsi"/>
          <w:sz w:val="28"/>
          <w:szCs w:val="28"/>
          <w:lang w:eastAsia="en-US"/>
        </w:rPr>
        <w:t>ыла доведена информация о</w:t>
      </w:r>
      <w:r w:rsidR="009B6768">
        <w:rPr>
          <w:rFonts w:eastAsiaTheme="minorHAnsi"/>
          <w:sz w:val="28"/>
          <w:szCs w:val="28"/>
          <w:lang w:eastAsia="en-US"/>
        </w:rPr>
        <w:t>б</w:t>
      </w:r>
      <w:r w:rsidR="003E6E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изменениях в За</w:t>
      </w:r>
      <w:r w:rsidR="00B75859">
        <w:rPr>
          <w:rFonts w:eastAsiaTheme="minorHAnsi"/>
          <w:sz w:val="28"/>
          <w:szCs w:val="28"/>
          <w:lang w:eastAsia="en-US"/>
        </w:rPr>
        <w:t>кон № 44-ФЗ</w:t>
      </w:r>
      <w:r w:rsidR="00DF078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41BFF">
        <w:rPr>
          <w:rFonts w:eastAsiaTheme="minorHAnsi"/>
          <w:sz w:val="28"/>
          <w:szCs w:val="28"/>
          <w:lang w:eastAsia="en-US"/>
        </w:rPr>
        <w:t xml:space="preserve">вступающих </w:t>
      </w:r>
      <w:r w:rsidR="005601EA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5601EA">
        <w:rPr>
          <w:rFonts w:eastAsiaTheme="minorHAnsi"/>
          <w:sz w:val="28"/>
          <w:szCs w:val="28"/>
          <w:lang w:eastAsia="en-US"/>
        </w:rPr>
        <w:t xml:space="preserve"> </w:t>
      </w:r>
      <w:r w:rsidR="00A82153">
        <w:rPr>
          <w:rFonts w:eastAsiaTheme="minorHAnsi"/>
          <w:sz w:val="28"/>
          <w:szCs w:val="28"/>
          <w:lang w:eastAsia="en-US"/>
        </w:rPr>
        <w:t>силу с 1 июля</w:t>
      </w:r>
      <w:r w:rsidR="00DF078D">
        <w:rPr>
          <w:rFonts w:eastAsiaTheme="minorHAnsi"/>
          <w:sz w:val="28"/>
          <w:szCs w:val="28"/>
          <w:lang w:eastAsia="en-US"/>
        </w:rPr>
        <w:t xml:space="preserve"> </w:t>
      </w:r>
      <w:r w:rsidR="00250167">
        <w:rPr>
          <w:rFonts w:eastAsiaTheme="minorHAnsi"/>
          <w:sz w:val="28"/>
          <w:szCs w:val="28"/>
          <w:lang w:eastAsia="en-US"/>
        </w:rPr>
        <w:t>2021</w:t>
      </w:r>
      <w:r w:rsidR="00DF078D">
        <w:rPr>
          <w:rFonts w:eastAsiaTheme="minorHAnsi"/>
          <w:sz w:val="28"/>
          <w:szCs w:val="28"/>
          <w:lang w:eastAsia="en-US"/>
        </w:rPr>
        <w:t xml:space="preserve"> г.</w:t>
      </w:r>
      <w:r w:rsidR="00962016">
        <w:rPr>
          <w:rFonts w:eastAsiaTheme="minorHAnsi"/>
          <w:sz w:val="28"/>
          <w:szCs w:val="28"/>
          <w:lang w:eastAsia="en-US"/>
        </w:rPr>
        <w:t>:</w:t>
      </w:r>
    </w:p>
    <w:p w:rsidR="00BD4869" w:rsidRDefault="00ED4852" w:rsidP="00BD48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D4869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BD4869" w:rsidRPr="00BD4869">
        <w:rPr>
          <w:rFonts w:eastAsiaTheme="minorHAnsi"/>
          <w:bCs/>
          <w:sz w:val="28"/>
          <w:szCs w:val="28"/>
          <w:lang w:eastAsia="en-US"/>
        </w:rPr>
        <w:t>С 1 июля при планировании ряда закупок нужно будет указывать больше сведений</w:t>
      </w:r>
      <w:r w:rsidR="00BD4869">
        <w:rPr>
          <w:rFonts w:eastAsiaTheme="minorHAnsi"/>
          <w:bCs/>
          <w:sz w:val="28"/>
          <w:szCs w:val="28"/>
          <w:lang w:eastAsia="en-US"/>
        </w:rPr>
        <w:t xml:space="preserve"> (Постановление Правительства Российской Федерации от 7 ноября 2020 г. № 1799).</w:t>
      </w:r>
    </w:p>
    <w:p w:rsidR="00BD4869" w:rsidRPr="00BD4869" w:rsidRDefault="00BD4869" w:rsidP="00BD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869">
        <w:rPr>
          <w:rFonts w:eastAsiaTheme="minorHAnsi"/>
          <w:sz w:val="28"/>
          <w:szCs w:val="28"/>
          <w:lang w:eastAsia="en-US"/>
        </w:rPr>
        <w:lastRenderedPageBreak/>
        <w:t xml:space="preserve">В плане-графике на 2022 год федеральным заказчикам </w:t>
      </w:r>
      <w:hyperlink r:id="rId8" w:history="1">
        <w:r w:rsidRPr="00BD4869">
          <w:rPr>
            <w:rFonts w:eastAsiaTheme="minorHAnsi"/>
            <w:sz w:val="28"/>
            <w:szCs w:val="28"/>
            <w:lang w:eastAsia="en-US"/>
          </w:rPr>
          <w:t>понадобится</w:t>
        </w:r>
      </w:hyperlink>
      <w:r w:rsidRPr="00BD4869">
        <w:rPr>
          <w:rFonts w:eastAsiaTheme="minorHAnsi"/>
          <w:sz w:val="28"/>
          <w:szCs w:val="28"/>
          <w:lang w:eastAsia="en-US"/>
        </w:rPr>
        <w:t xml:space="preserve"> указывать </w:t>
      </w:r>
      <w:hyperlink r:id="rId9" w:history="1">
        <w:r w:rsidRPr="00BD4869">
          <w:rPr>
            <w:rFonts w:eastAsiaTheme="minorHAnsi"/>
            <w:sz w:val="28"/>
            <w:szCs w:val="28"/>
            <w:lang w:eastAsia="en-US"/>
          </w:rPr>
          <w:t>специальный код</w:t>
        </w:r>
      </w:hyperlink>
      <w:r w:rsidRPr="00BD4869">
        <w:rPr>
          <w:rFonts w:eastAsiaTheme="minorHAnsi"/>
          <w:sz w:val="28"/>
          <w:szCs w:val="28"/>
          <w:lang w:eastAsia="en-US"/>
        </w:rPr>
        <w:t xml:space="preserve"> в графе КБК для закупок, предметом которых выступают:</w:t>
      </w:r>
    </w:p>
    <w:p w:rsidR="00BD4869" w:rsidRPr="00BD4869" w:rsidRDefault="009D58B3" w:rsidP="00BD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BD4869" w:rsidRPr="00BD4869">
        <w:rPr>
          <w:rFonts w:eastAsiaTheme="minorHAnsi"/>
          <w:sz w:val="28"/>
          <w:szCs w:val="28"/>
          <w:lang w:eastAsia="en-US"/>
        </w:rPr>
        <w:t xml:space="preserve"> приобретение недвижимости;</w:t>
      </w:r>
    </w:p>
    <w:p w:rsidR="00BD4869" w:rsidRPr="00BD4869" w:rsidRDefault="009D58B3" w:rsidP="00BD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BD4869" w:rsidRPr="00BD4869">
        <w:rPr>
          <w:rFonts w:eastAsiaTheme="minorHAnsi"/>
          <w:sz w:val="28"/>
          <w:szCs w:val="28"/>
          <w:lang w:eastAsia="en-US"/>
        </w:rPr>
        <w:t xml:space="preserve"> подготовка проектной документации, инженерные изыскания;</w:t>
      </w:r>
    </w:p>
    <w:p w:rsidR="00BD4869" w:rsidRPr="00BD4869" w:rsidRDefault="009D58B3" w:rsidP="00BD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BD4869" w:rsidRPr="00BD4869">
        <w:rPr>
          <w:rFonts w:eastAsiaTheme="minorHAnsi"/>
          <w:sz w:val="28"/>
          <w:szCs w:val="28"/>
          <w:lang w:eastAsia="en-US"/>
        </w:rPr>
        <w:t xml:space="preserve"> строительство, реконструкция, капремонт, снос объектов капстроительства.</w:t>
      </w:r>
    </w:p>
    <w:p w:rsidR="00BD4869" w:rsidRPr="00BD4869" w:rsidRDefault="00BD4869" w:rsidP="00BD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869">
        <w:rPr>
          <w:rFonts w:eastAsiaTheme="minorHAnsi"/>
          <w:sz w:val="28"/>
          <w:szCs w:val="28"/>
          <w:lang w:eastAsia="en-US"/>
        </w:rPr>
        <w:t>Требование распространяется также на региональных и муниципальных заказчиков, если расходы на закупку субсидируются из федерального бюджета.</w:t>
      </w:r>
    </w:p>
    <w:p w:rsidR="009D58B3" w:rsidRPr="009D58B3" w:rsidRDefault="00BD4869" w:rsidP="009D58B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D58B3">
        <w:rPr>
          <w:rFonts w:eastAsiaTheme="minorHAnsi"/>
          <w:bCs/>
          <w:sz w:val="28"/>
          <w:szCs w:val="28"/>
          <w:lang w:eastAsia="en-US"/>
        </w:rPr>
        <w:t>И</w:t>
      </w:r>
      <w:r w:rsidR="009D58B3" w:rsidRPr="009D58B3">
        <w:rPr>
          <w:rFonts w:eastAsiaTheme="minorHAnsi"/>
          <w:bCs/>
          <w:sz w:val="28"/>
          <w:szCs w:val="28"/>
          <w:lang w:eastAsia="en-US"/>
        </w:rPr>
        <w:t xml:space="preserve">сключено </w:t>
      </w:r>
      <w:proofErr w:type="spellStart"/>
      <w:r w:rsidR="009D58B3" w:rsidRPr="009D58B3">
        <w:rPr>
          <w:rFonts w:eastAsiaTheme="minorHAnsi"/>
          <w:bCs/>
          <w:sz w:val="28"/>
          <w:szCs w:val="28"/>
          <w:lang w:eastAsia="en-US"/>
        </w:rPr>
        <w:t>доптребование</w:t>
      </w:r>
      <w:proofErr w:type="spellEnd"/>
      <w:r w:rsidR="009D58B3" w:rsidRPr="009D58B3">
        <w:rPr>
          <w:rFonts w:eastAsiaTheme="minorHAnsi"/>
          <w:bCs/>
          <w:sz w:val="28"/>
          <w:szCs w:val="28"/>
          <w:lang w:eastAsia="en-US"/>
        </w:rPr>
        <w:t xml:space="preserve"> к участникам при закупке услуг по перевозке детей</w:t>
      </w:r>
      <w:r w:rsidR="005A2177">
        <w:rPr>
          <w:rFonts w:eastAsiaTheme="minorHAnsi"/>
          <w:bCs/>
          <w:sz w:val="28"/>
          <w:szCs w:val="28"/>
          <w:lang w:eastAsia="en-US"/>
        </w:rPr>
        <w:t xml:space="preserve"> (поста</w:t>
      </w:r>
      <w:r w:rsidR="009D58B3">
        <w:rPr>
          <w:rFonts w:eastAsiaTheme="minorHAnsi"/>
          <w:bCs/>
          <w:sz w:val="28"/>
          <w:szCs w:val="28"/>
          <w:lang w:eastAsia="en-US"/>
        </w:rPr>
        <w:t>новление Правительства Российской Федерации от 24 мая 2021 г.           № 779).</w:t>
      </w:r>
    </w:p>
    <w:p w:rsidR="009D58B3" w:rsidRDefault="009D58B3" w:rsidP="009D58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58B3">
        <w:rPr>
          <w:rFonts w:eastAsiaTheme="minorHAnsi"/>
          <w:sz w:val="28"/>
          <w:szCs w:val="28"/>
          <w:lang w:eastAsia="en-US"/>
        </w:rPr>
        <w:t>При закупке услуг по организованной перевозке групп детей автобусами не нужно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58B3">
        <w:rPr>
          <w:rFonts w:eastAsiaTheme="minorHAnsi"/>
          <w:sz w:val="28"/>
          <w:szCs w:val="28"/>
          <w:lang w:eastAsia="en-US"/>
        </w:rPr>
        <w:t xml:space="preserve">предъявлять требования к году выпуска автобуса, наличию </w:t>
      </w:r>
      <w:proofErr w:type="spellStart"/>
      <w:r w:rsidRPr="009D58B3">
        <w:rPr>
          <w:rFonts w:eastAsiaTheme="minorHAnsi"/>
          <w:sz w:val="28"/>
          <w:szCs w:val="28"/>
          <w:lang w:eastAsia="en-US"/>
        </w:rPr>
        <w:t>тахографа</w:t>
      </w:r>
      <w:proofErr w:type="spellEnd"/>
      <w:r w:rsidRPr="009D58B3">
        <w:rPr>
          <w:rFonts w:eastAsiaTheme="minorHAnsi"/>
          <w:sz w:val="28"/>
          <w:szCs w:val="28"/>
          <w:lang w:eastAsia="en-US"/>
        </w:rPr>
        <w:t xml:space="preserve"> и спутниковой навигации. </w:t>
      </w:r>
    </w:p>
    <w:p w:rsidR="007C5355" w:rsidRDefault="007C5355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00E39" w:rsidRDefault="00F26514" w:rsidP="00100E3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Типичные нарушения, совершаемые заказчиками</w:t>
      </w:r>
      <w:r w:rsidRPr="001F72E9">
        <w:rPr>
          <w:color w:val="000000" w:themeColor="text1"/>
          <w:sz w:val="28"/>
          <w:szCs w:val="28"/>
        </w:rPr>
        <w:t xml:space="preserve"> при осуществлении закупок товаров, работ, услуг </w:t>
      </w:r>
      <w:r w:rsidRPr="001F72E9">
        <w:rPr>
          <w:rFonts w:eastAsia="Calibri"/>
          <w:color w:val="000000"/>
          <w:sz w:val="28"/>
          <w:szCs w:val="28"/>
          <w:lang w:eastAsia="en-US"/>
        </w:rPr>
        <w:t>и об осущес</w:t>
      </w:r>
      <w:r>
        <w:rPr>
          <w:rFonts w:eastAsia="Calibri"/>
          <w:color w:val="000000"/>
          <w:sz w:val="28"/>
          <w:szCs w:val="28"/>
          <w:lang w:eastAsia="en-US"/>
        </w:rPr>
        <w:t>твлении ведомственного контроля</w:t>
      </w:r>
      <w:r w:rsidR="00100E39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42AF5" w:rsidRDefault="00F26514" w:rsidP="00942A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spellStart"/>
      <w:r w:rsidR="00942AF5">
        <w:rPr>
          <w:sz w:val="28"/>
          <w:szCs w:val="28"/>
        </w:rPr>
        <w:t>Неразмещение</w:t>
      </w:r>
      <w:proofErr w:type="spellEnd"/>
      <w:r w:rsidR="00942AF5">
        <w:rPr>
          <w:sz w:val="28"/>
          <w:szCs w:val="28"/>
        </w:rPr>
        <w:t xml:space="preserve"> информации</w:t>
      </w:r>
      <w:r w:rsidR="00942AF5" w:rsidRPr="00942AF5">
        <w:rPr>
          <w:sz w:val="28"/>
          <w:szCs w:val="28"/>
        </w:rPr>
        <w:t xml:space="preserve"> о гарантийных обязательствах и о сроках их предоставления (при наличии), об обеспечении таких гарантийных обязательств (при наличии) и их размере</w:t>
      </w:r>
      <w:r w:rsidR="00942AF5">
        <w:rPr>
          <w:sz w:val="28"/>
          <w:szCs w:val="28"/>
        </w:rPr>
        <w:t xml:space="preserve"> в </w:t>
      </w:r>
      <w:r w:rsidR="00313AF4">
        <w:rPr>
          <w:sz w:val="28"/>
          <w:szCs w:val="28"/>
        </w:rPr>
        <w:t>реестре контрактов.</w:t>
      </w:r>
    </w:p>
    <w:p w:rsidR="00100E39" w:rsidRDefault="00100E39" w:rsidP="0010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Несвоевременное направление сведений о заключении к</w:t>
      </w:r>
      <w:r w:rsidRPr="00100E39">
        <w:rPr>
          <w:rFonts w:eastAsiaTheme="minorHAnsi"/>
          <w:sz w:val="28"/>
          <w:szCs w:val="28"/>
          <w:lang w:eastAsia="en-US"/>
        </w:rPr>
        <w:t xml:space="preserve">онтракта в федеральный орган исполнительной власти, осуществляющий правоприменительные функции по </w:t>
      </w:r>
      <w:r w:rsidRPr="00100E39">
        <w:rPr>
          <w:rFonts w:eastAsiaTheme="minorHAnsi"/>
          <w:bCs/>
          <w:sz w:val="28"/>
          <w:szCs w:val="28"/>
          <w:lang w:eastAsia="en-US"/>
        </w:rPr>
        <w:t xml:space="preserve">казначейскому обслуживанию </w:t>
      </w:r>
      <w:r w:rsidRPr="00100E39">
        <w:rPr>
          <w:rFonts w:eastAsiaTheme="minorHAnsi"/>
          <w:sz w:val="28"/>
          <w:szCs w:val="28"/>
          <w:lang w:eastAsia="en-US"/>
        </w:rPr>
        <w:t>исполнения бюджетов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  <w:r w:rsidRPr="00100E39">
        <w:rPr>
          <w:rFonts w:eastAsiaTheme="minorHAnsi"/>
          <w:sz w:val="28"/>
          <w:szCs w:val="28"/>
          <w:lang w:eastAsia="en-US"/>
        </w:rPr>
        <w:t xml:space="preserve"> </w:t>
      </w:r>
    </w:p>
    <w:p w:rsidR="007C5355" w:rsidRPr="00100E39" w:rsidRDefault="007C5355" w:rsidP="00100E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8849C5">
        <w:rPr>
          <w:color w:val="000000"/>
          <w:sz w:val="28"/>
          <w:szCs w:val="28"/>
        </w:rPr>
        <w:t>Н</w:t>
      </w:r>
      <w:r w:rsidR="005A2177">
        <w:rPr>
          <w:color w:val="000000"/>
          <w:sz w:val="28"/>
          <w:szCs w:val="28"/>
        </w:rPr>
        <w:t xml:space="preserve">арушение </w:t>
      </w:r>
      <w:r w:rsidR="008849C5" w:rsidRPr="002F1F91">
        <w:rPr>
          <w:color w:val="000000"/>
          <w:sz w:val="28"/>
          <w:szCs w:val="28"/>
        </w:rPr>
        <w:t>срока оплаты заказчиком поставленного товара, выполненной работы, оказанной услуги, отдельных этапов исполнения контракта</w:t>
      </w:r>
      <w:r w:rsidR="005A2177">
        <w:rPr>
          <w:color w:val="000000"/>
          <w:sz w:val="28"/>
          <w:szCs w:val="28"/>
        </w:rPr>
        <w:t>.</w:t>
      </w:r>
    </w:p>
    <w:p w:rsidR="004065C6" w:rsidRDefault="007C5355" w:rsidP="004065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065C6">
        <w:rPr>
          <w:rFonts w:eastAsiaTheme="minorHAnsi"/>
          <w:sz w:val="28"/>
          <w:szCs w:val="28"/>
          <w:lang w:eastAsia="en-US"/>
        </w:rPr>
        <w:t xml:space="preserve">. Заключение контракта по результатам определения поставщика (подрядчика, исполнителя) с нарушением объявленных условий определения </w:t>
      </w:r>
      <w:r w:rsidR="00FB1B01">
        <w:rPr>
          <w:rFonts w:eastAsiaTheme="minorHAnsi"/>
          <w:sz w:val="28"/>
          <w:szCs w:val="28"/>
          <w:lang w:eastAsia="en-US"/>
        </w:rPr>
        <w:t>поставщика (подрядчика, исполнителя).</w:t>
      </w:r>
    </w:p>
    <w:p w:rsidR="007C5355" w:rsidRDefault="007C5355" w:rsidP="007A36D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A36DB" w:rsidRPr="007A36DB" w:rsidRDefault="007A36DB" w:rsidP="007A36D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36DB">
        <w:rPr>
          <w:rFonts w:eastAsia="Calibri"/>
          <w:color w:val="000000"/>
          <w:sz w:val="28"/>
          <w:szCs w:val="28"/>
          <w:lang w:eastAsia="en-US"/>
        </w:rPr>
        <w:t>Рекомендации заказчикам по недо</w:t>
      </w:r>
      <w:r>
        <w:rPr>
          <w:rFonts w:eastAsia="Calibri"/>
          <w:color w:val="000000"/>
          <w:sz w:val="28"/>
          <w:szCs w:val="28"/>
          <w:lang w:eastAsia="en-US"/>
        </w:rPr>
        <w:t>пущению вышеуказанных нарушений:</w:t>
      </w:r>
    </w:p>
    <w:p w:rsidR="007A36DB" w:rsidRPr="00942AF5" w:rsidRDefault="007A36DB" w:rsidP="007A36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7A36DB">
        <w:rPr>
          <w:rFonts w:eastAsiaTheme="minorHAnsi"/>
          <w:sz w:val="28"/>
          <w:szCs w:val="28"/>
          <w:lang w:eastAsia="en-US"/>
        </w:rPr>
        <w:t xml:space="preserve"> </w:t>
      </w:r>
      <w:r w:rsidRPr="00942AF5">
        <w:rPr>
          <w:rFonts w:eastAsiaTheme="minorHAnsi"/>
          <w:sz w:val="28"/>
          <w:szCs w:val="28"/>
          <w:lang w:eastAsia="en-US"/>
        </w:rPr>
        <w:t>Частью 3 статьи 103 Закона № 44-ФЗ определено, что в течение пяти рабочих дней с даты заключения контракта заказчик направляет в федеральный орган исполнительной власти, осуществляющий правоп</w:t>
      </w:r>
      <w:r>
        <w:rPr>
          <w:rFonts w:eastAsiaTheme="minorHAnsi"/>
          <w:sz w:val="28"/>
          <w:szCs w:val="28"/>
          <w:lang w:eastAsia="en-US"/>
        </w:rPr>
        <w:t xml:space="preserve">рименительные функции по </w:t>
      </w:r>
      <w:r w:rsidRPr="00313AF4">
        <w:rPr>
          <w:rFonts w:eastAsiaTheme="minorHAnsi"/>
          <w:sz w:val="28"/>
          <w:szCs w:val="28"/>
          <w:lang w:eastAsia="en-US"/>
        </w:rPr>
        <w:t>казначейскому</w:t>
      </w:r>
      <w:r w:rsidRPr="00942AF5">
        <w:rPr>
          <w:rFonts w:eastAsiaTheme="minorHAnsi"/>
          <w:sz w:val="28"/>
          <w:szCs w:val="28"/>
          <w:lang w:eastAsia="en-US"/>
        </w:rPr>
        <w:t xml:space="preserve"> обслуживанию исполнения бюджетов бюджетной системы Российской Федерации информацию, предусмотренную пунктами 1-7, 9, 12 и 14 части 2 статьи 103 Закона № 44-ФЗ для включения ее в реестр контрактов, заключенных заказчиками.</w:t>
      </w:r>
    </w:p>
    <w:p w:rsidR="007A36DB" w:rsidRPr="00942AF5" w:rsidRDefault="007A36DB" w:rsidP="007A36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2AF5">
        <w:rPr>
          <w:rFonts w:eastAsiaTheme="minorHAnsi"/>
          <w:sz w:val="28"/>
          <w:szCs w:val="28"/>
          <w:lang w:eastAsia="en-US"/>
        </w:rPr>
        <w:t>Согласно пункту 15 части 2 статьи 103 Закона № 44-ФЗ в реестр контрактов, помимо прочего, включаются документы и информация, определенные Порядком ведения реестра контрактов.</w:t>
      </w:r>
    </w:p>
    <w:p w:rsidR="007A36DB" w:rsidRPr="00942AF5" w:rsidRDefault="007A36DB" w:rsidP="007A36D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42AF5">
        <w:rPr>
          <w:sz w:val="28"/>
          <w:szCs w:val="28"/>
        </w:rPr>
        <w:t xml:space="preserve">Так, Правилами ведения реестра контрактов, утвержденными постановлением Правительства Российской Федерации от 28 ноября 2013 г. </w:t>
      </w:r>
      <w:r w:rsidRPr="00942AF5">
        <w:rPr>
          <w:sz w:val="28"/>
          <w:szCs w:val="28"/>
        </w:rPr>
        <w:br/>
      </w:r>
      <w:r w:rsidRPr="00942AF5">
        <w:rPr>
          <w:sz w:val="28"/>
          <w:szCs w:val="28"/>
        </w:rPr>
        <w:lastRenderedPageBreak/>
        <w:t xml:space="preserve">№ 1084 (далее - Правила), установлено, что в реестр контрактов включаются информация и документы, предусмотренные частью 2 статьи 103 Закона № 44-ФЗ, в том числе информация о гарантийных обязательствах и о сроках их предоставления (при наличии), об обеспечении таких гарантийных обязательств (при наличии) и их размере (подпункт ж(1) пункта 2 Правил). При этом в целях ведения реестра контрактов заказчик формирует и направляет информацию и документы, указанные в </w:t>
      </w:r>
      <w:hyperlink r:id="rId10" w:history="1">
        <w:r w:rsidRPr="00942AF5">
          <w:rPr>
            <w:sz w:val="28"/>
            <w:szCs w:val="28"/>
          </w:rPr>
          <w:t>подпунктах «а»</w:t>
        </w:r>
      </w:hyperlink>
      <w:r w:rsidRPr="00942AF5">
        <w:rPr>
          <w:sz w:val="28"/>
          <w:szCs w:val="28"/>
        </w:rPr>
        <w:t xml:space="preserve"> - </w:t>
      </w:r>
      <w:hyperlink r:id="rId11" w:history="1">
        <w:r w:rsidRPr="00942AF5">
          <w:rPr>
            <w:sz w:val="28"/>
            <w:szCs w:val="28"/>
          </w:rPr>
          <w:t>«ж(1)</w:t>
        </w:r>
      </w:hyperlink>
      <w:r w:rsidRPr="00942AF5">
        <w:rPr>
          <w:sz w:val="28"/>
          <w:szCs w:val="28"/>
        </w:rPr>
        <w:t xml:space="preserve">», </w:t>
      </w:r>
      <w:hyperlink r:id="rId12" w:history="1">
        <w:r w:rsidRPr="00942AF5">
          <w:rPr>
            <w:sz w:val="28"/>
            <w:szCs w:val="28"/>
          </w:rPr>
          <w:t>«и</w:t>
        </w:r>
      </w:hyperlink>
      <w:r w:rsidRPr="00942AF5">
        <w:rPr>
          <w:sz w:val="28"/>
          <w:szCs w:val="28"/>
        </w:rPr>
        <w:t xml:space="preserve">», </w:t>
      </w:r>
      <w:hyperlink r:id="rId13" w:history="1">
        <w:r w:rsidRPr="00942AF5">
          <w:rPr>
            <w:sz w:val="28"/>
            <w:szCs w:val="28"/>
          </w:rPr>
          <w:t>«и(2)</w:t>
        </w:r>
      </w:hyperlink>
      <w:r w:rsidRPr="00942AF5">
        <w:rPr>
          <w:sz w:val="28"/>
          <w:szCs w:val="28"/>
        </w:rPr>
        <w:t xml:space="preserve">», </w:t>
      </w:r>
      <w:hyperlink r:id="rId14" w:history="1">
        <w:r w:rsidRPr="00942AF5">
          <w:rPr>
            <w:sz w:val="28"/>
            <w:szCs w:val="28"/>
          </w:rPr>
          <w:t>«м</w:t>
        </w:r>
      </w:hyperlink>
      <w:r w:rsidRPr="00942AF5">
        <w:rPr>
          <w:sz w:val="28"/>
          <w:szCs w:val="28"/>
        </w:rPr>
        <w:t xml:space="preserve">» и </w:t>
      </w:r>
      <w:hyperlink r:id="rId15" w:history="1">
        <w:r w:rsidRPr="00942AF5">
          <w:rPr>
            <w:sz w:val="28"/>
            <w:szCs w:val="28"/>
          </w:rPr>
          <w:t>«о» пункта 2</w:t>
        </w:r>
      </w:hyperlink>
      <w:r w:rsidRPr="00942AF5">
        <w:rPr>
          <w:sz w:val="28"/>
          <w:szCs w:val="28"/>
        </w:rPr>
        <w:t xml:space="preserve"> Правил в течение 5 рабочих дней со дня заключения контракта (пункт 12 Правил).</w:t>
      </w:r>
    </w:p>
    <w:p w:rsidR="007A36DB" w:rsidRDefault="007A36DB" w:rsidP="007A36DB">
      <w:pPr>
        <w:widowControl w:val="0"/>
        <w:spacing w:line="245" w:lineRule="auto"/>
        <w:ind w:firstLine="709"/>
        <w:jc w:val="both"/>
        <w:rPr>
          <w:bCs/>
          <w:sz w:val="28"/>
          <w:szCs w:val="28"/>
        </w:rPr>
      </w:pPr>
      <w:r w:rsidRPr="00942AF5">
        <w:rPr>
          <w:bCs/>
          <w:sz w:val="28"/>
          <w:szCs w:val="28"/>
        </w:rPr>
        <w:t xml:space="preserve">На основании пункта 33.1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</w:t>
      </w:r>
      <w:r w:rsidRPr="00942AF5">
        <w:rPr>
          <w:bCs/>
          <w:sz w:val="28"/>
          <w:szCs w:val="28"/>
        </w:rPr>
        <w:br/>
        <w:t>от 19 июля 2019 г. № 113н (далее - Порядок), при формировании информации о гарантии качества товара, работы, услуги по контракту и сроке ее предоставления (при наличии) указываются такие сведения как: срок, на который предоставляется гарантия, информация о требованиях к гарантийному обслуживанию товара, требования к гарантии производителя товара (при наличии).</w:t>
      </w:r>
    </w:p>
    <w:p w:rsidR="007A36DB" w:rsidRPr="00313AF4" w:rsidRDefault="007A36DB" w:rsidP="007A36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Предусмотрена административная ответственность </w:t>
      </w:r>
      <w:r w:rsidRPr="00313AF4">
        <w:rPr>
          <w:rFonts w:eastAsia="Calibri"/>
          <w:sz w:val="28"/>
          <w:szCs w:val="28"/>
          <w:lang w:eastAsia="en-US"/>
        </w:rPr>
        <w:t xml:space="preserve">по части </w:t>
      </w:r>
      <w:r>
        <w:rPr>
          <w:rFonts w:eastAsia="Calibri"/>
          <w:sz w:val="28"/>
          <w:szCs w:val="28"/>
          <w:lang w:eastAsia="en-US"/>
        </w:rPr>
        <w:t>2 статьи 7.31 КоАП РФ</w:t>
      </w:r>
      <w:r w:rsidRPr="00313A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313AF4">
        <w:rPr>
          <w:rFonts w:eastAsia="Calibri"/>
          <w:sz w:val="28"/>
          <w:szCs w:val="28"/>
          <w:lang w:eastAsia="en-US"/>
        </w:rPr>
        <w:t>влечет наложение административного штрафа на должностных лиц в размере двадцати тысяч рублей</w:t>
      </w:r>
      <w:r>
        <w:rPr>
          <w:rFonts w:eastAsia="Calibri"/>
          <w:sz w:val="28"/>
          <w:szCs w:val="28"/>
          <w:lang w:eastAsia="en-US"/>
        </w:rPr>
        <w:t>)</w:t>
      </w:r>
      <w:r w:rsidRPr="00313AF4">
        <w:rPr>
          <w:rFonts w:eastAsia="Calibri"/>
          <w:sz w:val="28"/>
          <w:szCs w:val="28"/>
          <w:lang w:eastAsia="en-US"/>
        </w:rPr>
        <w:t>.</w:t>
      </w:r>
      <w:r w:rsidRPr="00313AF4">
        <w:rPr>
          <w:rFonts w:eastAsiaTheme="minorHAnsi"/>
          <w:sz w:val="28"/>
          <w:szCs w:val="28"/>
          <w:lang w:eastAsia="en-US"/>
        </w:rPr>
        <w:t xml:space="preserve"> </w:t>
      </w:r>
    </w:p>
    <w:p w:rsidR="001059CE" w:rsidRPr="001059CE" w:rsidRDefault="007A36DB" w:rsidP="001059CE">
      <w:pPr>
        <w:pStyle w:val="parametervalu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059CE" w:rsidRPr="001059CE">
        <w:rPr>
          <w:sz w:val="28"/>
          <w:szCs w:val="28"/>
        </w:rPr>
        <w:t>Согласно пункту 6 части 2 статьи 103 Закона</w:t>
      </w:r>
      <w:r w:rsidR="001059CE">
        <w:rPr>
          <w:sz w:val="28"/>
          <w:szCs w:val="28"/>
        </w:rPr>
        <w:t xml:space="preserve"> № 44-ФЗ,</w:t>
      </w:r>
      <w:r w:rsidR="001059CE" w:rsidRPr="001059CE">
        <w:rPr>
          <w:sz w:val="28"/>
          <w:szCs w:val="28"/>
        </w:rPr>
        <w:t xml:space="preserve"> в реестр контрактов, заключенных заказчиками, подлежит включению информация об объекте закупки, цене контракта и сроке его исполнения.</w:t>
      </w:r>
    </w:p>
    <w:p w:rsidR="007A36DB" w:rsidRDefault="001059CE" w:rsidP="001059CE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59CE">
        <w:rPr>
          <w:sz w:val="28"/>
          <w:szCs w:val="28"/>
        </w:rPr>
        <w:t>В соответствии с частью 3 статьи 103 Закона</w:t>
      </w:r>
      <w:r>
        <w:rPr>
          <w:sz w:val="28"/>
          <w:szCs w:val="28"/>
        </w:rPr>
        <w:t xml:space="preserve"> № 44-ФЗ,</w:t>
      </w:r>
      <w:r w:rsidRPr="001059CE">
        <w:rPr>
          <w:sz w:val="28"/>
          <w:szCs w:val="28"/>
        </w:rPr>
        <w:t xml:space="preserve"> в течение пяти рабочих дней с даты заключения контракта заказчик направляет указанную в пунктах 1 - 7, 9, 12 и 14 части 2 настоящей статьи информацию в </w:t>
      </w:r>
      <w:r w:rsidRPr="001059CE">
        <w:rPr>
          <w:bCs/>
          <w:sz w:val="28"/>
          <w:szCs w:val="28"/>
        </w:rPr>
        <w:t>федеральный орган исполнительной власти, осуществляющий правопри</w:t>
      </w:r>
      <w:r>
        <w:rPr>
          <w:bCs/>
          <w:sz w:val="28"/>
          <w:szCs w:val="28"/>
        </w:rPr>
        <w:t>менительные функции по казначейскому</w:t>
      </w:r>
      <w:r w:rsidRPr="001059CE">
        <w:rPr>
          <w:bCs/>
          <w:sz w:val="28"/>
          <w:szCs w:val="28"/>
        </w:rPr>
        <w:t xml:space="preserve"> обслуживанию исполнения бюджетов бюджетной системы Российской Федерации (далее – федеральный орган)</w:t>
      </w:r>
      <w:r w:rsidRPr="001059CE">
        <w:rPr>
          <w:sz w:val="28"/>
          <w:szCs w:val="28"/>
        </w:rPr>
        <w:t xml:space="preserve">, </w:t>
      </w:r>
      <w:r w:rsidRPr="001059CE">
        <w:rPr>
          <w:rFonts w:eastAsia="Calibri"/>
          <w:bCs/>
          <w:sz w:val="28"/>
          <w:szCs w:val="28"/>
          <w:lang w:eastAsia="en-US"/>
        </w:rPr>
        <w:t xml:space="preserve">на который в соответствии с частью 1 статьи 103 Закона </w:t>
      </w:r>
      <w:r>
        <w:rPr>
          <w:rFonts w:eastAsia="Calibri"/>
          <w:bCs/>
          <w:sz w:val="28"/>
          <w:szCs w:val="28"/>
          <w:lang w:eastAsia="en-US"/>
        </w:rPr>
        <w:t>№ 44-ФЗ.</w:t>
      </w:r>
    </w:p>
    <w:p w:rsidR="001D77E8" w:rsidRPr="00A42B05" w:rsidRDefault="001D77E8" w:rsidP="00A42B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Предусмотрена административная ответственность </w:t>
      </w:r>
      <w:r w:rsidRPr="00313AF4">
        <w:rPr>
          <w:rFonts w:eastAsia="Calibri"/>
          <w:sz w:val="28"/>
          <w:szCs w:val="28"/>
          <w:lang w:eastAsia="en-US"/>
        </w:rPr>
        <w:t xml:space="preserve">по части </w:t>
      </w:r>
      <w:r>
        <w:rPr>
          <w:rFonts w:eastAsia="Calibri"/>
          <w:sz w:val="28"/>
          <w:szCs w:val="28"/>
          <w:lang w:eastAsia="en-US"/>
        </w:rPr>
        <w:t>2 статьи 7.31 КоАП РФ</w:t>
      </w:r>
      <w:r w:rsidRPr="00313A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313AF4">
        <w:rPr>
          <w:rFonts w:eastAsia="Calibri"/>
          <w:sz w:val="28"/>
          <w:szCs w:val="28"/>
          <w:lang w:eastAsia="en-US"/>
        </w:rPr>
        <w:t>влечет наложение административного штрафа на должностных лиц в размере двадцати тысяч рублей</w:t>
      </w:r>
      <w:r>
        <w:rPr>
          <w:rFonts w:eastAsia="Calibri"/>
          <w:sz w:val="28"/>
          <w:szCs w:val="28"/>
          <w:lang w:eastAsia="en-US"/>
        </w:rPr>
        <w:t>)</w:t>
      </w:r>
      <w:r w:rsidRPr="00313AF4">
        <w:rPr>
          <w:rFonts w:eastAsia="Calibri"/>
          <w:sz w:val="28"/>
          <w:szCs w:val="28"/>
          <w:lang w:eastAsia="en-US"/>
        </w:rPr>
        <w:t>.</w:t>
      </w:r>
      <w:r w:rsidRPr="00313AF4">
        <w:rPr>
          <w:rFonts w:eastAsiaTheme="minorHAnsi"/>
          <w:sz w:val="28"/>
          <w:szCs w:val="28"/>
          <w:lang w:eastAsia="en-US"/>
        </w:rPr>
        <w:t xml:space="preserve"> </w:t>
      </w:r>
    </w:p>
    <w:p w:rsidR="008F1232" w:rsidRDefault="008F1232" w:rsidP="008176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 xml:space="preserve">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</w:t>
      </w:r>
      <w:hyperlink r:id="rId16" w:history="1">
        <w:r w:rsidRPr="008F1232">
          <w:rPr>
            <w:rFonts w:eastAsiaTheme="minorHAnsi"/>
            <w:sz w:val="28"/>
            <w:szCs w:val="28"/>
            <w:lang w:eastAsia="en-US"/>
          </w:rPr>
          <w:t>частью 7 статьи 94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44-ФЗ, за исключением случая, указанного в </w:t>
      </w:r>
      <w:hyperlink r:id="rId17" w:history="1">
        <w:r w:rsidRPr="008F1232">
          <w:rPr>
            <w:rFonts w:eastAsiaTheme="minorHAnsi"/>
            <w:sz w:val="28"/>
            <w:szCs w:val="28"/>
            <w:lang w:eastAsia="en-US"/>
          </w:rPr>
          <w:t>части 8 статьи 30</w:t>
        </w:r>
      </w:hyperlink>
      <w:r w:rsidR="00817630">
        <w:rPr>
          <w:rFonts w:eastAsiaTheme="minorHAnsi"/>
          <w:sz w:val="28"/>
          <w:szCs w:val="28"/>
          <w:lang w:eastAsia="en-US"/>
        </w:rPr>
        <w:t xml:space="preserve"> Закона № 44-ФЗ</w:t>
      </w:r>
      <w:r>
        <w:rPr>
          <w:rFonts w:eastAsiaTheme="minorHAnsi"/>
          <w:sz w:val="28"/>
          <w:szCs w:val="28"/>
          <w:lang w:eastAsia="en-US"/>
        </w:rPr>
        <w:t>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8F1232" w:rsidRDefault="008F1232" w:rsidP="008F12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 случае, если в извещении об осуществлении закупки установлены ограничения в с</w:t>
      </w:r>
      <w:r>
        <w:rPr>
          <w:sz w:val="28"/>
          <w:szCs w:val="28"/>
        </w:rPr>
        <w:t>оответствии с частью 3</w:t>
      </w:r>
      <w:r w:rsidRPr="00B5243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30 Закона № 44-ФЗ</w:t>
      </w:r>
      <w:r w:rsidR="00817630">
        <w:rPr>
          <w:sz w:val="28"/>
          <w:szCs w:val="28"/>
        </w:rPr>
        <w:t xml:space="preserve"> в контракт,</w:t>
      </w:r>
      <w:r>
        <w:rPr>
          <w:sz w:val="28"/>
          <w:szCs w:val="28"/>
        </w:rPr>
        <w:t xml:space="preserve"> </w:t>
      </w:r>
      <w:r w:rsidRPr="00B5243C">
        <w:rPr>
          <w:sz w:val="28"/>
          <w:szCs w:val="28"/>
        </w:rPr>
        <w:t xml:space="preserve">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</w:t>
      </w:r>
      <w:r w:rsidRPr="00B5243C">
        <w:rPr>
          <w:sz w:val="28"/>
          <w:szCs w:val="28"/>
        </w:rPr>
        <w:lastRenderedPageBreak/>
        <w:t>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 частью 7 статьи 9</w:t>
      </w:r>
      <w:r w:rsidR="00817630">
        <w:rPr>
          <w:sz w:val="28"/>
          <w:szCs w:val="28"/>
        </w:rPr>
        <w:t>4 Закона № 44-ФЗ</w:t>
      </w:r>
      <w:r w:rsidRPr="00B5243C">
        <w:rPr>
          <w:sz w:val="28"/>
          <w:szCs w:val="28"/>
        </w:rPr>
        <w:t>.</w:t>
      </w:r>
    </w:p>
    <w:p w:rsidR="001D77E8" w:rsidRPr="00313AF4" w:rsidRDefault="001D77E8" w:rsidP="001D77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Предусмотрена административная ответственность </w:t>
      </w:r>
      <w:r w:rsidRPr="00313AF4">
        <w:rPr>
          <w:rFonts w:eastAsia="Calibri"/>
          <w:sz w:val="28"/>
          <w:szCs w:val="28"/>
          <w:lang w:eastAsia="en-US"/>
        </w:rPr>
        <w:t xml:space="preserve">по части </w:t>
      </w:r>
      <w:r>
        <w:rPr>
          <w:rFonts w:eastAsia="Calibri"/>
          <w:sz w:val="28"/>
          <w:szCs w:val="28"/>
          <w:lang w:eastAsia="en-US"/>
        </w:rPr>
        <w:t>1 статьи 7.32.5.  КоАП РФ</w:t>
      </w:r>
      <w:r w:rsidRPr="00313A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313AF4">
        <w:rPr>
          <w:rFonts w:eastAsia="Calibri"/>
          <w:sz w:val="28"/>
          <w:szCs w:val="28"/>
          <w:lang w:eastAsia="en-US"/>
        </w:rPr>
        <w:t>влечет наложение административного штрафа</w:t>
      </w:r>
      <w:r>
        <w:rPr>
          <w:rFonts w:eastAsia="Calibri"/>
          <w:sz w:val="28"/>
          <w:szCs w:val="28"/>
          <w:lang w:eastAsia="en-US"/>
        </w:rPr>
        <w:t xml:space="preserve"> в размере от тридцати тысяч до пятидесяти тысяч рублей)</w:t>
      </w:r>
      <w:r w:rsidRPr="00313AF4">
        <w:rPr>
          <w:rFonts w:eastAsia="Calibri"/>
          <w:sz w:val="28"/>
          <w:szCs w:val="28"/>
          <w:lang w:eastAsia="en-US"/>
        </w:rPr>
        <w:t>.</w:t>
      </w:r>
      <w:r w:rsidRPr="00313AF4">
        <w:rPr>
          <w:rFonts w:eastAsiaTheme="minorHAnsi"/>
          <w:sz w:val="28"/>
          <w:szCs w:val="28"/>
          <w:lang w:eastAsia="en-US"/>
        </w:rPr>
        <w:t xml:space="preserve"> </w:t>
      </w:r>
    </w:p>
    <w:p w:rsidR="00365237" w:rsidRPr="00365237" w:rsidRDefault="00365237" w:rsidP="008F123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12609" w:rsidRPr="00D12609" w:rsidRDefault="00D12609" w:rsidP="009B676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 w:rsidR="00422C05">
        <w:rPr>
          <w:b/>
          <w:sz w:val="28"/>
          <w:szCs w:val="28"/>
        </w:rPr>
        <w:t xml:space="preserve"> </w:t>
      </w:r>
      <w:r w:rsidR="00422C05" w:rsidRPr="00422C05">
        <w:rPr>
          <w:sz w:val="28"/>
          <w:szCs w:val="28"/>
        </w:rPr>
        <w:t>информацию</w:t>
      </w:r>
      <w:proofErr w:type="gramEnd"/>
      <w:r w:rsidR="00422C05">
        <w:rPr>
          <w:b/>
          <w:sz w:val="28"/>
          <w:szCs w:val="28"/>
        </w:rPr>
        <w:t xml:space="preserve"> </w:t>
      </w:r>
      <w:r w:rsidR="00422C05">
        <w:rPr>
          <w:rFonts w:eastAsiaTheme="minorHAnsi"/>
          <w:sz w:val="28"/>
          <w:szCs w:val="28"/>
          <w:lang w:eastAsia="en-US"/>
        </w:rPr>
        <w:t>об изменени</w:t>
      </w:r>
      <w:r w:rsidR="007C5355">
        <w:rPr>
          <w:rFonts w:eastAsiaTheme="minorHAnsi"/>
          <w:sz w:val="28"/>
          <w:szCs w:val="28"/>
          <w:lang w:eastAsia="en-US"/>
        </w:rPr>
        <w:t xml:space="preserve">ях вступающих  в силу с 1 июля </w:t>
      </w:r>
      <w:r w:rsidR="00422C05">
        <w:rPr>
          <w:rFonts w:eastAsiaTheme="minorHAnsi"/>
          <w:sz w:val="28"/>
          <w:szCs w:val="28"/>
          <w:lang w:eastAsia="en-US"/>
        </w:rPr>
        <w:t>2021 г.</w:t>
      </w:r>
      <w:r w:rsidR="00422C05" w:rsidRPr="001F72E9">
        <w:rPr>
          <w:color w:val="000000" w:themeColor="text1"/>
          <w:sz w:val="28"/>
          <w:szCs w:val="28"/>
        </w:rPr>
        <w:t xml:space="preserve"> в </w:t>
      </w:r>
      <w:r w:rsidR="00ED4852" w:rsidRPr="0066253B">
        <w:rPr>
          <w:color w:val="000000" w:themeColor="text1"/>
          <w:sz w:val="28"/>
          <w:szCs w:val="28"/>
        </w:rPr>
        <w:t>Закон №</w:t>
      </w:r>
      <w:r w:rsidR="00ED4852">
        <w:rPr>
          <w:color w:val="000000" w:themeColor="text1"/>
          <w:sz w:val="28"/>
          <w:szCs w:val="28"/>
        </w:rPr>
        <w:t xml:space="preserve"> 44-ФЗ</w:t>
      </w:r>
      <w:r w:rsidR="00E516A5">
        <w:rPr>
          <w:color w:val="000000" w:themeColor="text1"/>
          <w:sz w:val="28"/>
          <w:szCs w:val="28"/>
        </w:rPr>
        <w:t xml:space="preserve"> </w:t>
      </w:r>
      <w:r w:rsidR="00E516A5">
        <w:rPr>
          <w:sz w:val="28"/>
          <w:szCs w:val="28"/>
        </w:rPr>
        <w:t xml:space="preserve">и информацию по недопущению </w:t>
      </w:r>
      <w:r w:rsidR="00E516A5" w:rsidRPr="00866F1D">
        <w:rPr>
          <w:color w:val="000000"/>
          <w:sz w:val="28"/>
          <w:szCs w:val="28"/>
        </w:rPr>
        <w:t xml:space="preserve">нарушений законодательства </w:t>
      </w:r>
      <w:r w:rsidR="00E516A5" w:rsidRPr="00866F1D">
        <w:rPr>
          <w:sz w:val="28"/>
          <w:szCs w:val="28"/>
        </w:rPr>
        <w:t>Рос</w:t>
      </w:r>
      <w:r w:rsidR="00E516A5">
        <w:rPr>
          <w:sz w:val="28"/>
          <w:szCs w:val="28"/>
        </w:rPr>
        <w:t>сийской Федерации о контрактной</w:t>
      </w:r>
      <w:r w:rsidR="00E516A5" w:rsidRPr="00866F1D">
        <w:rPr>
          <w:sz w:val="28"/>
          <w:szCs w:val="28"/>
        </w:rPr>
        <w:t xml:space="preserve"> системе в сфере закупок товаров, работ, услуг и иных нормативных правовых актов в сфере закупок</w:t>
      </w:r>
      <w:r w:rsidR="00E516A5" w:rsidRPr="00D12609">
        <w:rPr>
          <w:sz w:val="28"/>
          <w:szCs w:val="28"/>
        </w:rPr>
        <w:t xml:space="preserve"> </w:t>
      </w:r>
      <w:r w:rsidRPr="00D12609">
        <w:rPr>
          <w:sz w:val="28"/>
          <w:szCs w:val="28"/>
        </w:rPr>
        <w:t>довести до заинтересованных лиц</w:t>
      </w:r>
      <w:r w:rsidR="00ED4852">
        <w:rPr>
          <w:sz w:val="28"/>
          <w:szCs w:val="28"/>
        </w:rPr>
        <w:t xml:space="preserve"> для использования в работе. Р</w:t>
      </w:r>
      <w:r w:rsidRPr="00D12609">
        <w:rPr>
          <w:sz w:val="28"/>
          <w:szCs w:val="28"/>
        </w:rPr>
        <w:t>азместить</w:t>
      </w:r>
      <w:r w:rsidR="00ED4852">
        <w:rPr>
          <w:sz w:val="28"/>
          <w:szCs w:val="28"/>
        </w:rPr>
        <w:t xml:space="preserve"> информацию</w:t>
      </w:r>
      <w:r w:rsidRPr="00D12609">
        <w:rPr>
          <w:sz w:val="28"/>
          <w:szCs w:val="28"/>
        </w:rPr>
        <w:t xml:space="preserve"> на официальном сайте администрации муниципального образования Тимашевский район.</w:t>
      </w:r>
    </w:p>
    <w:p w:rsidR="00B87E21" w:rsidRDefault="00B87E21" w:rsidP="00ED48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17630" w:rsidRDefault="00817630" w:rsidP="00D34EFF">
      <w:pPr>
        <w:jc w:val="both"/>
        <w:rPr>
          <w:b/>
          <w:sz w:val="28"/>
          <w:szCs w:val="28"/>
        </w:rPr>
      </w:pPr>
    </w:p>
    <w:p w:rsidR="00817630" w:rsidRDefault="00817630" w:rsidP="00D34EFF">
      <w:pPr>
        <w:jc w:val="both"/>
        <w:rPr>
          <w:sz w:val="28"/>
          <w:szCs w:val="28"/>
        </w:rPr>
      </w:pPr>
      <w:r w:rsidRPr="0081763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</w:t>
      </w:r>
      <w:r w:rsidR="00035E1B"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 w:rsidR="00035E1B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</w:p>
    <w:p w:rsidR="00817630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ведомственного</w:t>
      </w:r>
      <w:r w:rsidR="00817630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9B6768">
        <w:rPr>
          <w:sz w:val="28"/>
          <w:szCs w:val="28"/>
        </w:rPr>
        <w:t xml:space="preserve">    </w:t>
      </w:r>
      <w:r w:rsidR="004235CB">
        <w:rPr>
          <w:sz w:val="28"/>
          <w:szCs w:val="28"/>
        </w:rPr>
        <w:t xml:space="preserve">  </w:t>
      </w:r>
      <w:r w:rsidR="00817630">
        <w:rPr>
          <w:sz w:val="28"/>
          <w:szCs w:val="28"/>
        </w:rPr>
        <w:t xml:space="preserve">Л.Е. </w:t>
      </w:r>
      <w:proofErr w:type="spellStart"/>
      <w:r w:rsidR="00817630">
        <w:rPr>
          <w:sz w:val="28"/>
          <w:szCs w:val="28"/>
        </w:rPr>
        <w:t>Друговина</w:t>
      </w:r>
      <w:proofErr w:type="spellEnd"/>
    </w:p>
    <w:p w:rsidR="00250DF3" w:rsidRDefault="00250DF3" w:rsidP="00A30555">
      <w:pPr>
        <w:jc w:val="both"/>
        <w:rPr>
          <w:sz w:val="28"/>
          <w:szCs w:val="28"/>
        </w:rPr>
      </w:pPr>
    </w:p>
    <w:p w:rsidR="00E516A5" w:rsidRDefault="00E516A5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9B6768">
        <w:rPr>
          <w:sz w:val="28"/>
          <w:szCs w:val="28"/>
        </w:rPr>
        <w:t xml:space="preserve">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5E19C9">
      <w:headerReference w:type="default" r:id="rId1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D0" w:rsidRDefault="000D4ED0" w:rsidP="005C6367">
      <w:r>
        <w:separator/>
      </w:r>
    </w:p>
  </w:endnote>
  <w:endnote w:type="continuationSeparator" w:id="0">
    <w:p w:rsidR="000D4ED0" w:rsidRDefault="000D4ED0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D0" w:rsidRDefault="000D4ED0" w:rsidP="005C6367">
      <w:r>
        <w:separator/>
      </w:r>
    </w:p>
  </w:footnote>
  <w:footnote w:type="continuationSeparator" w:id="0">
    <w:p w:rsidR="000D4ED0" w:rsidRDefault="000D4ED0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7D74CE">
          <w:rPr>
            <w:noProof/>
          </w:rPr>
          <w:t>4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30480"/>
    <w:rsid w:val="00030C7C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71751"/>
    <w:rsid w:val="00073BBA"/>
    <w:rsid w:val="000741E0"/>
    <w:rsid w:val="00077400"/>
    <w:rsid w:val="00077CE7"/>
    <w:rsid w:val="000802CE"/>
    <w:rsid w:val="000839E2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49BE"/>
    <w:rsid w:val="000D4ED0"/>
    <w:rsid w:val="000F6E6E"/>
    <w:rsid w:val="00100E39"/>
    <w:rsid w:val="0010236A"/>
    <w:rsid w:val="00102DC0"/>
    <w:rsid w:val="00103594"/>
    <w:rsid w:val="001059CE"/>
    <w:rsid w:val="0011028A"/>
    <w:rsid w:val="00110E27"/>
    <w:rsid w:val="00113740"/>
    <w:rsid w:val="00113D8E"/>
    <w:rsid w:val="00114267"/>
    <w:rsid w:val="0011583A"/>
    <w:rsid w:val="00117B91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46B4C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70A3E"/>
    <w:rsid w:val="0017681A"/>
    <w:rsid w:val="00177917"/>
    <w:rsid w:val="0018032B"/>
    <w:rsid w:val="00183E2E"/>
    <w:rsid w:val="001855D7"/>
    <w:rsid w:val="00190613"/>
    <w:rsid w:val="0019349D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40FE"/>
    <w:rsid w:val="001C4322"/>
    <w:rsid w:val="001C6A30"/>
    <w:rsid w:val="001D0128"/>
    <w:rsid w:val="001D0A9C"/>
    <w:rsid w:val="001D24CF"/>
    <w:rsid w:val="001D2E32"/>
    <w:rsid w:val="001D43E5"/>
    <w:rsid w:val="001D77E8"/>
    <w:rsid w:val="001E5DB6"/>
    <w:rsid w:val="001F49D1"/>
    <w:rsid w:val="001F72E9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5476"/>
    <w:rsid w:val="00246B2B"/>
    <w:rsid w:val="0024792A"/>
    <w:rsid w:val="00250167"/>
    <w:rsid w:val="002504FB"/>
    <w:rsid w:val="00250742"/>
    <w:rsid w:val="00250DF3"/>
    <w:rsid w:val="002532A4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3AF4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56CBC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C0746"/>
    <w:rsid w:val="003C082D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065C6"/>
    <w:rsid w:val="004116C7"/>
    <w:rsid w:val="004122D6"/>
    <w:rsid w:val="00414996"/>
    <w:rsid w:val="00416021"/>
    <w:rsid w:val="00420924"/>
    <w:rsid w:val="00421890"/>
    <w:rsid w:val="00422C05"/>
    <w:rsid w:val="004235CB"/>
    <w:rsid w:val="004249DD"/>
    <w:rsid w:val="00426EE2"/>
    <w:rsid w:val="00427CE0"/>
    <w:rsid w:val="00433ACB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C10B4"/>
    <w:rsid w:val="004C5160"/>
    <w:rsid w:val="004C7994"/>
    <w:rsid w:val="004D1504"/>
    <w:rsid w:val="004D4845"/>
    <w:rsid w:val="004D55F4"/>
    <w:rsid w:val="004D72EB"/>
    <w:rsid w:val="004E2ADF"/>
    <w:rsid w:val="004E6176"/>
    <w:rsid w:val="004F14F2"/>
    <w:rsid w:val="004F2129"/>
    <w:rsid w:val="004F2E05"/>
    <w:rsid w:val="00500FAA"/>
    <w:rsid w:val="00506E80"/>
    <w:rsid w:val="00511B82"/>
    <w:rsid w:val="005160C0"/>
    <w:rsid w:val="0051661A"/>
    <w:rsid w:val="00520795"/>
    <w:rsid w:val="00521C33"/>
    <w:rsid w:val="00521E36"/>
    <w:rsid w:val="005222A9"/>
    <w:rsid w:val="005278B2"/>
    <w:rsid w:val="00530B68"/>
    <w:rsid w:val="00531FE7"/>
    <w:rsid w:val="00532562"/>
    <w:rsid w:val="00535C2B"/>
    <w:rsid w:val="00535E8D"/>
    <w:rsid w:val="00537F9C"/>
    <w:rsid w:val="00541BFF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85A39"/>
    <w:rsid w:val="005924DF"/>
    <w:rsid w:val="0059486C"/>
    <w:rsid w:val="00594E40"/>
    <w:rsid w:val="00596266"/>
    <w:rsid w:val="005A2177"/>
    <w:rsid w:val="005A42AC"/>
    <w:rsid w:val="005A46E2"/>
    <w:rsid w:val="005B1591"/>
    <w:rsid w:val="005B1638"/>
    <w:rsid w:val="005B3C6E"/>
    <w:rsid w:val="005B6675"/>
    <w:rsid w:val="005B6AAA"/>
    <w:rsid w:val="005B7384"/>
    <w:rsid w:val="005C2C8A"/>
    <w:rsid w:val="005C33CE"/>
    <w:rsid w:val="005C38CF"/>
    <w:rsid w:val="005C3F13"/>
    <w:rsid w:val="005C6367"/>
    <w:rsid w:val="005D43D6"/>
    <w:rsid w:val="005D64AA"/>
    <w:rsid w:val="005E19C9"/>
    <w:rsid w:val="005E6561"/>
    <w:rsid w:val="005F29E9"/>
    <w:rsid w:val="005F2CC6"/>
    <w:rsid w:val="005F46EF"/>
    <w:rsid w:val="005F5C3E"/>
    <w:rsid w:val="00617603"/>
    <w:rsid w:val="00620886"/>
    <w:rsid w:val="006209AC"/>
    <w:rsid w:val="006222D1"/>
    <w:rsid w:val="00627B02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481D"/>
    <w:rsid w:val="00724698"/>
    <w:rsid w:val="0072705B"/>
    <w:rsid w:val="007272FF"/>
    <w:rsid w:val="00727891"/>
    <w:rsid w:val="00727FDD"/>
    <w:rsid w:val="00735011"/>
    <w:rsid w:val="00735C9F"/>
    <w:rsid w:val="00736B21"/>
    <w:rsid w:val="007376BB"/>
    <w:rsid w:val="007438B7"/>
    <w:rsid w:val="00745389"/>
    <w:rsid w:val="007454EC"/>
    <w:rsid w:val="0076204E"/>
    <w:rsid w:val="007703C2"/>
    <w:rsid w:val="0077338B"/>
    <w:rsid w:val="00781F53"/>
    <w:rsid w:val="007852F1"/>
    <w:rsid w:val="0078770D"/>
    <w:rsid w:val="00787DC9"/>
    <w:rsid w:val="00793F13"/>
    <w:rsid w:val="007A0432"/>
    <w:rsid w:val="007A3096"/>
    <w:rsid w:val="007A36DB"/>
    <w:rsid w:val="007A4157"/>
    <w:rsid w:val="007A7A3F"/>
    <w:rsid w:val="007B2DEC"/>
    <w:rsid w:val="007B794D"/>
    <w:rsid w:val="007C0FD1"/>
    <w:rsid w:val="007C5355"/>
    <w:rsid w:val="007C6BA7"/>
    <w:rsid w:val="007D74CE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6F07"/>
    <w:rsid w:val="00807B11"/>
    <w:rsid w:val="008104DA"/>
    <w:rsid w:val="00811134"/>
    <w:rsid w:val="00812E6E"/>
    <w:rsid w:val="00817630"/>
    <w:rsid w:val="00817E67"/>
    <w:rsid w:val="0082018A"/>
    <w:rsid w:val="0082465F"/>
    <w:rsid w:val="00830DF4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5166"/>
    <w:rsid w:val="00876E15"/>
    <w:rsid w:val="008849C5"/>
    <w:rsid w:val="00884A5D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5183"/>
    <w:rsid w:val="008E65C2"/>
    <w:rsid w:val="008E662A"/>
    <w:rsid w:val="008F0AE6"/>
    <w:rsid w:val="008F1232"/>
    <w:rsid w:val="008F2CBE"/>
    <w:rsid w:val="00903C0A"/>
    <w:rsid w:val="00904FB6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2AF5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721C8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B245A"/>
    <w:rsid w:val="009B6768"/>
    <w:rsid w:val="009B719C"/>
    <w:rsid w:val="009C5B60"/>
    <w:rsid w:val="009D1412"/>
    <w:rsid w:val="009D3DA0"/>
    <w:rsid w:val="009D55E7"/>
    <w:rsid w:val="009D58B3"/>
    <w:rsid w:val="009D7015"/>
    <w:rsid w:val="009E0F31"/>
    <w:rsid w:val="009E20D0"/>
    <w:rsid w:val="009E39FF"/>
    <w:rsid w:val="009E6B87"/>
    <w:rsid w:val="009E6C05"/>
    <w:rsid w:val="009F34C8"/>
    <w:rsid w:val="009F58C5"/>
    <w:rsid w:val="009F6C7E"/>
    <w:rsid w:val="00A06CEF"/>
    <w:rsid w:val="00A07B64"/>
    <w:rsid w:val="00A11846"/>
    <w:rsid w:val="00A17F14"/>
    <w:rsid w:val="00A223DC"/>
    <w:rsid w:val="00A22D0B"/>
    <w:rsid w:val="00A26871"/>
    <w:rsid w:val="00A30555"/>
    <w:rsid w:val="00A33E79"/>
    <w:rsid w:val="00A34086"/>
    <w:rsid w:val="00A36905"/>
    <w:rsid w:val="00A40B24"/>
    <w:rsid w:val="00A41347"/>
    <w:rsid w:val="00A42A07"/>
    <w:rsid w:val="00A42B05"/>
    <w:rsid w:val="00A52AC9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82153"/>
    <w:rsid w:val="00A8422E"/>
    <w:rsid w:val="00A90546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020A"/>
    <w:rsid w:val="00AC1819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435B8"/>
    <w:rsid w:val="00B452AB"/>
    <w:rsid w:val="00B5057F"/>
    <w:rsid w:val="00B50A01"/>
    <w:rsid w:val="00B5243C"/>
    <w:rsid w:val="00B5256A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1BAC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96054"/>
    <w:rsid w:val="00BA278C"/>
    <w:rsid w:val="00BA43A9"/>
    <w:rsid w:val="00BA4B80"/>
    <w:rsid w:val="00BB272E"/>
    <w:rsid w:val="00BB4FCD"/>
    <w:rsid w:val="00BC0258"/>
    <w:rsid w:val="00BD4869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63A1A"/>
    <w:rsid w:val="00C709CD"/>
    <w:rsid w:val="00C70F08"/>
    <w:rsid w:val="00C75E80"/>
    <w:rsid w:val="00C80887"/>
    <w:rsid w:val="00C811AD"/>
    <w:rsid w:val="00C87EE8"/>
    <w:rsid w:val="00C9001A"/>
    <w:rsid w:val="00C904BD"/>
    <w:rsid w:val="00C97896"/>
    <w:rsid w:val="00CA3203"/>
    <w:rsid w:val="00CA7A81"/>
    <w:rsid w:val="00CB11A8"/>
    <w:rsid w:val="00CB2D83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679D5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97B4A"/>
    <w:rsid w:val="00DA10CE"/>
    <w:rsid w:val="00DA1730"/>
    <w:rsid w:val="00DA2C49"/>
    <w:rsid w:val="00DA40EA"/>
    <w:rsid w:val="00DA67EB"/>
    <w:rsid w:val="00DA69F6"/>
    <w:rsid w:val="00DA739A"/>
    <w:rsid w:val="00DB3FEE"/>
    <w:rsid w:val="00DC0517"/>
    <w:rsid w:val="00DC0F92"/>
    <w:rsid w:val="00DC0FE0"/>
    <w:rsid w:val="00DC1EFA"/>
    <w:rsid w:val="00DC3017"/>
    <w:rsid w:val="00DD1238"/>
    <w:rsid w:val="00DD2530"/>
    <w:rsid w:val="00DD47EC"/>
    <w:rsid w:val="00DD6E9C"/>
    <w:rsid w:val="00DE715E"/>
    <w:rsid w:val="00DF078D"/>
    <w:rsid w:val="00DF1916"/>
    <w:rsid w:val="00DF2ABA"/>
    <w:rsid w:val="00DF59F1"/>
    <w:rsid w:val="00E07C1C"/>
    <w:rsid w:val="00E10774"/>
    <w:rsid w:val="00E16161"/>
    <w:rsid w:val="00E20A49"/>
    <w:rsid w:val="00E22ACB"/>
    <w:rsid w:val="00E24ADD"/>
    <w:rsid w:val="00E302B0"/>
    <w:rsid w:val="00E310C8"/>
    <w:rsid w:val="00E3123F"/>
    <w:rsid w:val="00E31E7B"/>
    <w:rsid w:val="00E339E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516A5"/>
    <w:rsid w:val="00E601D0"/>
    <w:rsid w:val="00E611F1"/>
    <w:rsid w:val="00E613A0"/>
    <w:rsid w:val="00E62A9F"/>
    <w:rsid w:val="00E64176"/>
    <w:rsid w:val="00E65357"/>
    <w:rsid w:val="00E71FD6"/>
    <w:rsid w:val="00E724FF"/>
    <w:rsid w:val="00E74F2E"/>
    <w:rsid w:val="00E751C1"/>
    <w:rsid w:val="00E757DE"/>
    <w:rsid w:val="00E77988"/>
    <w:rsid w:val="00E8132E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75BA"/>
    <w:rsid w:val="00ED30E9"/>
    <w:rsid w:val="00ED45EC"/>
    <w:rsid w:val="00ED4852"/>
    <w:rsid w:val="00ED705D"/>
    <w:rsid w:val="00EE1932"/>
    <w:rsid w:val="00EE4729"/>
    <w:rsid w:val="00EE5CB7"/>
    <w:rsid w:val="00EF09CB"/>
    <w:rsid w:val="00F11021"/>
    <w:rsid w:val="00F111A4"/>
    <w:rsid w:val="00F2006A"/>
    <w:rsid w:val="00F262F7"/>
    <w:rsid w:val="00F26514"/>
    <w:rsid w:val="00F26D48"/>
    <w:rsid w:val="00F27787"/>
    <w:rsid w:val="00F31ABC"/>
    <w:rsid w:val="00F4071C"/>
    <w:rsid w:val="00F4211A"/>
    <w:rsid w:val="00F4249F"/>
    <w:rsid w:val="00F43D66"/>
    <w:rsid w:val="00F442FE"/>
    <w:rsid w:val="00F47229"/>
    <w:rsid w:val="00F5125F"/>
    <w:rsid w:val="00F56C82"/>
    <w:rsid w:val="00F619EB"/>
    <w:rsid w:val="00F63C14"/>
    <w:rsid w:val="00F72810"/>
    <w:rsid w:val="00F74D27"/>
    <w:rsid w:val="00F80E0C"/>
    <w:rsid w:val="00F8298B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A7DEA"/>
    <w:rsid w:val="00FB1B01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C066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  <w:style w:type="paragraph" w:customStyle="1" w:styleId="parametervalue">
    <w:name w:val="parametervalue"/>
    <w:basedOn w:val="a"/>
    <w:rsid w:val="001059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1D67C2BFEBF3979BB9D2AD8A412DEB40D0D39F17B88820858666CD5C0D60E05DAE47BA9D9B28CD1DF4EF0F95A72781A4FF9E8D5DDEB8EXBx7H" TargetMode="External"/><Relationship Id="rId13" Type="http://schemas.openxmlformats.org/officeDocument/2006/relationships/hyperlink" Target="consultantplus://offline/ref=CEE5CE1452D76C189104B12E31425DEF74B61AFD330869E165DDF43B04B5C1D20BBC8C89B68793B3C9788B0919A22228E35234E1S10D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E5CE1452D76C189104B12E31425DEF74B61AFD330869E165DDF43B04B5C1D20BBC8C89B78793B3C9788B0919A22228E35234E1S10DN" TargetMode="External"/><Relationship Id="rId17" Type="http://schemas.openxmlformats.org/officeDocument/2006/relationships/hyperlink" Target="consultantplus://offline/ref=1598E02F31698A7D97FCB3CA901B281FE4D56B89443538EA6C4EA7A90F4008D1441B92640F5F2AFFz9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98E02F31698A7D97FCB3CA901B281FE4D56B89443538EA6C4EA7A90F4008D1441B92640F5C29FEz9z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E5CE1452D76C189104B12E31425DEF74B61AFD330869E165DDF43B04B5C1D20BBC8C88B58793B3C9788B0919A22228E35234E1S10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E5CE1452D76C189104B12E31425DEF74B61AFD330869E165DDF43B04B5C1D20BBC8C89B58793B3C9788B0919A22228E35234E1S10DN" TargetMode="External"/><Relationship Id="rId10" Type="http://schemas.openxmlformats.org/officeDocument/2006/relationships/hyperlink" Target="consultantplus://offline/ref=CEE5CE1452D76C189104B12E31425DEF74B61AFD330869E165DDF43B04B5C1D20BBC8C8BB38CC7E08826D2585AE92F2AFA4E34E1038D96D7S50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91D67C2BFEBF3979BB9D2AD8A412DEB40D0D39F17B88820858666CD5C0D60E05DAE47BA9D9B38CD2DF4EF0F95A72781A4FF9E8D5DDEB8EXBx7H" TargetMode="External"/><Relationship Id="rId14" Type="http://schemas.openxmlformats.org/officeDocument/2006/relationships/hyperlink" Target="consultantplus://offline/ref=CEE5CE1452D76C189104B12E31425DEF74B61AFD330869E165DDF43B04B5C1D20BBC8C8BB38CC7E18B26D2585AE92F2AFA4E34E1038D96D7S50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839F-3DC8-414F-BA29-9E3EF185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67</cp:revision>
  <cp:lastPrinted>2021-06-29T06:20:00Z</cp:lastPrinted>
  <dcterms:created xsi:type="dcterms:W3CDTF">2020-03-23T12:48:00Z</dcterms:created>
  <dcterms:modified xsi:type="dcterms:W3CDTF">2021-06-29T06:24:00Z</dcterms:modified>
</cp:coreProperties>
</file>