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3F2600" w:rsidRPr="003F2600">
        <w:rPr>
          <w:sz w:val="28"/>
          <w:szCs w:val="28"/>
        </w:rPr>
        <w:t>1</w:t>
      </w:r>
      <w:r w:rsidR="00166F5B">
        <w:rPr>
          <w:sz w:val="28"/>
          <w:szCs w:val="28"/>
        </w:rPr>
        <w:t>9</w:t>
      </w:r>
      <w:r w:rsidR="00F55524" w:rsidRPr="003F2600">
        <w:rPr>
          <w:sz w:val="28"/>
          <w:szCs w:val="28"/>
        </w:rPr>
        <w:t>/</w:t>
      </w:r>
      <w:r w:rsidR="007E31C3">
        <w:rPr>
          <w:sz w:val="28"/>
          <w:szCs w:val="28"/>
          <w:lang w:val="en-US"/>
        </w:rPr>
        <w:t>204</w:t>
      </w:r>
      <w:bookmarkStart w:id="0" w:name="_GoBack"/>
      <w:bookmarkEnd w:id="0"/>
      <w:r w:rsidR="00B725C8" w:rsidRPr="003F2600">
        <w:rPr>
          <w:sz w:val="28"/>
          <w:szCs w:val="28"/>
        </w:rPr>
        <w:t xml:space="preserve"> </w:t>
      </w:r>
      <w:r w:rsidR="00CB0376" w:rsidRPr="003F2600">
        <w:rPr>
          <w:sz w:val="28"/>
          <w:szCs w:val="28"/>
        </w:rPr>
        <w:t xml:space="preserve">от </w:t>
      </w:r>
      <w:r w:rsidR="00166F5B">
        <w:rPr>
          <w:sz w:val="28"/>
          <w:szCs w:val="28"/>
        </w:rPr>
        <w:t xml:space="preserve">15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A2222A" w:rsidRPr="003F2600" w:rsidRDefault="00565BC6" w:rsidP="00166F5B">
      <w:pPr>
        <w:jc w:val="center"/>
        <w:outlineLvl w:val="0"/>
        <w:rPr>
          <w:b/>
          <w:sz w:val="28"/>
          <w:szCs w:val="28"/>
          <w:highlight w:val="yellow"/>
        </w:rPr>
      </w:pPr>
      <w:r w:rsidRPr="003F2600">
        <w:rPr>
          <w:sz w:val="28"/>
          <w:szCs w:val="28"/>
        </w:rPr>
        <w:t xml:space="preserve"> </w:t>
      </w:r>
      <w:r w:rsidR="00166F5B">
        <w:rPr>
          <w:bCs/>
          <w:color w:val="000000"/>
          <w:sz w:val="28"/>
          <w:szCs w:val="28"/>
        </w:rPr>
        <w:t>«Об утверждении а</w:t>
      </w:r>
      <w:r w:rsidR="00166F5B">
        <w:rPr>
          <w:sz w:val="28"/>
          <w:szCs w:val="28"/>
        </w:rPr>
        <w:t>дминистративного регламента предоставления муниципальной услуги «Установление публичного сервитута»</w:t>
      </w:r>
      <w:r w:rsidR="00166F5B" w:rsidRPr="003F2600">
        <w:rPr>
          <w:sz w:val="28"/>
          <w:szCs w:val="28"/>
        </w:rPr>
        <w:t xml:space="preserve"> </w:t>
      </w:r>
    </w:p>
    <w:p w:rsidR="00BD17D5" w:rsidRPr="003F2600" w:rsidRDefault="00BD17D5" w:rsidP="00B82E15">
      <w:pPr>
        <w:jc w:val="center"/>
        <w:outlineLvl w:val="0"/>
        <w:rPr>
          <w:b/>
          <w:sz w:val="28"/>
          <w:szCs w:val="28"/>
          <w:highlight w:val="yellow"/>
        </w:rPr>
      </w:pPr>
    </w:p>
    <w:p w:rsidR="00D26C9A" w:rsidRPr="003F2600" w:rsidRDefault="00D26C9A" w:rsidP="00B82E15">
      <w:pPr>
        <w:jc w:val="center"/>
        <w:outlineLvl w:val="0"/>
        <w:rPr>
          <w:b/>
          <w:sz w:val="28"/>
          <w:szCs w:val="28"/>
          <w:highlight w:val="yellow"/>
        </w:rPr>
      </w:pPr>
    </w:p>
    <w:p w:rsidR="00653AEF" w:rsidRPr="003F2600" w:rsidRDefault="00BB0B10" w:rsidP="006C63F8">
      <w:pPr>
        <w:shd w:val="clear" w:color="auto" w:fill="FFFFFF"/>
        <w:tabs>
          <w:tab w:val="left" w:pos="7938"/>
        </w:tabs>
        <w:spacing w:line="317" w:lineRule="exact"/>
        <w:ind w:left="7" w:firstLine="560"/>
        <w:jc w:val="both"/>
        <w:rPr>
          <w:sz w:val="28"/>
          <w:szCs w:val="28"/>
        </w:rPr>
      </w:pPr>
      <w:r w:rsidRPr="003F2600">
        <w:rPr>
          <w:sz w:val="28"/>
          <w:szCs w:val="28"/>
        </w:rPr>
        <w:t xml:space="preserve">Отдел экономики и прогнозирования администрации муниципального образования Тимашевский </w:t>
      </w:r>
      <w:r w:rsidR="000A708A" w:rsidRPr="003F2600">
        <w:rPr>
          <w:sz w:val="28"/>
          <w:szCs w:val="28"/>
        </w:rPr>
        <w:t xml:space="preserve">муниципальный </w:t>
      </w:r>
      <w:r w:rsidRPr="003F2600">
        <w:rPr>
          <w:sz w:val="28"/>
          <w:szCs w:val="28"/>
        </w:rPr>
        <w:t>район</w:t>
      </w:r>
      <w:r w:rsidR="000A708A" w:rsidRPr="003F2600">
        <w:rPr>
          <w:sz w:val="28"/>
          <w:szCs w:val="28"/>
        </w:rPr>
        <w:t xml:space="preserve"> Краснодарского края</w:t>
      </w:r>
      <w:r w:rsidRPr="003F2600">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3F2600">
        <w:rPr>
          <w:sz w:val="28"/>
          <w:szCs w:val="28"/>
        </w:rPr>
        <w:t xml:space="preserve">муниципальный </w:t>
      </w:r>
      <w:r w:rsidRPr="003F2600">
        <w:rPr>
          <w:sz w:val="28"/>
          <w:szCs w:val="28"/>
        </w:rPr>
        <w:t>район</w:t>
      </w:r>
      <w:r w:rsidR="000A708A" w:rsidRPr="003F2600">
        <w:rPr>
          <w:sz w:val="28"/>
          <w:szCs w:val="28"/>
        </w:rPr>
        <w:t xml:space="preserve"> Краснодарского края</w:t>
      </w:r>
      <w:r w:rsidRPr="003F2600">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3F2600">
        <w:rPr>
          <w:sz w:val="28"/>
          <w:szCs w:val="28"/>
        </w:rPr>
        <w:t xml:space="preserve"> </w:t>
      </w:r>
      <w:r w:rsidR="00166F5B">
        <w:rPr>
          <w:sz w:val="28"/>
          <w:szCs w:val="28"/>
        </w:rPr>
        <w:t xml:space="preserve">25 сентября </w:t>
      </w:r>
      <w:r w:rsidR="003F2600" w:rsidRPr="003F2600">
        <w:rPr>
          <w:sz w:val="28"/>
          <w:szCs w:val="28"/>
        </w:rPr>
        <w:t xml:space="preserve">      </w:t>
      </w:r>
      <w:r w:rsidR="00A757B0" w:rsidRPr="003F2600">
        <w:rPr>
          <w:sz w:val="28"/>
          <w:szCs w:val="28"/>
        </w:rPr>
        <w:t>2</w:t>
      </w:r>
      <w:r w:rsidRPr="003F2600">
        <w:rPr>
          <w:sz w:val="28"/>
          <w:szCs w:val="28"/>
        </w:rPr>
        <w:t>02</w:t>
      </w:r>
      <w:r w:rsidR="006C58DD" w:rsidRPr="003F2600">
        <w:rPr>
          <w:sz w:val="28"/>
          <w:szCs w:val="28"/>
        </w:rPr>
        <w:t>6</w:t>
      </w:r>
      <w:r w:rsidRPr="003F2600">
        <w:rPr>
          <w:sz w:val="28"/>
          <w:szCs w:val="28"/>
        </w:rPr>
        <w:t xml:space="preserve"> г. </w:t>
      </w:r>
      <w:r w:rsidR="00D93377" w:rsidRPr="003F2600">
        <w:rPr>
          <w:sz w:val="28"/>
          <w:szCs w:val="28"/>
        </w:rPr>
        <w:t xml:space="preserve">проект </w:t>
      </w:r>
      <w:r w:rsidR="000A708A" w:rsidRPr="003F2600">
        <w:rPr>
          <w:sz w:val="28"/>
          <w:szCs w:val="28"/>
        </w:rPr>
        <w:t xml:space="preserve">постановления администрации муниципального образования Тимашевский муниципальный район Краснодарского края </w:t>
      </w:r>
      <w:r w:rsidR="00166F5B">
        <w:rPr>
          <w:bCs/>
          <w:color w:val="000000"/>
          <w:sz w:val="28"/>
          <w:szCs w:val="28"/>
        </w:rPr>
        <w:t>«Об утверждении а</w:t>
      </w:r>
      <w:r w:rsidR="00166F5B">
        <w:rPr>
          <w:sz w:val="28"/>
          <w:szCs w:val="28"/>
        </w:rPr>
        <w:t>дминистративного регламента предоставления муниципальной услуги «Установление публичного сервитута»</w:t>
      </w:r>
      <w:r w:rsidR="003F2600" w:rsidRPr="003F2600">
        <w:rPr>
          <w:sz w:val="28"/>
          <w:szCs w:val="28"/>
        </w:rPr>
        <w:t xml:space="preserve"> </w:t>
      </w:r>
      <w:r w:rsidR="006C63F8" w:rsidRPr="003F2600">
        <w:rPr>
          <w:sz w:val="28"/>
          <w:szCs w:val="28"/>
        </w:rPr>
        <w:t>(д</w:t>
      </w:r>
      <w:r w:rsidR="00653AEF" w:rsidRPr="003F2600">
        <w:rPr>
          <w:sz w:val="28"/>
          <w:szCs w:val="28"/>
        </w:rPr>
        <w:t xml:space="preserve">алее – </w:t>
      </w:r>
      <w:r w:rsidR="00710892" w:rsidRPr="003F2600">
        <w:rPr>
          <w:sz w:val="28"/>
          <w:szCs w:val="28"/>
        </w:rPr>
        <w:t>П</w:t>
      </w:r>
      <w:r w:rsidR="00516B94" w:rsidRPr="003F2600">
        <w:rPr>
          <w:sz w:val="28"/>
          <w:szCs w:val="28"/>
        </w:rPr>
        <w:t>роект</w:t>
      </w:r>
      <w:r w:rsidR="00FD0D20" w:rsidRPr="003F2600">
        <w:rPr>
          <w:sz w:val="28"/>
          <w:szCs w:val="28"/>
        </w:rPr>
        <w:t>, регламент</w:t>
      </w:r>
      <w:r w:rsidR="00653AEF" w:rsidRPr="003F2600">
        <w:rPr>
          <w:sz w:val="28"/>
          <w:szCs w:val="28"/>
        </w:rPr>
        <w:t>)</w:t>
      </w:r>
      <w:r w:rsidR="00710892" w:rsidRPr="003F2600">
        <w:rPr>
          <w:sz w:val="28"/>
          <w:szCs w:val="28"/>
        </w:rPr>
        <w:t>, направленный от</w:t>
      </w:r>
      <w:r w:rsidR="007C2540" w:rsidRPr="003F2600">
        <w:rPr>
          <w:sz w:val="28"/>
          <w:szCs w:val="28"/>
        </w:rPr>
        <w:t>делом</w:t>
      </w:r>
      <w:r w:rsidR="00AC3440" w:rsidRPr="003F2600">
        <w:rPr>
          <w:sz w:val="28"/>
          <w:szCs w:val="28"/>
        </w:rPr>
        <w:t xml:space="preserve"> </w:t>
      </w:r>
      <w:r w:rsidR="003F2600" w:rsidRPr="003F2600">
        <w:rPr>
          <w:sz w:val="28"/>
          <w:szCs w:val="28"/>
        </w:rPr>
        <w:t xml:space="preserve">земельных и имущественных отношений </w:t>
      </w:r>
      <w:r w:rsidR="00F15B10" w:rsidRPr="003F2600">
        <w:rPr>
          <w:sz w:val="28"/>
          <w:szCs w:val="28"/>
        </w:rPr>
        <w:t xml:space="preserve">администрации </w:t>
      </w:r>
      <w:r w:rsidR="00E42E22" w:rsidRPr="003F2600">
        <w:rPr>
          <w:sz w:val="28"/>
          <w:szCs w:val="28"/>
        </w:rPr>
        <w:t>муниципального образования Тимашевский</w:t>
      </w:r>
      <w:r w:rsidR="000A708A" w:rsidRPr="003F2600">
        <w:rPr>
          <w:sz w:val="28"/>
          <w:szCs w:val="28"/>
        </w:rPr>
        <w:t xml:space="preserve"> муниципальный </w:t>
      </w:r>
      <w:r w:rsidR="00E42E22" w:rsidRPr="003F2600">
        <w:rPr>
          <w:sz w:val="28"/>
          <w:szCs w:val="28"/>
        </w:rPr>
        <w:t>район</w:t>
      </w:r>
      <w:r w:rsidR="000A708A" w:rsidRPr="003F2600">
        <w:rPr>
          <w:sz w:val="28"/>
          <w:szCs w:val="28"/>
        </w:rPr>
        <w:t xml:space="preserve"> Краснодарского края</w:t>
      </w:r>
      <w:r w:rsidR="00E42E22" w:rsidRPr="003F2600">
        <w:rPr>
          <w:sz w:val="28"/>
          <w:szCs w:val="28"/>
        </w:rPr>
        <w:t xml:space="preserve"> </w:t>
      </w:r>
      <w:r w:rsidR="00710892" w:rsidRPr="003F2600">
        <w:rPr>
          <w:sz w:val="28"/>
          <w:szCs w:val="28"/>
        </w:rPr>
        <w:t>(далее - Разработчик)</w:t>
      </w:r>
      <w:r w:rsidR="00AC2A0D" w:rsidRPr="003F2600">
        <w:rPr>
          <w:sz w:val="28"/>
          <w:szCs w:val="28"/>
        </w:rPr>
        <w:t xml:space="preserve"> для подготовки настоящего Заключения</w:t>
      </w:r>
      <w:r w:rsidR="0062202A" w:rsidRPr="003F2600">
        <w:rPr>
          <w:sz w:val="28"/>
          <w:szCs w:val="28"/>
        </w:rPr>
        <w:t>,</w:t>
      </w:r>
      <w:r w:rsidR="00AC2A0D" w:rsidRPr="003F2600">
        <w:rPr>
          <w:sz w:val="28"/>
          <w:szCs w:val="28"/>
        </w:rPr>
        <w:t xml:space="preserve"> и сообщает следующее</w:t>
      </w:r>
      <w:r w:rsidR="00653AEF" w:rsidRPr="003F2600">
        <w:rPr>
          <w:sz w:val="28"/>
          <w:szCs w:val="28"/>
        </w:rPr>
        <w:t>.</w:t>
      </w:r>
    </w:p>
    <w:p w:rsidR="00BB0B10" w:rsidRPr="003F2600" w:rsidRDefault="00BB0B10" w:rsidP="00BB0B10">
      <w:pPr>
        <w:ind w:firstLine="708"/>
        <w:jc w:val="both"/>
        <w:rPr>
          <w:sz w:val="28"/>
          <w:szCs w:val="28"/>
        </w:rPr>
      </w:pPr>
      <w:r w:rsidRPr="003F2600">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3F2600">
        <w:rPr>
          <w:sz w:val="28"/>
          <w:szCs w:val="28"/>
        </w:rPr>
        <w:t xml:space="preserve">муниципальный </w:t>
      </w:r>
      <w:r w:rsidRPr="003F2600">
        <w:rPr>
          <w:sz w:val="28"/>
          <w:szCs w:val="28"/>
        </w:rPr>
        <w:t>рай</w:t>
      </w:r>
      <w:r w:rsidRPr="003F2600">
        <w:rPr>
          <w:sz w:val="28"/>
          <w:szCs w:val="28"/>
        </w:rPr>
        <w:softHyphen/>
        <w:t>он</w:t>
      </w:r>
      <w:r w:rsidR="00732488" w:rsidRPr="003F2600">
        <w:rPr>
          <w:sz w:val="28"/>
          <w:szCs w:val="28"/>
        </w:rPr>
        <w:t xml:space="preserve"> Краснодарского края</w:t>
      </w:r>
      <w:r w:rsidRPr="003F2600">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3F2600">
        <w:rPr>
          <w:sz w:val="28"/>
          <w:szCs w:val="28"/>
        </w:rPr>
        <w:softHyphen/>
        <w:t xml:space="preserve">ципального образования Тимашевский </w:t>
      </w:r>
      <w:r w:rsidR="00732488" w:rsidRPr="003F2600">
        <w:rPr>
          <w:sz w:val="28"/>
          <w:szCs w:val="28"/>
        </w:rPr>
        <w:t xml:space="preserve">муниципальный </w:t>
      </w:r>
      <w:r w:rsidRPr="003F2600">
        <w:rPr>
          <w:sz w:val="28"/>
          <w:szCs w:val="28"/>
        </w:rPr>
        <w:t>район</w:t>
      </w:r>
      <w:r w:rsidR="00732488" w:rsidRPr="003F2600">
        <w:rPr>
          <w:sz w:val="28"/>
          <w:szCs w:val="28"/>
        </w:rPr>
        <w:t xml:space="preserve"> Краснодарского края</w:t>
      </w:r>
      <w:r w:rsidRPr="003F2600">
        <w:rPr>
          <w:sz w:val="28"/>
          <w:szCs w:val="28"/>
        </w:rPr>
        <w:t xml:space="preserve"> от </w:t>
      </w:r>
      <w:r w:rsidR="00732488" w:rsidRPr="003F2600">
        <w:rPr>
          <w:sz w:val="28"/>
          <w:szCs w:val="28"/>
        </w:rPr>
        <w:t xml:space="preserve">22 октября </w:t>
      </w:r>
      <w:r w:rsidRPr="003F2600">
        <w:rPr>
          <w:sz w:val="28"/>
          <w:szCs w:val="28"/>
        </w:rPr>
        <w:t>202</w:t>
      </w:r>
      <w:r w:rsidR="00732488" w:rsidRPr="003F2600">
        <w:rPr>
          <w:sz w:val="28"/>
          <w:szCs w:val="28"/>
        </w:rPr>
        <w:t>5</w:t>
      </w:r>
      <w:r w:rsidRPr="003F2600">
        <w:rPr>
          <w:sz w:val="28"/>
          <w:szCs w:val="28"/>
        </w:rPr>
        <w:t xml:space="preserve"> г. № 1</w:t>
      </w:r>
      <w:r w:rsidR="00732488" w:rsidRPr="003F2600">
        <w:rPr>
          <w:sz w:val="28"/>
          <w:szCs w:val="28"/>
        </w:rPr>
        <w:t>491</w:t>
      </w:r>
      <w:r w:rsidR="00364EDE" w:rsidRPr="003F2600">
        <w:rPr>
          <w:sz w:val="28"/>
          <w:szCs w:val="28"/>
        </w:rPr>
        <w:t xml:space="preserve"> </w:t>
      </w:r>
      <w:r w:rsidRPr="003F2600">
        <w:rPr>
          <w:sz w:val="28"/>
          <w:szCs w:val="28"/>
        </w:rPr>
        <w:t>(далее - Порядок) проект подлежит проведению оценки регулирующего воздействия.</w:t>
      </w:r>
    </w:p>
    <w:p w:rsidR="00732488" w:rsidRPr="003F2600" w:rsidRDefault="00FD25B4" w:rsidP="00732488">
      <w:pPr>
        <w:pStyle w:val="ConsPlusNormal"/>
        <w:ind w:firstLine="540"/>
        <w:jc w:val="both"/>
        <w:rPr>
          <w:rFonts w:ascii="Times New Roman" w:hAnsi="Times New Roman" w:cs="Times New Roman"/>
          <w:sz w:val="28"/>
          <w:szCs w:val="28"/>
        </w:rPr>
      </w:pPr>
      <w:r w:rsidRPr="003F2600">
        <w:rPr>
          <w:rFonts w:ascii="Times New Roman" w:hAnsi="Times New Roman" w:cs="Times New Roman"/>
          <w:sz w:val="28"/>
          <w:szCs w:val="28"/>
        </w:rPr>
        <w:lastRenderedPageBreak/>
        <w:t xml:space="preserve">Степень регулирующего воздействия -  </w:t>
      </w:r>
      <w:r w:rsidR="00BE49CD" w:rsidRPr="003F2600">
        <w:rPr>
          <w:rFonts w:ascii="Times New Roman" w:hAnsi="Times New Roman" w:cs="Times New Roman"/>
          <w:sz w:val="28"/>
          <w:szCs w:val="28"/>
        </w:rPr>
        <w:t>высокая</w:t>
      </w:r>
      <w:r w:rsidRPr="003F2600">
        <w:rPr>
          <w:rFonts w:ascii="Times New Roman" w:hAnsi="Times New Roman" w:cs="Times New Roman"/>
          <w:sz w:val="28"/>
          <w:szCs w:val="28"/>
        </w:rPr>
        <w:t xml:space="preserve">.   </w:t>
      </w:r>
      <w:r w:rsidR="00732488" w:rsidRPr="003F2600">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3F2600" w:rsidRDefault="00414B9A" w:rsidP="00FD25B4">
      <w:pPr>
        <w:ind w:firstLine="540"/>
        <w:jc w:val="both"/>
        <w:outlineLvl w:val="0"/>
        <w:rPr>
          <w:sz w:val="28"/>
          <w:szCs w:val="28"/>
        </w:rPr>
      </w:pPr>
      <w:r w:rsidRPr="003F2600">
        <w:rPr>
          <w:sz w:val="28"/>
          <w:szCs w:val="28"/>
        </w:rPr>
        <w:t>Обязательные требования отсутствуют.</w:t>
      </w:r>
    </w:p>
    <w:p w:rsidR="00242F28" w:rsidRPr="003F2600" w:rsidRDefault="00242F28" w:rsidP="00653AEF">
      <w:pPr>
        <w:ind w:firstLine="708"/>
        <w:jc w:val="both"/>
        <w:rPr>
          <w:rFonts w:eastAsiaTheme="minorEastAsia"/>
          <w:sz w:val="28"/>
          <w:szCs w:val="28"/>
        </w:rPr>
      </w:pPr>
      <w:r w:rsidRPr="003F2600">
        <w:rPr>
          <w:rFonts w:eastAsiaTheme="minorEastAsia"/>
          <w:sz w:val="28"/>
          <w:szCs w:val="28"/>
        </w:rPr>
        <w:t xml:space="preserve">По результатам рассмотрения установлено, что при подготовке </w:t>
      </w:r>
      <w:r w:rsidR="00E5661A" w:rsidRPr="003F2600">
        <w:rPr>
          <w:rFonts w:eastAsiaTheme="minorEastAsia"/>
          <w:sz w:val="28"/>
          <w:szCs w:val="28"/>
        </w:rPr>
        <w:t>П</w:t>
      </w:r>
      <w:r w:rsidRPr="003F2600">
        <w:rPr>
          <w:rFonts w:eastAsiaTheme="minorEastAsia"/>
          <w:sz w:val="28"/>
          <w:szCs w:val="28"/>
        </w:rPr>
        <w:t>роекта требования Порядка Разработчиком соблюдены.</w:t>
      </w:r>
    </w:p>
    <w:p w:rsidR="00700549" w:rsidRPr="003F2600" w:rsidRDefault="00700549" w:rsidP="00700549">
      <w:pPr>
        <w:ind w:firstLine="708"/>
        <w:jc w:val="both"/>
        <w:rPr>
          <w:rFonts w:eastAsiaTheme="minorEastAsia"/>
          <w:sz w:val="28"/>
          <w:szCs w:val="28"/>
        </w:rPr>
      </w:pPr>
      <w:r w:rsidRPr="003F2600">
        <w:rPr>
          <w:rFonts w:eastAsiaTheme="minorEastAsia"/>
          <w:sz w:val="28"/>
          <w:szCs w:val="28"/>
        </w:rPr>
        <w:t>Проект направлен Разработчиком для проведения оценки регулирующего воздействия впервые.</w:t>
      </w:r>
    </w:p>
    <w:p w:rsidR="004D771F" w:rsidRPr="003F2600" w:rsidRDefault="004D771F" w:rsidP="00653AEF">
      <w:pPr>
        <w:ind w:firstLine="708"/>
        <w:jc w:val="both"/>
        <w:rPr>
          <w:rFonts w:eastAsiaTheme="minorEastAsia"/>
          <w:sz w:val="28"/>
          <w:szCs w:val="28"/>
        </w:rPr>
      </w:pPr>
      <w:r w:rsidRPr="003F2600">
        <w:rPr>
          <w:rFonts w:eastAsiaTheme="minorEastAsia"/>
          <w:sz w:val="28"/>
          <w:szCs w:val="28"/>
        </w:rPr>
        <w:t>Проведен анализ результатов исследований, проводимых регулирующим органом</w:t>
      </w:r>
      <w:r w:rsidR="003E2D1D" w:rsidRPr="003F2600">
        <w:rPr>
          <w:rFonts w:eastAsiaTheme="minorEastAsia"/>
          <w:sz w:val="28"/>
          <w:szCs w:val="28"/>
        </w:rPr>
        <w:t xml:space="preserve"> </w:t>
      </w:r>
      <w:r w:rsidRPr="003F2600">
        <w:rPr>
          <w:rFonts w:eastAsiaTheme="minorEastAsia"/>
          <w:sz w:val="28"/>
          <w:szCs w:val="28"/>
        </w:rPr>
        <w:t xml:space="preserve">с учетом установления полноты рассмотрения </w:t>
      </w:r>
      <w:r w:rsidR="00B34005" w:rsidRPr="003F2600">
        <w:rPr>
          <w:rFonts w:eastAsiaTheme="minorEastAsia"/>
          <w:sz w:val="28"/>
          <w:szCs w:val="28"/>
        </w:rPr>
        <w:t xml:space="preserve">регулирующим органом </w:t>
      </w:r>
      <w:r w:rsidRPr="003F2600">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7274C6" w:rsidRDefault="0000722B" w:rsidP="003C05DD">
      <w:pPr>
        <w:jc w:val="both"/>
        <w:outlineLvl w:val="0"/>
        <w:rPr>
          <w:sz w:val="28"/>
          <w:szCs w:val="28"/>
        </w:rPr>
      </w:pPr>
      <w:r w:rsidRPr="003F2600">
        <w:rPr>
          <w:sz w:val="28"/>
          <w:szCs w:val="28"/>
        </w:rPr>
        <w:tab/>
      </w:r>
      <w:r w:rsidR="00B34005" w:rsidRPr="007274C6">
        <w:rPr>
          <w:sz w:val="28"/>
          <w:szCs w:val="28"/>
        </w:rPr>
        <w:t>Р</w:t>
      </w:r>
      <w:r w:rsidR="00722999" w:rsidRPr="007274C6">
        <w:rPr>
          <w:sz w:val="28"/>
          <w:szCs w:val="28"/>
        </w:rPr>
        <w:t>азработчиком предложен один вариант правового регулирования -</w:t>
      </w:r>
      <w:r w:rsidR="00C95A0C" w:rsidRPr="007274C6">
        <w:rPr>
          <w:sz w:val="28"/>
          <w:szCs w:val="28"/>
        </w:rPr>
        <w:t xml:space="preserve"> </w:t>
      </w:r>
      <w:r w:rsidR="008320BC" w:rsidRPr="007274C6">
        <w:rPr>
          <w:sz w:val="28"/>
          <w:szCs w:val="28"/>
        </w:rPr>
        <w:t xml:space="preserve">принятие </w:t>
      </w:r>
      <w:r w:rsidR="000A708A" w:rsidRPr="007274C6">
        <w:rPr>
          <w:sz w:val="28"/>
          <w:szCs w:val="28"/>
        </w:rPr>
        <w:t xml:space="preserve">постановления администрации муниципального образования Тимашевский муниципальный район Краснодарского края </w:t>
      </w:r>
      <w:r w:rsidR="007274C6" w:rsidRPr="007274C6">
        <w:rPr>
          <w:bCs/>
          <w:color w:val="000000"/>
          <w:sz w:val="28"/>
          <w:szCs w:val="28"/>
        </w:rPr>
        <w:t>«Об утверждении а</w:t>
      </w:r>
      <w:r w:rsidR="007274C6" w:rsidRPr="007274C6">
        <w:rPr>
          <w:sz w:val="28"/>
          <w:szCs w:val="28"/>
        </w:rPr>
        <w:t>дминистративного регламента предоставления муниципальной услуги «Установление публичного сервитута»</w:t>
      </w:r>
      <w:r w:rsidR="003F2600" w:rsidRPr="007274C6">
        <w:rPr>
          <w:sz w:val="28"/>
          <w:szCs w:val="28"/>
        </w:rPr>
        <w:t>.</w:t>
      </w:r>
    </w:p>
    <w:p w:rsidR="00BD6D89" w:rsidRPr="007274C6" w:rsidRDefault="00722999" w:rsidP="00722999">
      <w:pPr>
        <w:pStyle w:val="ConsPlusNonformat"/>
        <w:ind w:firstLine="567"/>
        <w:jc w:val="both"/>
        <w:rPr>
          <w:rFonts w:ascii="Times New Roman" w:hAnsi="Times New Roman" w:cs="Times New Roman"/>
          <w:sz w:val="28"/>
          <w:szCs w:val="28"/>
        </w:rPr>
      </w:pPr>
      <w:r w:rsidRPr="007274C6">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7274C6" w:rsidRDefault="00BD6D89" w:rsidP="00722999">
      <w:pPr>
        <w:pStyle w:val="ConsPlusNonformat"/>
        <w:ind w:firstLine="567"/>
        <w:jc w:val="both"/>
        <w:rPr>
          <w:rFonts w:ascii="Times New Roman" w:hAnsi="Times New Roman" w:cs="Times New Roman"/>
          <w:sz w:val="28"/>
          <w:szCs w:val="28"/>
        </w:rPr>
      </w:pPr>
      <w:r w:rsidRPr="007274C6">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7274C6">
        <w:rPr>
          <w:rFonts w:ascii="Times New Roman" w:hAnsi="Times New Roman" w:cs="Times New Roman"/>
          <w:sz w:val="28"/>
          <w:szCs w:val="28"/>
        </w:rPr>
        <w:t xml:space="preserve">Выбор варианта правового регулирования сделан исходя из оценки </w:t>
      </w:r>
      <w:r w:rsidR="005A6E6C" w:rsidRPr="007274C6">
        <w:rPr>
          <w:rFonts w:ascii="Times New Roman" w:hAnsi="Times New Roman" w:cs="Times New Roman"/>
          <w:sz w:val="28"/>
          <w:szCs w:val="28"/>
        </w:rPr>
        <w:t>возможности достижения заявленн</w:t>
      </w:r>
      <w:r w:rsidR="00FC22E3" w:rsidRPr="007274C6">
        <w:rPr>
          <w:rFonts w:ascii="Times New Roman" w:hAnsi="Times New Roman" w:cs="Times New Roman"/>
          <w:sz w:val="28"/>
          <w:szCs w:val="28"/>
        </w:rPr>
        <w:t>ой</w:t>
      </w:r>
      <w:r w:rsidR="005A6E6C" w:rsidRPr="007274C6">
        <w:rPr>
          <w:rFonts w:ascii="Times New Roman" w:hAnsi="Times New Roman" w:cs="Times New Roman"/>
          <w:sz w:val="28"/>
          <w:szCs w:val="28"/>
        </w:rPr>
        <w:t xml:space="preserve"> цел</w:t>
      </w:r>
      <w:r w:rsidR="00FC22E3" w:rsidRPr="007274C6">
        <w:rPr>
          <w:rFonts w:ascii="Times New Roman" w:hAnsi="Times New Roman" w:cs="Times New Roman"/>
          <w:sz w:val="28"/>
          <w:szCs w:val="28"/>
        </w:rPr>
        <w:t>и</w:t>
      </w:r>
      <w:r w:rsidR="005A6E6C" w:rsidRPr="007274C6">
        <w:rPr>
          <w:rFonts w:ascii="Times New Roman" w:hAnsi="Times New Roman" w:cs="Times New Roman"/>
          <w:sz w:val="28"/>
          <w:szCs w:val="28"/>
        </w:rPr>
        <w:t xml:space="preserve"> регулирования</w:t>
      </w:r>
      <w:r w:rsidR="00FC22E3" w:rsidRPr="007274C6">
        <w:rPr>
          <w:rFonts w:ascii="Times New Roman" w:hAnsi="Times New Roman" w:cs="Times New Roman"/>
          <w:sz w:val="28"/>
          <w:szCs w:val="28"/>
        </w:rPr>
        <w:t xml:space="preserve"> и оценки рисков наступления неблагоприятных последствий</w:t>
      </w:r>
      <w:r w:rsidR="005A6E6C" w:rsidRPr="007274C6">
        <w:rPr>
          <w:rFonts w:ascii="Times New Roman" w:hAnsi="Times New Roman" w:cs="Times New Roman"/>
          <w:sz w:val="28"/>
          <w:szCs w:val="28"/>
        </w:rPr>
        <w:t xml:space="preserve">. </w:t>
      </w:r>
    </w:p>
    <w:p w:rsidR="000A0A25" w:rsidRPr="007274C6" w:rsidRDefault="000A0A25" w:rsidP="000A0A25">
      <w:pPr>
        <w:ind w:firstLine="708"/>
        <w:jc w:val="both"/>
        <w:rPr>
          <w:rFonts w:eastAsiaTheme="minorEastAsia"/>
          <w:sz w:val="28"/>
          <w:szCs w:val="28"/>
        </w:rPr>
      </w:pPr>
      <w:r w:rsidRPr="007274C6">
        <w:rPr>
          <w:rFonts w:eastAsiaTheme="minorEastAsia"/>
          <w:sz w:val="28"/>
          <w:szCs w:val="28"/>
        </w:rPr>
        <w:t xml:space="preserve">Проведена оценка эффективности </w:t>
      </w:r>
      <w:r w:rsidR="00FC22E3" w:rsidRPr="007274C6">
        <w:rPr>
          <w:rFonts w:eastAsiaTheme="minorEastAsia"/>
          <w:sz w:val="28"/>
          <w:szCs w:val="28"/>
        </w:rPr>
        <w:t xml:space="preserve">предлагаемого варианта правового регулирования, </w:t>
      </w:r>
      <w:r w:rsidRPr="007274C6">
        <w:rPr>
          <w:rFonts w:eastAsiaTheme="minorEastAsia"/>
          <w:sz w:val="28"/>
          <w:szCs w:val="28"/>
        </w:rPr>
        <w:t>основанн</w:t>
      </w:r>
      <w:r w:rsidR="00FC22E3" w:rsidRPr="007274C6">
        <w:rPr>
          <w:rFonts w:eastAsiaTheme="minorEastAsia"/>
          <w:sz w:val="28"/>
          <w:szCs w:val="28"/>
        </w:rPr>
        <w:t>ого</w:t>
      </w:r>
      <w:r w:rsidRPr="007274C6">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7274C6" w:rsidRDefault="007228B1" w:rsidP="009C6AA0">
      <w:pPr>
        <w:pStyle w:val="ConsPlusNonformat"/>
        <w:ind w:firstLine="567"/>
        <w:jc w:val="both"/>
        <w:rPr>
          <w:rFonts w:ascii="Times New Roman" w:hAnsi="Times New Roman" w:cs="Times New Roman"/>
          <w:sz w:val="28"/>
          <w:szCs w:val="28"/>
        </w:rPr>
      </w:pPr>
      <w:r w:rsidRPr="007274C6">
        <w:rPr>
          <w:rFonts w:ascii="Times New Roman" w:hAnsi="Times New Roman" w:cs="Times New Roman"/>
          <w:sz w:val="28"/>
          <w:szCs w:val="28"/>
        </w:rPr>
        <w:t>П</w:t>
      </w:r>
      <w:r w:rsidR="00A513C3" w:rsidRPr="007274C6">
        <w:rPr>
          <w:rFonts w:ascii="Times New Roman" w:hAnsi="Times New Roman" w:cs="Times New Roman"/>
          <w:sz w:val="28"/>
          <w:szCs w:val="28"/>
        </w:rPr>
        <w:t>роблема</w:t>
      </w:r>
      <w:r w:rsidR="00FC22E3" w:rsidRPr="007274C6">
        <w:rPr>
          <w:rFonts w:ascii="Times New Roman" w:hAnsi="Times New Roman" w:cs="Times New Roman"/>
          <w:sz w:val="28"/>
          <w:szCs w:val="28"/>
        </w:rPr>
        <w:t>, на решение которой направлено правовое регулирование, сформ</w:t>
      </w:r>
      <w:r w:rsidR="000359D3" w:rsidRPr="007274C6">
        <w:rPr>
          <w:rFonts w:ascii="Times New Roman" w:hAnsi="Times New Roman" w:cs="Times New Roman"/>
          <w:sz w:val="28"/>
          <w:szCs w:val="28"/>
        </w:rPr>
        <w:t xml:space="preserve">улирована </w:t>
      </w:r>
      <w:r w:rsidR="00FC22E3" w:rsidRPr="007274C6">
        <w:rPr>
          <w:rFonts w:ascii="Times New Roman" w:hAnsi="Times New Roman" w:cs="Times New Roman"/>
          <w:sz w:val="28"/>
          <w:szCs w:val="28"/>
        </w:rPr>
        <w:t>точно</w:t>
      </w:r>
      <w:r w:rsidRPr="007274C6">
        <w:rPr>
          <w:rFonts w:ascii="Times New Roman" w:hAnsi="Times New Roman" w:cs="Times New Roman"/>
          <w:sz w:val="28"/>
          <w:szCs w:val="28"/>
        </w:rPr>
        <w:t>.</w:t>
      </w:r>
    </w:p>
    <w:p w:rsidR="007228B1" w:rsidRPr="007274C6" w:rsidRDefault="007228B1" w:rsidP="00C61CC6">
      <w:pPr>
        <w:ind w:firstLine="709"/>
        <w:jc w:val="both"/>
        <w:outlineLvl w:val="0"/>
        <w:rPr>
          <w:sz w:val="28"/>
          <w:szCs w:val="28"/>
        </w:rPr>
      </w:pPr>
      <w:r w:rsidRPr="007274C6">
        <w:rPr>
          <w:sz w:val="28"/>
          <w:szCs w:val="28"/>
        </w:rPr>
        <w:t xml:space="preserve">Разработчиком </w:t>
      </w:r>
      <w:r w:rsidR="00A513C3" w:rsidRPr="007274C6">
        <w:rPr>
          <w:sz w:val="28"/>
          <w:szCs w:val="28"/>
        </w:rPr>
        <w:t>определены потенциальные адресаты предлагаемого правового регулиро</w:t>
      </w:r>
      <w:r w:rsidR="00F128D6" w:rsidRPr="007274C6">
        <w:rPr>
          <w:sz w:val="28"/>
          <w:szCs w:val="28"/>
        </w:rPr>
        <w:t>вания</w:t>
      </w:r>
      <w:r w:rsidRPr="007274C6">
        <w:rPr>
          <w:sz w:val="28"/>
          <w:szCs w:val="28"/>
        </w:rPr>
        <w:t>, дана их количественная оценка.</w:t>
      </w:r>
    </w:p>
    <w:p w:rsidR="00B66716" w:rsidRPr="00F5792D" w:rsidRDefault="00021DA3" w:rsidP="007228B1">
      <w:pPr>
        <w:pStyle w:val="ConsPlusNonformat"/>
        <w:jc w:val="both"/>
        <w:rPr>
          <w:rFonts w:ascii="Times New Roman" w:hAnsi="Times New Roman" w:cs="Times New Roman"/>
          <w:sz w:val="28"/>
          <w:szCs w:val="28"/>
        </w:rPr>
      </w:pPr>
      <w:r w:rsidRPr="007274C6">
        <w:rPr>
          <w:rFonts w:ascii="Times New Roman" w:hAnsi="Times New Roman" w:cs="Times New Roman"/>
          <w:sz w:val="28"/>
          <w:szCs w:val="28"/>
        </w:rPr>
        <w:tab/>
        <w:t>Ц</w:t>
      </w:r>
      <w:r w:rsidR="00B66716" w:rsidRPr="007274C6">
        <w:rPr>
          <w:rFonts w:ascii="Times New Roman" w:hAnsi="Times New Roman" w:cs="Times New Roman"/>
          <w:sz w:val="28"/>
          <w:szCs w:val="28"/>
        </w:rPr>
        <w:t>ел</w:t>
      </w:r>
      <w:r w:rsidR="00184E7E" w:rsidRPr="007274C6">
        <w:rPr>
          <w:rFonts w:ascii="Times New Roman" w:hAnsi="Times New Roman" w:cs="Times New Roman"/>
          <w:sz w:val="28"/>
          <w:szCs w:val="28"/>
        </w:rPr>
        <w:t>ь</w:t>
      </w:r>
      <w:r w:rsidR="00B66716" w:rsidRPr="007274C6">
        <w:rPr>
          <w:rFonts w:ascii="Times New Roman" w:hAnsi="Times New Roman" w:cs="Times New Roman"/>
          <w:sz w:val="28"/>
          <w:szCs w:val="28"/>
        </w:rPr>
        <w:t xml:space="preserve"> предлагаемого </w:t>
      </w:r>
      <w:r w:rsidR="00184E7E" w:rsidRPr="007274C6">
        <w:rPr>
          <w:rFonts w:ascii="Times New Roman" w:hAnsi="Times New Roman" w:cs="Times New Roman"/>
          <w:sz w:val="28"/>
          <w:szCs w:val="28"/>
        </w:rPr>
        <w:t xml:space="preserve">проектом правового регулирования определена </w:t>
      </w:r>
      <w:r w:rsidR="00184E7E" w:rsidRPr="00F5792D">
        <w:rPr>
          <w:rFonts w:ascii="Times New Roman" w:hAnsi="Times New Roman" w:cs="Times New Roman"/>
          <w:sz w:val="28"/>
          <w:szCs w:val="28"/>
        </w:rPr>
        <w:t>объективно</w:t>
      </w:r>
      <w:r w:rsidR="007228B1" w:rsidRPr="00F5792D">
        <w:rPr>
          <w:rFonts w:ascii="Times New Roman" w:hAnsi="Times New Roman" w:cs="Times New Roman"/>
          <w:sz w:val="28"/>
          <w:szCs w:val="28"/>
        </w:rPr>
        <w:t xml:space="preserve">, установлены срок и индикатор ее достижения: </w:t>
      </w:r>
    </w:p>
    <w:p w:rsidR="00F5792D" w:rsidRPr="00F5792D" w:rsidRDefault="001D3556" w:rsidP="00F5792D">
      <w:pPr>
        <w:contextualSpacing/>
        <w:jc w:val="both"/>
        <w:rPr>
          <w:sz w:val="28"/>
          <w:szCs w:val="28"/>
        </w:rPr>
      </w:pPr>
      <w:r w:rsidRPr="00F5792D">
        <w:rPr>
          <w:sz w:val="28"/>
          <w:szCs w:val="28"/>
        </w:rPr>
        <w:tab/>
      </w:r>
      <w:r w:rsidR="00F5792D" w:rsidRPr="00F5792D">
        <w:rPr>
          <w:rFonts w:eastAsia="Calibri"/>
          <w:sz w:val="28"/>
          <w:szCs w:val="28"/>
        </w:rPr>
        <w:t xml:space="preserve">1) Для цели обращения заявителя за установлением публичного сервитута: количество выданных </w:t>
      </w:r>
      <w:r w:rsidR="00F5792D" w:rsidRPr="00F5792D">
        <w:rPr>
          <w:sz w:val="28"/>
          <w:szCs w:val="28"/>
        </w:rPr>
        <w:t xml:space="preserve">решений об установлении публичного сервитута с приложением </w:t>
      </w:r>
      <w:r w:rsidR="00F5792D" w:rsidRPr="00F5792D">
        <w:rPr>
          <w:rFonts w:eastAsia="Calibri"/>
          <w:sz w:val="28"/>
          <w:szCs w:val="28"/>
        </w:rPr>
        <w:t>сведений о границах публичного сервитута</w:t>
      </w:r>
      <w:r w:rsidR="00F5792D">
        <w:rPr>
          <w:rFonts w:eastAsia="Calibri"/>
          <w:sz w:val="28"/>
          <w:szCs w:val="28"/>
        </w:rPr>
        <w:t xml:space="preserve"> </w:t>
      </w:r>
      <w:r w:rsidR="00F5792D" w:rsidRPr="00F5792D">
        <w:rPr>
          <w:rFonts w:eastAsia="Calibri"/>
          <w:sz w:val="28"/>
          <w:szCs w:val="28"/>
        </w:rPr>
        <w:t xml:space="preserve">- </w:t>
      </w:r>
      <w:r w:rsidR="00F5792D" w:rsidRPr="00F5792D">
        <w:rPr>
          <w:sz w:val="28"/>
          <w:szCs w:val="28"/>
        </w:rPr>
        <w:t>100% (без учета отказов в предоставлении муниципальной услуги);</w:t>
      </w:r>
    </w:p>
    <w:p w:rsidR="00F5792D" w:rsidRPr="00166F5B" w:rsidRDefault="00F5792D" w:rsidP="00697E9B">
      <w:pPr>
        <w:contextualSpacing/>
        <w:jc w:val="both"/>
        <w:rPr>
          <w:sz w:val="28"/>
          <w:szCs w:val="28"/>
          <w:highlight w:val="yellow"/>
        </w:rPr>
      </w:pPr>
      <w:r w:rsidRPr="00F5792D">
        <w:rPr>
          <w:sz w:val="28"/>
          <w:szCs w:val="28"/>
        </w:rPr>
        <w:tab/>
        <w:t xml:space="preserve">2) Для цели </w:t>
      </w:r>
      <w:r w:rsidRPr="00F5792D">
        <w:rPr>
          <w:rFonts w:eastAsia="Calibri"/>
          <w:sz w:val="28"/>
          <w:szCs w:val="28"/>
        </w:rPr>
        <w:t>обращения заявителя за установлением публичного сервитута в отдельных целях:</w:t>
      </w:r>
      <w:r>
        <w:rPr>
          <w:rFonts w:eastAsia="Calibri"/>
          <w:sz w:val="28"/>
          <w:szCs w:val="28"/>
        </w:rPr>
        <w:t xml:space="preserve"> количество выданных </w:t>
      </w:r>
      <w:r w:rsidRPr="00F5792D">
        <w:rPr>
          <w:sz w:val="28"/>
          <w:szCs w:val="28"/>
        </w:rPr>
        <w:t>решени</w:t>
      </w:r>
      <w:r>
        <w:rPr>
          <w:sz w:val="28"/>
          <w:szCs w:val="28"/>
        </w:rPr>
        <w:t>й</w:t>
      </w:r>
      <w:r w:rsidRPr="00F5792D">
        <w:rPr>
          <w:sz w:val="28"/>
          <w:szCs w:val="28"/>
        </w:rPr>
        <w:t xml:space="preserve"> об установлении публичного сервитута в отдельных целях </w:t>
      </w:r>
      <w:r w:rsidRPr="00F5792D">
        <w:rPr>
          <w:rFonts w:eastAsia="Calibri"/>
          <w:sz w:val="28"/>
          <w:szCs w:val="28"/>
        </w:rPr>
        <w:t xml:space="preserve">- </w:t>
      </w:r>
      <w:r w:rsidRPr="00F5792D">
        <w:rPr>
          <w:sz w:val="28"/>
          <w:szCs w:val="28"/>
        </w:rPr>
        <w:t>100% (без учета отказов в предо</w:t>
      </w:r>
      <w:r>
        <w:rPr>
          <w:sz w:val="28"/>
          <w:szCs w:val="28"/>
        </w:rPr>
        <w:t>ставлении муниципальной услуги).</w:t>
      </w:r>
    </w:p>
    <w:p w:rsidR="00B66716" w:rsidRPr="00F5792D" w:rsidRDefault="00A76849" w:rsidP="00E26071">
      <w:pPr>
        <w:ind w:firstLine="720"/>
        <w:jc w:val="both"/>
        <w:rPr>
          <w:sz w:val="28"/>
          <w:szCs w:val="28"/>
        </w:rPr>
      </w:pPr>
      <w:r w:rsidRPr="00F5792D">
        <w:rPr>
          <w:sz w:val="28"/>
          <w:szCs w:val="28"/>
        </w:rPr>
        <w:t>С</w:t>
      </w:r>
      <w:r w:rsidR="00B66716" w:rsidRPr="00F5792D">
        <w:rPr>
          <w:sz w:val="28"/>
          <w:szCs w:val="28"/>
        </w:rPr>
        <w:t>рок достижения заявленных целей: с даты вступления в силу постановления</w:t>
      </w:r>
      <w:r w:rsidR="00094EAB" w:rsidRPr="00F5792D">
        <w:rPr>
          <w:sz w:val="28"/>
          <w:szCs w:val="28"/>
        </w:rPr>
        <w:t>,</w:t>
      </w:r>
      <w:r w:rsidR="006E0265" w:rsidRPr="00F5792D">
        <w:rPr>
          <w:sz w:val="28"/>
          <w:szCs w:val="28"/>
        </w:rPr>
        <w:t xml:space="preserve"> периодичность </w:t>
      </w:r>
      <w:r w:rsidR="00094EAB" w:rsidRPr="00F5792D">
        <w:rPr>
          <w:sz w:val="28"/>
          <w:szCs w:val="28"/>
        </w:rPr>
        <w:t>мониторинг</w:t>
      </w:r>
      <w:r w:rsidR="006E0265" w:rsidRPr="00F5792D">
        <w:rPr>
          <w:sz w:val="28"/>
          <w:szCs w:val="28"/>
        </w:rPr>
        <w:t>а</w:t>
      </w:r>
      <w:r w:rsidR="00094EAB" w:rsidRPr="00F5792D">
        <w:rPr>
          <w:sz w:val="28"/>
          <w:szCs w:val="28"/>
        </w:rPr>
        <w:t xml:space="preserve"> достижения целей</w:t>
      </w:r>
      <w:r w:rsidR="006E0265" w:rsidRPr="00F5792D">
        <w:rPr>
          <w:sz w:val="28"/>
          <w:szCs w:val="28"/>
        </w:rPr>
        <w:t xml:space="preserve"> - единовременно</w:t>
      </w:r>
      <w:r w:rsidR="008A2C3F" w:rsidRPr="00F5792D">
        <w:rPr>
          <w:sz w:val="28"/>
          <w:szCs w:val="28"/>
        </w:rPr>
        <w:t>.</w:t>
      </w:r>
    </w:p>
    <w:p w:rsidR="00D26C9A" w:rsidRPr="00DE1AD4" w:rsidRDefault="00D26C9A" w:rsidP="00D26C9A">
      <w:pPr>
        <w:pStyle w:val="ConsPlusNonformat"/>
        <w:ind w:firstLine="720"/>
        <w:jc w:val="both"/>
        <w:rPr>
          <w:rFonts w:ascii="Times New Roman" w:hAnsi="Times New Roman" w:cs="Times New Roman"/>
          <w:sz w:val="28"/>
          <w:szCs w:val="28"/>
        </w:rPr>
      </w:pPr>
      <w:r w:rsidRPr="00DE1AD4">
        <w:rPr>
          <w:rFonts w:ascii="Times New Roman" w:hAnsi="Times New Roman" w:cs="Times New Roman"/>
          <w:sz w:val="28"/>
          <w:szCs w:val="28"/>
        </w:rPr>
        <w:lastRenderedPageBreak/>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DE1AD4">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DE1AD4">
        <w:rPr>
          <w:rFonts w:ascii="Times New Roman" w:hAnsi="Times New Roman" w:cs="Times New Roman"/>
          <w:sz w:val="28"/>
          <w:szCs w:val="28"/>
        </w:rPr>
        <w:t>в</w:t>
      </w:r>
      <w:r w:rsidRPr="00DE1AD4">
        <w:rPr>
          <w:rFonts w:ascii="Times New Roman" w:hAnsi="Times New Roman" w:cs="Times New Roman"/>
          <w:color w:val="000000" w:themeColor="text1"/>
          <w:sz w:val="28"/>
          <w:szCs w:val="28"/>
        </w:rPr>
        <w:t xml:space="preserve"> размере </w:t>
      </w:r>
      <w:r w:rsidRPr="00DE1AD4">
        <w:rPr>
          <w:rFonts w:ascii="Times New Roman" w:hAnsi="Times New Roman" w:cs="Times New Roman"/>
          <w:sz w:val="28"/>
          <w:szCs w:val="28"/>
        </w:rPr>
        <w:t xml:space="preserve">примерно </w:t>
      </w:r>
      <w:r w:rsidR="00F33733" w:rsidRPr="00DE1AD4">
        <w:rPr>
          <w:rFonts w:ascii="Times New Roman" w:hAnsi="Times New Roman" w:cs="Times New Roman"/>
          <w:sz w:val="28"/>
          <w:szCs w:val="28"/>
        </w:rPr>
        <w:t>2010,23</w:t>
      </w:r>
      <w:r w:rsidRPr="00DE1AD4">
        <w:rPr>
          <w:rFonts w:ascii="Times New Roman" w:hAnsi="Times New Roman" w:cs="Times New Roman"/>
          <w:sz w:val="28"/>
          <w:szCs w:val="28"/>
        </w:rPr>
        <w:t xml:space="preserve"> руб. или </w:t>
      </w:r>
      <w:r w:rsidR="00DE1AD4" w:rsidRPr="00DE1AD4">
        <w:rPr>
          <w:rFonts w:ascii="Times New Roman" w:hAnsi="Times New Roman" w:cs="Times New Roman"/>
          <w:sz w:val="28"/>
          <w:szCs w:val="28"/>
        </w:rPr>
        <w:t>8040</w:t>
      </w:r>
      <w:r w:rsidR="00F33733" w:rsidRPr="00DE1AD4">
        <w:rPr>
          <w:rFonts w:ascii="Times New Roman" w:hAnsi="Times New Roman" w:cs="Times New Roman"/>
          <w:sz w:val="28"/>
          <w:szCs w:val="28"/>
        </w:rPr>
        <w:t>,</w:t>
      </w:r>
      <w:r w:rsidR="00DE1AD4" w:rsidRPr="00DE1AD4">
        <w:rPr>
          <w:rFonts w:ascii="Times New Roman" w:hAnsi="Times New Roman" w:cs="Times New Roman"/>
          <w:sz w:val="28"/>
          <w:szCs w:val="28"/>
        </w:rPr>
        <w:t xml:space="preserve">92 </w:t>
      </w:r>
      <w:r w:rsidRPr="00DE1AD4">
        <w:rPr>
          <w:rFonts w:ascii="Times New Roman" w:hAnsi="Times New Roman" w:cs="Times New Roman"/>
          <w:sz w:val="28"/>
          <w:szCs w:val="28"/>
        </w:rPr>
        <w:t xml:space="preserve">руб. в расчете на </w:t>
      </w:r>
      <w:r w:rsidR="00DE1AD4" w:rsidRPr="00DE1AD4">
        <w:rPr>
          <w:rFonts w:ascii="Times New Roman" w:hAnsi="Times New Roman" w:cs="Times New Roman"/>
          <w:sz w:val="28"/>
          <w:szCs w:val="28"/>
        </w:rPr>
        <w:t xml:space="preserve">4 </w:t>
      </w:r>
      <w:r w:rsidR="00F33733" w:rsidRPr="00DE1AD4">
        <w:rPr>
          <w:rFonts w:ascii="Times New Roman" w:hAnsi="Times New Roman" w:cs="Times New Roman"/>
          <w:sz w:val="28"/>
          <w:szCs w:val="28"/>
        </w:rPr>
        <w:t>потенциальных адресатов</w:t>
      </w:r>
      <w:r w:rsidRPr="00DE1AD4">
        <w:rPr>
          <w:rFonts w:ascii="Times New Roman" w:hAnsi="Times New Roman" w:cs="Times New Roman"/>
          <w:sz w:val="28"/>
          <w:szCs w:val="28"/>
        </w:rPr>
        <w:t>.</w:t>
      </w:r>
    </w:p>
    <w:p w:rsidR="00B03A55" w:rsidRPr="00841FDC" w:rsidRDefault="00D64A79" w:rsidP="00722999">
      <w:pPr>
        <w:pStyle w:val="ConsPlusNonformat"/>
        <w:ind w:firstLine="567"/>
        <w:jc w:val="both"/>
        <w:rPr>
          <w:rFonts w:ascii="Times New Roman" w:hAnsi="Times New Roman" w:cs="Times New Roman"/>
          <w:sz w:val="28"/>
          <w:szCs w:val="28"/>
        </w:rPr>
      </w:pPr>
      <w:r w:rsidRPr="00841FDC">
        <w:rPr>
          <w:rFonts w:ascii="Times New Roman" w:hAnsi="Times New Roman" w:cs="Times New Roman"/>
          <w:sz w:val="28"/>
          <w:szCs w:val="28"/>
        </w:rPr>
        <w:t>Д</w:t>
      </w:r>
      <w:r w:rsidR="00E27F1A" w:rsidRPr="00841FDC">
        <w:rPr>
          <w:rFonts w:ascii="Times New Roman" w:hAnsi="Times New Roman" w:cs="Times New Roman"/>
          <w:sz w:val="28"/>
          <w:szCs w:val="28"/>
        </w:rPr>
        <w:t>ополнительны</w:t>
      </w:r>
      <w:r w:rsidRPr="00841FDC">
        <w:rPr>
          <w:rFonts w:ascii="Times New Roman" w:hAnsi="Times New Roman" w:cs="Times New Roman"/>
          <w:sz w:val="28"/>
          <w:szCs w:val="28"/>
        </w:rPr>
        <w:t>е</w:t>
      </w:r>
      <w:r w:rsidR="00E27F1A" w:rsidRPr="00841FDC">
        <w:rPr>
          <w:rFonts w:ascii="Times New Roman" w:hAnsi="Times New Roman" w:cs="Times New Roman"/>
          <w:sz w:val="28"/>
          <w:szCs w:val="28"/>
        </w:rPr>
        <w:t xml:space="preserve"> расход</w:t>
      </w:r>
      <w:r w:rsidRPr="00841FDC">
        <w:rPr>
          <w:rFonts w:ascii="Times New Roman" w:hAnsi="Times New Roman" w:cs="Times New Roman"/>
          <w:sz w:val="28"/>
          <w:szCs w:val="28"/>
        </w:rPr>
        <w:t xml:space="preserve">ы </w:t>
      </w:r>
      <w:r w:rsidR="00E27F1A" w:rsidRPr="00841FDC">
        <w:rPr>
          <w:rFonts w:ascii="Times New Roman" w:hAnsi="Times New Roman" w:cs="Times New Roman"/>
          <w:sz w:val="28"/>
          <w:szCs w:val="28"/>
        </w:rPr>
        <w:t>местного бюджета (бюджета муниципального образования Тимашевский район), связанны</w:t>
      </w:r>
      <w:r w:rsidRPr="00841FDC">
        <w:rPr>
          <w:rFonts w:ascii="Times New Roman" w:hAnsi="Times New Roman" w:cs="Times New Roman"/>
          <w:sz w:val="28"/>
          <w:szCs w:val="28"/>
        </w:rPr>
        <w:t>е</w:t>
      </w:r>
      <w:r w:rsidR="00B03A55" w:rsidRPr="00841FDC">
        <w:rPr>
          <w:rFonts w:ascii="Times New Roman" w:hAnsi="Times New Roman" w:cs="Times New Roman"/>
          <w:sz w:val="28"/>
          <w:szCs w:val="28"/>
        </w:rPr>
        <w:t xml:space="preserve"> с введением предлагаемого регулирования, </w:t>
      </w:r>
      <w:r w:rsidRPr="00841FDC">
        <w:rPr>
          <w:rFonts w:ascii="Times New Roman" w:hAnsi="Times New Roman" w:cs="Times New Roman"/>
          <w:sz w:val="28"/>
          <w:szCs w:val="28"/>
        </w:rPr>
        <w:t>по мнению разработчика, не предполагаются.</w:t>
      </w:r>
    </w:p>
    <w:p w:rsidR="00B03A55" w:rsidRPr="00841FDC" w:rsidRDefault="00521004" w:rsidP="00722999">
      <w:pPr>
        <w:pStyle w:val="ConsPlusNonformat"/>
        <w:ind w:firstLine="567"/>
        <w:jc w:val="both"/>
        <w:rPr>
          <w:rFonts w:ascii="Times New Roman" w:hAnsi="Times New Roman" w:cs="Times New Roman"/>
          <w:sz w:val="28"/>
          <w:szCs w:val="28"/>
        </w:rPr>
      </w:pPr>
      <w:r w:rsidRPr="00841FDC">
        <w:rPr>
          <w:rFonts w:ascii="Times New Roman" w:hAnsi="Times New Roman" w:cs="Times New Roman"/>
          <w:sz w:val="28"/>
          <w:szCs w:val="28"/>
        </w:rPr>
        <w:t>Р</w:t>
      </w:r>
      <w:r w:rsidR="00B03A55" w:rsidRPr="00841FDC">
        <w:rPr>
          <w:rFonts w:ascii="Times New Roman" w:hAnsi="Times New Roman" w:cs="Times New Roman"/>
          <w:sz w:val="28"/>
          <w:szCs w:val="28"/>
        </w:rPr>
        <w:t>иски введения предлагаемого правового регулирования</w:t>
      </w:r>
      <w:r w:rsidRPr="00841FDC">
        <w:rPr>
          <w:rFonts w:ascii="Times New Roman" w:hAnsi="Times New Roman" w:cs="Times New Roman"/>
          <w:sz w:val="28"/>
          <w:szCs w:val="28"/>
        </w:rPr>
        <w:t xml:space="preserve">, по мнению разработчика, </w:t>
      </w:r>
      <w:r w:rsidR="00D224C0" w:rsidRPr="00841FDC">
        <w:rPr>
          <w:rFonts w:ascii="Times New Roman" w:hAnsi="Times New Roman" w:cs="Times New Roman"/>
          <w:sz w:val="28"/>
          <w:szCs w:val="28"/>
        </w:rPr>
        <w:t>отсутствуют</w:t>
      </w:r>
      <w:r w:rsidR="00B03A55" w:rsidRPr="00841FDC">
        <w:rPr>
          <w:rFonts w:ascii="Times New Roman" w:hAnsi="Times New Roman" w:cs="Times New Roman"/>
          <w:sz w:val="28"/>
          <w:szCs w:val="28"/>
        </w:rPr>
        <w:t>.</w:t>
      </w:r>
    </w:p>
    <w:p w:rsidR="0000722B" w:rsidRPr="00841FDC" w:rsidRDefault="00B03A55" w:rsidP="0000722B">
      <w:pPr>
        <w:pStyle w:val="ConsPlusNonformat"/>
        <w:ind w:firstLine="567"/>
        <w:jc w:val="both"/>
        <w:rPr>
          <w:rFonts w:ascii="Times New Roman" w:hAnsi="Times New Roman" w:cs="Times New Roman"/>
          <w:sz w:val="28"/>
          <w:szCs w:val="28"/>
        </w:rPr>
      </w:pPr>
      <w:r w:rsidRPr="00841FDC">
        <w:rPr>
          <w:rFonts w:ascii="Times New Roman" w:hAnsi="Times New Roman" w:cs="Times New Roman"/>
          <w:sz w:val="28"/>
          <w:szCs w:val="28"/>
        </w:rPr>
        <w:t>В соответствии с Порядком установлено следующее:</w:t>
      </w:r>
    </w:p>
    <w:p w:rsidR="00841FDC" w:rsidRPr="00841FDC" w:rsidRDefault="00B03A55" w:rsidP="00343445">
      <w:pPr>
        <w:ind w:firstLine="709"/>
        <w:jc w:val="both"/>
        <w:rPr>
          <w:sz w:val="28"/>
          <w:szCs w:val="28"/>
        </w:rPr>
      </w:pPr>
      <w:r w:rsidRPr="00841FDC">
        <w:rPr>
          <w:sz w:val="28"/>
          <w:szCs w:val="28"/>
        </w:rPr>
        <w:t>1</w:t>
      </w:r>
      <w:r w:rsidRPr="00841FDC">
        <w:rPr>
          <w:color w:val="000000" w:themeColor="text1"/>
          <w:sz w:val="28"/>
          <w:szCs w:val="28"/>
        </w:rPr>
        <w:t>.</w:t>
      </w:r>
      <w:r w:rsidR="00206AB9" w:rsidRPr="00841FDC">
        <w:rPr>
          <w:color w:val="000000"/>
          <w:sz w:val="28"/>
        </w:rPr>
        <w:t xml:space="preserve"> </w:t>
      </w:r>
      <w:r w:rsidR="00343445" w:rsidRPr="00841FDC">
        <w:rPr>
          <w:color w:val="000000"/>
          <w:sz w:val="28"/>
        </w:rPr>
        <w:t xml:space="preserve">Потенциальной группой участников общественных отношений, интересы </w:t>
      </w:r>
      <w:r w:rsidR="00343445" w:rsidRPr="00841FDC">
        <w:rPr>
          <w:color w:val="000000"/>
          <w:sz w:val="28"/>
          <w:szCs w:val="28"/>
        </w:rPr>
        <w:t>которых будут затронуты предлагаемым правовым регулированием, являются:</w:t>
      </w:r>
      <w:r w:rsidR="00343445" w:rsidRPr="00841FDC">
        <w:rPr>
          <w:sz w:val="28"/>
          <w:szCs w:val="28"/>
        </w:rPr>
        <w:t xml:space="preserve"> </w:t>
      </w:r>
    </w:p>
    <w:p w:rsidR="00841FDC" w:rsidRPr="00F71C25" w:rsidRDefault="00841FDC" w:rsidP="00841FDC">
      <w:pPr>
        <w:ind w:firstLine="708"/>
        <w:jc w:val="both"/>
        <w:rPr>
          <w:color w:val="000000"/>
          <w:sz w:val="28"/>
          <w:szCs w:val="28"/>
          <w:shd w:val="clear" w:color="auto" w:fill="FFFFFF"/>
        </w:rPr>
      </w:pPr>
      <w:r w:rsidRPr="00841FDC">
        <w:rPr>
          <w:sz w:val="28"/>
          <w:szCs w:val="28"/>
        </w:rPr>
        <w:t>заявители</w:t>
      </w:r>
      <w:r w:rsidRPr="00F71C25">
        <w:rPr>
          <w:sz w:val="28"/>
          <w:szCs w:val="28"/>
        </w:rPr>
        <w:t>: физическое лицо</w:t>
      </w:r>
      <w:r w:rsidRPr="00F71C25">
        <w:rPr>
          <w:i/>
          <w:sz w:val="28"/>
          <w:szCs w:val="28"/>
        </w:rPr>
        <w:t xml:space="preserve">, </w:t>
      </w:r>
      <w:r w:rsidRPr="00F71C25">
        <w:rPr>
          <w:sz w:val="28"/>
          <w:szCs w:val="28"/>
        </w:rPr>
        <w:t>в том числе зарегистрированное в качестве индивидуального предпринимателя, юридическое лицо, или их уполномоченные представители, указанны</w:t>
      </w:r>
      <w:r>
        <w:rPr>
          <w:sz w:val="28"/>
          <w:szCs w:val="28"/>
        </w:rPr>
        <w:t>е</w:t>
      </w:r>
      <w:r w:rsidRPr="00F71C25">
        <w:rPr>
          <w:sz w:val="28"/>
          <w:szCs w:val="28"/>
        </w:rPr>
        <w:t xml:space="preserve"> в таблице 1 приложения к регламенту.</w:t>
      </w:r>
    </w:p>
    <w:p w:rsidR="00841FDC" w:rsidRPr="00F71C25" w:rsidRDefault="00841FDC" w:rsidP="00841FDC">
      <w:pPr>
        <w:pStyle w:val="Default"/>
        <w:widowControl w:val="0"/>
        <w:ind w:firstLine="709"/>
        <w:jc w:val="both"/>
        <w:rPr>
          <w:sz w:val="28"/>
          <w:szCs w:val="28"/>
        </w:rPr>
      </w:pPr>
      <w:r w:rsidRPr="00F71C25">
        <w:rPr>
          <w:sz w:val="28"/>
          <w:szCs w:val="28"/>
        </w:rPr>
        <w:t xml:space="preserve">Для установления публичного сервитута в отдельных целях заявителем может быть только юридическое лицо: </w:t>
      </w:r>
    </w:p>
    <w:p w:rsidR="00841FDC" w:rsidRPr="00822FF8" w:rsidRDefault="00841FDC" w:rsidP="00841FDC">
      <w:pPr>
        <w:pStyle w:val="Default"/>
        <w:widowControl w:val="0"/>
        <w:ind w:firstLine="709"/>
        <w:jc w:val="both"/>
        <w:rPr>
          <w:sz w:val="28"/>
          <w:szCs w:val="28"/>
        </w:rPr>
      </w:pPr>
      <w:r w:rsidRPr="00F71C25">
        <w:rPr>
          <w:sz w:val="28"/>
          <w:szCs w:val="28"/>
        </w:rPr>
        <w:t>1) являющееся субъектом естественных монополий, - в случаях установления публичного</w:t>
      </w:r>
      <w:r w:rsidRPr="00822FF8">
        <w:rPr>
          <w:sz w:val="28"/>
          <w:szCs w:val="28"/>
        </w:rPr>
        <w:t xml:space="preserve">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841FDC" w:rsidRPr="00822FF8" w:rsidRDefault="00841FDC" w:rsidP="00841FDC">
      <w:pPr>
        <w:pStyle w:val="Default"/>
        <w:widowControl w:val="0"/>
        <w:ind w:firstLine="709"/>
        <w:jc w:val="both"/>
        <w:rPr>
          <w:sz w:val="28"/>
          <w:szCs w:val="28"/>
        </w:rPr>
      </w:pPr>
      <w:r w:rsidRPr="00822FF8">
        <w:rPr>
          <w:sz w:val="28"/>
          <w:szCs w:val="28"/>
        </w:rPr>
        <w:t>2) являющееся организацией связи, - для размещения линий или сооружений связи, указанных в подпункте 1 статьи 39.37 ЗК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841FDC" w:rsidRPr="00822FF8" w:rsidRDefault="00841FDC" w:rsidP="00841FDC">
      <w:pPr>
        <w:pStyle w:val="Default"/>
        <w:widowControl w:val="0"/>
        <w:ind w:firstLine="709"/>
        <w:jc w:val="both"/>
        <w:rPr>
          <w:sz w:val="28"/>
          <w:szCs w:val="28"/>
        </w:rPr>
      </w:pPr>
      <w:r w:rsidRPr="00822FF8">
        <w:rPr>
          <w:sz w:val="28"/>
          <w:szCs w:val="28"/>
        </w:rPr>
        <w:t>3) являющееся владельцем объекта инженерного сооружения или транспортной инфраструктуры местного значения, - в случае установления публичного сервитута для целей, указанных в подпунктах 2 – 6 статьи 39.37 ЗК РФ;</w:t>
      </w:r>
    </w:p>
    <w:p w:rsidR="00841FDC" w:rsidRPr="00822FF8" w:rsidRDefault="00841FDC" w:rsidP="00841FDC">
      <w:pPr>
        <w:pStyle w:val="Default"/>
        <w:widowControl w:val="0"/>
        <w:ind w:firstLine="709"/>
        <w:jc w:val="both"/>
        <w:rPr>
          <w:sz w:val="28"/>
          <w:szCs w:val="28"/>
        </w:rPr>
      </w:pPr>
      <w:r w:rsidRPr="00822FF8">
        <w:rPr>
          <w:sz w:val="28"/>
          <w:szCs w:val="28"/>
        </w:rPr>
        <w:t>4) предусмотренное пунктом 1 статьи 56.4 ЗК РФ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841FDC" w:rsidRPr="00822FF8" w:rsidRDefault="00841FDC" w:rsidP="00841FDC">
      <w:pPr>
        <w:pStyle w:val="Default"/>
        <w:widowControl w:val="0"/>
        <w:ind w:firstLine="709"/>
        <w:jc w:val="both"/>
        <w:rPr>
          <w:sz w:val="28"/>
          <w:szCs w:val="28"/>
        </w:rPr>
      </w:pPr>
      <w:r w:rsidRPr="00822FF8">
        <w:rPr>
          <w:sz w:val="28"/>
          <w:szCs w:val="28"/>
        </w:rPr>
        <w:t>5)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841FDC" w:rsidRPr="00822FF8" w:rsidRDefault="00841FDC" w:rsidP="00841FDC">
      <w:pPr>
        <w:pStyle w:val="Default"/>
        <w:widowControl w:val="0"/>
        <w:ind w:firstLine="709"/>
        <w:jc w:val="both"/>
        <w:rPr>
          <w:sz w:val="28"/>
          <w:szCs w:val="28"/>
        </w:rPr>
      </w:pPr>
      <w:r w:rsidRPr="00822FF8">
        <w:rPr>
          <w:sz w:val="28"/>
          <w:szCs w:val="28"/>
        </w:rPr>
        <w:t>6) осуществляющее реконструкцию</w:t>
      </w:r>
      <w:r w:rsidRPr="00822FF8">
        <w:t xml:space="preserve"> </w:t>
      </w:r>
      <w:r w:rsidRPr="00822FF8">
        <w:rPr>
          <w:sz w:val="28"/>
          <w:szCs w:val="28"/>
        </w:rPr>
        <w:t>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841FDC" w:rsidRDefault="00841FDC" w:rsidP="00841FDC">
      <w:pPr>
        <w:pStyle w:val="Default"/>
        <w:widowControl w:val="0"/>
        <w:tabs>
          <w:tab w:val="left" w:pos="1134"/>
        </w:tabs>
        <w:ind w:firstLine="709"/>
        <w:jc w:val="both"/>
        <w:rPr>
          <w:sz w:val="28"/>
          <w:szCs w:val="28"/>
        </w:rPr>
      </w:pPr>
      <w:r w:rsidRPr="00822FF8">
        <w:rPr>
          <w:sz w:val="28"/>
          <w:szCs w:val="28"/>
        </w:rPr>
        <w:t xml:space="preserve">7) </w:t>
      </w:r>
      <w:r w:rsidRPr="00FB37A5">
        <w:rPr>
          <w:sz w:val="28"/>
          <w:szCs w:val="28"/>
        </w:rPr>
        <w:t>являющ</w:t>
      </w:r>
      <w:r>
        <w:rPr>
          <w:sz w:val="28"/>
          <w:szCs w:val="28"/>
        </w:rPr>
        <w:t>ее</w:t>
      </w:r>
      <w:r w:rsidRPr="00FB37A5">
        <w:rPr>
          <w:sz w:val="28"/>
          <w:szCs w:val="28"/>
        </w:rPr>
        <w:t>ся субъектом оптового рынка электрической энергии (мощности), определенным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 в случае установления публичного сервитута для строительства, реконструкции, эксплуатации, капитального ремонта линейных объектов, необходимых для производства электрической энергии (мощности), а также для проведения инженерных изысканий в целях подготовки документации по планировке территории, предусматривающей размещение таких линейных объектов, инженерных изысканий для их строительства, реконструкции, реконструкции их участков (частей)</w:t>
      </w:r>
      <w:r>
        <w:rPr>
          <w:sz w:val="28"/>
          <w:szCs w:val="28"/>
        </w:rPr>
        <w:t>;</w:t>
      </w:r>
    </w:p>
    <w:p w:rsidR="00841FDC" w:rsidRDefault="00841FDC" w:rsidP="00841FDC">
      <w:pPr>
        <w:pStyle w:val="Default"/>
        <w:widowControl w:val="0"/>
        <w:tabs>
          <w:tab w:val="left" w:pos="1134"/>
        </w:tabs>
        <w:ind w:firstLine="709"/>
        <w:jc w:val="both"/>
        <w:rPr>
          <w:sz w:val="28"/>
          <w:szCs w:val="28"/>
        </w:rPr>
      </w:pPr>
      <w:r>
        <w:rPr>
          <w:sz w:val="28"/>
          <w:szCs w:val="28"/>
        </w:rPr>
        <w:t xml:space="preserve">8) </w:t>
      </w:r>
      <w:r w:rsidRPr="00822FF8">
        <w:rPr>
          <w:sz w:val="28"/>
          <w:szCs w:val="28"/>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Pr>
          <w:sz w:val="28"/>
          <w:szCs w:val="28"/>
        </w:rPr>
        <w:t>.</w:t>
      </w:r>
    </w:p>
    <w:p w:rsidR="00841FDC" w:rsidRPr="00FE42A5" w:rsidRDefault="00841FDC" w:rsidP="00841FDC">
      <w:pPr>
        <w:pStyle w:val="Default"/>
        <w:widowControl w:val="0"/>
        <w:tabs>
          <w:tab w:val="left" w:pos="1134"/>
        </w:tabs>
        <w:ind w:firstLine="709"/>
        <w:jc w:val="both"/>
        <w:rPr>
          <w:sz w:val="28"/>
          <w:szCs w:val="28"/>
        </w:rPr>
      </w:pPr>
      <w:r w:rsidRPr="00654356">
        <w:rPr>
          <w:sz w:val="28"/>
          <w:szCs w:val="28"/>
        </w:rPr>
        <w:t xml:space="preserve">За предоставлением </w:t>
      </w:r>
      <w:r>
        <w:rPr>
          <w:sz w:val="28"/>
          <w:szCs w:val="28"/>
        </w:rPr>
        <w:t>У</w:t>
      </w:r>
      <w:r w:rsidRPr="00654356">
        <w:rPr>
          <w:sz w:val="28"/>
          <w:szCs w:val="28"/>
        </w:rPr>
        <w:t>слуги могут обратиться юридические лица, имеющие на праве собственности, праве оперативного управления или праве хозяйственного ведения сооружения, которые в соответствии с З</w:t>
      </w:r>
      <w:r>
        <w:rPr>
          <w:sz w:val="28"/>
          <w:szCs w:val="28"/>
        </w:rPr>
        <w:t xml:space="preserve">К РФ </w:t>
      </w:r>
      <w:r w:rsidRPr="00654356">
        <w:rPr>
          <w:sz w:val="28"/>
          <w:szCs w:val="28"/>
        </w:rPr>
        <w:t>могут размещаться на земельном участке и (или) землях на основании публичного сервитута, желающие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 октября 2001 г. № 137-ФЗ</w:t>
      </w:r>
      <w:r>
        <w:rPr>
          <w:sz w:val="28"/>
          <w:szCs w:val="28"/>
        </w:rPr>
        <w:t xml:space="preserve"> </w:t>
      </w:r>
      <w:r w:rsidRPr="00654356">
        <w:rPr>
          <w:sz w:val="28"/>
          <w:szCs w:val="28"/>
        </w:rPr>
        <w:t>«О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w:t>
      </w:r>
      <w:r>
        <w:rPr>
          <w:sz w:val="28"/>
          <w:szCs w:val="28"/>
        </w:rPr>
        <w:t xml:space="preserve">а указанные сооружения возникло </w:t>
      </w:r>
      <w:r w:rsidRPr="00654356">
        <w:rPr>
          <w:sz w:val="28"/>
          <w:szCs w:val="28"/>
        </w:rPr>
        <w:t>до 1 сентября 2018 г.</w:t>
      </w:r>
    </w:p>
    <w:p w:rsidR="00841FDC" w:rsidRPr="007748E8" w:rsidRDefault="00841FDC" w:rsidP="00841FDC">
      <w:pPr>
        <w:jc w:val="both"/>
        <w:rPr>
          <w:rFonts w:eastAsiaTheme="minorEastAsia"/>
          <w:sz w:val="28"/>
          <w:szCs w:val="28"/>
        </w:rPr>
      </w:pPr>
      <w:r w:rsidRPr="00630D72">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w:t>
      </w:r>
      <w:r w:rsidRPr="007748E8">
        <w:rPr>
          <w:rFonts w:eastAsiaTheme="minorEastAsia"/>
          <w:sz w:val="28"/>
          <w:szCs w:val="28"/>
        </w:rPr>
        <w:t xml:space="preserve">предлагаемого правового регулирования. Вместе с тем, ежегодно в среднем за предоставлением муниципальной услуги обращается 4 заявителя. </w:t>
      </w:r>
    </w:p>
    <w:p w:rsidR="007748E8" w:rsidRDefault="008852E7" w:rsidP="007748E8">
      <w:pPr>
        <w:tabs>
          <w:tab w:val="left" w:pos="851"/>
          <w:tab w:val="left" w:pos="1134"/>
        </w:tabs>
        <w:jc w:val="both"/>
        <w:outlineLvl w:val="0"/>
        <w:rPr>
          <w:sz w:val="28"/>
          <w:szCs w:val="28"/>
        </w:rPr>
      </w:pPr>
      <w:r w:rsidRPr="007748E8">
        <w:rPr>
          <w:rFonts w:eastAsiaTheme="minorEastAsia"/>
          <w:sz w:val="28"/>
          <w:szCs w:val="28"/>
        </w:rPr>
        <w:tab/>
      </w:r>
      <w:r w:rsidR="00B03A55" w:rsidRPr="007748E8">
        <w:rPr>
          <w:sz w:val="28"/>
          <w:szCs w:val="28"/>
        </w:rPr>
        <w:t xml:space="preserve">2. Проблема, на решение которой направлено </w:t>
      </w:r>
      <w:r w:rsidR="00C30A0A" w:rsidRPr="007748E8">
        <w:rPr>
          <w:sz w:val="28"/>
          <w:szCs w:val="28"/>
        </w:rPr>
        <w:t xml:space="preserve">предлагаемое проектом </w:t>
      </w:r>
      <w:r w:rsidR="00B03A55" w:rsidRPr="007748E8">
        <w:rPr>
          <w:sz w:val="28"/>
          <w:szCs w:val="28"/>
        </w:rPr>
        <w:t>правовое регулирование, заключается в</w:t>
      </w:r>
      <w:r w:rsidR="004355F8" w:rsidRPr="007748E8">
        <w:rPr>
          <w:sz w:val="28"/>
          <w:szCs w:val="28"/>
        </w:rPr>
        <w:t xml:space="preserve"> </w:t>
      </w:r>
      <w:r w:rsidR="007748E8" w:rsidRPr="007748E8">
        <w:rPr>
          <w:sz w:val="28"/>
          <w:szCs w:val="28"/>
        </w:rPr>
        <w:t>н</w:t>
      </w:r>
      <w:r w:rsidR="007748E8" w:rsidRPr="007748E8">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w:t>
      </w:r>
      <w:r w:rsidR="007748E8" w:rsidRPr="006E0A4D">
        <w:rPr>
          <w:rFonts w:eastAsia="Sylfaen"/>
          <w:sz w:val="28"/>
          <w:szCs w:val="28"/>
        </w:rPr>
        <w:t xml:space="preserve"> образования Тимашевский муниципальный район Краснодарского края муниципальной услуги </w:t>
      </w:r>
      <w:r w:rsidR="007748E8" w:rsidRPr="006E0A4D">
        <w:rPr>
          <w:bCs/>
          <w:color w:val="000000"/>
          <w:sz w:val="28"/>
          <w:szCs w:val="28"/>
        </w:rPr>
        <w:t>«Об утверждении а</w:t>
      </w:r>
      <w:r w:rsidR="007748E8" w:rsidRPr="006E0A4D">
        <w:rPr>
          <w:sz w:val="28"/>
          <w:szCs w:val="28"/>
        </w:rPr>
        <w:t>дминистративного регламента предоставления муниципальной услуги «Установление публичного сервитута»</w:t>
      </w:r>
      <w:r w:rsidR="007748E8" w:rsidRPr="006E0A4D">
        <w:rPr>
          <w:color w:val="000000" w:themeColor="text1"/>
          <w:sz w:val="28"/>
          <w:szCs w:val="28"/>
        </w:rPr>
        <w:t xml:space="preserve">, утвержденного постановлением администрации муниципального образования Тимашевский район от 20 сентября 2022 г. № 1424 </w:t>
      </w:r>
      <w:r w:rsidR="007748E8" w:rsidRPr="006E0A4D">
        <w:rPr>
          <w:bCs/>
          <w:color w:val="000000"/>
          <w:sz w:val="28"/>
          <w:szCs w:val="28"/>
        </w:rPr>
        <w:t>«Об утверждении а</w:t>
      </w:r>
      <w:r w:rsidR="007748E8" w:rsidRPr="006E0A4D">
        <w:rPr>
          <w:sz w:val="28"/>
          <w:szCs w:val="28"/>
        </w:rPr>
        <w:t xml:space="preserve">дминистративного регламента предоставления муниципальной услуги «Установление публичного сервитута» (в редакции </w:t>
      </w:r>
      <w:r w:rsidR="007748E8" w:rsidRPr="00EB0ABD">
        <w:rPr>
          <w:sz w:val="28"/>
          <w:szCs w:val="28"/>
        </w:rPr>
        <w:t>постановлений от 21 ноября 2023 г. № 1885, 10 октября 2024 г. № 1386, 7 марта 2025 г. № 294)</w:t>
      </w:r>
      <w:r w:rsidR="007748E8" w:rsidRPr="00EB0ABD">
        <w:rPr>
          <w:color w:val="000000" w:themeColor="text1"/>
          <w:sz w:val="28"/>
          <w:szCs w:val="28"/>
        </w:rPr>
        <w:t>, в связи с несоответствием его структуры и отдельных положений требованиям п</w:t>
      </w:r>
      <w:r w:rsidR="007748E8" w:rsidRPr="00EB0ABD">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7748E8" w:rsidRPr="00EB0ABD">
        <w:rPr>
          <w:color w:val="000000" w:themeColor="text1"/>
          <w:sz w:val="28"/>
          <w:szCs w:val="28"/>
        </w:rPr>
        <w:t>п</w:t>
      </w:r>
      <w:r w:rsidR="007748E8" w:rsidRPr="00EB0ABD">
        <w:rPr>
          <w:color w:val="000000"/>
          <w:sz w:val="28"/>
          <w:szCs w:val="28"/>
        </w:rPr>
        <w:t>остановление администрации № 1144)</w:t>
      </w:r>
      <w:r w:rsidR="007748E8" w:rsidRPr="00EB0ABD">
        <w:rPr>
          <w:sz w:val="28"/>
          <w:szCs w:val="28"/>
        </w:rPr>
        <w:t>.</w:t>
      </w:r>
    </w:p>
    <w:p w:rsidR="007748E8" w:rsidRPr="00EB0ABD" w:rsidRDefault="007748E8" w:rsidP="007748E8">
      <w:pPr>
        <w:tabs>
          <w:tab w:val="left" w:pos="851"/>
          <w:tab w:val="left" w:pos="1134"/>
        </w:tabs>
        <w:jc w:val="both"/>
        <w:outlineLvl w:val="0"/>
        <w:rPr>
          <w:color w:val="000000" w:themeColor="text1"/>
          <w:sz w:val="28"/>
          <w:szCs w:val="28"/>
        </w:rPr>
      </w:pPr>
      <w:r>
        <w:rPr>
          <w:sz w:val="28"/>
          <w:szCs w:val="28"/>
        </w:rPr>
        <w:tab/>
      </w:r>
      <w:r w:rsidRPr="00EB0ABD">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EB0ABD">
        <w:rPr>
          <w:color w:val="000000" w:themeColor="text1"/>
          <w:sz w:val="28"/>
          <w:szCs w:val="28"/>
        </w:rPr>
        <w:t>требованиями п</w:t>
      </w:r>
      <w:r w:rsidRPr="00EB0ABD">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w:t>
      </w:r>
    </w:p>
    <w:p w:rsidR="007748E8" w:rsidRDefault="007748E8" w:rsidP="007748E8">
      <w:pPr>
        <w:pStyle w:val="aa"/>
        <w:tabs>
          <w:tab w:val="left" w:pos="1134"/>
        </w:tabs>
        <w:ind w:left="0" w:firstLine="709"/>
        <w:jc w:val="both"/>
        <w:rPr>
          <w:color w:val="000000" w:themeColor="text1"/>
          <w:sz w:val="28"/>
          <w:szCs w:val="28"/>
        </w:rPr>
      </w:pPr>
      <w:r w:rsidRPr="00EB0ABD">
        <w:rPr>
          <w:color w:val="000000" w:themeColor="text1"/>
          <w:sz w:val="28"/>
          <w:szCs w:val="28"/>
        </w:rPr>
        <w:t>П</w:t>
      </w:r>
      <w:r w:rsidRPr="00EB0ABD">
        <w:rPr>
          <w:sz w:val="28"/>
          <w:szCs w:val="28"/>
        </w:rPr>
        <w:t xml:space="preserve">остановлением администрации </w:t>
      </w:r>
      <w:r w:rsidRPr="00EB0ABD">
        <w:rPr>
          <w:color w:val="000000"/>
          <w:sz w:val="28"/>
          <w:szCs w:val="28"/>
        </w:rPr>
        <w:t>№ 1144 с</w:t>
      </w:r>
      <w:r w:rsidRPr="00EB0ABD">
        <w:rPr>
          <w:color w:val="000000" w:themeColor="text1"/>
          <w:sz w:val="28"/>
          <w:szCs w:val="28"/>
        </w:rPr>
        <w:t xml:space="preserve"> 1 сентября 2025 г.</w:t>
      </w:r>
      <w:r w:rsidRPr="00EB0ABD">
        <w:rPr>
          <w:color w:val="000000"/>
          <w:sz w:val="28"/>
          <w:szCs w:val="28"/>
        </w:rPr>
        <w:t xml:space="preserve"> п</w:t>
      </w:r>
      <w:r w:rsidRPr="00EB0ABD">
        <w:rPr>
          <w:color w:val="000000" w:themeColor="text1"/>
          <w:sz w:val="28"/>
          <w:szCs w:val="28"/>
        </w:rPr>
        <w:t>редусмотрена новая форма административного регламента предоставления муниципальной услуги.</w:t>
      </w:r>
    </w:p>
    <w:p w:rsidR="007748E8" w:rsidRPr="00EB0ABD" w:rsidRDefault="007748E8" w:rsidP="007748E8">
      <w:pPr>
        <w:pStyle w:val="aa"/>
        <w:tabs>
          <w:tab w:val="left" w:pos="1134"/>
        </w:tabs>
        <w:ind w:left="0" w:firstLine="709"/>
        <w:jc w:val="both"/>
        <w:rPr>
          <w:color w:val="000000" w:themeColor="text1"/>
          <w:sz w:val="28"/>
          <w:szCs w:val="28"/>
        </w:rPr>
      </w:pPr>
      <w:r>
        <w:rPr>
          <w:color w:val="000000" w:themeColor="text1"/>
          <w:sz w:val="28"/>
          <w:szCs w:val="28"/>
        </w:rPr>
        <w:t xml:space="preserve">Приведение муниципальной услуги </w:t>
      </w:r>
      <w:r w:rsidRPr="00091238">
        <w:rPr>
          <w:sz w:val="28"/>
          <w:szCs w:val="28"/>
        </w:rPr>
        <w:t>«Установление публичного сервитута»</w:t>
      </w:r>
      <w:r>
        <w:rPr>
          <w:sz w:val="28"/>
          <w:szCs w:val="28"/>
        </w:rPr>
        <w:t xml:space="preserve"> </w:t>
      </w:r>
      <w:r>
        <w:rPr>
          <w:color w:val="000000" w:themeColor="text1"/>
          <w:sz w:val="28"/>
          <w:szCs w:val="28"/>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7748E8" w:rsidRPr="00EB0ABD" w:rsidRDefault="007748E8" w:rsidP="007748E8">
      <w:pPr>
        <w:ind w:firstLine="709"/>
        <w:jc w:val="both"/>
        <w:outlineLvl w:val="0"/>
        <w:rPr>
          <w:color w:val="000000" w:themeColor="text1"/>
          <w:sz w:val="28"/>
          <w:szCs w:val="28"/>
        </w:rPr>
      </w:pPr>
      <w:r w:rsidRPr="00EB0ABD">
        <w:rPr>
          <w:color w:val="000000" w:themeColor="text1"/>
          <w:sz w:val="28"/>
          <w:szCs w:val="28"/>
        </w:rPr>
        <w:t>Признать утратившими силу:</w:t>
      </w:r>
    </w:p>
    <w:p w:rsidR="007748E8" w:rsidRPr="00EB0ABD" w:rsidRDefault="007748E8" w:rsidP="007748E8">
      <w:pPr>
        <w:pStyle w:val="aa"/>
        <w:numPr>
          <w:ilvl w:val="0"/>
          <w:numId w:val="22"/>
        </w:numPr>
        <w:shd w:val="clear" w:color="auto" w:fill="FFFFFF"/>
        <w:tabs>
          <w:tab w:val="left" w:pos="851"/>
          <w:tab w:val="left" w:pos="1560"/>
        </w:tabs>
        <w:autoSpaceDE/>
        <w:autoSpaceDN/>
        <w:adjustRightInd/>
        <w:ind w:left="0" w:firstLine="567"/>
        <w:jc w:val="both"/>
        <w:outlineLvl w:val="0"/>
        <w:rPr>
          <w:sz w:val="28"/>
          <w:szCs w:val="28"/>
        </w:rPr>
      </w:pPr>
      <w:r w:rsidRPr="00EB0ABD">
        <w:rPr>
          <w:sz w:val="28"/>
          <w:szCs w:val="28"/>
        </w:rPr>
        <w:t xml:space="preserve">постановление администрации муниципального образования Тимашевский район от </w:t>
      </w:r>
      <w:r w:rsidRPr="00EB0ABD">
        <w:rPr>
          <w:bCs/>
          <w:color w:val="000000"/>
          <w:sz w:val="28"/>
          <w:szCs w:val="28"/>
        </w:rPr>
        <w:t>20 сентября 2022 г. № 1424 «Об утверждении а</w:t>
      </w:r>
      <w:r w:rsidRPr="00EB0ABD">
        <w:rPr>
          <w:sz w:val="28"/>
          <w:szCs w:val="28"/>
        </w:rPr>
        <w:t>дминистративного регламента предоставления муниципальной услуги «Установление публичного сервитута»;</w:t>
      </w:r>
    </w:p>
    <w:p w:rsidR="007748E8" w:rsidRPr="00EB0ABD" w:rsidRDefault="007748E8" w:rsidP="007748E8">
      <w:pPr>
        <w:pStyle w:val="aa"/>
        <w:numPr>
          <w:ilvl w:val="0"/>
          <w:numId w:val="22"/>
        </w:numPr>
        <w:shd w:val="clear" w:color="auto" w:fill="FFFFFF"/>
        <w:tabs>
          <w:tab w:val="left" w:pos="851"/>
          <w:tab w:val="left" w:pos="1560"/>
        </w:tabs>
        <w:autoSpaceDE/>
        <w:autoSpaceDN/>
        <w:adjustRightInd/>
        <w:ind w:left="0" w:firstLine="567"/>
        <w:jc w:val="both"/>
        <w:outlineLvl w:val="0"/>
        <w:rPr>
          <w:sz w:val="28"/>
          <w:szCs w:val="28"/>
        </w:rPr>
      </w:pPr>
      <w:r w:rsidRPr="00EB0ABD">
        <w:rPr>
          <w:sz w:val="28"/>
          <w:szCs w:val="28"/>
        </w:rPr>
        <w:t xml:space="preserve"> постановление администрации муниципального образования Тимашевский район от 21 ноября 2023 г. № 1885 «О внесении изменений в постановление администрации муниципального образования Тимашевский район от </w:t>
      </w:r>
      <w:r w:rsidRPr="00EB0ABD">
        <w:rPr>
          <w:bCs/>
          <w:color w:val="000000"/>
          <w:sz w:val="28"/>
          <w:szCs w:val="28"/>
        </w:rPr>
        <w:t>20 сентября 2022 г. № 1424 «Об утверждении а</w:t>
      </w:r>
      <w:r w:rsidRPr="00EB0ABD">
        <w:rPr>
          <w:sz w:val="28"/>
          <w:szCs w:val="28"/>
        </w:rPr>
        <w:t>дминистративного регламента предоставления муниципальной услуги «Установление публичного сервитута</w:t>
      </w:r>
      <w:r>
        <w:rPr>
          <w:sz w:val="28"/>
          <w:szCs w:val="28"/>
        </w:rPr>
        <w:t>»</w:t>
      </w:r>
      <w:r w:rsidRPr="00EB0ABD">
        <w:rPr>
          <w:sz w:val="28"/>
          <w:szCs w:val="28"/>
        </w:rPr>
        <w:t>;</w:t>
      </w:r>
    </w:p>
    <w:p w:rsidR="007748E8" w:rsidRDefault="007748E8" w:rsidP="007748E8">
      <w:pPr>
        <w:pStyle w:val="aa"/>
        <w:numPr>
          <w:ilvl w:val="0"/>
          <w:numId w:val="22"/>
        </w:numPr>
        <w:shd w:val="clear" w:color="auto" w:fill="FFFFFF"/>
        <w:tabs>
          <w:tab w:val="left" w:pos="851"/>
          <w:tab w:val="left" w:pos="1560"/>
        </w:tabs>
        <w:autoSpaceDE/>
        <w:autoSpaceDN/>
        <w:adjustRightInd/>
        <w:ind w:left="0" w:firstLine="567"/>
        <w:jc w:val="both"/>
        <w:outlineLvl w:val="0"/>
        <w:rPr>
          <w:sz w:val="28"/>
          <w:szCs w:val="28"/>
        </w:rPr>
      </w:pPr>
      <w:r w:rsidRPr="00EB0ABD">
        <w:rPr>
          <w:sz w:val="28"/>
          <w:szCs w:val="28"/>
        </w:rPr>
        <w:t>постановление администрации муниципального образования Тимашевский район от 10 октября 2024 г. № 1386 «О внесении изменений в постановление администрации муниципального образования</w:t>
      </w:r>
      <w:r>
        <w:rPr>
          <w:sz w:val="28"/>
          <w:szCs w:val="28"/>
        </w:rPr>
        <w:t xml:space="preserve"> Тимашевский район </w:t>
      </w:r>
      <w:r w:rsidRPr="00351ACB">
        <w:rPr>
          <w:sz w:val="28"/>
          <w:szCs w:val="28"/>
        </w:rPr>
        <w:t xml:space="preserve">от </w:t>
      </w:r>
      <w:r w:rsidRPr="00351ACB">
        <w:rPr>
          <w:bCs/>
          <w:color w:val="000000"/>
          <w:sz w:val="28"/>
          <w:szCs w:val="28"/>
        </w:rPr>
        <w:t>20 сентября 202</w:t>
      </w:r>
      <w:r>
        <w:rPr>
          <w:bCs/>
          <w:color w:val="000000"/>
          <w:sz w:val="28"/>
          <w:szCs w:val="28"/>
        </w:rPr>
        <w:t>2</w:t>
      </w:r>
      <w:r w:rsidRPr="00351ACB">
        <w:rPr>
          <w:bCs/>
          <w:color w:val="000000"/>
          <w:sz w:val="28"/>
          <w:szCs w:val="28"/>
        </w:rPr>
        <w:t xml:space="preserve"> г. № </w:t>
      </w:r>
      <w:r>
        <w:rPr>
          <w:bCs/>
          <w:color w:val="000000"/>
          <w:sz w:val="28"/>
          <w:szCs w:val="28"/>
        </w:rPr>
        <w:t>1424</w:t>
      </w:r>
      <w:r w:rsidRPr="00351ACB">
        <w:rPr>
          <w:bCs/>
          <w:color w:val="000000"/>
          <w:sz w:val="28"/>
          <w:szCs w:val="28"/>
        </w:rPr>
        <w:t xml:space="preserve"> «Об утверждении а</w:t>
      </w:r>
      <w:r w:rsidRPr="00351ACB">
        <w:rPr>
          <w:sz w:val="28"/>
          <w:szCs w:val="28"/>
        </w:rPr>
        <w:t xml:space="preserve">дминистративного регламента предоставления муниципальной услуги «Установление </w:t>
      </w:r>
      <w:r>
        <w:rPr>
          <w:sz w:val="28"/>
          <w:szCs w:val="28"/>
        </w:rPr>
        <w:t>публичного сервитута»;</w:t>
      </w:r>
    </w:p>
    <w:p w:rsidR="007748E8" w:rsidRDefault="007748E8" w:rsidP="007748E8">
      <w:pPr>
        <w:ind w:firstLine="709"/>
        <w:jc w:val="both"/>
        <w:outlineLvl w:val="0"/>
        <w:rPr>
          <w:color w:val="000000" w:themeColor="text1"/>
          <w:sz w:val="28"/>
          <w:szCs w:val="28"/>
          <w:highlight w:val="yellow"/>
        </w:rPr>
      </w:pPr>
      <w:r>
        <w:rPr>
          <w:sz w:val="28"/>
          <w:szCs w:val="28"/>
        </w:rPr>
        <w:t xml:space="preserve">4) </w:t>
      </w:r>
      <w:r w:rsidRPr="00EB0ABD">
        <w:rPr>
          <w:sz w:val="28"/>
          <w:szCs w:val="28"/>
        </w:rPr>
        <w:t xml:space="preserve">постановление администрации муниципального образования Тимашевский </w:t>
      </w:r>
      <w:r>
        <w:rPr>
          <w:sz w:val="28"/>
          <w:szCs w:val="28"/>
        </w:rPr>
        <w:t xml:space="preserve">муниципальный </w:t>
      </w:r>
      <w:r w:rsidRPr="00EB0ABD">
        <w:rPr>
          <w:sz w:val="28"/>
          <w:szCs w:val="28"/>
        </w:rPr>
        <w:t>район</w:t>
      </w:r>
      <w:r>
        <w:rPr>
          <w:sz w:val="28"/>
          <w:szCs w:val="28"/>
        </w:rPr>
        <w:t xml:space="preserve"> Краснодарского края</w:t>
      </w:r>
      <w:r w:rsidRPr="00EB0ABD">
        <w:rPr>
          <w:sz w:val="28"/>
          <w:szCs w:val="28"/>
        </w:rPr>
        <w:t xml:space="preserve"> </w:t>
      </w:r>
      <w:r w:rsidRPr="00512C88">
        <w:rPr>
          <w:sz w:val="28"/>
          <w:szCs w:val="28"/>
        </w:rPr>
        <w:t xml:space="preserve">от 7 марта 2025 г. № 294 </w:t>
      </w:r>
      <w:r>
        <w:rPr>
          <w:sz w:val="28"/>
          <w:szCs w:val="28"/>
        </w:rPr>
        <w:t xml:space="preserve">     «О</w:t>
      </w:r>
      <w:r w:rsidRPr="00512C88">
        <w:rPr>
          <w:sz w:val="28"/>
          <w:szCs w:val="28"/>
        </w:rPr>
        <w:t xml:space="preserve"> внесении изменений в постановление администрации муниципального образования Тимашевский район от </w:t>
      </w:r>
      <w:r w:rsidRPr="00512C88">
        <w:rPr>
          <w:bCs/>
          <w:color w:val="000000"/>
          <w:sz w:val="28"/>
          <w:szCs w:val="28"/>
        </w:rPr>
        <w:t xml:space="preserve">20 сентября 2022 г. № 1424 </w:t>
      </w:r>
      <w:r w:rsidRPr="00EB0ABD">
        <w:rPr>
          <w:bCs/>
          <w:color w:val="000000"/>
          <w:sz w:val="28"/>
          <w:szCs w:val="28"/>
        </w:rPr>
        <w:t>«Об утверждении а</w:t>
      </w:r>
      <w:r w:rsidRPr="00EB0ABD">
        <w:rPr>
          <w:sz w:val="28"/>
          <w:szCs w:val="28"/>
        </w:rPr>
        <w:t>дминистративного регламента предоставления муниципальной услуги «Установление публичного сервитута</w:t>
      </w:r>
      <w:r>
        <w:rPr>
          <w:sz w:val="28"/>
          <w:szCs w:val="28"/>
        </w:rPr>
        <w:t>».</w:t>
      </w:r>
    </w:p>
    <w:p w:rsidR="007748E8" w:rsidRPr="003C7AC4" w:rsidRDefault="007748E8" w:rsidP="007748E8">
      <w:pPr>
        <w:ind w:firstLine="709"/>
        <w:jc w:val="both"/>
        <w:outlineLvl w:val="0"/>
        <w:rPr>
          <w:color w:val="000000" w:themeColor="text1"/>
          <w:sz w:val="28"/>
          <w:szCs w:val="28"/>
          <w:highlight w:val="yellow"/>
        </w:rPr>
      </w:pPr>
      <w:r w:rsidRPr="003C7AC4">
        <w:rPr>
          <w:sz w:val="28"/>
          <w:szCs w:val="28"/>
        </w:rPr>
        <w:t xml:space="preserve">Административный регламент устанавливает порядок и стандарт предоставления </w:t>
      </w:r>
      <w:r>
        <w:rPr>
          <w:sz w:val="28"/>
          <w:szCs w:val="28"/>
        </w:rPr>
        <w:t>муниципальной у</w:t>
      </w:r>
      <w:r w:rsidRPr="003C7AC4">
        <w:rPr>
          <w:sz w:val="28"/>
          <w:szCs w:val="28"/>
        </w:rPr>
        <w:t>слуги «Установление публичного сервитута»</w:t>
      </w:r>
      <w:r>
        <w:rPr>
          <w:sz w:val="28"/>
          <w:szCs w:val="28"/>
        </w:rPr>
        <w:t>.</w:t>
      </w:r>
    </w:p>
    <w:p w:rsidR="007748E8" w:rsidRPr="00843EC8" w:rsidRDefault="007748E8" w:rsidP="007748E8">
      <w:pPr>
        <w:ind w:firstLine="709"/>
        <w:jc w:val="both"/>
        <w:rPr>
          <w:sz w:val="28"/>
          <w:szCs w:val="28"/>
        </w:rPr>
      </w:pPr>
      <w:r w:rsidRPr="00843EC8">
        <w:rPr>
          <w:sz w:val="28"/>
          <w:szCs w:val="28"/>
        </w:rPr>
        <w:t xml:space="preserve">Услуга предоставляется администрацией муниципального образования Тимашевский муниципальный район Краснодарского края через отраслевой орган – отдел </w:t>
      </w:r>
      <w:r w:rsidRPr="001F5ED0">
        <w:rPr>
          <w:sz w:val="28"/>
          <w:szCs w:val="28"/>
        </w:rPr>
        <w:t xml:space="preserve">земельных и имущественных отношений </w:t>
      </w:r>
      <w:r w:rsidRPr="00843EC8">
        <w:rPr>
          <w:sz w:val="28"/>
          <w:szCs w:val="28"/>
        </w:rPr>
        <w:t>администрации муниципального образования Тимашевский муниципальный район Краснодарского края.</w:t>
      </w:r>
    </w:p>
    <w:p w:rsidR="007748E8" w:rsidRPr="00FE42A5" w:rsidRDefault="007748E8" w:rsidP="007748E8">
      <w:pPr>
        <w:ind w:firstLine="709"/>
        <w:jc w:val="both"/>
        <w:rPr>
          <w:rFonts w:eastAsia="Calibri"/>
          <w:sz w:val="28"/>
          <w:szCs w:val="28"/>
        </w:rPr>
      </w:pPr>
      <w:r>
        <w:rPr>
          <w:rFonts w:eastAsia="Calibri"/>
          <w:sz w:val="28"/>
          <w:szCs w:val="28"/>
        </w:rPr>
        <w:t>У</w:t>
      </w:r>
      <w:r w:rsidRPr="00FE42A5">
        <w:rPr>
          <w:rFonts w:eastAsia="Calibri"/>
          <w:sz w:val="28"/>
          <w:szCs w:val="28"/>
        </w:rPr>
        <w:t>слуга</w:t>
      </w:r>
      <w:r>
        <w:rPr>
          <w:rFonts w:eastAsia="Calibri"/>
          <w:sz w:val="28"/>
          <w:szCs w:val="28"/>
        </w:rPr>
        <w:t xml:space="preserve"> включает в себя 2</w:t>
      </w:r>
      <w:r w:rsidRPr="00FE42A5">
        <w:rPr>
          <w:rFonts w:eastAsia="Calibri"/>
          <w:sz w:val="28"/>
          <w:szCs w:val="28"/>
        </w:rPr>
        <w:t xml:space="preserve"> подуслуги:</w:t>
      </w:r>
    </w:p>
    <w:p w:rsidR="007748E8" w:rsidRPr="00FE42A5" w:rsidRDefault="007748E8" w:rsidP="007748E8">
      <w:pPr>
        <w:ind w:firstLine="709"/>
        <w:jc w:val="both"/>
        <w:rPr>
          <w:rFonts w:eastAsia="Calibri"/>
          <w:sz w:val="28"/>
          <w:szCs w:val="28"/>
        </w:rPr>
      </w:pPr>
      <w:r>
        <w:rPr>
          <w:rFonts w:eastAsia="Calibri"/>
          <w:sz w:val="28"/>
          <w:szCs w:val="28"/>
        </w:rPr>
        <w:t xml:space="preserve">1) </w:t>
      </w:r>
      <w:r w:rsidRPr="00FE42A5">
        <w:rPr>
          <w:rFonts w:eastAsia="Calibri"/>
          <w:sz w:val="28"/>
          <w:szCs w:val="28"/>
        </w:rPr>
        <w:t>установление публичного сервитута;</w:t>
      </w:r>
    </w:p>
    <w:p w:rsidR="007748E8" w:rsidRPr="007748E8" w:rsidRDefault="007748E8" w:rsidP="007748E8">
      <w:pPr>
        <w:ind w:firstLine="709"/>
        <w:jc w:val="both"/>
        <w:rPr>
          <w:color w:val="000000"/>
          <w:shd w:val="clear" w:color="auto" w:fill="FFFFFF"/>
        </w:rPr>
      </w:pPr>
      <w:r w:rsidRPr="007748E8">
        <w:rPr>
          <w:rFonts w:eastAsia="Calibri"/>
          <w:sz w:val="28"/>
          <w:szCs w:val="28"/>
        </w:rPr>
        <w:t>2) установление публичного сервитута в отдельных целях.</w:t>
      </w:r>
      <w:r w:rsidRPr="007748E8">
        <w:rPr>
          <w:color w:val="000000"/>
          <w:shd w:val="clear" w:color="auto" w:fill="FFFFFF"/>
        </w:rPr>
        <w:t xml:space="preserve"> </w:t>
      </w:r>
    </w:p>
    <w:p w:rsidR="00D24FAE" w:rsidRPr="001608C8" w:rsidRDefault="00035885" w:rsidP="0037366B">
      <w:pPr>
        <w:tabs>
          <w:tab w:val="left" w:pos="1134"/>
          <w:tab w:val="left" w:pos="1276"/>
          <w:tab w:val="left" w:pos="1418"/>
          <w:tab w:val="left" w:pos="1560"/>
        </w:tabs>
        <w:jc w:val="both"/>
        <w:rPr>
          <w:sz w:val="28"/>
          <w:szCs w:val="28"/>
        </w:rPr>
      </w:pPr>
      <w:r w:rsidRPr="007748E8">
        <w:rPr>
          <w:sz w:val="28"/>
          <w:szCs w:val="28"/>
        </w:rPr>
        <w:t xml:space="preserve">        </w:t>
      </w:r>
      <w:r w:rsidR="00D24FAE" w:rsidRPr="007748E8">
        <w:rPr>
          <w:sz w:val="28"/>
          <w:szCs w:val="28"/>
        </w:rPr>
        <w:t xml:space="preserve">Предусмотренное проектом правовое регулирование иными правовыми, информационными или организационными средствами не представляется </w:t>
      </w:r>
      <w:r w:rsidR="00D24FAE" w:rsidRPr="001608C8">
        <w:rPr>
          <w:sz w:val="28"/>
          <w:szCs w:val="28"/>
        </w:rPr>
        <w:t>возможным.</w:t>
      </w:r>
    </w:p>
    <w:p w:rsidR="00F73257" w:rsidRPr="00166F5B" w:rsidRDefault="00BB0B10" w:rsidP="00F73257">
      <w:pPr>
        <w:pStyle w:val="aa"/>
        <w:tabs>
          <w:tab w:val="left" w:pos="1134"/>
        </w:tabs>
        <w:ind w:left="0" w:firstLine="709"/>
        <w:jc w:val="both"/>
        <w:rPr>
          <w:sz w:val="28"/>
          <w:szCs w:val="28"/>
          <w:highlight w:val="yellow"/>
        </w:rPr>
      </w:pPr>
      <w:r w:rsidRPr="001608C8">
        <w:rPr>
          <w:sz w:val="28"/>
          <w:szCs w:val="28"/>
        </w:rPr>
        <w:t>3</w:t>
      </w:r>
      <w:r w:rsidR="00D24FAE" w:rsidRPr="001608C8">
        <w:rPr>
          <w:sz w:val="28"/>
          <w:szCs w:val="28"/>
        </w:rPr>
        <w:t xml:space="preserve">. </w:t>
      </w:r>
      <w:r w:rsidR="0038783A" w:rsidRPr="001608C8">
        <w:rPr>
          <w:sz w:val="28"/>
          <w:szCs w:val="28"/>
        </w:rPr>
        <w:t xml:space="preserve">Цель </w:t>
      </w:r>
      <w:r w:rsidR="00E606FA" w:rsidRPr="001608C8">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1608C8">
        <w:rPr>
          <w:sz w:val="28"/>
          <w:szCs w:val="28"/>
        </w:rPr>
        <w:t xml:space="preserve">в </w:t>
      </w:r>
      <w:r w:rsidR="001608C8" w:rsidRPr="001608C8">
        <w:rPr>
          <w:sz w:val="28"/>
          <w:szCs w:val="28"/>
        </w:rPr>
        <w:t>предоставление администрацией муниципального образования Тимашевский муниципальный район</w:t>
      </w:r>
      <w:r w:rsidR="001608C8" w:rsidRPr="00EB0ABD">
        <w:rPr>
          <w:sz w:val="28"/>
          <w:szCs w:val="28"/>
        </w:rPr>
        <w:t xml:space="preserve"> Краснодарского края </w:t>
      </w:r>
      <w:r w:rsidR="001608C8" w:rsidRPr="00EB0ABD">
        <w:rPr>
          <w:color w:val="000000" w:themeColor="text1"/>
          <w:sz w:val="28"/>
          <w:szCs w:val="28"/>
        </w:rPr>
        <w:t xml:space="preserve">муниципальной услуги </w:t>
      </w:r>
      <w:r w:rsidR="001608C8" w:rsidRPr="00EB0ABD">
        <w:rPr>
          <w:sz w:val="28"/>
          <w:szCs w:val="28"/>
        </w:rPr>
        <w:t>«Установление публичного сервитута» в</w:t>
      </w:r>
      <w:r w:rsidR="001608C8" w:rsidRPr="00EB0ABD">
        <w:rPr>
          <w:color w:val="000000" w:themeColor="text1"/>
          <w:sz w:val="28"/>
          <w:szCs w:val="28"/>
        </w:rPr>
        <w:t xml:space="preserve"> соответствии с административным регламентом, структура и положения которого соответствуют требованиям п</w:t>
      </w:r>
      <w:r w:rsidR="001608C8" w:rsidRPr="00EB0ABD">
        <w:rPr>
          <w:color w:val="000000"/>
          <w:sz w:val="28"/>
          <w:szCs w:val="28"/>
        </w:rPr>
        <w:t>остановления администрации № 1144.</w:t>
      </w:r>
      <w:r w:rsidR="001608C8">
        <w:rPr>
          <w:color w:val="000000"/>
          <w:sz w:val="28"/>
          <w:szCs w:val="28"/>
        </w:rPr>
        <w:t xml:space="preserve"> </w:t>
      </w:r>
    </w:p>
    <w:p w:rsidR="002A5438" w:rsidRPr="001608C8" w:rsidRDefault="002B7CCF" w:rsidP="002A5438">
      <w:pPr>
        <w:ind w:firstLine="540"/>
        <w:jc w:val="both"/>
        <w:rPr>
          <w:rFonts w:eastAsia="Calibri"/>
          <w:sz w:val="28"/>
          <w:szCs w:val="28"/>
        </w:rPr>
      </w:pPr>
      <w:r w:rsidRPr="001608C8">
        <w:rPr>
          <w:rFonts w:eastAsiaTheme="minorEastAsia"/>
          <w:sz w:val="28"/>
          <w:szCs w:val="28"/>
        </w:rPr>
        <w:t xml:space="preserve">4. Проект </w:t>
      </w:r>
      <w:r w:rsidR="002A5438" w:rsidRPr="001608C8">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1608C8">
        <w:rPr>
          <w:rFonts w:eastAsiaTheme="minorEastAsia"/>
          <w:sz w:val="28"/>
          <w:szCs w:val="28"/>
        </w:rPr>
        <w:t>п</w:t>
      </w:r>
      <w:r w:rsidR="002A5438" w:rsidRPr="001608C8">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1608C8">
        <w:rPr>
          <w:rFonts w:eastAsiaTheme="minorEastAsia"/>
          <w:sz w:val="28"/>
          <w:szCs w:val="28"/>
        </w:rPr>
        <w:t>в соответствии с требованиями</w:t>
      </w:r>
      <w:r w:rsidR="002A5438" w:rsidRPr="001608C8">
        <w:rPr>
          <w:rFonts w:eastAsiaTheme="minorEastAsia"/>
          <w:sz w:val="28"/>
          <w:szCs w:val="28"/>
        </w:rPr>
        <w:t>, установленн</w:t>
      </w:r>
      <w:r w:rsidR="0075487B" w:rsidRPr="001608C8">
        <w:rPr>
          <w:rFonts w:eastAsiaTheme="minorEastAsia"/>
          <w:sz w:val="28"/>
          <w:szCs w:val="28"/>
        </w:rPr>
        <w:t xml:space="preserve">ыми </w:t>
      </w:r>
      <w:r w:rsidR="002A5438" w:rsidRPr="001608C8">
        <w:rPr>
          <w:rFonts w:eastAsia="Calibri"/>
          <w:sz w:val="28"/>
          <w:szCs w:val="28"/>
        </w:rPr>
        <w:t>подраздел</w:t>
      </w:r>
      <w:r w:rsidR="007E35C0" w:rsidRPr="001608C8">
        <w:rPr>
          <w:rFonts w:eastAsia="Calibri"/>
          <w:sz w:val="28"/>
          <w:szCs w:val="28"/>
        </w:rPr>
        <w:t xml:space="preserve">ом </w:t>
      </w:r>
      <w:r w:rsidR="002A5438" w:rsidRPr="001608C8">
        <w:rPr>
          <w:rFonts w:eastAsia="Calibri"/>
          <w:sz w:val="28"/>
          <w:szCs w:val="28"/>
        </w:rPr>
        <w:t>2.</w:t>
      </w:r>
      <w:r w:rsidR="00385D51" w:rsidRPr="001608C8">
        <w:rPr>
          <w:rFonts w:eastAsia="Calibri"/>
          <w:sz w:val="28"/>
          <w:szCs w:val="28"/>
        </w:rPr>
        <w:t>1</w:t>
      </w:r>
      <w:r w:rsidR="00E3513F" w:rsidRPr="001608C8">
        <w:rPr>
          <w:rFonts w:eastAsia="Calibri"/>
          <w:sz w:val="28"/>
          <w:szCs w:val="28"/>
        </w:rPr>
        <w:t>1</w:t>
      </w:r>
      <w:r w:rsidR="00385D51" w:rsidRPr="001608C8">
        <w:rPr>
          <w:rFonts w:eastAsia="Calibri"/>
          <w:sz w:val="28"/>
          <w:szCs w:val="28"/>
        </w:rPr>
        <w:t xml:space="preserve"> раздела 2 </w:t>
      </w:r>
      <w:r w:rsidR="000447BD" w:rsidRPr="001608C8">
        <w:rPr>
          <w:rFonts w:eastAsia="Calibri"/>
          <w:sz w:val="28"/>
          <w:szCs w:val="28"/>
        </w:rPr>
        <w:t xml:space="preserve">административного </w:t>
      </w:r>
      <w:r w:rsidR="002A5438" w:rsidRPr="001608C8">
        <w:rPr>
          <w:rFonts w:eastAsia="Calibri"/>
          <w:sz w:val="28"/>
          <w:szCs w:val="28"/>
        </w:rPr>
        <w:t>регламента</w:t>
      </w:r>
      <w:r w:rsidR="000447BD" w:rsidRPr="001608C8">
        <w:rPr>
          <w:rFonts w:eastAsia="Calibri"/>
          <w:sz w:val="28"/>
          <w:szCs w:val="28"/>
        </w:rPr>
        <w:t xml:space="preserve"> в редакции проекта</w:t>
      </w:r>
      <w:r w:rsidR="00A278C9" w:rsidRPr="001608C8">
        <w:rPr>
          <w:rFonts w:eastAsia="Calibri"/>
          <w:sz w:val="28"/>
          <w:szCs w:val="28"/>
        </w:rPr>
        <w:t>.</w:t>
      </w:r>
    </w:p>
    <w:p w:rsidR="00E80B0B" w:rsidRPr="001608C8" w:rsidRDefault="00E80B0B" w:rsidP="002A5438">
      <w:pPr>
        <w:ind w:firstLine="540"/>
        <w:jc w:val="both"/>
        <w:rPr>
          <w:rFonts w:eastAsia="Calibri"/>
          <w:sz w:val="28"/>
          <w:szCs w:val="28"/>
        </w:rPr>
      </w:pPr>
      <w:r w:rsidRPr="001608C8">
        <w:rPr>
          <w:rFonts w:eastAsia="Calibri"/>
          <w:sz w:val="28"/>
          <w:szCs w:val="28"/>
        </w:rPr>
        <w:t>Проектом обязательные требования не установлены.</w:t>
      </w:r>
    </w:p>
    <w:p w:rsidR="00A34874" w:rsidRPr="001608C8" w:rsidRDefault="00A34874" w:rsidP="00A34874">
      <w:pPr>
        <w:ind w:firstLine="540"/>
        <w:jc w:val="both"/>
        <w:rPr>
          <w:rFonts w:eastAsia="Calibri"/>
          <w:sz w:val="28"/>
          <w:szCs w:val="28"/>
        </w:rPr>
      </w:pPr>
      <w:r w:rsidRPr="001608C8">
        <w:rPr>
          <w:sz w:val="28"/>
          <w:szCs w:val="28"/>
        </w:rPr>
        <w:t xml:space="preserve">Содержание и порядок реализации полномочий </w:t>
      </w:r>
      <w:r w:rsidR="00C17FC8" w:rsidRPr="001608C8">
        <w:rPr>
          <w:sz w:val="28"/>
          <w:szCs w:val="28"/>
        </w:rPr>
        <w:t>администраци</w:t>
      </w:r>
      <w:r w:rsidRPr="001608C8">
        <w:rPr>
          <w:sz w:val="28"/>
          <w:szCs w:val="28"/>
        </w:rPr>
        <w:t>и</w:t>
      </w:r>
      <w:r w:rsidR="00C17FC8" w:rsidRPr="001608C8">
        <w:rPr>
          <w:sz w:val="28"/>
          <w:szCs w:val="28"/>
        </w:rPr>
        <w:t xml:space="preserve"> муниципального образования Тимашевский </w:t>
      </w:r>
      <w:r w:rsidR="00385D51" w:rsidRPr="001608C8">
        <w:rPr>
          <w:sz w:val="28"/>
          <w:szCs w:val="28"/>
        </w:rPr>
        <w:t xml:space="preserve">муниципальный </w:t>
      </w:r>
      <w:r w:rsidR="00C17FC8" w:rsidRPr="001608C8">
        <w:rPr>
          <w:sz w:val="28"/>
          <w:szCs w:val="28"/>
        </w:rPr>
        <w:t>район</w:t>
      </w:r>
      <w:r w:rsidR="00385D51" w:rsidRPr="001608C8">
        <w:rPr>
          <w:sz w:val="28"/>
          <w:szCs w:val="28"/>
        </w:rPr>
        <w:t xml:space="preserve"> Краснодарского края</w:t>
      </w:r>
      <w:r w:rsidR="00C17FC8" w:rsidRPr="001608C8">
        <w:rPr>
          <w:sz w:val="28"/>
          <w:szCs w:val="28"/>
        </w:rPr>
        <w:t xml:space="preserve"> </w:t>
      </w:r>
      <w:r w:rsidRPr="001608C8">
        <w:rPr>
          <w:sz w:val="28"/>
          <w:szCs w:val="28"/>
        </w:rPr>
        <w:t xml:space="preserve">по предоставлению </w:t>
      </w:r>
      <w:r w:rsidRPr="001608C8">
        <w:rPr>
          <w:rFonts w:eastAsia="Calibri"/>
          <w:sz w:val="28"/>
          <w:szCs w:val="28"/>
        </w:rPr>
        <w:t>муниципальной услуги включает в себя следующие административные процедуры (действия):</w:t>
      </w:r>
    </w:p>
    <w:p w:rsidR="00F73257" w:rsidRPr="001608C8" w:rsidRDefault="00F73257" w:rsidP="00F73257">
      <w:pPr>
        <w:ind w:firstLine="540"/>
        <w:jc w:val="both"/>
        <w:rPr>
          <w:sz w:val="28"/>
          <w:szCs w:val="28"/>
        </w:rPr>
      </w:pPr>
      <w:r w:rsidRPr="001608C8">
        <w:rPr>
          <w:sz w:val="28"/>
          <w:szCs w:val="28"/>
        </w:rPr>
        <w:t>профилирование заявителя;</w:t>
      </w:r>
    </w:p>
    <w:p w:rsidR="00F73257" w:rsidRPr="001608C8" w:rsidRDefault="00F73257" w:rsidP="00F73257">
      <w:pPr>
        <w:ind w:firstLine="540"/>
        <w:jc w:val="both"/>
        <w:rPr>
          <w:sz w:val="28"/>
          <w:szCs w:val="28"/>
        </w:rPr>
      </w:pPr>
      <w:r w:rsidRPr="001608C8">
        <w:rPr>
          <w:sz w:val="28"/>
          <w:szCs w:val="28"/>
        </w:rPr>
        <w:t>прием запроса и документов и (или) информации, необходимых для предоставления Услуги;</w:t>
      </w:r>
    </w:p>
    <w:p w:rsidR="00F73257" w:rsidRPr="001608C8" w:rsidRDefault="00F73257" w:rsidP="00F73257">
      <w:pPr>
        <w:ind w:firstLine="540"/>
        <w:jc w:val="both"/>
        <w:rPr>
          <w:sz w:val="28"/>
          <w:szCs w:val="28"/>
        </w:rPr>
      </w:pPr>
      <w:r w:rsidRPr="001608C8">
        <w:rPr>
          <w:sz w:val="28"/>
          <w:szCs w:val="28"/>
        </w:rPr>
        <w:t>межведомственное информационное взаимодействие;</w:t>
      </w:r>
    </w:p>
    <w:p w:rsidR="00F73257" w:rsidRPr="00450F15" w:rsidRDefault="00F73257" w:rsidP="001608C8">
      <w:pPr>
        <w:ind w:firstLine="540"/>
        <w:jc w:val="both"/>
        <w:rPr>
          <w:sz w:val="28"/>
          <w:szCs w:val="28"/>
        </w:rPr>
      </w:pPr>
      <w:r w:rsidRPr="00450F15">
        <w:rPr>
          <w:sz w:val="28"/>
          <w:szCs w:val="28"/>
        </w:rPr>
        <w:t>принятие решения о предоставлении (об отказе в предоставлении) Услуги;</w:t>
      </w:r>
    </w:p>
    <w:p w:rsidR="00F73257" w:rsidRPr="00450F15" w:rsidRDefault="00F73257" w:rsidP="00F73257">
      <w:pPr>
        <w:ind w:firstLine="540"/>
        <w:jc w:val="both"/>
        <w:rPr>
          <w:rFonts w:eastAsia="Calibri"/>
          <w:sz w:val="28"/>
          <w:szCs w:val="28"/>
        </w:rPr>
      </w:pPr>
      <w:r w:rsidRPr="00450F15">
        <w:rPr>
          <w:sz w:val="28"/>
          <w:szCs w:val="28"/>
        </w:rPr>
        <w:t>предоставление результата Услуги.</w:t>
      </w:r>
    </w:p>
    <w:p w:rsidR="002B7CCF" w:rsidRPr="00515B24" w:rsidRDefault="00385D51" w:rsidP="00E3513F">
      <w:pPr>
        <w:tabs>
          <w:tab w:val="left" w:pos="360"/>
          <w:tab w:val="left" w:pos="993"/>
        </w:tabs>
        <w:jc w:val="both"/>
        <w:rPr>
          <w:rFonts w:eastAsiaTheme="minorEastAsia"/>
          <w:sz w:val="28"/>
          <w:szCs w:val="28"/>
        </w:rPr>
      </w:pPr>
      <w:r w:rsidRPr="00450F15">
        <w:rPr>
          <w:sz w:val="28"/>
          <w:szCs w:val="28"/>
        </w:rPr>
        <w:tab/>
      </w:r>
      <w:r w:rsidR="002B7CCF" w:rsidRPr="00450F15">
        <w:rPr>
          <w:rFonts w:eastAsiaTheme="minorEastAsia"/>
          <w:sz w:val="28"/>
          <w:szCs w:val="28"/>
        </w:rPr>
        <w:t>5. Риски недостижения целей правового регулирования, а также возможные негативные</w:t>
      </w:r>
      <w:r w:rsidR="002B7CCF" w:rsidRPr="00515B24">
        <w:rPr>
          <w:rFonts w:eastAsiaTheme="minorEastAsia"/>
          <w:sz w:val="28"/>
          <w:szCs w:val="28"/>
        </w:rPr>
        <w:t xml:space="preserve"> последствия от введения правового регулирования для экономического развития муниципального образования Тимашевский </w:t>
      </w:r>
      <w:r w:rsidR="00BB7C68" w:rsidRPr="00515B24">
        <w:rPr>
          <w:rFonts w:eastAsiaTheme="minorEastAsia"/>
          <w:sz w:val="28"/>
          <w:szCs w:val="28"/>
        </w:rPr>
        <w:t xml:space="preserve">муниципальный </w:t>
      </w:r>
      <w:r w:rsidR="002B7CCF" w:rsidRPr="00515B24">
        <w:rPr>
          <w:rFonts w:eastAsiaTheme="minorEastAsia"/>
          <w:sz w:val="28"/>
          <w:szCs w:val="28"/>
        </w:rPr>
        <w:t xml:space="preserve">район </w:t>
      </w:r>
      <w:r w:rsidR="00BB7C68" w:rsidRPr="00515B24">
        <w:rPr>
          <w:rFonts w:eastAsiaTheme="minorEastAsia"/>
          <w:sz w:val="28"/>
          <w:szCs w:val="28"/>
        </w:rPr>
        <w:t xml:space="preserve">Краснодарского края </w:t>
      </w:r>
      <w:r w:rsidR="002B7CCF" w:rsidRPr="00515B24">
        <w:rPr>
          <w:rFonts w:eastAsiaTheme="minorEastAsia"/>
          <w:sz w:val="28"/>
          <w:szCs w:val="28"/>
        </w:rPr>
        <w:t>отсутствуют.</w:t>
      </w:r>
    </w:p>
    <w:p w:rsidR="002B7CCF" w:rsidRPr="00515B24" w:rsidRDefault="002B7CCF" w:rsidP="002B7CCF">
      <w:pPr>
        <w:ind w:firstLine="567"/>
        <w:jc w:val="both"/>
        <w:rPr>
          <w:rFonts w:eastAsiaTheme="minorEastAsia"/>
          <w:sz w:val="28"/>
          <w:szCs w:val="28"/>
        </w:rPr>
      </w:pPr>
      <w:r w:rsidRPr="00515B24">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515B24">
        <w:rPr>
          <w:rFonts w:eastAsiaTheme="minorEastAsia"/>
          <w:sz w:val="28"/>
          <w:szCs w:val="28"/>
        </w:rPr>
        <w:t xml:space="preserve">муниципальный </w:t>
      </w:r>
      <w:r w:rsidRPr="00515B24">
        <w:rPr>
          <w:rFonts w:eastAsiaTheme="minorEastAsia"/>
          <w:sz w:val="28"/>
          <w:szCs w:val="28"/>
        </w:rPr>
        <w:t>район</w:t>
      </w:r>
      <w:r w:rsidR="00BB7C68" w:rsidRPr="00515B24">
        <w:rPr>
          <w:rFonts w:eastAsiaTheme="minorEastAsia"/>
          <w:sz w:val="28"/>
          <w:szCs w:val="28"/>
        </w:rPr>
        <w:t xml:space="preserve"> Краснодарского края</w:t>
      </w:r>
      <w:r w:rsidRPr="00515B24">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515B24" w:rsidRDefault="00F73257" w:rsidP="00F73257">
      <w:pPr>
        <w:pStyle w:val="ConsPlusNonformat"/>
        <w:ind w:firstLine="720"/>
        <w:jc w:val="both"/>
        <w:rPr>
          <w:rFonts w:ascii="Times New Roman" w:hAnsi="Times New Roman" w:cs="Times New Roman"/>
          <w:sz w:val="28"/>
          <w:szCs w:val="28"/>
        </w:rPr>
      </w:pPr>
      <w:r w:rsidRPr="00515B24">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515B24">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515B24">
        <w:rPr>
          <w:rFonts w:ascii="Times New Roman" w:hAnsi="Times New Roman" w:cs="Times New Roman"/>
          <w:sz w:val="28"/>
          <w:szCs w:val="28"/>
        </w:rPr>
        <w:t>в</w:t>
      </w:r>
      <w:r w:rsidRPr="00515B24">
        <w:rPr>
          <w:rFonts w:ascii="Times New Roman" w:hAnsi="Times New Roman" w:cs="Times New Roman"/>
          <w:color w:val="000000" w:themeColor="text1"/>
          <w:sz w:val="28"/>
          <w:szCs w:val="28"/>
        </w:rPr>
        <w:t xml:space="preserve"> размере </w:t>
      </w:r>
      <w:r w:rsidRPr="00515B24">
        <w:rPr>
          <w:rFonts w:ascii="Times New Roman" w:hAnsi="Times New Roman" w:cs="Times New Roman"/>
          <w:sz w:val="28"/>
          <w:szCs w:val="28"/>
        </w:rPr>
        <w:t xml:space="preserve">примерно 2010,23 руб. или </w:t>
      </w:r>
      <w:r w:rsidR="00515B24" w:rsidRPr="00515B24">
        <w:rPr>
          <w:rFonts w:ascii="Times New Roman" w:hAnsi="Times New Roman" w:cs="Times New Roman"/>
          <w:sz w:val="28"/>
          <w:szCs w:val="28"/>
        </w:rPr>
        <w:t>8040</w:t>
      </w:r>
      <w:r w:rsidRPr="00515B24">
        <w:rPr>
          <w:rFonts w:ascii="Times New Roman" w:hAnsi="Times New Roman" w:cs="Times New Roman"/>
          <w:sz w:val="28"/>
          <w:szCs w:val="28"/>
        </w:rPr>
        <w:t>,</w:t>
      </w:r>
      <w:r w:rsidR="00515B24" w:rsidRPr="00515B24">
        <w:rPr>
          <w:rFonts w:ascii="Times New Roman" w:hAnsi="Times New Roman" w:cs="Times New Roman"/>
          <w:sz w:val="28"/>
          <w:szCs w:val="28"/>
        </w:rPr>
        <w:t xml:space="preserve">92 </w:t>
      </w:r>
      <w:r w:rsidRPr="00515B24">
        <w:rPr>
          <w:rFonts w:ascii="Times New Roman" w:hAnsi="Times New Roman" w:cs="Times New Roman"/>
          <w:sz w:val="28"/>
          <w:szCs w:val="28"/>
        </w:rPr>
        <w:t xml:space="preserve">руб. в расчете на </w:t>
      </w:r>
      <w:r w:rsidR="00515B24" w:rsidRPr="00515B24">
        <w:rPr>
          <w:rFonts w:ascii="Times New Roman" w:hAnsi="Times New Roman" w:cs="Times New Roman"/>
          <w:sz w:val="28"/>
          <w:szCs w:val="28"/>
        </w:rPr>
        <w:t>4</w:t>
      </w:r>
      <w:r w:rsidRPr="00515B24">
        <w:rPr>
          <w:rFonts w:ascii="Times New Roman" w:hAnsi="Times New Roman" w:cs="Times New Roman"/>
          <w:sz w:val="28"/>
          <w:szCs w:val="28"/>
        </w:rPr>
        <w:t xml:space="preserve"> потенциальных адресатов.</w:t>
      </w:r>
    </w:p>
    <w:p w:rsidR="00BB7C68" w:rsidRPr="00166F5B" w:rsidRDefault="00BB7C68"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166F5B" w:rsidTr="00320DB8">
        <w:tc>
          <w:tcPr>
            <w:tcW w:w="9634" w:type="dxa"/>
            <w:tcBorders>
              <w:top w:val="single" w:sz="4" w:space="0" w:color="auto"/>
              <w:left w:val="single" w:sz="4" w:space="0" w:color="auto"/>
              <w:bottom w:val="single" w:sz="4" w:space="0" w:color="auto"/>
              <w:right w:val="single" w:sz="4" w:space="0" w:color="auto"/>
            </w:tcBorders>
          </w:tcPr>
          <w:p w:rsidR="00450F15" w:rsidRPr="00450F15" w:rsidRDefault="00450F15" w:rsidP="00450F15">
            <w:pPr>
              <w:ind w:firstLine="708"/>
              <w:jc w:val="both"/>
              <w:rPr>
                <w:sz w:val="24"/>
                <w:szCs w:val="24"/>
              </w:rPr>
            </w:pPr>
            <w:r w:rsidRPr="00450F15">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450F15" w:rsidRPr="00450F15" w:rsidRDefault="00450F15" w:rsidP="00450F15">
            <w:pPr>
              <w:pStyle w:val="ConsPlusNonformat"/>
              <w:ind w:firstLine="720"/>
              <w:jc w:val="both"/>
              <w:rPr>
                <w:rFonts w:ascii="Times New Roman" w:hAnsi="Times New Roman" w:cs="Times New Roman"/>
                <w:sz w:val="24"/>
                <w:szCs w:val="24"/>
              </w:rPr>
            </w:pPr>
            <w:r w:rsidRPr="00450F15">
              <w:rPr>
                <w:rFonts w:ascii="Times New Roman" w:hAnsi="Times New Roman" w:cs="Times New Roman"/>
                <w:sz w:val="24"/>
                <w:szCs w:val="24"/>
              </w:rPr>
              <w:t>1) Расчет издержек на подготовку и представление ходатайства об установлении публичного сервитута и документов:</w:t>
            </w:r>
          </w:p>
          <w:p w:rsidR="00450F15" w:rsidRPr="00450F15" w:rsidRDefault="00450F15" w:rsidP="00450F15">
            <w:pPr>
              <w:jc w:val="both"/>
              <w:rPr>
                <w:sz w:val="24"/>
                <w:szCs w:val="24"/>
              </w:rPr>
            </w:pPr>
            <w:r w:rsidRPr="00450F15">
              <w:rPr>
                <w:sz w:val="24"/>
                <w:szCs w:val="24"/>
              </w:rPr>
              <w:t xml:space="preserve">         название требования: временные издержки на представление заявления и документов;</w:t>
            </w:r>
          </w:p>
          <w:p w:rsidR="00450F15" w:rsidRPr="00450F15" w:rsidRDefault="00450F15" w:rsidP="00450F15">
            <w:pPr>
              <w:rPr>
                <w:sz w:val="24"/>
                <w:szCs w:val="24"/>
              </w:rPr>
            </w:pPr>
            <w:r w:rsidRPr="00450F15">
              <w:rPr>
                <w:sz w:val="24"/>
                <w:szCs w:val="24"/>
              </w:rPr>
              <w:t xml:space="preserve">        тип требования: предоставление информации;</w:t>
            </w:r>
          </w:p>
          <w:p w:rsidR="00450F15" w:rsidRPr="00450F15" w:rsidRDefault="00450F15" w:rsidP="00450F15">
            <w:pPr>
              <w:rPr>
                <w:sz w:val="24"/>
                <w:szCs w:val="24"/>
              </w:rPr>
            </w:pPr>
            <w:r w:rsidRPr="00450F15">
              <w:rPr>
                <w:sz w:val="24"/>
                <w:szCs w:val="24"/>
              </w:rPr>
              <w:t xml:space="preserve">        раздел требования: информационное;</w:t>
            </w:r>
          </w:p>
          <w:p w:rsidR="00450F15" w:rsidRPr="00450F15" w:rsidRDefault="00450F15" w:rsidP="00450F15">
            <w:pPr>
              <w:ind w:firstLine="720"/>
              <w:rPr>
                <w:sz w:val="24"/>
                <w:szCs w:val="24"/>
              </w:rPr>
            </w:pPr>
            <w:r w:rsidRPr="00450F15">
              <w:rPr>
                <w:bCs/>
                <w:sz w:val="24"/>
                <w:szCs w:val="24"/>
              </w:rPr>
              <w:t>действия:</w:t>
            </w:r>
            <w:r w:rsidRPr="00450F15">
              <w:rPr>
                <w:sz w:val="24"/>
                <w:szCs w:val="24"/>
              </w:rPr>
              <w:t xml:space="preserve"> </w:t>
            </w:r>
          </w:p>
          <w:p w:rsidR="00450F15" w:rsidRPr="00450F15" w:rsidRDefault="00450F15" w:rsidP="00450F15">
            <w:pPr>
              <w:rPr>
                <w:sz w:val="24"/>
                <w:szCs w:val="24"/>
              </w:rPr>
            </w:pPr>
            <w:r w:rsidRPr="00450F15">
              <w:rPr>
                <w:sz w:val="24"/>
                <w:szCs w:val="24"/>
              </w:rPr>
              <w:t xml:space="preserve">          написание любого документа низкого уровня сложности (менее 5 стр. печатного текста) - 1 чел./час.</w:t>
            </w:r>
          </w:p>
          <w:p w:rsidR="00450F15" w:rsidRPr="00450F15" w:rsidRDefault="00450F15" w:rsidP="00450F15">
            <w:pPr>
              <w:ind w:firstLine="720"/>
              <w:rPr>
                <w:sz w:val="24"/>
                <w:szCs w:val="24"/>
              </w:rPr>
            </w:pPr>
            <w:r w:rsidRPr="00450F15">
              <w:rPr>
                <w:sz w:val="24"/>
                <w:szCs w:val="24"/>
              </w:rPr>
              <w:t>копирование документов – 1 чел./час.</w:t>
            </w:r>
          </w:p>
          <w:p w:rsidR="00450F15" w:rsidRPr="00450F15" w:rsidRDefault="00450F15" w:rsidP="00450F15">
            <w:pPr>
              <w:ind w:firstLine="720"/>
              <w:rPr>
                <w:sz w:val="24"/>
                <w:szCs w:val="24"/>
              </w:rPr>
            </w:pPr>
            <w:r w:rsidRPr="00450F15">
              <w:rPr>
                <w:sz w:val="24"/>
                <w:szCs w:val="24"/>
              </w:rPr>
              <w:t>подача заявления – 1 чел./час.</w:t>
            </w:r>
          </w:p>
          <w:p w:rsidR="00450F15" w:rsidRPr="00450F15" w:rsidRDefault="00450F15" w:rsidP="00450F15">
            <w:pPr>
              <w:shd w:val="clear" w:color="auto" w:fill="FFFFFF"/>
              <w:ind w:firstLine="720"/>
              <w:rPr>
                <w:bCs/>
                <w:sz w:val="24"/>
                <w:szCs w:val="24"/>
              </w:rPr>
            </w:pPr>
            <w:r w:rsidRPr="00450F15">
              <w:rPr>
                <w:bCs/>
                <w:sz w:val="24"/>
                <w:szCs w:val="24"/>
              </w:rPr>
              <w:t>среднемесячная заработная плата по Краснодарскому краю за 2025 год: 80518 руб.;</w:t>
            </w:r>
          </w:p>
          <w:p w:rsidR="00450F15" w:rsidRPr="00450F15" w:rsidRDefault="00450F15" w:rsidP="00450F15">
            <w:pPr>
              <w:ind w:firstLine="720"/>
              <w:rPr>
                <w:sz w:val="24"/>
                <w:szCs w:val="24"/>
              </w:rPr>
            </w:pPr>
            <w:r w:rsidRPr="00450F15">
              <w:rPr>
                <w:bCs/>
                <w:sz w:val="24"/>
                <w:szCs w:val="24"/>
              </w:rPr>
              <w:t>средняя стоимость часа работы:</w:t>
            </w:r>
            <w:r w:rsidRPr="00450F15">
              <w:rPr>
                <w:sz w:val="24"/>
                <w:szCs w:val="24"/>
              </w:rPr>
              <w:t xml:space="preserve"> 489,05 руб. </w:t>
            </w:r>
          </w:p>
          <w:p w:rsidR="00450F15" w:rsidRPr="00450F15" w:rsidRDefault="00450F15" w:rsidP="00450F15">
            <w:pPr>
              <w:jc w:val="both"/>
              <w:rPr>
                <w:sz w:val="24"/>
                <w:szCs w:val="24"/>
              </w:rPr>
            </w:pPr>
            <w:r w:rsidRPr="00450F15">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450F15" w:rsidRPr="00450F15" w:rsidRDefault="00450F15" w:rsidP="00450F15">
            <w:pPr>
              <w:ind w:firstLine="720"/>
              <w:rPr>
                <w:sz w:val="24"/>
                <w:szCs w:val="24"/>
              </w:rPr>
            </w:pPr>
            <w:r w:rsidRPr="00450F15">
              <w:rPr>
                <w:bCs/>
                <w:sz w:val="24"/>
                <w:szCs w:val="24"/>
              </w:rPr>
              <w:t>частота представления:</w:t>
            </w:r>
            <w:r w:rsidRPr="00450F15">
              <w:rPr>
                <w:sz w:val="24"/>
                <w:szCs w:val="24"/>
              </w:rPr>
              <w:t xml:space="preserve"> 1 ед.   </w:t>
            </w:r>
          </w:p>
          <w:p w:rsidR="00450F15" w:rsidRPr="00450F15" w:rsidRDefault="00450F15" w:rsidP="00450F15">
            <w:pPr>
              <w:ind w:firstLine="720"/>
              <w:rPr>
                <w:sz w:val="24"/>
                <w:szCs w:val="24"/>
              </w:rPr>
            </w:pPr>
            <w:r w:rsidRPr="00450F15">
              <w:rPr>
                <w:sz w:val="24"/>
                <w:szCs w:val="24"/>
              </w:rPr>
              <w:t>расчет стоимости требования: (1 чел./час. + 1 чел./час. + 1 чел./час.) *489,05 руб.*1,302=1910,23 руб. в расчете на 1 потенциального адресата.</w:t>
            </w:r>
          </w:p>
          <w:p w:rsidR="00450F15" w:rsidRPr="00450F15" w:rsidRDefault="00450F15" w:rsidP="00450F15">
            <w:pPr>
              <w:ind w:firstLine="720"/>
              <w:rPr>
                <w:sz w:val="24"/>
                <w:szCs w:val="24"/>
              </w:rPr>
            </w:pPr>
            <w:r w:rsidRPr="00450F15">
              <w:rPr>
                <w:sz w:val="24"/>
                <w:szCs w:val="24"/>
              </w:rPr>
              <w:t>Стоимость требования в расчете на группу потенциальных адресатов:</w:t>
            </w:r>
          </w:p>
          <w:p w:rsidR="00450F15" w:rsidRPr="00450F15" w:rsidRDefault="00450F15" w:rsidP="00450F15">
            <w:pPr>
              <w:ind w:firstLine="720"/>
              <w:rPr>
                <w:sz w:val="24"/>
                <w:szCs w:val="24"/>
              </w:rPr>
            </w:pPr>
            <w:r w:rsidRPr="00450F15">
              <w:rPr>
                <w:sz w:val="24"/>
                <w:szCs w:val="24"/>
              </w:rPr>
              <w:t>Масштаб субъектов: 4 ед.</w:t>
            </w:r>
          </w:p>
          <w:p w:rsidR="00450F15" w:rsidRPr="00450F15" w:rsidRDefault="00450F15" w:rsidP="00450F15">
            <w:pPr>
              <w:ind w:firstLine="720"/>
              <w:rPr>
                <w:sz w:val="24"/>
                <w:szCs w:val="24"/>
              </w:rPr>
            </w:pPr>
            <w:r w:rsidRPr="00450F15">
              <w:rPr>
                <w:sz w:val="24"/>
                <w:szCs w:val="24"/>
              </w:rPr>
              <w:t>1910,23 руб. *4 ед. =7640,92руб. в расчете на 4 потенциальных адресатов.</w:t>
            </w:r>
          </w:p>
          <w:p w:rsidR="00450F15" w:rsidRPr="00450F15" w:rsidRDefault="00450F15" w:rsidP="00450F15">
            <w:pPr>
              <w:pStyle w:val="aa"/>
              <w:widowControl/>
              <w:numPr>
                <w:ilvl w:val="0"/>
                <w:numId w:val="20"/>
              </w:numPr>
              <w:autoSpaceDE/>
              <w:autoSpaceDN/>
              <w:adjustRightInd/>
              <w:rPr>
                <w:sz w:val="24"/>
                <w:szCs w:val="24"/>
              </w:rPr>
            </w:pPr>
            <w:r w:rsidRPr="00450F15">
              <w:rPr>
                <w:sz w:val="24"/>
                <w:szCs w:val="24"/>
              </w:rPr>
              <w:t>Расчет издержек на приобретение расходных материалов:</w:t>
            </w:r>
          </w:p>
          <w:p w:rsidR="00450F15" w:rsidRPr="00450F15" w:rsidRDefault="00450F15" w:rsidP="00450F15">
            <w:pPr>
              <w:ind w:firstLine="450"/>
              <w:rPr>
                <w:sz w:val="24"/>
                <w:szCs w:val="24"/>
              </w:rPr>
            </w:pPr>
            <w:r w:rsidRPr="00450F15">
              <w:rPr>
                <w:sz w:val="24"/>
                <w:szCs w:val="24"/>
              </w:rPr>
              <w:t>название требования: издержки, связанные с приобретением расходных материалов для представления заявления и документов;</w:t>
            </w:r>
          </w:p>
          <w:p w:rsidR="00450F15" w:rsidRPr="00450F15" w:rsidRDefault="00450F15" w:rsidP="00450F15">
            <w:pPr>
              <w:ind w:firstLine="450"/>
              <w:rPr>
                <w:sz w:val="24"/>
                <w:szCs w:val="24"/>
              </w:rPr>
            </w:pPr>
            <w:r w:rsidRPr="00450F15">
              <w:rPr>
                <w:sz w:val="24"/>
                <w:szCs w:val="24"/>
              </w:rPr>
              <w:t>тип требования: издержки, связанные с приобретением;</w:t>
            </w:r>
          </w:p>
          <w:p w:rsidR="00450F15" w:rsidRPr="00450F15" w:rsidRDefault="00450F15" w:rsidP="00450F15">
            <w:pPr>
              <w:rPr>
                <w:sz w:val="24"/>
                <w:szCs w:val="24"/>
              </w:rPr>
            </w:pPr>
            <w:r w:rsidRPr="00450F15">
              <w:rPr>
                <w:sz w:val="24"/>
                <w:szCs w:val="24"/>
              </w:rPr>
              <w:t xml:space="preserve">        раздел требования: информационное;</w:t>
            </w:r>
          </w:p>
          <w:p w:rsidR="00450F15" w:rsidRPr="00450F15" w:rsidRDefault="00450F15" w:rsidP="00450F15">
            <w:pPr>
              <w:ind w:firstLine="708"/>
              <w:rPr>
                <w:sz w:val="24"/>
                <w:szCs w:val="24"/>
              </w:rPr>
            </w:pPr>
            <w:r w:rsidRPr="00450F15">
              <w:rPr>
                <w:sz w:val="24"/>
                <w:szCs w:val="24"/>
              </w:rPr>
              <w:t>список приобретений:</w:t>
            </w:r>
          </w:p>
          <w:p w:rsidR="00450F15" w:rsidRPr="00450F15" w:rsidRDefault="00450F15" w:rsidP="00450F15">
            <w:pPr>
              <w:ind w:firstLine="708"/>
              <w:rPr>
                <w:sz w:val="24"/>
                <w:szCs w:val="24"/>
              </w:rPr>
            </w:pPr>
            <w:r w:rsidRPr="00450F15">
              <w:rPr>
                <w:sz w:val="24"/>
                <w:szCs w:val="24"/>
              </w:rPr>
              <w:t>расходные материалы и канцелярские товары – 100,00 руб.</w:t>
            </w:r>
          </w:p>
          <w:p w:rsidR="00450F15" w:rsidRPr="00450F15" w:rsidRDefault="00450F15" w:rsidP="00450F15">
            <w:pPr>
              <w:ind w:firstLine="708"/>
              <w:rPr>
                <w:sz w:val="24"/>
                <w:szCs w:val="24"/>
              </w:rPr>
            </w:pPr>
            <w:r w:rsidRPr="00450F15">
              <w:rPr>
                <w:sz w:val="24"/>
                <w:szCs w:val="24"/>
              </w:rPr>
              <w:t xml:space="preserve">частота приобретения: 1 ед. </w:t>
            </w:r>
          </w:p>
          <w:p w:rsidR="00450F15" w:rsidRPr="00450F15" w:rsidRDefault="00450F15" w:rsidP="00450F15">
            <w:pPr>
              <w:ind w:firstLine="708"/>
              <w:rPr>
                <w:sz w:val="24"/>
                <w:szCs w:val="24"/>
              </w:rPr>
            </w:pPr>
            <w:r w:rsidRPr="00450F15">
              <w:rPr>
                <w:sz w:val="24"/>
                <w:szCs w:val="24"/>
              </w:rPr>
              <w:t>Стоимость требования в расчете на 1 потенциального адресата: 100 руб.</w:t>
            </w:r>
          </w:p>
          <w:p w:rsidR="00450F15" w:rsidRPr="00450F15" w:rsidRDefault="00450F15" w:rsidP="00450F15">
            <w:pPr>
              <w:ind w:firstLine="708"/>
              <w:rPr>
                <w:sz w:val="24"/>
                <w:szCs w:val="24"/>
              </w:rPr>
            </w:pPr>
            <w:r w:rsidRPr="00450F15">
              <w:rPr>
                <w:sz w:val="24"/>
                <w:szCs w:val="24"/>
              </w:rPr>
              <w:t>Стоимость требования в расчете на группу потенциальных адресатов:</w:t>
            </w:r>
          </w:p>
          <w:p w:rsidR="00450F15" w:rsidRPr="00450F15" w:rsidRDefault="00450F15" w:rsidP="00450F15">
            <w:pPr>
              <w:ind w:firstLine="720"/>
              <w:rPr>
                <w:sz w:val="24"/>
                <w:szCs w:val="24"/>
              </w:rPr>
            </w:pPr>
            <w:r w:rsidRPr="00450F15">
              <w:rPr>
                <w:sz w:val="24"/>
                <w:szCs w:val="24"/>
              </w:rPr>
              <w:t xml:space="preserve"> Масштаб субъектов: 4 ед.;</w:t>
            </w:r>
          </w:p>
          <w:p w:rsidR="00450F15" w:rsidRPr="00450F15" w:rsidRDefault="00450F15" w:rsidP="00450F15">
            <w:pPr>
              <w:pStyle w:val="aa"/>
              <w:widowControl/>
              <w:numPr>
                <w:ilvl w:val="0"/>
                <w:numId w:val="21"/>
              </w:numPr>
              <w:autoSpaceDE/>
              <w:autoSpaceDN/>
              <w:adjustRightInd/>
              <w:rPr>
                <w:sz w:val="24"/>
                <w:szCs w:val="24"/>
              </w:rPr>
            </w:pPr>
            <w:r w:rsidRPr="00450F15">
              <w:rPr>
                <w:sz w:val="24"/>
                <w:szCs w:val="24"/>
              </w:rPr>
              <w:t xml:space="preserve"> руб. * 4 ед. =400 руб. в расчете на 4 потенциальных адресатов.</w:t>
            </w:r>
          </w:p>
          <w:p w:rsidR="00450F15" w:rsidRPr="00450F15" w:rsidRDefault="00450F15" w:rsidP="00450F15">
            <w:pPr>
              <w:pStyle w:val="aa"/>
              <w:widowControl/>
              <w:numPr>
                <w:ilvl w:val="0"/>
                <w:numId w:val="20"/>
              </w:numPr>
              <w:autoSpaceDE/>
              <w:autoSpaceDN/>
              <w:adjustRightInd/>
              <w:rPr>
                <w:sz w:val="24"/>
                <w:szCs w:val="24"/>
              </w:rPr>
            </w:pPr>
            <w:r w:rsidRPr="00450F15">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450F15" w:rsidRPr="00450F15" w:rsidRDefault="00450F15" w:rsidP="00450F15">
            <w:pPr>
              <w:rPr>
                <w:sz w:val="24"/>
                <w:szCs w:val="24"/>
              </w:rPr>
            </w:pPr>
            <w:r w:rsidRPr="00450F15">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450F15" w:rsidRPr="00450F15" w:rsidRDefault="00450F15" w:rsidP="00450F15">
            <w:pPr>
              <w:ind w:firstLine="720"/>
              <w:rPr>
                <w:sz w:val="24"/>
                <w:szCs w:val="24"/>
              </w:rPr>
            </w:pPr>
            <w:r w:rsidRPr="00450F15">
              <w:rPr>
                <w:sz w:val="24"/>
                <w:szCs w:val="24"/>
              </w:rPr>
              <w:t>Масштаб субъектов: 4 ед.;</w:t>
            </w:r>
          </w:p>
          <w:p w:rsidR="00117021" w:rsidRDefault="00450F15" w:rsidP="00450F15">
            <w:pPr>
              <w:rPr>
                <w:sz w:val="24"/>
                <w:szCs w:val="24"/>
              </w:rPr>
            </w:pPr>
            <w:r w:rsidRPr="00450F15">
              <w:rPr>
                <w:sz w:val="24"/>
                <w:szCs w:val="24"/>
              </w:rPr>
              <w:t xml:space="preserve">         2010,23 руб. * 4 ед. = 8040,92 руб. в расчете на 4 потенциальных адресатов.</w:t>
            </w:r>
          </w:p>
          <w:p w:rsidR="00450F15" w:rsidRPr="00166F5B" w:rsidRDefault="00450F15" w:rsidP="00450F15">
            <w:pPr>
              <w:rPr>
                <w:sz w:val="24"/>
                <w:szCs w:val="24"/>
                <w:highlight w:val="yellow"/>
              </w:rPr>
            </w:pPr>
          </w:p>
        </w:tc>
      </w:tr>
    </w:tbl>
    <w:p w:rsidR="002B7CCF" w:rsidRPr="002622A2" w:rsidRDefault="002B7CCF" w:rsidP="002B7CCF">
      <w:pPr>
        <w:ind w:firstLine="567"/>
        <w:jc w:val="both"/>
        <w:rPr>
          <w:rFonts w:eastAsiaTheme="minorEastAsia"/>
          <w:sz w:val="28"/>
          <w:szCs w:val="28"/>
        </w:rPr>
      </w:pPr>
      <w:r w:rsidRPr="002622A2">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2622A2" w:rsidRPr="002622A2">
        <w:rPr>
          <w:rFonts w:eastAsiaTheme="minorEastAsia"/>
          <w:sz w:val="28"/>
          <w:szCs w:val="28"/>
        </w:rPr>
        <w:t xml:space="preserve">25 сентября </w:t>
      </w:r>
      <w:r w:rsidRPr="002622A2">
        <w:rPr>
          <w:rFonts w:eastAsiaTheme="minorEastAsia"/>
          <w:sz w:val="28"/>
          <w:szCs w:val="28"/>
        </w:rPr>
        <w:t>202</w:t>
      </w:r>
      <w:r w:rsidR="00BB7C68" w:rsidRPr="002622A2">
        <w:rPr>
          <w:rFonts w:eastAsiaTheme="minorEastAsia"/>
          <w:sz w:val="28"/>
          <w:szCs w:val="28"/>
        </w:rPr>
        <w:t>6</w:t>
      </w:r>
      <w:r w:rsidRPr="002622A2">
        <w:rPr>
          <w:rFonts w:eastAsiaTheme="minorEastAsia"/>
          <w:sz w:val="28"/>
          <w:szCs w:val="28"/>
        </w:rPr>
        <w:t xml:space="preserve"> г. по </w:t>
      </w:r>
      <w:r w:rsidR="002622A2" w:rsidRPr="002622A2">
        <w:rPr>
          <w:rFonts w:eastAsiaTheme="minorEastAsia"/>
          <w:sz w:val="28"/>
          <w:szCs w:val="28"/>
        </w:rPr>
        <w:t xml:space="preserve">8 октября </w:t>
      </w:r>
      <w:r w:rsidRPr="002622A2">
        <w:rPr>
          <w:rFonts w:eastAsiaTheme="minorEastAsia"/>
          <w:sz w:val="28"/>
          <w:szCs w:val="28"/>
        </w:rPr>
        <w:t>202</w:t>
      </w:r>
      <w:r w:rsidR="00BB7C68" w:rsidRPr="002622A2">
        <w:rPr>
          <w:rFonts w:eastAsiaTheme="minorEastAsia"/>
          <w:sz w:val="28"/>
          <w:szCs w:val="28"/>
        </w:rPr>
        <w:t>6</w:t>
      </w:r>
      <w:r w:rsidRPr="002622A2">
        <w:rPr>
          <w:rFonts w:eastAsiaTheme="minorEastAsia"/>
          <w:sz w:val="28"/>
          <w:szCs w:val="28"/>
        </w:rPr>
        <w:t xml:space="preserve"> г.</w:t>
      </w:r>
    </w:p>
    <w:p w:rsidR="002B7CCF" w:rsidRPr="002622A2" w:rsidRDefault="002B7CCF" w:rsidP="002B7CCF">
      <w:pPr>
        <w:ind w:firstLine="708"/>
        <w:jc w:val="both"/>
        <w:rPr>
          <w:rFonts w:eastAsiaTheme="minorEastAsia"/>
          <w:sz w:val="28"/>
          <w:szCs w:val="28"/>
        </w:rPr>
      </w:pPr>
      <w:r w:rsidRPr="002622A2">
        <w:rPr>
          <w:sz w:val="28"/>
          <w:szCs w:val="28"/>
        </w:rPr>
        <w:t xml:space="preserve">8. Информация о проводимых публичных консультациях была размещена </w:t>
      </w:r>
      <w:r w:rsidRPr="002622A2">
        <w:rPr>
          <w:rFonts w:eastAsiaTheme="minorEastAsia"/>
          <w:sz w:val="28"/>
          <w:szCs w:val="28"/>
        </w:rPr>
        <w:t>в информационно-телекоммуникационной сети "Интернет" (полный электронный адрес):</w:t>
      </w:r>
      <w:r w:rsidRPr="002622A2">
        <w:t xml:space="preserve"> </w:t>
      </w:r>
      <w:r w:rsidRPr="002622A2">
        <w:rPr>
          <w:rFonts w:eastAsiaTheme="minorEastAsia"/>
          <w:sz w:val="28"/>
          <w:szCs w:val="28"/>
        </w:rPr>
        <w:t>https://тимрегион.рф/.</w:t>
      </w:r>
    </w:p>
    <w:p w:rsidR="0028582A" w:rsidRPr="00876132" w:rsidRDefault="0028582A" w:rsidP="0028582A">
      <w:pPr>
        <w:ind w:firstLine="567"/>
        <w:jc w:val="both"/>
        <w:rPr>
          <w:rFonts w:eastAsiaTheme="minorEastAsia"/>
          <w:sz w:val="28"/>
          <w:szCs w:val="28"/>
        </w:rPr>
      </w:pPr>
      <w:r w:rsidRPr="00876132">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876132" w:rsidRDefault="002B7CCF" w:rsidP="002B7CCF">
      <w:pPr>
        <w:ind w:firstLine="567"/>
        <w:jc w:val="both"/>
        <w:rPr>
          <w:rFonts w:eastAsiaTheme="minorEastAsia"/>
          <w:sz w:val="28"/>
          <w:szCs w:val="28"/>
        </w:rPr>
      </w:pPr>
      <w:r w:rsidRPr="00876132">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876132">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876132">
        <w:rPr>
          <w:rFonts w:eastAsiaTheme="minorEastAsia" w:cs="Courier New"/>
          <w:sz w:val="28"/>
          <w:szCs w:val="28"/>
        </w:rPr>
        <w:t xml:space="preserve">субъектов  предпринимательства </w:t>
      </w:r>
      <w:r w:rsidRPr="00876132">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876132">
        <w:rPr>
          <w:rFonts w:eastAsiaTheme="minorEastAsia"/>
          <w:sz w:val="28"/>
          <w:szCs w:val="28"/>
        </w:rPr>
        <w:t xml:space="preserve">муниципальный </w:t>
      </w:r>
      <w:r w:rsidRPr="00876132">
        <w:rPr>
          <w:rFonts w:eastAsiaTheme="minorEastAsia"/>
          <w:sz w:val="28"/>
          <w:szCs w:val="28"/>
        </w:rPr>
        <w:t>район</w:t>
      </w:r>
      <w:r w:rsidR="00FC3389" w:rsidRPr="00876132">
        <w:rPr>
          <w:rFonts w:eastAsiaTheme="minorEastAsia"/>
          <w:sz w:val="28"/>
          <w:szCs w:val="28"/>
        </w:rPr>
        <w:t xml:space="preserve"> Краснодарского края</w:t>
      </w:r>
      <w:r w:rsidRPr="00876132">
        <w:rPr>
          <w:rFonts w:eastAsiaTheme="minorEastAsia"/>
          <w:sz w:val="28"/>
          <w:szCs w:val="28"/>
        </w:rPr>
        <w:t xml:space="preserve">, способствующих возникновению необоснованных расходов </w:t>
      </w:r>
      <w:r w:rsidRPr="00876132">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876132">
        <w:rPr>
          <w:rFonts w:eastAsiaTheme="minorEastAsia" w:cs="Courier New"/>
          <w:sz w:val="28"/>
          <w:szCs w:val="28"/>
        </w:rPr>
        <w:t xml:space="preserve">муниципальный </w:t>
      </w:r>
      <w:r w:rsidRPr="00876132">
        <w:rPr>
          <w:rFonts w:eastAsiaTheme="minorEastAsia" w:cs="Courier New"/>
          <w:sz w:val="28"/>
          <w:szCs w:val="28"/>
        </w:rPr>
        <w:t>район</w:t>
      </w:r>
      <w:r w:rsidR="00FC3389" w:rsidRPr="00876132">
        <w:rPr>
          <w:rFonts w:eastAsiaTheme="minorEastAsia" w:cs="Courier New"/>
          <w:sz w:val="28"/>
          <w:szCs w:val="28"/>
        </w:rPr>
        <w:t xml:space="preserve"> Краснодарского края</w:t>
      </w:r>
      <w:r w:rsidRPr="00876132">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7E31C3">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A70"/>
    <w:multiLevelType w:val="hybridMultilevel"/>
    <w:tmpl w:val="DF64A47A"/>
    <w:lvl w:ilvl="0" w:tplc="388CD9F4">
      <w:start w:val="1"/>
      <w:numFmt w:val="decimal"/>
      <w:lvlText w:val="%1)"/>
      <w:lvlJc w:val="left"/>
      <w:pPr>
        <w:ind w:left="1353"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4"/>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2"/>
  </w:num>
  <w:num w:numId="17">
    <w:abstractNumId w:val="16"/>
  </w:num>
  <w:num w:numId="18">
    <w:abstractNumId w:val="15"/>
  </w:num>
  <w:num w:numId="19">
    <w:abstractNumId w:val="5"/>
  </w:num>
  <w:num w:numId="20">
    <w:abstractNumId w:val="13"/>
  </w:num>
  <w:num w:numId="21">
    <w:abstractNumId w:val="3"/>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32BD"/>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08C8"/>
    <w:rsid w:val="001659DA"/>
    <w:rsid w:val="00166F5B"/>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2A2"/>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68C5"/>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0F15"/>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5B24"/>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274C6"/>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1C95"/>
    <w:rsid w:val="007626A6"/>
    <w:rsid w:val="00762873"/>
    <w:rsid w:val="007628DC"/>
    <w:rsid w:val="00762DE2"/>
    <w:rsid w:val="007641F0"/>
    <w:rsid w:val="00764DE5"/>
    <w:rsid w:val="007661B7"/>
    <w:rsid w:val="00766587"/>
    <w:rsid w:val="00773E70"/>
    <w:rsid w:val="007748E8"/>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1C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1FDC"/>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2"/>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1AD4"/>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5792D"/>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C66CA"/>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F5987-B425-4C1A-A10E-6A32E63E8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4640</TotalTime>
  <Pages>8</Pages>
  <Words>3162</Words>
  <Characters>18025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1864</cp:revision>
  <cp:lastPrinted>2024-04-05T13:14:00Z</cp:lastPrinted>
  <dcterms:created xsi:type="dcterms:W3CDTF">2015-04-10T06:47:00Z</dcterms:created>
  <dcterms:modified xsi:type="dcterms:W3CDTF">2026-10-15T06:21:00Z</dcterms:modified>
</cp:coreProperties>
</file>