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7A" w:rsidRPr="00D07B6B" w:rsidRDefault="009F2B67" w:rsidP="009F2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6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9579C" w:rsidRPr="00D07B6B" w:rsidRDefault="009F2B67" w:rsidP="00D07B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6B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</w:t>
      </w:r>
      <w:r w:rsidR="00177EE4" w:rsidRPr="00D07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D07B6B">
        <w:rPr>
          <w:rFonts w:ascii="Times New Roman" w:hAnsi="Times New Roman" w:cs="Times New Roman"/>
          <w:b/>
          <w:sz w:val="28"/>
          <w:szCs w:val="28"/>
        </w:rPr>
        <w:t>прав</w:t>
      </w:r>
      <w:r w:rsidR="00177EE4" w:rsidRPr="00D07B6B">
        <w:rPr>
          <w:rFonts w:ascii="Times New Roman" w:hAnsi="Times New Roman" w:cs="Times New Roman"/>
          <w:b/>
          <w:sz w:val="28"/>
          <w:szCs w:val="28"/>
        </w:rPr>
        <w:t>о</w:t>
      </w:r>
      <w:r w:rsidRPr="00D07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EE4" w:rsidRPr="00D07B6B">
        <w:rPr>
          <w:rFonts w:ascii="Times New Roman" w:hAnsi="Times New Roman" w:cs="Times New Roman"/>
          <w:b/>
          <w:sz w:val="28"/>
          <w:szCs w:val="28"/>
        </w:rPr>
        <w:t>заключения</w:t>
      </w:r>
      <w:r w:rsidRPr="00D07B6B">
        <w:rPr>
          <w:rFonts w:ascii="Times New Roman" w:hAnsi="Times New Roman" w:cs="Times New Roman"/>
          <w:b/>
          <w:sz w:val="28"/>
          <w:szCs w:val="28"/>
        </w:rPr>
        <w:t xml:space="preserve"> договора аренды земельного участка в электронной форме</w:t>
      </w:r>
    </w:p>
    <w:tbl>
      <w:tblPr>
        <w:tblStyle w:val="a4"/>
        <w:tblW w:w="9559" w:type="dxa"/>
        <w:tblLook w:val="04A0" w:firstRow="1" w:lastRow="0" w:firstColumn="1" w:lastColumn="0" w:noHBand="0" w:noVBand="1"/>
      </w:tblPr>
      <w:tblGrid>
        <w:gridCol w:w="562"/>
        <w:gridCol w:w="2268"/>
        <w:gridCol w:w="6729"/>
      </w:tblGrid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6729" w:type="dxa"/>
          </w:tcPr>
          <w:p w:rsidR="009F2B67" w:rsidRPr="00E70492" w:rsidRDefault="009F2B67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Наименование официального сайта</w:t>
            </w:r>
          </w:p>
        </w:tc>
        <w:tc>
          <w:tcPr>
            <w:tcW w:w="6729" w:type="dxa"/>
          </w:tcPr>
          <w:p w:rsidR="009F2B67" w:rsidRPr="00E70492" w:rsidRDefault="00A4725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Официальный сайт Российской Федерации для размещения информации о проведении торгов (www.torgi.gov.ru)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Место проведения аукциона</w:t>
            </w:r>
          </w:p>
        </w:tc>
        <w:tc>
          <w:tcPr>
            <w:tcW w:w="6729" w:type="dxa"/>
          </w:tcPr>
          <w:p w:rsidR="009F2B67" w:rsidRPr="00E70492" w:rsidRDefault="00A4725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РТС-тендер (www.rts-tender.ru)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</w:t>
            </w:r>
          </w:p>
        </w:tc>
        <w:tc>
          <w:tcPr>
            <w:tcW w:w="6729" w:type="dxa"/>
          </w:tcPr>
          <w:p w:rsidR="009F2B67" w:rsidRPr="00E70492" w:rsidRDefault="000E4528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Тимашевский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(352700,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528">
              <w:rPr>
                <w:rFonts w:ascii="Times New Roman" w:hAnsi="Times New Roman" w:cs="Times New Roman"/>
                <w:sz w:val="24"/>
                <w:szCs w:val="24"/>
              </w:rPr>
              <w:t>г. Тимашевск, ул. Красная, 103)</w:t>
            </w:r>
            <w:r w:rsidR="00304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04EE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A4725C"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A9B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4725C" w:rsidRPr="00E70492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3040325</w:t>
            </w:r>
            <w:r w:rsidR="00BB3A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F2B67" w:rsidRPr="00E70492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6729" w:type="dxa"/>
          </w:tcPr>
          <w:p w:rsidR="009F2B67" w:rsidRPr="00E70492" w:rsidRDefault="00A4725C" w:rsidP="00BF4F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 w:rsidR="000E4528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 </w:t>
            </w:r>
            <w:r w:rsidR="000476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AE3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23 марта 2026</w:t>
            </w:r>
            <w:r w:rsidR="00DF0B3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0B3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 и время начала и окончания приема заявок на участие в аукционе</w:t>
            </w:r>
          </w:p>
        </w:tc>
        <w:tc>
          <w:tcPr>
            <w:tcW w:w="6729" w:type="dxa"/>
          </w:tcPr>
          <w:p w:rsidR="009F2B67" w:rsidRPr="00D07B6B" w:rsidRDefault="00D874DA" w:rsidP="00E3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FC0" w:rsidRPr="00D07B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 xml:space="preserve"> с 09:00 (по московскому времени) – 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B6B" w:rsidRPr="00D07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345A9" w:rsidRPr="00D07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 рассмотрения заявок</w:t>
            </w:r>
          </w:p>
        </w:tc>
        <w:tc>
          <w:tcPr>
            <w:tcW w:w="6729" w:type="dxa"/>
          </w:tcPr>
          <w:p w:rsidR="009F2B67" w:rsidRPr="00D07B6B" w:rsidRDefault="00E345A9" w:rsidP="00E3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2B67" w:rsidTr="006D4930">
        <w:tc>
          <w:tcPr>
            <w:tcW w:w="562" w:type="dxa"/>
          </w:tcPr>
          <w:p w:rsidR="009F2B67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F2B67" w:rsidRPr="00D874DA" w:rsidRDefault="009F2B67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4DA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аукциона</w:t>
            </w:r>
          </w:p>
        </w:tc>
        <w:tc>
          <w:tcPr>
            <w:tcW w:w="6729" w:type="dxa"/>
          </w:tcPr>
          <w:p w:rsidR="009F2B67" w:rsidRPr="00D07B6B" w:rsidRDefault="00E345A9" w:rsidP="00E345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7FC0" w:rsidRPr="00D07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F7FC0" w:rsidRPr="00D07B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 xml:space="preserve">6 в </w:t>
            </w:r>
            <w:r w:rsidR="00112210" w:rsidRPr="00D07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7B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4AB0" w:rsidRPr="00D07B6B">
              <w:rPr>
                <w:rFonts w:ascii="Times New Roman" w:hAnsi="Times New Roman" w:cs="Times New Roman"/>
                <w:sz w:val="24"/>
                <w:szCs w:val="24"/>
              </w:rPr>
              <w:t>:00 (по московскому времени)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64E0" w:rsidRPr="0063426B" w:rsidRDefault="00F364E0" w:rsidP="003833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участников аукциона</w:t>
            </w:r>
          </w:p>
        </w:tc>
        <w:tc>
          <w:tcPr>
            <w:tcW w:w="6729" w:type="dxa"/>
          </w:tcPr>
          <w:p w:rsidR="00F364E0" w:rsidRPr="00E70492" w:rsidRDefault="00D6657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57A">
              <w:rPr>
                <w:rFonts w:ascii="Times New Roman" w:hAnsi="Times New Roman" w:cs="Times New Roman"/>
                <w:sz w:val="24"/>
                <w:szCs w:val="24"/>
              </w:rPr>
              <w:t>открытый по составу участников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Предмет аукциона</w:t>
            </w:r>
          </w:p>
        </w:tc>
        <w:tc>
          <w:tcPr>
            <w:tcW w:w="6729" w:type="dxa"/>
          </w:tcPr>
          <w:p w:rsidR="00D6657A" w:rsidRDefault="00E91117" w:rsidP="00D665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117">
              <w:rPr>
                <w:rFonts w:ascii="Times New Roman" w:hAnsi="Times New Roman" w:cs="Times New Roman"/>
                <w:sz w:val="24"/>
                <w:szCs w:val="24"/>
              </w:rPr>
              <w:t>родаж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1117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заключение договора аренды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кадастровым</w:t>
            </w:r>
            <w:r w:rsidR="00667DE7" w:rsidRPr="00667DE7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23:31: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1001005:329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6805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м, 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>с видом</w:t>
            </w:r>
            <w:r w:rsidR="00131056">
              <w:t xml:space="preserve"> </w:t>
            </w:r>
            <w:r w:rsidR="00131056" w:rsidRPr="00131056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605">
              <w:t xml:space="preserve"> </w:t>
            </w:r>
            <w:r w:rsidR="00D55605" w:rsidRPr="00D55605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по адресу: Краснодарский край, Тимашевский район, 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Медведовское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тер. Нива-5, 14/1</w:t>
            </w:r>
            <w:r w:rsidR="00131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57A" w:rsidRDefault="00667DE7" w:rsidP="00D665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4E0" w:rsidRPr="00E70492">
              <w:rPr>
                <w:rFonts w:ascii="Times New Roman" w:hAnsi="Times New Roman" w:cs="Times New Roman"/>
                <w:sz w:val="24"/>
                <w:szCs w:val="24"/>
              </w:rPr>
              <w:t>атегория земель: земли населе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пунктов.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4E0" w:rsidRPr="00E70492" w:rsidRDefault="00667DE7" w:rsidP="00D6657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земельный участок не разграничена.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6729" w:type="dxa"/>
          </w:tcPr>
          <w:p w:rsidR="00F364E0" w:rsidRPr="00E70492" w:rsidRDefault="00F364E0" w:rsidP="00177E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67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7077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64E0" w:rsidRPr="00E70492" w:rsidRDefault="00F364E0" w:rsidP="00FD0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 (в размере ежегодной арендной платы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FD0DB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ся платой за право заключения договора аренды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29" w:type="dxa"/>
          </w:tcPr>
          <w:p w:rsidR="00F364E0" w:rsidRPr="00E70492" w:rsidRDefault="00BF4F5D" w:rsidP="00BF4F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15617,47</w:t>
            </w:r>
            <w:r w:rsidR="00D665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пятнадцать тысяч шестьсот семнадцать</w:t>
            </w:r>
            <w:r w:rsidR="00D6657A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6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657A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7077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«Шаг аукциона» (величина повышения начальной цены предмета аукциона)</w:t>
            </w:r>
          </w:p>
        </w:tc>
        <w:tc>
          <w:tcPr>
            <w:tcW w:w="6729" w:type="dxa"/>
          </w:tcPr>
          <w:p w:rsidR="006756BF" w:rsidRPr="006756BF" w:rsidRDefault="00BF4F5D" w:rsidP="00811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780,87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семьсот восемьдесят)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6774F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E0" w:rsidTr="006D4930">
        <w:tc>
          <w:tcPr>
            <w:tcW w:w="562" w:type="dxa"/>
          </w:tcPr>
          <w:p w:rsidR="00F364E0" w:rsidRPr="00E70492" w:rsidRDefault="00A2486A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</w:tc>
        <w:tc>
          <w:tcPr>
            <w:tcW w:w="6729" w:type="dxa"/>
          </w:tcPr>
          <w:p w:rsidR="00F364E0" w:rsidRPr="00E70492" w:rsidRDefault="00BF4F5D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F5D">
              <w:rPr>
                <w:rFonts w:ascii="Times New Roman" w:hAnsi="Times New Roman" w:cs="Times New Roman"/>
                <w:sz w:val="24"/>
                <w:szCs w:val="24"/>
              </w:rPr>
              <w:t>15617,47 (пятнадцать тысяч шестьсот семнадцать) рублей 47 копеек</w:t>
            </w:r>
          </w:p>
        </w:tc>
      </w:tr>
      <w:tr w:rsidR="00931A49" w:rsidTr="006D4930">
        <w:tc>
          <w:tcPr>
            <w:tcW w:w="562" w:type="dxa"/>
          </w:tcPr>
          <w:p w:rsidR="00931A49" w:rsidRPr="005A2665" w:rsidRDefault="00931A49" w:rsidP="00BF4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31A49" w:rsidRPr="00E70492" w:rsidRDefault="00931A49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Параметры разрешенного строительства</w:t>
            </w:r>
          </w:p>
        </w:tc>
        <w:tc>
          <w:tcPr>
            <w:tcW w:w="6729" w:type="dxa"/>
          </w:tcPr>
          <w:p w:rsidR="00931A49" w:rsidRPr="00E70492" w:rsidRDefault="00931A49" w:rsidP="00931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307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основным видом разрешенного использования земельного участка не предусматривается строительство здания,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5A9" w:rsidTr="006D4930">
        <w:tc>
          <w:tcPr>
            <w:tcW w:w="562" w:type="dxa"/>
          </w:tcPr>
          <w:p w:rsidR="00E345A9" w:rsidRDefault="00BF4F5D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345A9" w:rsidRPr="00E70492" w:rsidRDefault="00E345A9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6729" w:type="dxa"/>
          </w:tcPr>
          <w:p w:rsidR="00E345A9" w:rsidRDefault="00E345A9" w:rsidP="00931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сельскохозяйственных угодий в составе границ населенного пункта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Форма заявки на участие в аукционе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Прилагается к настоящему Извещению</w:t>
            </w:r>
          </w:p>
        </w:tc>
      </w:tr>
      <w:tr w:rsidR="00F364E0" w:rsidTr="006D4930">
        <w:tc>
          <w:tcPr>
            <w:tcW w:w="562" w:type="dxa"/>
          </w:tcPr>
          <w:p w:rsidR="00F364E0" w:rsidRPr="00D538B6" w:rsidRDefault="00BF4F5D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приема заявки</w:t>
            </w:r>
          </w:p>
        </w:tc>
        <w:tc>
          <w:tcPr>
            <w:tcW w:w="6729" w:type="dxa"/>
          </w:tcPr>
          <w:p w:rsidR="00D52BE3" w:rsidRDefault="00D52BE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BE3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к участию в электронном аукционе Претендентам необходимо пройти процедуру регистрации </w:t>
            </w:r>
            <w:r w:rsidR="00E345A9">
              <w:rPr>
                <w:rFonts w:ascii="Times New Roman" w:hAnsi="Times New Roman" w:cs="Times New Roman"/>
                <w:sz w:val="24"/>
                <w:szCs w:val="24"/>
              </w:rPr>
              <w:t>на сайте</w:t>
            </w:r>
            <w:r w:rsidRPr="00D52BE3">
              <w:rPr>
                <w:rFonts w:ascii="Times New Roman" w:hAnsi="Times New Roman" w:cs="Times New Roman"/>
                <w:sz w:val="24"/>
                <w:szCs w:val="24"/>
              </w:rPr>
              <w:t xml:space="preserve"> ГИС Торги и на электронной торговой площадке</w:t>
            </w:r>
            <w:r>
              <w:t xml:space="preserve"> </w:t>
            </w:r>
            <w:r w:rsidRPr="00D52BE3">
              <w:rPr>
                <w:rFonts w:ascii="Times New Roman" w:hAnsi="Times New Roman" w:cs="Times New Roman"/>
                <w:sz w:val="24"/>
                <w:szCs w:val="24"/>
              </w:rPr>
              <w:t>РТС-тендер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 в электронной форме заявитель, получивший усиленную квалифицированную цифровую подпись и зарегистрированный на электронной площадке РТС-тендер, подает заявку на участие в аукционе в электронной форме.</w:t>
            </w:r>
          </w:p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Заявитель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:rsidR="00F364E0" w:rsidRPr="00E70492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электронной форме подписывается усиленной квалифицированной цифровой подписью заявителя и направляется заявителем оператору электронной площадки РТС-тендер.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Адрес места приема заявок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Прием заявок осуществляется оператором электронной площадки РТС-тендер по адресу www.rts-tender.ru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64E0" w:rsidRPr="00E70492" w:rsidRDefault="00F364E0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внесения задатка </w:t>
            </w:r>
            <w:r w:rsidR="00CE65C6">
              <w:rPr>
                <w:rFonts w:ascii="Times New Roman" w:hAnsi="Times New Roman" w:cs="Times New Roman"/>
                <w:sz w:val="24"/>
                <w:szCs w:val="24"/>
              </w:rPr>
              <w:t>заявителями</w:t>
            </w:r>
          </w:p>
        </w:tc>
        <w:tc>
          <w:tcPr>
            <w:tcW w:w="6729" w:type="dxa"/>
          </w:tcPr>
          <w:p w:rsidR="00CE65C6" w:rsidRPr="00CE65C6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заявителями на лицевой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</w:t>
            </w:r>
            <w:r w:rsidR="0092748E">
              <w:rPr>
                <w:rFonts w:ascii="Times New Roman" w:hAnsi="Times New Roman" w:cs="Times New Roman"/>
                <w:sz w:val="24"/>
                <w:szCs w:val="24"/>
              </w:rPr>
              <w:t>ии аукциона в электронной форме</w:t>
            </w: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>. 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 аренды земельного участка. Оператор электронной площадки РТС-тендер прекращает блокирование денежных средств заявителей в размере задатка в случае, если они не приняли участие в аукционе, по факту публикации протокола проведения аукциона. При заключении договора аренды земельного участка с победителем аукциона, сумма внесенного им задатка засчитывается в счет арендной платы за него.</w:t>
            </w:r>
          </w:p>
          <w:p w:rsidR="0045618C" w:rsidRPr="0045618C" w:rsidRDefault="00CE65C6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5C6">
              <w:rPr>
                <w:rFonts w:ascii="Times New Roman" w:hAnsi="Times New Roman" w:cs="Times New Roman"/>
                <w:sz w:val="24"/>
                <w:szCs w:val="24"/>
              </w:rPr>
              <w:t xml:space="preserve"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взимается плата оператором электронной площадки за участие в электронном </w:t>
            </w:r>
            <w:r w:rsidRPr="00CE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аукционе, в соответствии с тарифами, установленными электронной площадкой.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счета для перечисления задатка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Получатель платежа: ООО «РТС-тендер»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Филиал «Корпоративный» ПАО «Совкомбанк»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БИК 044525360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Расчётный счёт: 40702810512030016362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Корр. счёт 30101810445250000360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ИНН 7710357167 КПП 773001001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задатка осуществляется в течение 3 (трех) рабочих дней: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со дня поступления уведомления об отзыве заявки (в случае отзыва заявки заявителем позднее дня окончания срока приема заявок задаток возвращается в порядке, установленном для участников аукциона);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лицам, не допущенным к участию в аукционе со дня оформления протокола рассмотрения заявок на участие в аукционе;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3)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64E0" w:rsidRPr="00E70492" w:rsidRDefault="00F364E0" w:rsidP="00CE65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прилагаемых к заявке для участия в</w:t>
            </w:r>
            <w:r w:rsidR="00C2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аукционе</w:t>
            </w:r>
          </w:p>
        </w:tc>
        <w:tc>
          <w:tcPr>
            <w:tcW w:w="6729" w:type="dxa"/>
          </w:tcPr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документов, удостоверяющих личность заявителя в полном объеме (для граждан); 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 xml:space="preserve">2)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      </w:r>
          </w:p>
          <w:p w:rsidR="00DB23CA" w:rsidRPr="00DB23CA" w:rsidRDefault="00DB23C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3) документы, п</w:t>
            </w:r>
            <w:r w:rsidR="00831ACD">
              <w:rPr>
                <w:rFonts w:ascii="Times New Roman" w:hAnsi="Times New Roman" w:cs="Times New Roman"/>
                <w:sz w:val="24"/>
                <w:szCs w:val="24"/>
              </w:rPr>
              <w:t>одтверждающие внесение задатка*</w:t>
            </w:r>
            <w:r w:rsidRPr="00DB23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618C" w:rsidRPr="00E70492" w:rsidRDefault="00831ACD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B23CA" w:rsidRPr="00DB23CA">
              <w:rPr>
                <w:rFonts w:ascii="Times New Roman" w:hAnsi="Times New Roman" w:cs="Times New Roman"/>
                <w:sz w:val="24"/>
                <w:szCs w:val="24"/>
              </w:rPr>
              <w:t>при подаче заявителем заявки на участие в аукционе, информация о внесении заявителем задатка формируется оператором электронной площадки РТС-тендер и направляется организатору аукциона.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допуске к аукциону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не допускается к участию в аукционе в следующих случаях: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1) непредставление необходимых для участия в аукционе документов или представление недостоверных сведений;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2) непоступление задатка на дату рассмотрения заявок на участие в аукционе;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заявителя, являющегося юридическим лицом, в реестре недобросовестных участников аукциона.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124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364E0" w:rsidRPr="00E70492" w:rsidRDefault="00F364E0" w:rsidP="009F2B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Прочие условия</w:t>
            </w:r>
          </w:p>
        </w:tc>
        <w:tc>
          <w:tcPr>
            <w:tcW w:w="6729" w:type="dxa"/>
          </w:tcPr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</w:t>
            </w:r>
            <w:r w:rsidR="00AA64E6" w:rsidRPr="009B54A9">
              <w:rPr>
                <w:rFonts w:ascii="Times New Roman" w:hAnsi="Times New Roman" w:cs="Times New Roman"/>
                <w:sz w:val="24"/>
                <w:szCs w:val="24"/>
              </w:rPr>
              <w:t>заявителю,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</w:t>
            </w:r>
            <w:r w:rsidR="00AA64E6" w:rsidRPr="009B54A9">
              <w:rPr>
                <w:rFonts w:ascii="Times New Roman" w:hAnsi="Times New Roman" w:cs="Times New Roman"/>
                <w:sz w:val="24"/>
                <w:szCs w:val="24"/>
              </w:rPr>
              <w:t>заявителю,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 на право заключения договора аренды земельного участка, определяется ежегодный размер арендной платы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, который является платой за право заключения договора аренды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аукциона признается участник аукциона, предложивший наибольший размер ежегодной арендной платы за земельный участок.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 </w:t>
            </w:r>
          </w:p>
          <w:p w:rsid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направляет победителю аукциона или единственному принявшему участие в аукционе его участнику подписанн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      </w:r>
          </w:p>
          <w:p w:rsidR="008050FB" w:rsidRDefault="008050FB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проведения электронного аукциона не допускается заключение договора купли-продажи земельного </w:t>
            </w:r>
            <w:r w:rsidRPr="00805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8050FB" w:rsidRPr="009B54A9" w:rsidRDefault="008050FB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обязан в течение пяти дней со дня истечения срока, предусмотренного пунктом 11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39.13 Земельного кодекса РФ</w:t>
            </w:r>
            <w:r w:rsidRPr="008050FB">
              <w:rPr>
                <w:rFonts w:ascii="Times New Roman" w:hAnsi="Times New Roman" w:cs="Times New Roman"/>
                <w:sz w:val="24"/>
                <w:szCs w:val="24"/>
              </w:rPr>
              <w:t xml:space="preserve">, направить победителю электронного аукциона или иным лицам, с которыми в соответствии с пунктами 13, 14, 20 и 25 статьи 39.12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Pr="008050F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аренды земельного участка, в течение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победителю аукциона проект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4E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не был им подписан и представлен в уполномоченный орган,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направляет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договор участнику аукциона, который сделал предпоследнее предложение о цене предмета аукциона, по цене, предложенной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таким участником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аукциона.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течение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участнику аукциона, который сделал предпоследнее предложение о цене предмета аукциона, проекта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>аренды земельного участка, этот участник не представил в уполномоченный орган подписанны</w:t>
            </w:r>
            <w:r w:rsidR="00AC31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      </w:r>
          </w:p>
          <w:p w:rsidR="009B54A9" w:rsidRPr="009B54A9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победитель аукциона или иное лицо, с которым заключается договор аренды земельного участка, в течение </w:t>
            </w:r>
            <w:r w:rsidR="003E7A6F">
              <w:rPr>
                <w:rFonts w:ascii="Times New Roman" w:hAnsi="Times New Roman" w:cs="Times New Roman"/>
                <w:sz w:val="24"/>
                <w:szCs w:val="24"/>
              </w:rPr>
              <w:t>десяти рабочих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им организатором торгов проекта указанного договора, не подписали и не представил организатору торгов указанный договор, организатор торгов в течение пяти рабочих дней со дня истечения этого срока направляет сведения,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  <w:p w:rsidR="00304EE1" w:rsidRPr="00E70492" w:rsidRDefault="009B54A9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4A9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принимает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</w:t>
            </w:r>
            <w:r w:rsidRPr="009B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124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729" w:type="dxa"/>
          </w:tcPr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Процедура аукциона проводится в день и время, указанные в Извещении о проведении аукциона. Время проведения аукциона соответствует местному времени, в котором функционирует электронная п</w:t>
            </w:r>
            <w:r w:rsidR="00D96991">
              <w:rPr>
                <w:rFonts w:ascii="Times New Roman" w:hAnsi="Times New Roman" w:cs="Times New Roman"/>
                <w:sz w:val="24"/>
                <w:szCs w:val="24"/>
              </w:rPr>
              <w:t>лощадка РТС-тендер (далее – ЭП)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64E0" w:rsidRPr="00E70492" w:rsidRDefault="00F364E0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>Аукцион проводится путем повышения начальной цены на «шаг аукциона»</w:t>
            </w:r>
            <w:r w:rsidR="000006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35A">
              <w:rPr>
                <w:rFonts w:ascii="Times New Roman" w:hAnsi="Times New Roman" w:cs="Times New Roman"/>
                <w:sz w:val="24"/>
                <w:szCs w:val="24"/>
              </w:rPr>
              <w:t>указанный в настоящем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</w:t>
            </w:r>
            <w:r w:rsidR="000006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04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6EEA" w:rsidRPr="00926EE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926EEA" w:rsidRDefault="00926EE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      </w:r>
          </w:p>
          <w:p w:rsidR="0091073C" w:rsidRDefault="00926EEA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EEA">
              <w:rPr>
                <w:rFonts w:ascii="Times New Roman" w:hAnsi="Times New Roman" w:cs="Times New Roman"/>
                <w:sz w:val="24"/>
                <w:szCs w:val="24"/>
              </w:rPr>
      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      </w:r>
          </w:p>
          <w:p w:rsidR="0091073C" w:rsidRPr="00E70492" w:rsidRDefault="0091073C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3C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</w:tc>
      </w:tr>
      <w:tr w:rsidR="00F364E0" w:rsidTr="006D4930">
        <w:tc>
          <w:tcPr>
            <w:tcW w:w="562" w:type="dxa"/>
          </w:tcPr>
          <w:p w:rsidR="00F364E0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4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364E0" w:rsidRPr="00E70492" w:rsidRDefault="00F364E0" w:rsidP="00A472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земельным участком</w:t>
            </w:r>
          </w:p>
        </w:tc>
        <w:tc>
          <w:tcPr>
            <w:tcW w:w="6729" w:type="dxa"/>
          </w:tcPr>
          <w:p w:rsidR="00F364E0" w:rsidRPr="00E70492" w:rsidRDefault="00515D4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D43">
              <w:rPr>
                <w:rFonts w:ascii="Times New Roman" w:hAnsi="Times New Roman" w:cs="Times New Roman"/>
                <w:sz w:val="24"/>
                <w:szCs w:val="24"/>
              </w:rPr>
              <w:t>Ознакомиться с состоянием земельного участка возможно в ходе осмотра, который осуществляется заинтересованными лицами самостоятельно в течение периода приема заявок.</w:t>
            </w:r>
          </w:p>
        </w:tc>
      </w:tr>
      <w:tr w:rsidR="006B1460" w:rsidRPr="003A2859" w:rsidTr="006D4930">
        <w:tc>
          <w:tcPr>
            <w:tcW w:w="562" w:type="dxa"/>
          </w:tcPr>
          <w:p w:rsidR="006B1460" w:rsidRPr="00086B96" w:rsidRDefault="00A124C1" w:rsidP="00145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6B1460" w:rsidRDefault="006B1460" w:rsidP="00145B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D00">
              <w:rPr>
                <w:rFonts w:ascii="Times New Roman" w:hAnsi="Times New Roman" w:cs="Times New Roman"/>
                <w:sz w:val="24"/>
                <w:szCs w:val="24"/>
              </w:rPr>
              <w:t>Существенные условия договора</w:t>
            </w:r>
          </w:p>
        </w:tc>
        <w:tc>
          <w:tcPr>
            <w:tcW w:w="6729" w:type="dxa"/>
          </w:tcPr>
          <w:p w:rsidR="004C46C3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Размер ежегодной арендной платы за земельный участок определяется по результатам аукциона и является платой за право заключения договора аренды.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>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Договору.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договором.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исчисляется от установленного по результатам аукциона размера ежегодной арендной платы за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часток со дня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>его передачи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1DFB" w:rsidRP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 xml:space="preserve">Оплата разницы между размером ежегодной арендной платы по настоящему договору за первые 12 месяцев и размером задатка вносится Арендатором единовременно в течение 10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дней со дня подписания договора аренды. В случае невнесения указанной разницы, Арендатор считается уклонившимся </w:t>
            </w:r>
            <w:r w:rsidR="00D07B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>от подписания настоящего Договора.</w:t>
            </w:r>
          </w:p>
          <w:p w:rsid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D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CC1DFB">
              <w:rPr>
                <w:rFonts w:ascii="Times New Roman" w:hAnsi="Times New Roman" w:cs="Times New Roman"/>
                <w:sz w:val="24"/>
                <w:szCs w:val="24"/>
              </w:rPr>
              <w:t>По истечении 12 (двенадцати) месяцев с даты передачи земельного участка, арендная плата по договору аренды вносится арендатором ежеквартально в виде авансового платежа до 10 числа первого месяца каждого квартала (1-й кв. - до 10 января; 2-й кв. - до 10 апреля; 3-й кв. - до 10 июля; 4-й кв. -до 10 октября).</w:t>
            </w:r>
          </w:p>
          <w:p w:rsidR="00CC1DFB" w:rsidRDefault="004C46C3" w:rsidP="008111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CC1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C1DFB" w:rsidRPr="00DF3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CC1DFB"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самоуправления сельских поселений Тимашевского района на территории которого расположен участок. </w:t>
            </w:r>
          </w:p>
          <w:p w:rsidR="00CC1DFB" w:rsidRDefault="00CC1DFB" w:rsidP="008111B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арендной платы в соответствии с настоящим пунктом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      </w:r>
          </w:p>
          <w:p w:rsidR="00CC1DFB" w:rsidRDefault="004C46C3" w:rsidP="008111BF">
            <w:pPr>
              <w:pStyle w:val="af2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C1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C1DFB" w:rsidRPr="005C7FE3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Неиспользование Участка Арендатором не может служить основанием для прекращения внесения арендной платы.</w:t>
            </w:r>
          </w:p>
          <w:p w:rsidR="00CC1DFB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C1DFB">
              <w:rPr>
                <w:rFonts w:ascii="Times New Roman" w:eastAsia="Times New Roman" w:hAnsi="Times New Roman" w:cs="Times New Roman"/>
                <w:sz w:val="24"/>
                <w:szCs w:val="24"/>
              </w:rPr>
              <w:t>. При досрочном расторжении договора аренды, денежные средства, внесенные Арендатором в счет погашения арендной платы, Арендодателем не возвращаются.</w:t>
            </w:r>
          </w:p>
          <w:p w:rsidR="006B1460" w:rsidRPr="00DA6D00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земельного участка не имеет преимущественного права на заключение на новый срок договора аренды такого земельного участка без торгов.</w:t>
            </w:r>
          </w:p>
          <w:p w:rsidR="006B1460" w:rsidRPr="00DA6D00" w:rsidRDefault="004C46C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допускается.</w:t>
            </w:r>
          </w:p>
          <w:p w:rsidR="006B1460" w:rsidRDefault="00CC1DFB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1460" w:rsidRPr="00DA6D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Арендатор не вправе передавать свои права и обязанности по договору аренды третьим лицам.</w:t>
            </w:r>
          </w:p>
          <w:p w:rsidR="00620631" w:rsidRPr="003A2859" w:rsidRDefault="004C46C3" w:rsidP="00337F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7FAC">
              <w:rPr>
                <w:rFonts w:ascii="Times New Roman" w:hAnsi="Times New Roman" w:cs="Times New Roman"/>
                <w:sz w:val="24"/>
                <w:szCs w:val="24"/>
              </w:rPr>
              <w:t>. Арендатор обязан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 w:rsidR="007C0706">
              <w:rPr>
                <w:rFonts w:ascii="Times New Roman" w:hAnsi="Times New Roman" w:cs="Times New Roman"/>
                <w:sz w:val="24"/>
                <w:szCs w:val="24"/>
              </w:rPr>
              <w:t>10 рабочих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получения проекта договора аренды земельного участка подписать и возвратить его в отдел земельных и имущественных отношений администрации муниципального образования Тимашевский 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86B9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620631" w:rsidRPr="00620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B33" w:rsidRPr="00DA6D00" w:rsidTr="006D4930">
        <w:tc>
          <w:tcPr>
            <w:tcW w:w="562" w:type="dxa"/>
          </w:tcPr>
          <w:p w:rsidR="00DF0B33" w:rsidRPr="005A2665" w:rsidRDefault="00A2486A" w:rsidP="00931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124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F0B33" w:rsidRPr="00DA6D00" w:rsidRDefault="00DF0B33" w:rsidP="00257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729" w:type="dxa"/>
          </w:tcPr>
          <w:p w:rsidR="00DF0B33" w:rsidRPr="00DA6D00" w:rsidRDefault="00DF0B33" w:rsidP="008111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отсутствуют 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>здания, сооружения,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0324">
              <w:rPr>
                <w:rFonts w:ascii="Times New Roman" w:hAnsi="Times New Roman" w:cs="Times New Roman"/>
                <w:sz w:val="24"/>
                <w:szCs w:val="24"/>
              </w:rPr>
              <w:t xml:space="preserve"> 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6228" w:rsidRDefault="00CD6228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25B" w:rsidRPr="0000066A" w:rsidRDefault="0024525B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6A" w:rsidRDefault="0000066A" w:rsidP="00A83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66A" w:rsidRDefault="0024525B" w:rsidP="00000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земельных</w:t>
      </w:r>
    </w:p>
    <w:p w:rsidR="0024525B" w:rsidRDefault="0024525B" w:rsidP="00000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имущественных отношений </w:t>
      </w:r>
    </w:p>
    <w:p w:rsidR="0024525B" w:rsidRDefault="0024525B" w:rsidP="00000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24525B" w:rsidRDefault="0024525B" w:rsidP="00000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Тимашевский муниципальный район</w:t>
      </w:r>
    </w:p>
    <w:p w:rsidR="0024525B" w:rsidRPr="0000066A" w:rsidRDefault="0024525B" w:rsidP="00000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                                                                                                   О.А. Николаев</w:t>
      </w:r>
    </w:p>
    <w:sectPr w:rsidR="0024525B" w:rsidRPr="0000066A" w:rsidSect="00A124C1">
      <w:headerReference w:type="default" r:id="rId8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DB" w:rsidRDefault="00A55ADB" w:rsidP="00A902E5">
      <w:pPr>
        <w:spacing w:after="0" w:line="240" w:lineRule="auto"/>
      </w:pPr>
      <w:r>
        <w:separator/>
      </w:r>
    </w:p>
  </w:endnote>
  <w:endnote w:type="continuationSeparator" w:id="0">
    <w:p w:rsidR="00A55ADB" w:rsidRDefault="00A55ADB" w:rsidP="00A9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DB" w:rsidRDefault="00A55ADB" w:rsidP="00A902E5">
      <w:pPr>
        <w:spacing w:after="0" w:line="240" w:lineRule="auto"/>
      </w:pPr>
      <w:r>
        <w:separator/>
      </w:r>
    </w:p>
  </w:footnote>
  <w:footnote w:type="continuationSeparator" w:id="0">
    <w:p w:rsidR="00A55ADB" w:rsidRDefault="00A55ADB" w:rsidP="00A9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770502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A902E5" w:rsidRPr="00935790" w:rsidRDefault="00A902E5">
        <w:pPr>
          <w:pStyle w:val="aa"/>
          <w:jc w:val="center"/>
          <w:rPr>
            <w:b w:val="0"/>
          </w:rPr>
        </w:pPr>
        <w:r w:rsidRPr="00935790">
          <w:rPr>
            <w:b w:val="0"/>
          </w:rPr>
          <w:fldChar w:fldCharType="begin"/>
        </w:r>
        <w:r w:rsidRPr="00935790">
          <w:rPr>
            <w:b w:val="0"/>
          </w:rPr>
          <w:instrText>PAGE   \* MERGEFORMAT</w:instrText>
        </w:r>
        <w:r w:rsidRPr="00935790">
          <w:rPr>
            <w:b w:val="0"/>
          </w:rPr>
          <w:fldChar w:fldCharType="separate"/>
        </w:r>
        <w:r w:rsidR="00A124C1">
          <w:rPr>
            <w:b w:val="0"/>
            <w:noProof/>
          </w:rPr>
          <w:t>7</w:t>
        </w:r>
        <w:r w:rsidRPr="00935790">
          <w:rPr>
            <w:b w:val="0"/>
          </w:rPr>
          <w:fldChar w:fldCharType="end"/>
        </w:r>
      </w:p>
    </w:sdtContent>
  </w:sdt>
  <w:p w:rsidR="00A902E5" w:rsidRDefault="00A902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434A"/>
    <w:multiLevelType w:val="hybridMultilevel"/>
    <w:tmpl w:val="AC5C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126"/>
    <w:multiLevelType w:val="hybridMultilevel"/>
    <w:tmpl w:val="B0E0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A88"/>
    <w:multiLevelType w:val="hybridMultilevel"/>
    <w:tmpl w:val="6F7A170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B309E"/>
    <w:multiLevelType w:val="multilevel"/>
    <w:tmpl w:val="D6E83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8"/>
    <w:rsid w:val="0000066A"/>
    <w:rsid w:val="00017E65"/>
    <w:rsid w:val="00021C33"/>
    <w:rsid w:val="000259A3"/>
    <w:rsid w:val="000338DC"/>
    <w:rsid w:val="000344A2"/>
    <w:rsid w:val="00041417"/>
    <w:rsid w:val="0004347C"/>
    <w:rsid w:val="0004762E"/>
    <w:rsid w:val="0006467D"/>
    <w:rsid w:val="00086B96"/>
    <w:rsid w:val="00093A29"/>
    <w:rsid w:val="000B0EEB"/>
    <w:rsid w:val="000B6042"/>
    <w:rsid w:val="000B7F0E"/>
    <w:rsid w:val="000C6B81"/>
    <w:rsid w:val="000D6958"/>
    <w:rsid w:val="000E4528"/>
    <w:rsid w:val="000F0EA7"/>
    <w:rsid w:val="00103E09"/>
    <w:rsid w:val="00112210"/>
    <w:rsid w:val="00131056"/>
    <w:rsid w:val="001336A1"/>
    <w:rsid w:val="001503D3"/>
    <w:rsid w:val="00171C5C"/>
    <w:rsid w:val="00177EE4"/>
    <w:rsid w:val="0018199F"/>
    <w:rsid w:val="0018374A"/>
    <w:rsid w:val="001974EA"/>
    <w:rsid w:val="001E5ADB"/>
    <w:rsid w:val="0020217A"/>
    <w:rsid w:val="0020253C"/>
    <w:rsid w:val="0024525B"/>
    <w:rsid w:val="0025543B"/>
    <w:rsid w:val="00287FA8"/>
    <w:rsid w:val="002B07DE"/>
    <w:rsid w:val="002D1833"/>
    <w:rsid w:val="002D724C"/>
    <w:rsid w:val="002F1AB3"/>
    <w:rsid w:val="002F51D8"/>
    <w:rsid w:val="0030006A"/>
    <w:rsid w:val="00304EE1"/>
    <w:rsid w:val="00311DB5"/>
    <w:rsid w:val="00320B0B"/>
    <w:rsid w:val="00322C4B"/>
    <w:rsid w:val="003231D3"/>
    <w:rsid w:val="00330D2B"/>
    <w:rsid w:val="00337E22"/>
    <w:rsid w:val="00337FAC"/>
    <w:rsid w:val="0034505A"/>
    <w:rsid w:val="0038332F"/>
    <w:rsid w:val="00392652"/>
    <w:rsid w:val="003A2859"/>
    <w:rsid w:val="003D70C0"/>
    <w:rsid w:val="003E7A6F"/>
    <w:rsid w:val="004170F6"/>
    <w:rsid w:val="004224D0"/>
    <w:rsid w:val="004239FB"/>
    <w:rsid w:val="004306D9"/>
    <w:rsid w:val="00433404"/>
    <w:rsid w:val="0045618C"/>
    <w:rsid w:val="00467019"/>
    <w:rsid w:val="0047376F"/>
    <w:rsid w:val="00476528"/>
    <w:rsid w:val="004806AA"/>
    <w:rsid w:val="00494450"/>
    <w:rsid w:val="004A54F8"/>
    <w:rsid w:val="004B1B5E"/>
    <w:rsid w:val="004C46C3"/>
    <w:rsid w:val="004D2BCC"/>
    <w:rsid w:val="004E6FF3"/>
    <w:rsid w:val="004F7FC0"/>
    <w:rsid w:val="005137BE"/>
    <w:rsid w:val="00515D43"/>
    <w:rsid w:val="00532A7E"/>
    <w:rsid w:val="00556646"/>
    <w:rsid w:val="00570AF0"/>
    <w:rsid w:val="005760EA"/>
    <w:rsid w:val="0058152B"/>
    <w:rsid w:val="0058454B"/>
    <w:rsid w:val="0058653E"/>
    <w:rsid w:val="005926DF"/>
    <w:rsid w:val="005956FA"/>
    <w:rsid w:val="005A2665"/>
    <w:rsid w:val="005A7321"/>
    <w:rsid w:val="005B4758"/>
    <w:rsid w:val="005C0DBF"/>
    <w:rsid w:val="005C2648"/>
    <w:rsid w:val="005C762D"/>
    <w:rsid w:val="005D0058"/>
    <w:rsid w:val="005E5BD2"/>
    <w:rsid w:val="005F6F60"/>
    <w:rsid w:val="005F77E6"/>
    <w:rsid w:val="00620631"/>
    <w:rsid w:val="00621C81"/>
    <w:rsid w:val="00622BA1"/>
    <w:rsid w:val="0063426B"/>
    <w:rsid w:val="006342CF"/>
    <w:rsid w:val="00637F29"/>
    <w:rsid w:val="006475CE"/>
    <w:rsid w:val="00662861"/>
    <w:rsid w:val="0066317E"/>
    <w:rsid w:val="00667DE7"/>
    <w:rsid w:val="006756BF"/>
    <w:rsid w:val="00677A53"/>
    <w:rsid w:val="00687D54"/>
    <w:rsid w:val="006A4753"/>
    <w:rsid w:val="006B1460"/>
    <w:rsid w:val="006B63E5"/>
    <w:rsid w:val="006C5545"/>
    <w:rsid w:val="006C5DBD"/>
    <w:rsid w:val="006D272C"/>
    <w:rsid w:val="006D4930"/>
    <w:rsid w:val="006F5E70"/>
    <w:rsid w:val="00706CFF"/>
    <w:rsid w:val="0070736A"/>
    <w:rsid w:val="007077C5"/>
    <w:rsid w:val="00717148"/>
    <w:rsid w:val="0075598B"/>
    <w:rsid w:val="00767515"/>
    <w:rsid w:val="00767A7E"/>
    <w:rsid w:val="00770BFF"/>
    <w:rsid w:val="007856CC"/>
    <w:rsid w:val="00786AD3"/>
    <w:rsid w:val="007914AB"/>
    <w:rsid w:val="007A2C44"/>
    <w:rsid w:val="007C0706"/>
    <w:rsid w:val="008046F5"/>
    <w:rsid w:val="00804AB0"/>
    <w:rsid w:val="008050FB"/>
    <w:rsid w:val="008111BF"/>
    <w:rsid w:val="00831ACD"/>
    <w:rsid w:val="008949BC"/>
    <w:rsid w:val="008A04F1"/>
    <w:rsid w:val="008A0F83"/>
    <w:rsid w:val="008C340E"/>
    <w:rsid w:val="008C4EED"/>
    <w:rsid w:val="008F30D8"/>
    <w:rsid w:val="0091073C"/>
    <w:rsid w:val="00926EEA"/>
    <w:rsid w:val="0092748E"/>
    <w:rsid w:val="00931A49"/>
    <w:rsid w:val="00935790"/>
    <w:rsid w:val="00943342"/>
    <w:rsid w:val="00943DFC"/>
    <w:rsid w:val="009456CD"/>
    <w:rsid w:val="00951CF7"/>
    <w:rsid w:val="00977133"/>
    <w:rsid w:val="00990426"/>
    <w:rsid w:val="00991788"/>
    <w:rsid w:val="009B1E68"/>
    <w:rsid w:val="009B54A9"/>
    <w:rsid w:val="009C4302"/>
    <w:rsid w:val="009D5E71"/>
    <w:rsid w:val="009D69DB"/>
    <w:rsid w:val="009F18F9"/>
    <w:rsid w:val="009F2B67"/>
    <w:rsid w:val="00A124C1"/>
    <w:rsid w:val="00A23F06"/>
    <w:rsid w:val="00A2486A"/>
    <w:rsid w:val="00A422EB"/>
    <w:rsid w:val="00A4277F"/>
    <w:rsid w:val="00A4725C"/>
    <w:rsid w:val="00A55ADB"/>
    <w:rsid w:val="00A6774F"/>
    <w:rsid w:val="00A70A1F"/>
    <w:rsid w:val="00A72981"/>
    <w:rsid w:val="00A7677F"/>
    <w:rsid w:val="00A77C3D"/>
    <w:rsid w:val="00A83609"/>
    <w:rsid w:val="00A86C85"/>
    <w:rsid w:val="00A902E5"/>
    <w:rsid w:val="00AA64E6"/>
    <w:rsid w:val="00AB035A"/>
    <w:rsid w:val="00AB2B6B"/>
    <w:rsid w:val="00AC31CD"/>
    <w:rsid w:val="00AC3259"/>
    <w:rsid w:val="00AE37B1"/>
    <w:rsid w:val="00AF2260"/>
    <w:rsid w:val="00B00AAC"/>
    <w:rsid w:val="00B200D2"/>
    <w:rsid w:val="00B26685"/>
    <w:rsid w:val="00B340B6"/>
    <w:rsid w:val="00B41919"/>
    <w:rsid w:val="00B50D99"/>
    <w:rsid w:val="00B56731"/>
    <w:rsid w:val="00B65D3C"/>
    <w:rsid w:val="00B73031"/>
    <w:rsid w:val="00B9579C"/>
    <w:rsid w:val="00B95A4E"/>
    <w:rsid w:val="00BA0C74"/>
    <w:rsid w:val="00BA4C32"/>
    <w:rsid w:val="00BB3154"/>
    <w:rsid w:val="00BB3A9B"/>
    <w:rsid w:val="00BC7EC3"/>
    <w:rsid w:val="00BD4B92"/>
    <w:rsid w:val="00BD6C5E"/>
    <w:rsid w:val="00BE2FE1"/>
    <w:rsid w:val="00BF4F5D"/>
    <w:rsid w:val="00C054BB"/>
    <w:rsid w:val="00C05E6F"/>
    <w:rsid w:val="00C21B2E"/>
    <w:rsid w:val="00C3052A"/>
    <w:rsid w:val="00C4381C"/>
    <w:rsid w:val="00C462F5"/>
    <w:rsid w:val="00C46D72"/>
    <w:rsid w:val="00C50370"/>
    <w:rsid w:val="00C51B09"/>
    <w:rsid w:val="00C562E5"/>
    <w:rsid w:val="00C63F66"/>
    <w:rsid w:val="00C64FC8"/>
    <w:rsid w:val="00C7065E"/>
    <w:rsid w:val="00C74FE3"/>
    <w:rsid w:val="00C81C93"/>
    <w:rsid w:val="00C87684"/>
    <w:rsid w:val="00C957AA"/>
    <w:rsid w:val="00CA0133"/>
    <w:rsid w:val="00CC1DFB"/>
    <w:rsid w:val="00CC20C7"/>
    <w:rsid w:val="00CD6228"/>
    <w:rsid w:val="00CE65C6"/>
    <w:rsid w:val="00D06151"/>
    <w:rsid w:val="00D06B5C"/>
    <w:rsid w:val="00D07B6B"/>
    <w:rsid w:val="00D2017E"/>
    <w:rsid w:val="00D51A22"/>
    <w:rsid w:val="00D52BE3"/>
    <w:rsid w:val="00D538B6"/>
    <w:rsid w:val="00D55605"/>
    <w:rsid w:val="00D5736C"/>
    <w:rsid w:val="00D61F69"/>
    <w:rsid w:val="00D6657A"/>
    <w:rsid w:val="00D874DA"/>
    <w:rsid w:val="00D96991"/>
    <w:rsid w:val="00DB23CA"/>
    <w:rsid w:val="00DB4F66"/>
    <w:rsid w:val="00DB7112"/>
    <w:rsid w:val="00DC0B27"/>
    <w:rsid w:val="00DD18D4"/>
    <w:rsid w:val="00DE17EF"/>
    <w:rsid w:val="00DE1F47"/>
    <w:rsid w:val="00DE2D2B"/>
    <w:rsid w:val="00DF0B33"/>
    <w:rsid w:val="00DF2B30"/>
    <w:rsid w:val="00DF2FEF"/>
    <w:rsid w:val="00E02623"/>
    <w:rsid w:val="00E06F0C"/>
    <w:rsid w:val="00E345A9"/>
    <w:rsid w:val="00E70492"/>
    <w:rsid w:val="00E73A42"/>
    <w:rsid w:val="00E77CFC"/>
    <w:rsid w:val="00E91117"/>
    <w:rsid w:val="00EB08D4"/>
    <w:rsid w:val="00ED7409"/>
    <w:rsid w:val="00ED7CB7"/>
    <w:rsid w:val="00F044B8"/>
    <w:rsid w:val="00F0680C"/>
    <w:rsid w:val="00F07218"/>
    <w:rsid w:val="00F15FDC"/>
    <w:rsid w:val="00F23461"/>
    <w:rsid w:val="00F30306"/>
    <w:rsid w:val="00F364E0"/>
    <w:rsid w:val="00F83187"/>
    <w:rsid w:val="00FB5BB3"/>
    <w:rsid w:val="00FD0378"/>
    <w:rsid w:val="00FD05E0"/>
    <w:rsid w:val="00FD0DB5"/>
    <w:rsid w:val="00FE40A3"/>
    <w:rsid w:val="00FF5F8C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388C"/>
  <w15:docId w15:val="{CFF450B8-91DC-4099-868E-DB28FD1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83609"/>
    <w:pPr>
      <w:widowControl w:val="0"/>
      <w:suppressAutoHyphens/>
      <w:autoSpaceDE w:val="0"/>
      <w:spacing w:before="240" w:after="60" w:line="240" w:lineRule="auto"/>
      <w:outlineLvl w:val="8"/>
    </w:pPr>
    <w:rPr>
      <w:rFonts w:ascii="Cambria" w:eastAsia="Times New Roman" w:hAnsi="Cambria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B67"/>
    <w:pPr>
      <w:spacing w:after="0" w:line="240" w:lineRule="auto"/>
    </w:pPr>
  </w:style>
  <w:style w:type="table" w:styleId="a4">
    <w:name w:val="Table Grid"/>
    <w:basedOn w:val="a1"/>
    <w:uiPriority w:val="59"/>
    <w:rsid w:val="009F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4725C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B9579C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A83609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83609"/>
    <w:rPr>
      <w:rFonts w:ascii="Cambria" w:eastAsia="Times New Roman" w:hAnsi="Cambria" w:cs="Times New Roman"/>
      <w:b/>
      <w:bCs/>
      <w:lang w:eastAsia="ar-SA"/>
    </w:rPr>
  </w:style>
  <w:style w:type="paragraph" w:styleId="a6">
    <w:name w:val="Body Text"/>
    <w:basedOn w:val="a"/>
    <w:link w:val="a7"/>
    <w:rsid w:val="00A83609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A8360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Title"/>
    <w:basedOn w:val="a"/>
    <w:next w:val="a"/>
    <w:link w:val="a9"/>
    <w:qFormat/>
    <w:rsid w:val="00A8360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9">
    <w:name w:val="Заголовок Знак"/>
    <w:basedOn w:val="a0"/>
    <w:link w:val="a8"/>
    <w:rsid w:val="00A8360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A8360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A8360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c">
    <w:name w:val="Body Text Indent"/>
    <w:basedOn w:val="a"/>
    <w:link w:val="ad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83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A836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83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83609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 w:cs="Times New Roman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5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56FA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902E5"/>
  </w:style>
  <w:style w:type="paragraph" w:styleId="af2">
    <w:name w:val="List Paragraph"/>
    <w:basedOn w:val="a"/>
    <w:uiPriority w:val="34"/>
    <w:qFormat/>
    <w:rsid w:val="00CC1DFB"/>
    <w:pPr>
      <w:spacing w:after="160" w:line="259" w:lineRule="auto"/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3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355A-B55E-4A22-9B2E-A21F009A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2026-04-09T07:56:00Z</cp:lastPrinted>
  <dcterms:created xsi:type="dcterms:W3CDTF">2026-04-09T07:57:00Z</dcterms:created>
  <dcterms:modified xsi:type="dcterms:W3CDTF">2026-04-09T07:57:00Z</dcterms:modified>
</cp:coreProperties>
</file>