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40" w:rsidRPr="009B0873" w:rsidRDefault="008E4740" w:rsidP="008E4740">
      <w:pPr>
        <w:pStyle w:val="Default"/>
        <w:jc w:val="center"/>
        <w:rPr>
          <w:rFonts w:ascii="Times New Roman" w:hAnsi="Times New Roman"/>
          <w:color w:val="000000" w:themeColor="text1"/>
          <w:sz w:val="28"/>
          <w:szCs w:val="40"/>
        </w:rPr>
      </w:pPr>
      <w:r w:rsidRPr="009B0873">
        <w:rPr>
          <w:rFonts w:ascii="Times New Roman" w:hAnsi="Times New Roman"/>
          <w:color w:val="000000" w:themeColor="text1"/>
          <w:sz w:val="28"/>
          <w:szCs w:val="40"/>
        </w:rPr>
        <w:t>МЕСТНЫЕ НОРМАТИВЫ ГРАДОСТРОИТЕЛЬНОГО ПРОЕКТИРОВАНИЯ</w:t>
      </w:r>
    </w:p>
    <w:p w:rsidR="008E4740" w:rsidRPr="009B0873" w:rsidRDefault="008E4740" w:rsidP="008E4740">
      <w:pPr>
        <w:pStyle w:val="Default"/>
        <w:rPr>
          <w:rFonts w:ascii="Times New Roman" w:hAnsi="Times New Roman"/>
          <w:color w:val="000000" w:themeColor="text1"/>
          <w:sz w:val="28"/>
          <w:szCs w:val="40"/>
        </w:rPr>
      </w:pPr>
    </w:p>
    <w:p w:rsidR="008E4740" w:rsidRPr="009B0873" w:rsidRDefault="008E4740" w:rsidP="008E4740">
      <w:pPr>
        <w:pStyle w:val="Default"/>
        <w:rPr>
          <w:rFonts w:ascii="Times New Roman" w:hAnsi="Times New Roman"/>
          <w:color w:val="000000" w:themeColor="text1"/>
          <w:sz w:val="28"/>
          <w:szCs w:val="40"/>
        </w:rPr>
      </w:pPr>
    </w:p>
    <w:p w:rsidR="008E4740" w:rsidRPr="009B0873" w:rsidRDefault="008E4740" w:rsidP="008E4740">
      <w:pPr>
        <w:pStyle w:val="Default"/>
        <w:rPr>
          <w:rFonts w:ascii="Times New Roman" w:hAnsi="Times New Roman"/>
          <w:color w:val="000000" w:themeColor="text1"/>
          <w:sz w:val="28"/>
          <w:szCs w:val="40"/>
        </w:rPr>
      </w:pPr>
    </w:p>
    <w:p w:rsidR="008E4740" w:rsidRPr="009B0873" w:rsidRDefault="008E4740" w:rsidP="008E4740">
      <w:pPr>
        <w:pStyle w:val="Default"/>
        <w:rPr>
          <w:rFonts w:ascii="Times New Roman" w:hAnsi="Times New Roman"/>
          <w:color w:val="000000" w:themeColor="text1"/>
          <w:sz w:val="28"/>
          <w:szCs w:val="40"/>
        </w:rPr>
      </w:pPr>
    </w:p>
    <w:p w:rsidR="008E4740" w:rsidRPr="009B0873" w:rsidRDefault="008E4740" w:rsidP="008E4740">
      <w:pPr>
        <w:pStyle w:val="Default"/>
        <w:rPr>
          <w:rFonts w:ascii="Times New Roman" w:hAnsi="Times New Roman"/>
          <w:color w:val="000000" w:themeColor="text1"/>
          <w:sz w:val="28"/>
          <w:szCs w:val="40"/>
        </w:rPr>
      </w:pPr>
    </w:p>
    <w:p w:rsidR="008E4740" w:rsidRPr="009B0873" w:rsidRDefault="008E4740" w:rsidP="008E4740">
      <w:pPr>
        <w:pStyle w:val="Default"/>
        <w:jc w:val="right"/>
        <w:rPr>
          <w:rFonts w:ascii="Times New Roman" w:hAnsi="Times New Roman"/>
          <w:color w:val="000000" w:themeColor="text1"/>
          <w:sz w:val="28"/>
          <w:szCs w:val="48"/>
        </w:rPr>
      </w:pPr>
      <w:r w:rsidRPr="009B0873">
        <w:rPr>
          <w:rFonts w:ascii="Times New Roman" w:hAnsi="Times New Roman"/>
          <w:color w:val="000000" w:themeColor="text1"/>
          <w:sz w:val="28"/>
          <w:szCs w:val="48"/>
        </w:rPr>
        <w:t xml:space="preserve">/ПРОЕКТ/ </w:t>
      </w: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olor w:val="000000" w:themeColor="text1"/>
          <w:sz w:val="28"/>
          <w:szCs w:val="48"/>
        </w:rPr>
      </w:pPr>
    </w:p>
    <w:p w:rsidR="008E4740" w:rsidRPr="009B0873" w:rsidRDefault="008E4740" w:rsidP="008E4740">
      <w:pPr>
        <w:pStyle w:val="Default"/>
        <w:jc w:val="right"/>
        <w:rPr>
          <w:rFonts w:ascii="Times New Roman" w:hAnsi="Times New Roman" w:cs="Times New Roman"/>
          <w:b/>
          <w:color w:val="000000" w:themeColor="text1"/>
          <w:sz w:val="28"/>
          <w:szCs w:val="48"/>
        </w:rPr>
      </w:pPr>
    </w:p>
    <w:p w:rsidR="008E4740" w:rsidRPr="009B0873" w:rsidRDefault="008E4740" w:rsidP="008E4740">
      <w:pPr>
        <w:pStyle w:val="Default"/>
        <w:jc w:val="center"/>
        <w:rPr>
          <w:rFonts w:ascii="Times New Roman" w:hAnsi="Times New Roman" w:cs="Times New Roman"/>
          <w:b/>
          <w:color w:val="000000" w:themeColor="text1"/>
          <w:sz w:val="48"/>
          <w:szCs w:val="48"/>
        </w:rPr>
      </w:pPr>
    </w:p>
    <w:p w:rsidR="008E4740" w:rsidRPr="009B0873" w:rsidRDefault="008E4740" w:rsidP="008E4740">
      <w:pPr>
        <w:pStyle w:val="Default"/>
        <w:jc w:val="center"/>
        <w:rPr>
          <w:rFonts w:ascii="Times New Roman" w:hAnsi="Times New Roman" w:cs="Times New Roman"/>
          <w:b/>
          <w:color w:val="000000" w:themeColor="text1"/>
          <w:sz w:val="48"/>
          <w:szCs w:val="48"/>
        </w:rPr>
      </w:pPr>
      <w:r w:rsidRPr="009B0873">
        <w:rPr>
          <w:rFonts w:ascii="Times New Roman" w:hAnsi="Times New Roman" w:cs="Times New Roman"/>
          <w:b/>
          <w:color w:val="000000" w:themeColor="text1"/>
          <w:sz w:val="48"/>
          <w:szCs w:val="48"/>
        </w:rPr>
        <w:t>ГРАДОСТРОИТЕЛЬСТВО.</w:t>
      </w:r>
    </w:p>
    <w:p w:rsidR="00922E97" w:rsidRPr="009B0873" w:rsidRDefault="008E4740" w:rsidP="008E4740">
      <w:pPr>
        <w:pStyle w:val="Default"/>
        <w:jc w:val="center"/>
        <w:rPr>
          <w:rFonts w:ascii="Times New Roman" w:hAnsi="Times New Roman" w:cs="Times New Roman"/>
          <w:b/>
          <w:color w:val="000000" w:themeColor="text1"/>
          <w:sz w:val="48"/>
          <w:szCs w:val="48"/>
        </w:rPr>
      </w:pPr>
      <w:r w:rsidRPr="009B0873">
        <w:rPr>
          <w:rFonts w:ascii="Times New Roman" w:hAnsi="Times New Roman" w:cs="Times New Roman"/>
          <w:b/>
          <w:color w:val="000000" w:themeColor="text1"/>
          <w:sz w:val="48"/>
          <w:szCs w:val="48"/>
        </w:rPr>
        <w:t xml:space="preserve">ПЛАНИРОВКА И ЗАСТРОЙКА </w:t>
      </w:r>
    </w:p>
    <w:p w:rsidR="008E4740" w:rsidRPr="009B0873" w:rsidRDefault="00A02719" w:rsidP="008E4740">
      <w:pPr>
        <w:pStyle w:val="Default"/>
        <w:jc w:val="center"/>
        <w:rPr>
          <w:rFonts w:ascii="Times New Roman" w:hAnsi="Times New Roman" w:cs="Times New Roman"/>
          <w:b/>
          <w:color w:val="000000" w:themeColor="text1"/>
          <w:sz w:val="48"/>
          <w:szCs w:val="48"/>
        </w:rPr>
      </w:pPr>
      <w:r w:rsidRPr="009B0873">
        <w:rPr>
          <w:rFonts w:ascii="Times New Roman" w:hAnsi="Times New Roman" w:cs="Times New Roman"/>
          <w:b/>
          <w:color w:val="000000" w:themeColor="text1"/>
          <w:sz w:val="48"/>
          <w:szCs w:val="48"/>
        </w:rPr>
        <w:t xml:space="preserve">МО </w:t>
      </w:r>
      <w:r w:rsidR="009B0873" w:rsidRPr="009B0873">
        <w:rPr>
          <w:rFonts w:ascii="Times New Roman" w:hAnsi="Times New Roman" w:cs="Times New Roman"/>
          <w:b/>
          <w:color w:val="000000" w:themeColor="text1"/>
          <w:sz w:val="48"/>
          <w:szCs w:val="48"/>
        </w:rPr>
        <w:t>ТИМАШЕВСКИЙ</w:t>
      </w:r>
      <w:r w:rsidRPr="009B0873">
        <w:rPr>
          <w:rFonts w:ascii="Times New Roman" w:hAnsi="Times New Roman" w:cs="Times New Roman"/>
          <w:b/>
          <w:color w:val="000000" w:themeColor="text1"/>
          <w:sz w:val="48"/>
          <w:szCs w:val="48"/>
        </w:rPr>
        <w:t xml:space="preserve"> РАЙОН</w:t>
      </w:r>
    </w:p>
    <w:p w:rsidR="007017A4" w:rsidRPr="009B0873" w:rsidRDefault="009B0873" w:rsidP="008E4740">
      <w:pPr>
        <w:spacing w:after="0" w:line="240" w:lineRule="auto"/>
        <w:jc w:val="center"/>
        <w:rPr>
          <w:rFonts w:ascii="Times New Roman" w:hAnsi="Times New Roman" w:cs="Times New Roman"/>
          <w:b/>
          <w:color w:val="000000" w:themeColor="text1"/>
          <w:sz w:val="48"/>
          <w:szCs w:val="48"/>
        </w:rPr>
      </w:pPr>
      <w:r w:rsidRPr="009B0873">
        <w:rPr>
          <w:rFonts w:ascii="Times New Roman" w:hAnsi="Times New Roman" w:cs="Times New Roman"/>
          <w:b/>
          <w:color w:val="000000" w:themeColor="text1"/>
          <w:sz w:val="48"/>
          <w:szCs w:val="48"/>
        </w:rPr>
        <w:t>КРАСНОДАРСКОГО КРАЯ</w:t>
      </w:r>
    </w:p>
    <w:p w:rsidR="008E4740" w:rsidRPr="009B0873" w:rsidRDefault="008E4740" w:rsidP="008E4740">
      <w:pPr>
        <w:spacing w:after="0" w:line="240" w:lineRule="auto"/>
        <w:jc w:val="center"/>
        <w:rPr>
          <w:rFonts w:ascii="Times New Roman" w:hAnsi="Times New Roman" w:cs="Times New Roman"/>
          <w:color w:val="000000" w:themeColor="text1"/>
          <w:sz w:val="28"/>
          <w:szCs w:val="28"/>
        </w:rPr>
      </w:pPr>
      <w:r w:rsidRPr="009B0873">
        <w:rPr>
          <w:rFonts w:ascii="Times New Roman" w:hAnsi="Times New Roman" w:cs="Times New Roman"/>
          <w:color w:val="000000" w:themeColor="text1"/>
          <w:sz w:val="28"/>
          <w:szCs w:val="28"/>
        </w:rPr>
        <w:t>(</w:t>
      </w:r>
      <w:r w:rsidR="00EC30BD" w:rsidRPr="009B0873">
        <w:rPr>
          <w:rFonts w:ascii="Times New Roman" w:hAnsi="Times New Roman" w:cs="Times New Roman"/>
          <w:color w:val="000000" w:themeColor="text1"/>
          <w:sz w:val="28"/>
          <w:szCs w:val="28"/>
        </w:rPr>
        <w:t xml:space="preserve">Том 2: </w:t>
      </w:r>
      <w:r w:rsidRPr="009B0873">
        <w:rPr>
          <w:rFonts w:ascii="Times New Roman" w:hAnsi="Times New Roman" w:cs="Times New Roman"/>
          <w:color w:val="000000" w:themeColor="text1"/>
          <w:sz w:val="28"/>
          <w:szCs w:val="28"/>
        </w:rPr>
        <w:t>материалы по обоснованию)</w:t>
      </w:r>
    </w:p>
    <w:p w:rsidR="008E4740" w:rsidRPr="009B0873" w:rsidRDefault="008E4740" w:rsidP="008E4740">
      <w:pPr>
        <w:jc w:val="center"/>
        <w:rPr>
          <w:rFonts w:ascii="Times New Roman" w:hAnsi="Times New Roman"/>
          <w:b/>
          <w:color w:val="000000" w:themeColor="text1"/>
          <w:sz w:val="48"/>
          <w:szCs w:val="48"/>
        </w:rPr>
      </w:pPr>
    </w:p>
    <w:p w:rsidR="008E4740" w:rsidRPr="009B0873" w:rsidRDefault="008E4740" w:rsidP="008E4740">
      <w:pPr>
        <w:jc w:val="center"/>
        <w:rPr>
          <w:rFonts w:ascii="Times New Roman" w:hAnsi="Times New Roman"/>
          <w:b/>
          <w:color w:val="000000" w:themeColor="text1"/>
          <w:sz w:val="48"/>
          <w:szCs w:val="48"/>
        </w:rPr>
      </w:pPr>
    </w:p>
    <w:p w:rsidR="008E4740" w:rsidRPr="009B0873" w:rsidRDefault="008E4740" w:rsidP="008E4740">
      <w:pPr>
        <w:jc w:val="center"/>
        <w:rPr>
          <w:rFonts w:ascii="Times New Roman" w:hAnsi="Times New Roman"/>
          <w:b/>
          <w:color w:val="000000" w:themeColor="text1"/>
          <w:sz w:val="48"/>
          <w:szCs w:val="48"/>
        </w:rPr>
      </w:pPr>
    </w:p>
    <w:p w:rsidR="008E4740" w:rsidRPr="009B0873" w:rsidRDefault="008E4740" w:rsidP="008E4740">
      <w:pPr>
        <w:jc w:val="center"/>
        <w:rPr>
          <w:rFonts w:ascii="Times New Roman" w:hAnsi="Times New Roman"/>
          <w:b/>
          <w:color w:val="000000" w:themeColor="text1"/>
          <w:sz w:val="48"/>
          <w:szCs w:val="48"/>
        </w:rPr>
      </w:pPr>
    </w:p>
    <w:p w:rsidR="008E4740" w:rsidRPr="009B0873" w:rsidRDefault="008E4740" w:rsidP="008E4740">
      <w:pPr>
        <w:jc w:val="center"/>
        <w:rPr>
          <w:rFonts w:ascii="Times New Roman" w:hAnsi="Times New Roman"/>
          <w:b/>
          <w:color w:val="000000" w:themeColor="text1"/>
          <w:sz w:val="48"/>
          <w:szCs w:val="48"/>
        </w:rPr>
      </w:pPr>
    </w:p>
    <w:p w:rsidR="008E4740" w:rsidRPr="009B0873" w:rsidRDefault="008E4740" w:rsidP="008E4740">
      <w:pPr>
        <w:jc w:val="center"/>
        <w:rPr>
          <w:rFonts w:ascii="Times New Roman" w:hAnsi="Times New Roman"/>
          <w:color w:val="000000" w:themeColor="text1"/>
          <w:sz w:val="24"/>
          <w:szCs w:val="24"/>
        </w:rPr>
      </w:pPr>
    </w:p>
    <w:p w:rsidR="008E4740" w:rsidRPr="009B0873" w:rsidRDefault="008E4740" w:rsidP="008E4740">
      <w:pPr>
        <w:jc w:val="center"/>
        <w:rPr>
          <w:rFonts w:ascii="Times New Roman" w:hAnsi="Times New Roman"/>
          <w:color w:val="000000" w:themeColor="text1"/>
          <w:sz w:val="24"/>
          <w:szCs w:val="24"/>
        </w:rPr>
      </w:pPr>
    </w:p>
    <w:p w:rsidR="008E4740" w:rsidRPr="009B0873" w:rsidRDefault="008E4740" w:rsidP="008E4740">
      <w:pPr>
        <w:jc w:val="center"/>
        <w:rPr>
          <w:rFonts w:ascii="Times New Roman" w:hAnsi="Times New Roman"/>
          <w:color w:val="000000" w:themeColor="text1"/>
          <w:sz w:val="24"/>
          <w:szCs w:val="24"/>
        </w:rPr>
      </w:pPr>
    </w:p>
    <w:p w:rsidR="00F21210" w:rsidRPr="009B0873" w:rsidRDefault="00F21210" w:rsidP="008E4740">
      <w:pPr>
        <w:jc w:val="center"/>
        <w:rPr>
          <w:rFonts w:ascii="Times New Roman" w:hAnsi="Times New Roman"/>
          <w:color w:val="000000" w:themeColor="text1"/>
          <w:sz w:val="24"/>
          <w:szCs w:val="24"/>
        </w:rPr>
      </w:pPr>
    </w:p>
    <w:p w:rsidR="008E4740" w:rsidRPr="009B0873" w:rsidRDefault="008E4740" w:rsidP="008E4740">
      <w:pPr>
        <w:jc w:val="center"/>
        <w:rPr>
          <w:rFonts w:ascii="Times New Roman" w:hAnsi="Times New Roman"/>
          <w:b/>
          <w:color w:val="000000" w:themeColor="text1"/>
          <w:sz w:val="24"/>
          <w:szCs w:val="24"/>
          <w:highlight w:val="yellow"/>
        </w:rPr>
      </w:pPr>
      <w:r w:rsidRPr="009B0873">
        <w:rPr>
          <w:rFonts w:ascii="Times New Roman" w:hAnsi="Times New Roman"/>
          <w:color w:val="000000" w:themeColor="text1"/>
          <w:sz w:val="24"/>
          <w:szCs w:val="24"/>
        </w:rPr>
        <w:t>2014 г.</w:t>
      </w:r>
      <w:r w:rsidRPr="009B0873">
        <w:rPr>
          <w:rFonts w:ascii="Times New Roman" w:hAnsi="Times New Roman"/>
          <w:b/>
          <w:color w:val="000000" w:themeColor="text1"/>
          <w:sz w:val="24"/>
          <w:szCs w:val="24"/>
          <w:highlight w:val="yellow"/>
        </w:rPr>
        <w:br w:type="page"/>
      </w:r>
    </w:p>
    <w:p w:rsidR="008E4740" w:rsidRPr="009B0873" w:rsidRDefault="008E4740" w:rsidP="008E4740">
      <w:pPr>
        <w:spacing w:after="0" w:line="240" w:lineRule="auto"/>
        <w:jc w:val="center"/>
        <w:rPr>
          <w:rFonts w:ascii="Times New Roman" w:hAnsi="Times New Roman"/>
          <w:b/>
          <w:color w:val="000000" w:themeColor="text1"/>
          <w:sz w:val="24"/>
          <w:szCs w:val="24"/>
        </w:rPr>
      </w:pPr>
      <w:r w:rsidRPr="009B0873">
        <w:rPr>
          <w:rFonts w:ascii="Times New Roman" w:hAnsi="Times New Roman"/>
          <w:b/>
          <w:color w:val="000000" w:themeColor="text1"/>
          <w:sz w:val="24"/>
          <w:szCs w:val="24"/>
        </w:rPr>
        <w:lastRenderedPageBreak/>
        <w:t>СОДЕРЖАНИЕ</w:t>
      </w:r>
    </w:p>
    <w:p w:rsidR="008E4740" w:rsidRPr="003B458D" w:rsidRDefault="008E4740" w:rsidP="008E4740">
      <w:pPr>
        <w:spacing w:after="0" w:line="240" w:lineRule="auto"/>
        <w:rPr>
          <w:rFonts w:ascii="Times New Roman" w:hAnsi="Times New Roman"/>
          <w:b/>
          <w:color w:val="000000" w:themeColor="text1"/>
          <w:sz w:val="24"/>
          <w:szCs w:val="24"/>
        </w:rPr>
      </w:pPr>
    </w:p>
    <w:p w:rsidR="003B458D" w:rsidRPr="003B458D" w:rsidRDefault="004C375C">
      <w:pPr>
        <w:pStyle w:val="12"/>
        <w:tabs>
          <w:tab w:val="left" w:pos="440"/>
          <w:tab w:val="right" w:leader="dot" w:pos="9911"/>
        </w:tabs>
        <w:rPr>
          <w:rFonts w:asciiTheme="minorHAnsi" w:eastAsiaTheme="minorEastAsia" w:hAnsiTheme="minorHAnsi"/>
          <w:bCs w:val="0"/>
          <w:caps w:val="0"/>
          <w:noProof/>
          <w:sz w:val="22"/>
          <w:szCs w:val="22"/>
          <w:lang w:eastAsia="ru-RU"/>
        </w:rPr>
      </w:pPr>
      <w:r w:rsidRPr="003B458D">
        <w:rPr>
          <w:color w:val="000000" w:themeColor="text1"/>
          <w:szCs w:val="24"/>
        </w:rPr>
        <w:fldChar w:fldCharType="begin"/>
      </w:r>
      <w:r w:rsidR="006F608F" w:rsidRPr="003B458D">
        <w:rPr>
          <w:color w:val="000000" w:themeColor="text1"/>
          <w:szCs w:val="24"/>
        </w:rPr>
        <w:instrText xml:space="preserve"> TOC \o "1-3" \h \z \u </w:instrText>
      </w:r>
      <w:r w:rsidRPr="003B458D">
        <w:rPr>
          <w:color w:val="000000" w:themeColor="text1"/>
          <w:szCs w:val="24"/>
        </w:rPr>
        <w:fldChar w:fldCharType="separate"/>
      </w:r>
      <w:hyperlink w:anchor="_Toc406428162" w:history="1">
        <w:r w:rsidR="003B458D" w:rsidRPr="003B458D">
          <w:rPr>
            <w:rStyle w:val="a8"/>
            <w:rFonts w:cs="Times New Roman"/>
            <w:noProof/>
          </w:rPr>
          <w:t>1.</w:t>
        </w:r>
        <w:r w:rsidR="003B458D" w:rsidRPr="003B458D">
          <w:rPr>
            <w:rFonts w:asciiTheme="minorHAnsi" w:eastAsiaTheme="minorEastAsia" w:hAnsiTheme="minorHAnsi"/>
            <w:bCs w:val="0"/>
            <w:caps w:val="0"/>
            <w:noProof/>
            <w:sz w:val="22"/>
            <w:szCs w:val="22"/>
            <w:lang w:eastAsia="ru-RU"/>
          </w:rPr>
          <w:tab/>
        </w:r>
        <w:r w:rsidR="003B458D" w:rsidRPr="003B458D">
          <w:rPr>
            <w:rStyle w:val="a8"/>
            <w:rFonts w:cs="Times New Roman"/>
            <w:noProof/>
          </w:rPr>
          <w:t>Общие положения</w:t>
        </w:r>
        <w:r w:rsidR="003B458D" w:rsidRPr="003B458D">
          <w:rPr>
            <w:noProof/>
            <w:webHidden/>
          </w:rPr>
          <w:tab/>
        </w:r>
        <w:r w:rsidR="003B458D" w:rsidRPr="003B458D">
          <w:rPr>
            <w:noProof/>
            <w:webHidden/>
          </w:rPr>
          <w:fldChar w:fldCharType="begin"/>
        </w:r>
        <w:r w:rsidR="003B458D" w:rsidRPr="003B458D">
          <w:rPr>
            <w:noProof/>
            <w:webHidden/>
          </w:rPr>
          <w:instrText xml:space="preserve"> PAGEREF _Toc406428162 \h </w:instrText>
        </w:r>
        <w:r w:rsidR="003B458D" w:rsidRPr="003B458D">
          <w:rPr>
            <w:noProof/>
            <w:webHidden/>
          </w:rPr>
        </w:r>
        <w:r w:rsidR="003B458D" w:rsidRPr="003B458D">
          <w:rPr>
            <w:noProof/>
            <w:webHidden/>
          </w:rPr>
          <w:fldChar w:fldCharType="separate"/>
        </w:r>
        <w:r w:rsidR="003B458D" w:rsidRPr="003B458D">
          <w:rPr>
            <w:noProof/>
            <w:webHidden/>
          </w:rPr>
          <w:t>3</w:t>
        </w:r>
        <w:r w:rsidR="003B458D" w:rsidRPr="003B458D">
          <w:rPr>
            <w:noProof/>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63" w:history="1">
        <w:r w:rsidRPr="003B458D">
          <w:rPr>
            <w:rStyle w:val="a8"/>
            <w:b/>
          </w:rPr>
          <w:t>1.1 Общая организация и зонирование территории МО Тимашевский район Краснодарского края</w:t>
        </w:r>
        <w:r w:rsidRPr="003B458D">
          <w:rPr>
            <w:b/>
            <w:webHidden/>
          </w:rPr>
          <w:tab/>
        </w:r>
        <w:r w:rsidRPr="003B458D">
          <w:rPr>
            <w:b/>
            <w:webHidden/>
          </w:rPr>
          <w:fldChar w:fldCharType="begin"/>
        </w:r>
        <w:r w:rsidRPr="003B458D">
          <w:rPr>
            <w:b/>
            <w:webHidden/>
          </w:rPr>
          <w:instrText xml:space="preserve"> PAGEREF _Toc406428163 \h </w:instrText>
        </w:r>
        <w:r w:rsidRPr="003B458D">
          <w:rPr>
            <w:b/>
            <w:webHidden/>
          </w:rPr>
        </w:r>
        <w:r w:rsidRPr="003B458D">
          <w:rPr>
            <w:b/>
            <w:webHidden/>
          </w:rPr>
          <w:fldChar w:fldCharType="separate"/>
        </w:r>
        <w:r w:rsidRPr="003B458D">
          <w:rPr>
            <w:b/>
            <w:webHidden/>
          </w:rPr>
          <w:t>3</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64" w:history="1">
        <w:r w:rsidRPr="003B458D">
          <w:rPr>
            <w:rStyle w:val="a8"/>
            <w:b/>
          </w:rPr>
          <w:t>1.2 Резервные территории</w:t>
        </w:r>
        <w:r w:rsidRPr="003B458D">
          <w:rPr>
            <w:b/>
            <w:webHidden/>
          </w:rPr>
          <w:tab/>
        </w:r>
        <w:r w:rsidRPr="003B458D">
          <w:rPr>
            <w:b/>
            <w:webHidden/>
          </w:rPr>
          <w:fldChar w:fldCharType="begin"/>
        </w:r>
        <w:r w:rsidRPr="003B458D">
          <w:rPr>
            <w:b/>
            <w:webHidden/>
          </w:rPr>
          <w:instrText xml:space="preserve"> PAGEREF _Toc406428164 \h </w:instrText>
        </w:r>
        <w:r w:rsidRPr="003B458D">
          <w:rPr>
            <w:b/>
            <w:webHidden/>
          </w:rPr>
        </w:r>
        <w:r w:rsidRPr="003B458D">
          <w:rPr>
            <w:b/>
            <w:webHidden/>
          </w:rPr>
          <w:fldChar w:fldCharType="separate"/>
        </w:r>
        <w:r w:rsidRPr="003B458D">
          <w:rPr>
            <w:b/>
            <w:webHidden/>
          </w:rPr>
          <w:t>11</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65" w:history="1">
        <w:r w:rsidRPr="003B458D">
          <w:rPr>
            <w:rStyle w:val="a8"/>
            <w:b/>
          </w:rPr>
          <w:t>1.3 Пригородные зоны</w:t>
        </w:r>
        <w:r w:rsidRPr="003B458D">
          <w:rPr>
            <w:b/>
            <w:webHidden/>
          </w:rPr>
          <w:tab/>
        </w:r>
        <w:r w:rsidRPr="003B458D">
          <w:rPr>
            <w:b/>
            <w:webHidden/>
          </w:rPr>
          <w:fldChar w:fldCharType="begin"/>
        </w:r>
        <w:r w:rsidRPr="003B458D">
          <w:rPr>
            <w:b/>
            <w:webHidden/>
          </w:rPr>
          <w:instrText xml:space="preserve"> PAGEREF _Toc406428165 \h </w:instrText>
        </w:r>
        <w:r w:rsidRPr="003B458D">
          <w:rPr>
            <w:b/>
            <w:webHidden/>
          </w:rPr>
        </w:r>
        <w:r w:rsidRPr="003B458D">
          <w:rPr>
            <w:b/>
            <w:webHidden/>
          </w:rPr>
          <w:fldChar w:fldCharType="separate"/>
        </w:r>
        <w:r w:rsidRPr="003B458D">
          <w:rPr>
            <w:b/>
            <w:webHidden/>
          </w:rPr>
          <w:t>12</w:t>
        </w:r>
        <w:r w:rsidRPr="003B458D">
          <w:rPr>
            <w:b/>
            <w:webHidden/>
          </w:rPr>
          <w:fldChar w:fldCharType="end"/>
        </w:r>
      </w:hyperlink>
    </w:p>
    <w:p w:rsidR="003B458D" w:rsidRPr="003B458D" w:rsidRDefault="003B458D">
      <w:pPr>
        <w:pStyle w:val="12"/>
        <w:tabs>
          <w:tab w:val="left" w:pos="440"/>
          <w:tab w:val="right" w:leader="dot" w:pos="9911"/>
        </w:tabs>
        <w:rPr>
          <w:rFonts w:asciiTheme="minorHAnsi" w:eastAsiaTheme="minorEastAsia" w:hAnsiTheme="minorHAnsi"/>
          <w:bCs w:val="0"/>
          <w:caps w:val="0"/>
          <w:noProof/>
          <w:sz w:val="22"/>
          <w:szCs w:val="22"/>
          <w:lang w:eastAsia="ru-RU"/>
        </w:rPr>
      </w:pPr>
      <w:hyperlink w:anchor="_Toc406428166" w:history="1">
        <w:r w:rsidRPr="003B458D">
          <w:rPr>
            <w:rStyle w:val="a8"/>
            <w:rFonts w:cs="Times New Roman"/>
            <w:noProof/>
            <w:spacing w:val="2"/>
          </w:rPr>
          <w:t>2.</w:t>
        </w:r>
        <w:r w:rsidRPr="003B458D">
          <w:rPr>
            <w:rFonts w:asciiTheme="minorHAnsi" w:eastAsiaTheme="minorEastAsia" w:hAnsiTheme="minorHAnsi"/>
            <w:bCs w:val="0"/>
            <w:caps w:val="0"/>
            <w:noProof/>
            <w:sz w:val="22"/>
            <w:szCs w:val="22"/>
            <w:lang w:eastAsia="ru-RU"/>
          </w:rPr>
          <w:tab/>
        </w:r>
        <w:r w:rsidRPr="003B458D">
          <w:rPr>
            <w:rStyle w:val="a8"/>
            <w:rFonts w:cs="Times New Roman"/>
            <w:noProof/>
            <w:spacing w:val="2"/>
          </w:rPr>
          <w:t>НОРМАТИВНЫЕ ПАРАМЕТРЫ ЖИЛОЙ ЗАСТРОЙКИ НАСЕЛЕННЫХ ПУНКТОВ ВХОДЯЩИХ В СОСТАВ ТИМАШЕВСКОГО РАЙОНА</w:t>
        </w:r>
        <w:r w:rsidRPr="003B458D">
          <w:rPr>
            <w:noProof/>
            <w:webHidden/>
          </w:rPr>
          <w:tab/>
        </w:r>
        <w:r w:rsidRPr="003B458D">
          <w:rPr>
            <w:noProof/>
            <w:webHidden/>
          </w:rPr>
          <w:fldChar w:fldCharType="begin"/>
        </w:r>
        <w:r w:rsidRPr="003B458D">
          <w:rPr>
            <w:noProof/>
            <w:webHidden/>
          </w:rPr>
          <w:instrText xml:space="preserve"> PAGEREF _Toc406428166 \h </w:instrText>
        </w:r>
        <w:r w:rsidRPr="003B458D">
          <w:rPr>
            <w:noProof/>
            <w:webHidden/>
          </w:rPr>
        </w:r>
        <w:r w:rsidRPr="003B458D">
          <w:rPr>
            <w:noProof/>
            <w:webHidden/>
          </w:rPr>
          <w:fldChar w:fldCharType="separate"/>
        </w:r>
        <w:r w:rsidRPr="003B458D">
          <w:rPr>
            <w:noProof/>
            <w:webHidden/>
          </w:rPr>
          <w:t>12</w:t>
        </w:r>
        <w:r w:rsidRPr="003B458D">
          <w:rPr>
            <w:noProof/>
            <w:webHidden/>
          </w:rPr>
          <w:fldChar w:fldCharType="end"/>
        </w:r>
      </w:hyperlink>
    </w:p>
    <w:p w:rsidR="003B458D" w:rsidRPr="003B458D" w:rsidRDefault="003B458D">
      <w:pPr>
        <w:pStyle w:val="12"/>
        <w:tabs>
          <w:tab w:val="right" w:leader="dot" w:pos="9911"/>
        </w:tabs>
        <w:rPr>
          <w:rFonts w:asciiTheme="minorHAnsi" w:eastAsiaTheme="minorEastAsia" w:hAnsiTheme="minorHAnsi"/>
          <w:bCs w:val="0"/>
          <w:caps w:val="0"/>
          <w:noProof/>
          <w:sz w:val="22"/>
          <w:szCs w:val="22"/>
          <w:lang w:eastAsia="ru-RU"/>
        </w:rPr>
      </w:pPr>
      <w:hyperlink w:anchor="_Toc406428167" w:history="1">
        <w:r w:rsidRPr="003B458D">
          <w:rPr>
            <w:rStyle w:val="a8"/>
            <w:rFonts w:cs="Times New Roman"/>
            <w:noProof/>
          </w:rPr>
          <w:t>3. Расчетные показатели уровня обеспеченности объектами местного значения территории Мо Тимашевский район Краснодарского края</w:t>
        </w:r>
        <w:r w:rsidRPr="003B458D">
          <w:rPr>
            <w:noProof/>
            <w:webHidden/>
          </w:rPr>
          <w:tab/>
        </w:r>
        <w:r w:rsidRPr="003B458D">
          <w:rPr>
            <w:noProof/>
            <w:webHidden/>
          </w:rPr>
          <w:fldChar w:fldCharType="begin"/>
        </w:r>
        <w:r w:rsidRPr="003B458D">
          <w:rPr>
            <w:noProof/>
            <w:webHidden/>
          </w:rPr>
          <w:instrText xml:space="preserve"> PAGEREF _Toc406428167 \h </w:instrText>
        </w:r>
        <w:r w:rsidRPr="003B458D">
          <w:rPr>
            <w:noProof/>
            <w:webHidden/>
          </w:rPr>
        </w:r>
        <w:r w:rsidRPr="003B458D">
          <w:rPr>
            <w:noProof/>
            <w:webHidden/>
          </w:rPr>
          <w:fldChar w:fldCharType="separate"/>
        </w:r>
        <w:r w:rsidRPr="003B458D">
          <w:rPr>
            <w:noProof/>
            <w:webHidden/>
          </w:rPr>
          <w:t>26</w:t>
        </w:r>
        <w:r w:rsidRPr="003B458D">
          <w:rPr>
            <w:noProof/>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68" w:history="1">
        <w:r w:rsidRPr="003B458D">
          <w:rPr>
            <w:rStyle w:val="a8"/>
            <w:b/>
            <w:bCs/>
          </w:rPr>
          <w:t>3.1 Объекты физической культуры и массового спорта</w:t>
        </w:r>
        <w:r w:rsidRPr="003B458D">
          <w:rPr>
            <w:b/>
            <w:webHidden/>
          </w:rPr>
          <w:tab/>
        </w:r>
        <w:r w:rsidRPr="003B458D">
          <w:rPr>
            <w:b/>
            <w:webHidden/>
          </w:rPr>
          <w:fldChar w:fldCharType="begin"/>
        </w:r>
        <w:r w:rsidRPr="003B458D">
          <w:rPr>
            <w:b/>
            <w:webHidden/>
          </w:rPr>
          <w:instrText xml:space="preserve"> PAGEREF _Toc406428168 \h </w:instrText>
        </w:r>
        <w:r w:rsidRPr="003B458D">
          <w:rPr>
            <w:b/>
            <w:webHidden/>
          </w:rPr>
        </w:r>
        <w:r w:rsidRPr="003B458D">
          <w:rPr>
            <w:b/>
            <w:webHidden/>
          </w:rPr>
          <w:fldChar w:fldCharType="separate"/>
        </w:r>
        <w:r w:rsidRPr="003B458D">
          <w:rPr>
            <w:b/>
            <w:webHidden/>
          </w:rPr>
          <w:t>26</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69" w:history="1">
        <w:r w:rsidRPr="003B458D">
          <w:rPr>
            <w:rStyle w:val="a8"/>
            <w:b/>
          </w:rPr>
          <w:t>3.2 Объекты образования</w:t>
        </w:r>
        <w:r w:rsidRPr="003B458D">
          <w:rPr>
            <w:b/>
            <w:webHidden/>
          </w:rPr>
          <w:tab/>
        </w:r>
        <w:r w:rsidRPr="003B458D">
          <w:rPr>
            <w:b/>
            <w:webHidden/>
          </w:rPr>
          <w:fldChar w:fldCharType="begin"/>
        </w:r>
        <w:r w:rsidRPr="003B458D">
          <w:rPr>
            <w:b/>
            <w:webHidden/>
          </w:rPr>
          <w:instrText xml:space="preserve"> PAGEREF _Toc406428169 \h </w:instrText>
        </w:r>
        <w:r w:rsidRPr="003B458D">
          <w:rPr>
            <w:b/>
            <w:webHidden/>
          </w:rPr>
        </w:r>
        <w:r w:rsidRPr="003B458D">
          <w:rPr>
            <w:b/>
            <w:webHidden/>
          </w:rPr>
          <w:fldChar w:fldCharType="separate"/>
        </w:r>
        <w:r w:rsidRPr="003B458D">
          <w:rPr>
            <w:b/>
            <w:webHidden/>
          </w:rPr>
          <w:t>29</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70" w:history="1">
        <w:r w:rsidRPr="003B458D">
          <w:rPr>
            <w:rStyle w:val="a8"/>
            <w:b/>
          </w:rPr>
          <w:t>3.3 Объекты здравоохранения</w:t>
        </w:r>
        <w:r w:rsidRPr="003B458D">
          <w:rPr>
            <w:b/>
            <w:webHidden/>
          </w:rPr>
          <w:tab/>
        </w:r>
        <w:r w:rsidRPr="003B458D">
          <w:rPr>
            <w:b/>
            <w:webHidden/>
          </w:rPr>
          <w:fldChar w:fldCharType="begin"/>
        </w:r>
        <w:r w:rsidRPr="003B458D">
          <w:rPr>
            <w:b/>
            <w:webHidden/>
          </w:rPr>
          <w:instrText xml:space="preserve"> PAGEREF _Toc406428170 \h </w:instrText>
        </w:r>
        <w:r w:rsidRPr="003B458D">
          <w:rPr>
            <w:b/>
            <w:webHidden/>
          </w:rPr>
        </w:r>
        <w:r w:rsidRPr="003B458D">
          <w:rPr>
            <w:b/>
            <w:webHidden/>
          </w:rPr>
          <w:fldChar w:fldCharType="separate"/>
        </w:r>
        <w:r w:rsidRPr="003B458D">
          <w:rPr>
            <w:b/>
            <w:webHidden/>
          </w:rPr>
          <w:t>33</w:t>
        </w:r>
        <w:r w:rsidRPr="003B458D">
          <w:rPr>
            <w:b/>
            <w:webHidden/>
          </w:rPr>
          <w:fldChar w:fldCharType="end"/>
        </w:r>
      </w:hyperlink>
    </w:p>
    <w:p w:rsidR="003B458D" w:rsidRPr="003B458D" w:rsidRDefault="003B458D" w:rsidP="003B458D">
      <w:pPr>
        <w:pStyle w:val="21"/>
        <w:jc w:val="left"/>
        <w:rPr>
          <w:rFonts w:asciiTheme="minorHAnsi" w:eastAsiaTheme="minorEastAsia" w:hAnsiTheme="minorHAnsi" w:cstheme="minorBidi"/>
          <w:b/>
          <w:smallCaps w:val="0"/>
          <w:sz w:val="22"/>
          <w:szCs w:val="22"/>
          <w:lang w:eastAsia="ru-RU"/>
        </w:rPr>
      </w:pPr>
      <w:hyperlink w:anchor="_Toc406428171" w:history="1">
        <w:r w:rsidRPr="003B458D">
          <w:rPr>
            <w:rStyle w:val="a8"/>
            <w:b/>
          </w:rPr>
          <w:t xml:space="preserve">3.4 </w:t>
        </w:r>
        <w:r w:rsidRPr="003B458D">
          <w:rPr>
            <w:rStyle w:val="a8"/>
            <w:b/>
            <w:spacing w:val="2"/>
          </w:rPr>
          <w:t>Предприятия торговли, общественного питания и бытового обслуживания, кредитно-финансовые учреждения и предприятия связи</w:t>
        </w:r>
        <w:r w:rsidRPr="003B458D">
          <w:rPr>
            <w:b/>
            <w:webHidden/>
          </w:rPr>
          <w:tab/>
        </w:r>
        <w:r w:rsidRPr="003B458D">
          <w:rPr>
            <w:b/>
            <w:webHidden/>
          </w:rPr>
          <w:fldChar w:fldCharType="begin"/>
        </w:r>
        <w:r w:rsidRPr="003B458D">
          <w:rPr>
            <w:b/>
            <w:webHidden/>
          </w:rPr>
          <w:instrText xml:space="preserve"> PAGEREF _Toc406428171 \h </w:instrText>
        </w:r>
        <w:r w:rsidRPr="003B458D">
          <w:rPr>
            <w:b/>
            <w:webHidden/>
          </w:rPr>
        </w:r>
        <w:r w:rsidRPr="003B458D">
          <w:rPr>
            <w:b/>
            <w:webHidden/>
          </w:rPr>
          <w:fldChar w:fldCharType="separate"/>
        </w:r>
        <w:r w:rsidRPr="003B458D">
          <w:rPr>
            <w:b/>
            <w:webHidden/>
          </w:rPr>
          <w:t>36</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72" w:history="1">
        <w:r w:rsidRPr="003B458D">
          <w:rPr>
            <w:rStyle w:val="a8"/>
            <w:b/>
          </w:rPr>
          <w:t>3.5 Утилизация и переработка бытовых и промышленных отходов</w:t>
        </w:r>
        <w:r w:rsidRPr="003B458D">
          <w:rPr>
            <w:b/>
            <w:webHidden/>
          </w:rPr>
          <w:tab/>
        </w:r>
        <w:r w:rsidRPr="003B458D">
          <w:rPr>
            <w:b/>
            <w:webHidden/>
          </w:rPr>
          <w:fldChar w:fldCharType="begin"/>
        </w:r>
        <w:r w:rsidRPr="003B458D">
          <w:rPr>
            <w:b/>
            <w:webHidden/>
          </w:rPr>
          <w:instrText xml:space="preserve"> PAGEREF _Toc406428172 \h </w:instrText>
        </w:r>
        <w:r w:rsidRPr="003B458D">
          <w:rPr>
            <w:b/>
            <w:webHidden/>
          </w:rPr>
        </w:r>
        <w:r w:rsidRPr="003B458D">
          <w:rPr>
            <w:b/>
            <w:webHidden/>
          </w:rPr>
          <w:fldChar w:fldCharType="separate"/>
        </w:r>
        <w:r w:rsidRPr="003B458D">
          <w:rPr>
            <w:b/>
            <w:webHidden/>
          </w:rPr>
          <w:t>40</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73" w:history="1">
        <w:r w:rsidRPr="003B458D">
          <w:rPr>
            <w:rStyle w:val="a8"/>
            <w:b/>
          </w:rPr>
          <w:t>3.6 Автомобильные дороги местного значения</w:t>
        </w:r>
        <w:r w:rsidRPr="003B458D">
          <w:rPr>
            <w:b/>
            <w:webHidden/>
          </w:rPr>
          <w:tab/>
        </w:r>
        <w:r w:rsidRPr="003B458D">
          <w:rPr>
            <w:b/>
            <w:webHidden/>
          </w:rPr>
          <w:fldChar w:fldCharType="begin"/>
        </w:r>
        <w:r w:rsidRPr="003B458D">
          <w:rPr>
            <w:b/>
            <w:webHidden/>
          </w:rPr>
          <w:instrText xml:space="preserve"> PAGEREF _Toc406428173 \h </w:instrText>
        </w:r>
        <w:r w:rsidRPr="003B458D">
          <w:rPr>
            <w:b/>
            <w:webHidden/>
          </w:rPr>
        </w:r>
        <w:r w:rsidRPr="003B458D">
          <w:rPr>
            <w:b/>
            <w:webHidden/>
          </w:rPr>
          <w:fldChar w:fldCharType="separate"/>
        </w:r>
        <w:r w:rsidRPr="003B458D">
          <w:rPr>
            <w:b/>
            <w:webHidden/>
          </w:rPr>
          <w:t>44</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74" w:history="1">
        <w:r w:rsidRPr="003B458D">
          <w:rPr>
            <w:rStyle w:val="a8"/>
            <w:b/>
          </w:rPr>
          <w:t>3.7 Объекты инженерной инфраструктуры</w:t>
        </w:r>
        <w:r w:rsidRPr="003B458D">
          <w:rPr>
            <w:b/>
            <w:webHidden/>
          </w:rPr>
          <w:tab/>
        </w:r>
        <w:r w:rsidRPr="003B458D">
          <w:rPr>
            <w:b/>
            <w:webHidden/>
          </w:rPr>
          <w:fldChar w:fldCharType="begin"/>
        </w:r>
        <w:r w:rsidRPr="003B458D">
          <w:rPr>
            <w:b/>
            <w:webHidden/>
          </w:rPr>
          <w:instrText xml:space="preserve"> PAGEREF _Toc406428174 \h </w:instrText>
        </w:r>
        <w:r w:rsidRPr="003B458D">
          <w:rPr>
            <w:b/>
            <w:webHidden/>
          </w:rPr>
        </w:r>
        <w:r w:rsidRPr="003B458D">
          <w:rPr>
            <w:b/>
            <w:webHidden/>
          </w:rPr>
          <w:fldChar w:fldCharType="separate"/>
        </w:r>
        <w:r w:rsidRPr="003B458D">
          <w:rPr>
            <w:b/>
            <w:webHidden/>
          </w:rPr>
          <w:t>63</w:t>
        </w:r>
        <w:r w:rsidRPr="003B458D">
          <w:rPr>
            <w:b/>
            <w:webHidden/>
          </w:rPr>
          <w:fldChar w:fldCharType="end"/>
        </w:r>
      </w:hyperlink>
    </w:p>
    <w:p w:rsidR="003B458D" w:rsidRPr="003B458D" w:rsidRDefault="003B458D">
      <w:pPr>
        <w:pStyle w:val="31"/>
        <w:tabs>
          <w:tab w:val="right" w:leader="dot" w:pos="9911"/>
        </w:tabs>
        <w:rPr>
          <w:rFonts w:asciiTheme="minorHAnsi" w:eastAsiaTheme="minorEastAsia" w:hAnsiTheme="minorHAnsi"/>
          <w:b/>
          <w:iCs w:val="0"/>
          <w:noProof/>
          <w:szCs w:val="22"/>
          <w:lang w:eastAsia="ru-RU"/>
        </w:rPr>
      </w:pPr>
      <w:hyperlink w:anchor="_Toc406428175" w:history="1">
        <w:r w:rsidRPr="003B458D">
          <w:rPr>
            <w:rStyle w:val="a8"/>
            <w:b/>
            <w:noProof/>
          </w:rPr>
          <w:t>Электроснабжение</w:t>
        </w:r>
        <w:r w:rsidRPr="003B458D">
          <w:rPr>
            <w:b/>
            <w:noProof/>
            <w:webHidden/>
          </w:rPr>
          <w:tab/>
        </w:r>
        <w:r w:rsidRPr="003B458D">
          <w:rPr>
            <w:b/>
            <w:noProof/>
            <w:webHidden/>
          </w:rPr>
          <w:fldChar w:fldCharType="begin"/>
        </w:r>
        <w:r w:rsidRPr="003B458D">
          <w:rPr>
            <w:b/>
            <w:noProof/>
            <w:webHidden/>
          </w:rPr>
          <w:instrText xml:space="preserve"> PAGEREF _Toc406428175 \h </w:instrText>
        </w:r>
        <w:r w:rsidRPr="003B458D">
          <w:rPr>
            <w:b/>
            <w:noProof/>
            <w:webHidden/>
          </w:rPr>
        </w:r>
        <w:r w:rsidRPr="003B458D">
          <w:rPr>
            <w:b/>
            <w:noProof/>
            <w:webHidden/>
          </w:rPr>
          <w:fldChar w:fldCharType="separate"/>
        </w:r>
        <w:r w:rsidRPr="003B458D">
          <w:rPr>
            <w:b/>
            <w:noProof/>
            <w:webHidden/>
          </w:rPr>
          <w:t>63</w:t>
        </w:r>
        <w:r w:rsidRPr="003B458D">
          <w:rPr>
            <w:b/>
            <w:noProof/>
            <w:webHidden/>
          </w:rPr>
          <w:fldChar w:fldCharType="end"/>
        </w:r>
      </w:hyperlink>
    </w:p>
    <w:p w:rsidR="003B458D" w:rsidRPr="003B458D" w:rsidRDefault="003B458D">
      <w:pPr>
        <w:pStyle w:val="31"/>
        <w:tabs>
          <w:tab w:val="right" w:leader="dot" w:pos="9911"/>
        </w:tabs>
        <w:rPr>
          <w:rFonts w:asciiTheme="minorHAnsi" w:eastAsiaTheme="minorEastAsia" w:hAnsiTheme="minorHAnsi"/>
          <w:b/>
          <w:iCs w:val="0"/>
          <w:noProof/>
          <w:szCs w:val="22"/>
          <w:lang w:eastAsia="ru-RU"/>
        </w:rPr>
      </w:pPr>
      <w:hyperlink w:anchor="_Toc406428176" w:history="1">
        <w:r w:rsidRPr="003B458D">
          <w:rPr>
            <w:rStyle w:val="a8"/>
            <w:b/>
            <w:noProof/>
          </w:rPr>
          <w:t>Теплоснабжение</w:t>
        </w:r>
        <w:r w:rsidRPr="003B458D">
          <w:rPr>
            <w:b/>
            <w:noProof/>
            <w:webHidden/>
          </w:rPr>
          <w:tab/>
        </w:r>
        <w:r w:rsidRPr="003B458D">
          <w:rPr>
            <w:b/>
            <w:noProof/>
            <w:webHidden/>
          </w:rPr>
          <w:fldChar w:fldCharType="begin"/>
        </w:r>
        <w:r w:rsidRPr="003B458D">
          <w:rPr>
            <w:b/>
            <w:noProof/>
            <w:webHidden/>
          </w:rPr>
          <w:instrText xml:space="preserve"> PAGEREF _Toc406428176 \h </w:instrText>
        </w:r>
        <w:r w:rsidRPr="003B458D">
          <w:rPr>
            <w:b/>
            <w:noProof/>
            <w:webHidden/>
          </w:rPr>
        </w:r>
        <w:r w:rsidRPr="003B458D">
          <w:rPr>
            <w:b/>
            <w:noProof/>
            <w:webHidden/>
          </w:rPr>
          <w:fldChar w:fldCharType="separate"/>
        </w:r>
        <w:r w:rsidRPr="003B458D">
          <w:rPr>
            <w:b/>
            <w:noProof/>
            <w:webHidden/>
          </w:rPr>
          <w:t>70</w:t>
        </w:r>
        <w:r w:rsidRPr="003B458D">
          <w:rPr>
            <w:b/>
            <w:noProof/>
            <w:webHidden/>
          </w:rPr>
          <w:fldChar w:fldCharType="end"/>
        </w:r>
      </w:hyperlink>
    </w:p>
    <w:p w:rsidR="003B458D" w:rsidRPr="003B458D" w:rsidRDefault="003B458D">
      <w:pPr>
        <w:pStyle w:val="31"/>
        <w:tabs>
          <w:tab w:val="right" w:leader="dot" w:pos="9911"/>
        </w:tabs>
        <w:rPr>
          <w:rFonts w:asciiTheme="minorHAnsi" w:eastAsiaTheme="minorEastAsia" w:hAnsiTheme="minorHAnsi"/>
          <w:b/>
          <w:iCs w:val="0"/>
          <w:noProof/>
          <w:szCs w:val="22"/>
          <w:lang w:eastAsia="ru-RU"/>
        </w:rPr>
      </w:pPr>
      <w:hyperlink w:anchor="_Toc406428177" w:history="1">
        <w:r w:rsidRPr="003B458D">
          <w:rPr>
            <w:rStyle w:val="a8"/>
            <w:b/>
            <w:noProof/>
          </w:rPr>
          <w:t>Газоснабжение</w:t>
        </w:r>
        <w:r w:rsidRPr="003B458D">
          <w:rPr>
            <w:b/>
            <w:noProof/>
            <w:webHidden/>
          </w:rPr>
          <w:tab/>
        </w:r>
        <w:r w:rsidRPr="003B458D">
          <w:rPr>
            <w:b/>
            <w:noProof/>
            <w:webHidden/>
          </w:rPr>
          <w:fldChar w:fldCharType="begin"/>
        </w:r>
        <w:r w:rsidRPr="003B458D">
          <w:rPr>
            <w:b/>
            <w:noProof/>
            <w:webHidden/>
          </w:rPr>
          <w:instrText xml:space="preserve"> PAGEREF _Toc406428177 \h </w:instrText>
        </w:r>
        <w:r w:rsidRPr="003B458D">
          <w:rPr>
            <w:b/>
            <w:noProof/>
            <w:webHidden/>
          </w:rPr>
        </w:r>
        <w:r w:rsidRPr="003B458D">
          <w:rPr>
            <w:b/>
            <w:noProof/>
            <w:webHidden/>
          </w:rPr>
          <w:fldChar w:fldCharType="separate"/>
        </w:r>
        <w:r w:rsidRPr="003B458D">
          <w:rPr>
            <w:b/>
            <w:noProof/>
            <w:webHidden/>
          </w:rPr>
          <w:t>72</w:t>
        </w:r>
        <w:r w:rsidRPr="003B458D">
          <w:rPr>
            <w:b/>
            <w:noProof/>
            <w:webHidden/>
          </w:rPr>
          <w:fldChar w:fldCharType="end"/>
        </w:r>
      </w:hyperlink>
    </w:p>
    <w:p w:rsidR="003B458D" w:rsidRPr="003B458D" w:rsidRDefault="003B458D">
      <w:pPr>
        <w:pStyle w:val="31"/>
        <w:tabs>
          <w:tab w:val="right" w:leader="dot" w:pos="9911"/>
        </w:tabs>
        <w:rPr>
          <w:rFonts w:asciiTheme="minorHAnsi" w:eastAsiaTheme="minorEastAsia" w:hAnsiTheme="minorHAnsi"/>
          <w:b/>
          <w:iCs w:val="0"/>
          <w:noProof/>
          <w:szCs w:val="22"/>
          <w:lang w:eastAsia="ru-RU"/>
        </w:rPr>
      </w:pPr>
      <w:hyperlink w:anchor="_Toc406428178" w:history="1">
        <w:r w:rsidRPr="003B458D">
          <w:rPr>
            <w:rStyle w:val="a8"/>
            <w:b/>
            <w:noProof/>
          </w:rPr>
          <w:t>Водоснабжение</w:t>
        </w:r>
        <w:r w:rsidRPr="003B458D">
          <w:rPr>
            <w:b/>
            <w:noProof/>
            <w:webHidden/>
          </w:rPr>
          <w:tab/>
        </w:r>
        <w:r w:rsidRPr="003B458D">
          <w:rPr>
            <w:b/>
            <w:noProof/>
            <w:webHidden/>
          </w:rPr>
          <w:fldChar w:fldCharType="begin"/>
        </w:r>
        <w:r w:rsidRPr="003B458D">
          <w:rPr>
            <w:b/>
            <w:noProof/>
            <w:webHidden/>
          </w:rPr>
          <w:instrText xml:space="preserve"> PAGEREF _Toc406428178 \h </w:instrText>
        </w:r>
        <w:r w:rsidRPr="003B458D">
          <w:rPr>
            <w:b/>
            <w:noProof/>
            <w:webHidden/>
          </w:rPr>
        </w:r>
        <w:r w:rsidRPr="003B458D">
          <w:rPr>
            <w:b/>
            <w:noProof/>
            <w:webHidden/>
          </w:rPr>
          <w:fldChar w:fldCharType="separate"/>
        </w:r>
        <w:r w:rsidRPr="003B458D">
          <w:rPr>
            <w:b/>
            <w:noProof/>
            <w:webHidden/>
          </w:rPr>
          <w:t>75</w:t>
        </w:r>
        <w:r w:rsidRPr="003B458D">
          <w:rPr>
            <w:b/>
            <w:noProof/>
            <w:webHidden/>
          </w:rPr>
          <w:fldChar w:fldCharType="end"/>
        </w:r>
      </w:hyperlink>
    </w:p>
    <w:p w:rsidR="003B458D" w:rsidRPr="003B458D" w:rsidRDefault="003B458D">
      <w:pPr>
        <w:pStyle w:val="31"/>
        <w:tabs>
          <w:tab w:val="right" w:leader="dot" w:pos="9911"/>
        </w:tabs>
        <w:rPr>
          <w:rFonts w:asciiTheme="minorHAnsi" w:eastAsiaTheme="minorEastAsia" w:hAnsiTheme="minorHAnsi"/>
          <w:b/>
          <w:iCs w:val="0"/>
          <w:noProof/>
          <w:szCs w:val="22"/>
          <w:lang w:eastAsia="ru-RU"/>
        </w:rPr>
      </w:pPr>
      <w:hyperlink w:anchor="_Toc406428179" w:history="1">
        <w:r w:rsidRPr="003B458D">
          <w:rPr>
            <w:rStyle w:val="a8"/>
            <w:b/>
            <w:noProof/>
          </w:rPr>
          <w:t>Водоотведение</w:t>
        </w:r>
        <w:r w:rsidRPr="003B458D">
          <w:rPr>
            <w:b/>
            <w:noProof/>
            <w:webHidden/>
          </w:rPr>
          <w:tab/>
        </w:r>
        <w:r w:rsidRPr="003B458D">
          <w:rPr>
            <w:b/>
            <w:noProof/>
            <w:webHidden/>
          </w:rPr>
          <w:fldChar w:fldCharType="begin"/>
        </w:r>
        <w:r w:rsidRPr="003B458D">
          <w:rPr>
            <w:b/>
            <w:noProof/>
            <w:webHidden/>
          </w:rPr>
          <w:instrText xml:space="preserve"> PAGEREF _Toc406428179 \h </w:instrText>
        </w:r>
        <w:r w:rsidRPr="003B458D">
          <w:rPr>
            <w:b/>
            <w:noProof/>
            <w:webHidden/>
          </w:rPr>
        </w:r>
        <w:r w:rsidRPr="003B458D">
          <w:rPr>
            <w:b/>
            <w:noProof/>
            <w:webHidden/>
          </w:rPr>
          <w:fldChar w:fldCharType="separate"/>
        </w:r>
        <w:r w:rsidRPr="003B458D">
          <w:rPr>
            <w:b/>
            <w:noProof/>
            <w:webHidden/>
          </w:rPr>
          <w:t>87</w:t>
        </w:r>
        <w:r w:rsidRPr="003B458D">
          <w:rPr>
            <w:b/>
            <w:noProof/>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80" w:history="1">
        <w:r w:rsidRPr="003B458D">
          <w:rPr>
            <w:rStyle w:val="a8"/>
            <w:rFonts w:eastAsia="Times New Roman"/>
            <w:b/>
            <w:spacing w:val="2"/>
            <w:lang w:eastAsia="ru-RU"/>
          </w:rPr>
          <w:t>3.8. Объекты производственного назначения</w:t>
        </w:r>
        <w:r w:rsidRPr="003B458D">
          <w:rPr>
            <w:b/>
            <w:webHidden/>
          </w:rPr>
          <w:tab/>
        </w:r>
        <w:r w:rsidRPr="003B458D">
          <w:rPr>
            <w:b/>
            <w:webHidden/>
          </w:rPr>
          <w:fldChar w:fldCharType="begin"/>
        </w:r>
        <w:r w:rsidRPr="003B458D">
          <w:rPr>
            <w:b/>
            <w:webHidden/>
          </w:rPr>
          <w:instrText xml:space="preserve"> PAGEREF _Toc406428180 \h </w:instrText>
        </w:r>
        <w:r w:rsidRPr="003B458D">
          <w:rPr>
            <w:b/>
            <w:webHidden/>
          </w:rPr>
        </w:r>
        <w:r w:rsidRPr="003B458D">
          <w:rPr>
            <w:b/>
            <w:webHidden/>
          </w:rPr>
          <w:fldChar w:fldCharType="separate"/>
        </w:r>
        <w:r w:rsidRPr="003B458D">
          <w:rPr>
            <w:b/>
            <w:webHidden/>
          </w:rPr>
          <w:t>94</w:t>
        </w:r>
        <w:r w:rsidRPr="003B458D">
          <w:rPr>
            <w:b/>
            <w:webHidden/>
          </w:rPr>
          <w:fldChar w:fldCharType="end"/>
        </w:r>
      </w:hyperlink>
    </w:p>
    <w:p w:rsidR="003B458D" w:rsidRPr="003B458D" w:rsidRDefault="003B458D">
      <w:pPr>
        <w:pStyle w:val="21"/>
        <w:rPr>
          <w:rFonts w:asciiTheme="minorHAnsi" w:eastAsiaTheme="minorEastAsia" w:hAnsiTheme="minorHAnsi" w:cstheme="minorBidi"/>
          <w:b/>
          <w:smallCaps w:val="0"/>
          <w:sz w:val="22"/>
          <w:szCs w:val="22"/>
          <w:lang w:eastAsia="ru-RU"/>
        </w:rPr>
      </w:pPr>
      <w:hyperlink w:anchor="_Toc406428181" w:history="1">
        <w:r w:rsidRPr="003B458D">
          <w:rPr>
            <w:rStyle w:val="a8"/>
            <w:rFonts w:eastAsia="Times New Roman"/>
            <w:b/>
            <w:spacing w:val="2"/>
            <w:lang w:eastAsia="ru-RU"/>
          </w:rPr>
          <w:t>3.9. Объекты рекреационного назначения</w:t>
        </w:r>
        <w:r w:rsidRPr="003B458D">
          <w:rPr>
            <w:b/>
            <w:webHidden/>
          </w:rPr>
          <w:tab/>
        </w:r>
        <w:r w:rsidRPr="003B458D">
          <w:rPr>
            <w:b/>
            <w:webHidden/>
          </w:rPr>
          <w:fldChar w:fldCharType="begin"/>
        </w:r>
        <w:r w:rsidRPr="003B458D">
          <w:rPr>
            <w:b/>
            <w:webHidden/>
          </w:rPr>
          <w:instrText xml:space="preserve"> PAGEREF _Toc406428181 \h </w:instrText>
        </w:r>
        <w:r w:rsidRPr="003B458D">
          <w:rPr>
            <w:b/>
            <w:webHidden/>
          </w:rPr>
        </w:r>
        <w:r w:rsidRPr="003B458D">
          <w:rPr>
            <w:b/>
            <w:webHidden/>
          </w:rPr>
          <w:fldChar w:fldCharType="separate"/>
        </w:r>
        <w:r w:rsidRPr="003B458D">
          <w:rPr>
            <w:b/>
            <w:webHidden/>
          </w:rPr>
          <w:t>102</w:t>
        </w:r>
        <w:r w:rsidRPr="003B458D">
          <w:rPr>
            <w:b/>
            <w:webHidden/>
          </w:rPr>
          <w:fldChar w:fldCharType="end"/>
        </w:r>
      </w:hyperlink>
    </w:p>
    <w:p w:rsidR="008E4740" w:rsidRPr="003B458D" w:rsidRDefault="004C375C" w:rsidP="008E4740">
      <w:pPr>
        <w:spacing w:after="0" w:line="240" w:lineRule="auto"/>
        <w:rPr>
          <w:rFonts w:ascii="Times New Roman" w:hAnsi="Times New Roman"/>
          <w:b/>
          <w:color w:val="000000" w:themeColor="text1"/>
          <w:sz w:val="24"/>
          <w:szCs w:val="24"/>
          <w:highlight w:val="yellow"/>
        </w:rPr>
      </w:pPr>
      <w:r w:rsidRPr="003B458D">
        <w:rPr>
          <w:rFonts w:ascii="Times New Roman" w:hAnsi="Times New Roman"/>
          <w:b/>
          <w:color w:val="000000" w:themeColor="text1"/>
          <w:sz w:val="24"/>
          <w:szCs w:val="24"/>
        </w:rPr>
        <w:fldChar w:fldCharType="end"/>
      </w:r>
    </w:p>
    <w:p w:rsidR="008E4740" w:rsidRPr="003B458D" w:rsidRDefault="008E4740" w:rsidP="008E4740">
      <w:pPr>
        <w:spacing w:after="0" w:line="240" w:lineRule="auto"/>
        <w:rPr>
          <w:rFonts w:ascii="Times New Roman" w:hAnsi="Times New Roman"/>
          <w:b/>
          <w:color w:val="000000" w:themeColor="text1"/>
          <w:sz w:val="24"/>
          <w:szCs w:val="24"/>
          <w:highlight w:val="yellow"/>
        </w:rPr>
      </w:pPr>
    </w:p>
    <w:p w:rsidR="008E4740" w:rsidRPr="003B458D" w:rsidRDefault="008E4740" w:rsidP="008E4740">
      <w:pPr>
        <w:spacing w:after="0" w:line="240" w:lineRule="auto"/>
        <w:rPr>
          <w:rFonts w:ascii="Times New Roman" w:hAnsi="Times New Roman"/>
          <w:b/>
          <w:color w:val="000000" w:themeColor="text1"/>
          <w:sz w:val="24"/>
          <w:szCs w:val="24"/>
          <w:highlight w:val="yellow"/>
        </w:rPr>
      </w:pPr>
    </w:p>
    <w:p w:rsidR="008E4740" w:rsidRPr="003B458D" w:rsidRDefault="008E4740" w:rsidP="008E4740">
      <w:pPr>
        <w:spacing w:after="0" w:line="240" w:lineRule="auto"/>
        <w:rPr>
          <w:rFonts w:ascii="Times New Roman" w:hAnsi="Times New Roman"/>
          <w:b/>
          <w:color w:val="000000" w:themeColor="text1"/>
          <w:sz w:val="24"/>
          <w:szCs w:val="24"/>
          <w:highlight w:val="yellow"/>
        </w:rPr>
      </w:pPr>
      <w:r w:rsidRPr="003B458D">
        <w:rPr>
          <w:rFonts w:ascii="Times New Roman" w:hAnsi="Times New Roman"/>
          <w:b/>
          <w:color w:val="000000" w:themeColor="text1"/>
          <w:sz w:val="24"/>
          <w:szCs w:val="24"/>
          <w:highlight w:val="yellow"/>
        </w:rPr>
        <w:br w:type="page"/>
      </w:r>
    </w:p>
    <w:p w:rsidR="008E4740" w:rsidRPr="009B0873" w:rsidRDefault="008E4740" w:rsidP="00C902D2">
      <w:pPr>
        <w:pStyle w:val="ConsPlusNormal"/>
        <w:widowControl/>
        <w:numPr>
          <w:ilvl w:val="0"/>
          <w:numId w:val="1"/>
        </w:numPr>
        <w:spacing w:line="276" w:lineRule="auto"/>
        <w:ind w:left="0" w:firstLine="851"/>
        <w:jc w:val="center"/>
        <w:outlineLvl w:val="0"/>
        <w:rPr>
          <w:rFonts w:ascii="Times New Roman" w:hAnsi="Times New Roman" w:cs="Times New Roman"/>
          <w:b/>
          <w:caps/>
          <w:color w:val="000000" w:themeColor="text1"/>
          <w:sz w:val="28"/>
          <w:szCs w:val="28"/>
        </w:rPr>
      </w:pPr>
      <w:bookmarkStart w:id="0" w:name="_Toc396469465"/>
      <w:bookmarkStart w:id="1" w:name="_Toc396469562"/>
      <w:bookmarkStart w:id="2" w:name="_Toc406428162"/>
      <w:r w:rsidRPr="009B0873">
        <w:rPr>
          <w:rFonts w:ascii="Times New Roman" w:hAnsi="Times New Roman" w:cs="Times New Roman"/>
          <w:b/>
          <w:caps/>
          <w:color w:val="000000" w:themeColor="text1"/>
          <w:sz w:val="28"/>
          <w:szCs w:val="28"/>
        </w:rPr>
        <w:lastRenderedPageBreak/>
        <w:t>Общие положения</w:t>
      </w:r>
      <w:bookmarkEnd w:id="0"/>
      <w:bookmarkEnd w:id="1"/>
      <w:bookmarkEnd w:id="2"/>
    </w:p>
    <w:p w:rsidR="008E4740" w:rsidRPr="009B0873" w:rsidRDefault="008E4740" w:rsidP="00C902D2">
      <w:pPr>
        <w:pStyle w:val="ConsPlusNormal"/>
        <w:widowControl/>
        <w:spacing w:line="276" w:lineRule="auto"/>
        <w:ind w:firstLine="851"/>
        <w:rPr>
          <w:rFonts w:ascii="Times New Roman" w:hAnsi="Times New Roman" w:cs="Times New Roman"/>
          <w:b/>
          <w:color w:val="000000" w:themeColor="text1"/>
          <w:sz w:val="24"/>
          <w:szCs w:val="24"/>
        </w:rPr>
      </w:pPr>
    </w:p>
    <w:p w:rsidR="00010DD6" w:rsidRPr="009B0873" w:rsidRDefault="00010DD6" w:rsidP="00C902D2">
      <w:pPr>
        <w:pStyle w:val="2"/>
        <w:spacing w:before="0"/>
        <w:jc w:val="center"/>
        <w:rPr>
          <w:rFonts w:ascii="Times New Roman" w:hAnsi="Times New Roman"/>
          <w:color w:val="000000" w:themeColor="text1"/>
          <w:sz w:val="24"/>
          <w:szCs w:val="24"/>
        </w:rPr>
      </w:pPr>
      <w:bookmarkStart w:id="3" w:name="_Toc396469467"/>
      <w:bookmarkStart w:id="4" w:name="_Toc396469564"/>
      <w:bookmarkStart w:id="5" w:name="_Toc406428163"/>
      <w:r w:rsidRPr="009B0873">
        <w:rPr>
          <w:rFonts w:ascii="Times New Roman" w:hAnsi="Times New Roman"/>
          <w:color w:val="000000" w:themeColor="text1"/>
          <w:sz w:val="24"/>
          <w:szCs w:val="24"/>
        </w:rPr>
        <w:t>1.</w:t>
      </w:r>
      <w:r w:rsidR="00F267B6" w:rsidRPr="009B0873">
        <w:rPr>
          <w:rFonts w:ascii="Times New Roman" w:hAnsi="Times New Roman"/>
          <w:color w:val="000000" w:themeColor="text1"/>
          <w:sz w:val="24"/>
          <w:szCs w:val="24"/>
        </w:rPr>
        <w:t>1</w:t>
      </w:r>
      <w:r w:rsidRPr="009B0873">
        <w:rPr>
          <w:rFonts w:ascii="Times New Roman" w:hAnsi="Times New Roman"/>
          <w:color w:val="000000" w:themeColor="text1"/>
          <w:sz w:val="24"/>
          <w:szCs w:val="24"/>
        </w:rPr>
        <w:t xml:space="preserve"> </w:t>
      </w:r>
      <w:r w:rsidRPr="009B0873">
        <w:rPr>
          <w:rFonts w:ascii="Times New Roman" w:hAnsi="Times New Roman"/>
          <w:bCs w:val="0"/>
          <w:color w:val="000000" w:themeColor="text1"/>
          <w:sz w:val="24"/>
          <w:szCs w:val="24"/>
        </w:rPr>
        <w:t xml:space="preserve">Общая организация и зонирование территории </w:t>
      </w:r>
      <w:r w:rsidR="00A02719" w:rsidRPr="009B0873">
        <w:rPr>
          <w:rFonts w:ascii="Times New Roman" w:hAnsi="Times New Roman"/>
          <w:bCs w:val="0"/>
          <w:color w:val="000000" w:themeColor="text1"/>
          <w:sz w:val="24"/>
          <w:szCs w:val="24"/>
        </w:rPr>
        <w:t xml:space="preserve">МО </w:t>
      </w:r>
      <w:r w:rsidR="009B0873" w:rsidRPr="009B0873">
        <w:rPr>
          <w:rFonts w:ascii="Times New Roman" w:hAnsi="Times New Roman"/>
          <w:bCs w:val="0"/>
          <w:color w:val="000000" w:themeColor="text1"/>
          <w:sz w:val="24"/>
          <w:szCs w:val="24"/>
        </w:rPr>
        <w:t>Тимашевский</w:t>
      </w:r>
      <w:r w:rsidR="00A02719" w:rsidRPr="009B0873">
        <w:rPr>
          <w:rFonts w:ascii="Times New Roman" w:hAnsi="Times New Roman"/>
          <w:bCs w:val="0"/>
          <w:color w:val="000000" w:themeColor="text1"/>
          <w:sz w:val="24"/>
          <w:szCs w:val="24"/>
        </w:rPr>
        <w:t xml:space="preserve"> район</w:t>
      </w:r>
      <w:r w:rsidRPr="009B0873">
        <w:rPr>
          <w:rFonts w:ascii="Times New Roman" w:hAnsi="Times New Roman"/>
          <w:color w:val="000000" w:themeColor="text1"/>
          <w:sz w:val="24"/>
          <w:szCs w:val="24"/>
        </w:rPr>
        <w:t xml:space="preserve"> </w:t>
      </w:r>
      <w:r w:rsidR="009B0873" w:rsidRPr="009B0873">
        <w:rPr>
          <w:rFonts w:ascii="Times New Roman" w:hAnsi="Times New Roman"/>
          <w:color w:val="000000" w:themeColor="text1"/>
          <w:sz w:val="24"/>
          <w:szCs w:val="24"/>
        </w:rPr>
        <w:t>Краснодарского края</w:t>
      </w:r>
      <w:bookmarkEnd w:id="3"/>
      <w:bookmarkEnd w:id="4"/>
      <w:bookmarkEnd w:id="5"/>
    </w:p>
    <w:p w:rsidR="005E4544" w:rsidRPr="009B0873" w:rsidRDefault="005E4544" w:rsidP="00C902D2">
      <w:pPr>
        <w:spacing w:after="0"/>
        <w:jc w:val="center"/>
        <w:rPr>
          <w:rFonts w:ascii="Times New Roman" w:hAnsi="Times New Roman" w:cs="Times New Roman"/>
          <w:b/>
          <w:color w:val="000000" w:themeColor="text1"/>
          <w:sz w:val="24"/>
          <w:szCs w:val="24"/>
          <w:highlight w:val="yellow"/>
        </w:rPr>
      </w:pPr>
    </w:p>
    <w:p w:rsidR="001C786E" w:rsidRPr="00035900" w:rsidRDefault="001C786E" w:rsidP="008B417F">
      <w:pPr>
        <w:pStyle w:val="Default"/>
        <w:spacing w:line="276" w:lineRule="auto"/>
        <w:ind w:firstLine="851"/>
        <w:jc w:val="both"/>
        <w:rPr>
          <w:rFonts w:ascii="Times New Roman" w:hAnsi="Times New Roman" w:cs="Times New Roman"/>
          <w:color w:val="000000" w:themeColor="text1"/>
        </w:rPr>
      </w:pPr>
      <w:r w:rsidRPr="00F81F1A">
        <w:rPr>
          <w:rFonts w:ascii="Times New Roman" w:eastAsia="Calibri" w:hAnsi="Times New Roman" w:cs="Times New Roman"/>
          <w:color w:val="000000" w:themeColor="text1"/>
        </w:rPr>
        <w:t xml:space="preserve">Муниципальное образование </w:t>
      </w:r>
      <w:r w:rsidR="009B0873" w:rsidRPr="00F81F1A">
        <w:rPr>
          <w:rFonts w:ascii="Times New Roman" w:eastAsia="Calibri" w:hAnsi="Times New Roman" w:cs="Times New Roman"/>
          <w:color w:val="000000" w:themeColor="text1"/>
        </w:rPr>
        <w:t>Тимашевский</w:t>
      </w:r>
      <w:r w:rsidRPr="00F81F1A">
        <w:rPr>
          <w:rFonts w:ascii="Times New Roman" w:eastAsia="Calibri" w:hAnsi="Times New Roman" w:cs="Times New Roman"/>
          <w:color w:val="000000" w:themeColor="text1"/>
        </w:rPr>
        <w:t xml:space="preserve"> район </w:t>
      </w:r>
      <w:r w:rsidRPr="00F81F1A">
        <w:rPr>
          <w:rFonts w:ascii="Times New Roman" w:hAnsi="Times New Roman" w:cs="Times New Roman"/>
          <w:color w:val="000000" w:themeColor="text1"/>
        </w:rPr>
        <w:t xml:space="preserve">входит в состав </w:t>
      </w:r>
      <w:r w:rsidR="009B0873" w:rsidRPr="00F81F1A">
        <w:rPr>
          <w:rFonts w:ascii="Times New Roman" w:hAnsi="Times New Roman" w:cs="Times New Roman"/>
          <w:color w:val="000000" w:themeColor="text1"/>
        </w:rPr>
        <w:t>Краснодарского края</w:t>
      </w:r>
      <w:r w:rsidRPr="00F81F1A">
        <w:rPr>
          <w:rFonts w:ascii="Times New Roman" w:eastAsia="Calibri" w:hAnsi="Times New Roman" w:cs="Times New Roman"/>
          <w:color w:val="000000" w:themeColor="text1"/>
        </w:rPr>
        <w:t>, является муниципальным образованием в соответствии с законодательством Российской Федерации</w:t>
      </w:r>
      <w:r w:rsidRPr="00F81F1A">
        <w:rPr>
          <w:rFonts w:ascii="Times New Roman" w:hAnsi="Times New Roman" w:cs="Times New Roman"/>
          <w:color w:val="000000" w:themeColor="text1"/>
        </w:rPr>
        <w:t xml:space="preserve"> </w:t>
      </w:r>
      <w:r w:rsidRPr="00035900">
        <w:rPr>
          <w:rFonts w:ascii="Times New Roman" w:hAnsi="Times New Roman" w:cs="Times New Roman"/>
          <w:color w:val="000000" w:themeColor="text1"/>
        </w:rPr>
        <w:t xml:space="preserve">и </w:t>
      </w:r>
      <w:r w:rsidR="009B0873" w:rsidRPr="00035900">
        <w:rPr>
          <w:rFonts w:ascii="Times New Roman" w:hAnsi="Times New Roman" w:cs="Times New Roman"/>
          <w:color w:val="000000" w:themeColor="text1"/>
        </w:rPr>
        <w:t>Краснодарского края</w:t>
      </w:r>
      <w:r w:rsidRPr="00035900">
        <w:rPr>
          <w:rFonts w:ascii="Times New Roman" w:hAnsi="Times New Roman" w:cs="Times New Roman"/>
          <w:color w:val="000000" w:themeColor="text1"/>
        </w:rPr>
        <w:t>, объеди</w:t>
      </w:r>
      <w:r w:rsidRPr="00035900">
        <w:rPr>
          <w:rFonts w:ascii="Times New Roman" w:eastAsia="Calibri" w:hAnsi="Times New Roman" w:cs="Times New Roman"/>
          <w:color w:val="000000" w:themeColor="text1"/>
        </w:rPr>
        <w:t>нен общей территорией, имеет муниципальную собственность, бюджет муниципального района и выборные органы местного са</w:t>
      </w:r>
      <w:r w:rsidRPr="00035900">
        <w:rPr>
          <w:rFonts w:ascii="Times New Roman" w:hAnsi="Times New Roman" w:cs="Times New Roman"/>
          <w:color w:val="000000" w:themeColor="text1"/>
        </w:rPr>
        <w:t>моуправления, обеспечивающие са</w:t>
      </w:r>
      <w:r w:rsidRPr="00035900">
        <w:rPr>
          <w:rFonts w:ascii="Times New Roman" w:eastAsia="Calibri" w:hAnsi="Times New Roman" w:cs="Times New Roman"/>
          <w:color w:val="000000" w:themeColor="text1"/>
        </w:rPr>
        <w:t>мостоятельное решение проживающим н</w:t>
      </w:r>
      <w:r w:rsidRPr="00035900">
        <w:rPr>
          <w:rFonts w:ascii="Times New Roman" w:hAnsi="Times New Roman" w:cs="Times New Roman"/>
          <w:color w:val="000000" w:themeColor="text1"/>
        </w:rPr>
        <w:t>аселением вопросов местного зна</w:t>
      </w:r>
      <w:r w:rsidRPr="00035900">
        <w:rPr>
          <w:rFonts w:ascii="Times New Roman" w:eastAsia="Calibri" w:hAnsi="Times New Roman" w:cs="Times New Roman"/>
          <w:color w:val="000000" w:themeColor="text1"/>
        </w:rPr>
        <w:t>чения.</w:t>
      </w:r>
    </w:p>
    <w:p w:rsidR="00035900" w:rsidRPr="00035900" w:rsidRDefault="009B0873" w:rsidP="00035900">
      <w:pPr>
        <w:tabs>
          <w:tab w:val="left" w:pos="1080"/>
        </w:tabs>
        <w:autoSpaceDE w:val="0"/>
        <w:autoSpaceDN w:val="0"/>
        <w:spacing w:after="0"/>
        <w:ind w:firstLine="851"/>
        <w:jc w:val="both"/>
        <w:rPr>
          <w:rFonts w:ascii="Times New Roman" w:eastAsia="Calibri" w:hAnsi="Times New Roman" w:cs="Times New Roman"/>
          <w:color w:val="000000" w:themeColor="text1"/>
          <w:sz w:val="24"/>
          <w:szCs w:val="24"/>
        </w:rPr>
      </w:pPr>
      <w:r w:rsidRPr="00035900">
        <w:rPr>
          <w:rFonts w:ascii="Times New Roman" w:eastAsia="Calibri" w:hAnsi="Times New Roman" w:cs="Times New Roman"/>
          <w:color w:val="000000" w:themeColor="text1"/>
          <w:sz w:val="24"/>
          <w:szCs w:val="24"/>
        </w:rPr>
        <w:t>Тимашевский</w:t>
      </w:r>
      <w:r w:rsidR="00A62A79" w:rsidRPr="00035900">
        <w:rPr>
          <w:rFonts w:ascii="Times New Roman" w:eastAsia="Calibri" w:hAnsi="Times New Roman" w:cs="Times New Roman"/>
          <w:color w:val="000000" w:themeColor="text1"/>
          <w:sz w:val="24"/>
          <w:szCs w:val="24"/>
        </w:rPr>
        <w:t xml:space="preserve"> район наделен статус</w:t>
      </w:r>
      <w:r w:rsidR="00E57025" w:rsidRPr="00035900">
        <w:rPr>
          <w:rFonts w:ascii="Times New Roman" w:hAnsi="Times New Roman" w:cs="Times New Roman"/>
          <w:color w:val="000000" w:themeColor="text1"/>
          <w:sz w:val="24"/>
          <w:szCs w:val="24"/>
        </w:rPr>
        <w:t>ом муниципального района в соот</w:t>
      </w:r>
      <w:r w:rsidR="00A62A79" w:rsidRPr="00035900">
        <w:rPr>
          <w:rFonts w:ascii="Times New Roman" w:eastAsia="Calibri" w:hAnsi="Times New Roman" w:cs="Times New Roman"/>
          <w:color w:val="000000" w:themeColor="text1"/>
          <w:sz w:val="24"/>
          <w:szCs w:val="24"/>
        </w:rPr>
        <w:t xml:space="preserve">ветствии с законом </w:t>
      </w:r>
      <w:r w:rsidRPr="00035900">
        <w:rPr>
          <w:rFonts w:ascii="Times New Roman" w:eastAsia="Calibri" w:hAnsi="Times New Roman" w:cs="Times New Roman"/>
          <w:color w:val="000000" w:themeColor="text1"/>
          <w:sz w:val="24"/>
          <w:szCs w:val="24"/>
        </w:rPr>
        <w:t>Краснодарского края</w:t>
      </w:r>
      <w:r w:rsidR="00A62A79" w:rsidRPr="00035900">
        <w:rPr>
          <w:rFonts w:ascii="Times New Roman" w:eastAsia="Calibri" w:hAnsi="Times New Roman" w:cs="Times New Roman"/>
          <w:color w:val="000000" w:themeColor="text1"/>
          <w:sz w:val="24"/>
          <w:szCs w:val="24"/>
        </w:rPr>
        <w:t>.</w:t>
      </w:r>
    </w:p>
    <w:p w:rsidR="00E57025" w:rsidRPr="00035900" w:rsidRDefault="00F81F1A" w:rsidP="00035900">
      <w:pPr>
        <w:tabs>
          <w:tab w:val="left" w:pos="1080"/>
        </w:tabs>
        <w:autoSpaceDE w:val="0"/>
        <w:autoSpaceDN w:val="0"/>
        <w:spacing w:after="0"/>
        <w:ind w:firstLine="851"/>
        <w:jc w:val="both"/>
        <w:rPr>
          <w:rFonts w:ascii="Times New Roman" w:hAnsi="Times New Roman" w:cs="Times New Roman"/>
          <w:sz w:val="24"/>
          <w:szCs w:val="24"/>
          <w:highlight w:val="yellow"/>
          <w:shd w:val="clear" w:color="auto" w:fill="FFFFFF"/>
        </w:rPr>
      </w:pPr>
      <w:r w:rsidRPr="00035900">
        <w:rPr>
          <w:rFonts w:ascii="Times New Roman" w:hAnsi="Times New Roman" w:cs="Times New Roman"/>
          <w:spacing w:val="2"/>
          <w:sz w:val="24"/>
          <w:szCs w:val="24"/>
          <w:shd w:val="clear" w:color="auto" w:fill="FFFFFF"/>
        </w:rPr>
        <w:t>Территория Тимашевского района включает следующие административно - территориальные образования:</w:t>
      </w:r>
    </w:p>
    <w:p w:rsidR="00F81F1A" w:rsidRPr="00035900"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Тимашевский городской округ;</w:t>
      </w:r>
    </w:p>
    <w:p w:rsidR="00F81F1A" w:rsidRPr="00035900"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Дербентский сельский округ;</w:t>
      </w:r>
    </w:p>
    <w:p w:rsidR="00F81F1A" w:rsidRPr="00035900"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Днепровский сельский округ;</w:t>
      </w:r>
    </w:p>
    <w:p w:rsidR="00F81F1A" w:rsidRPr="00035900"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Сельский округ "Кубанец";</w:t>
      </w:r>
    </w:p>
    <w:p w:rsidR="00F81F1A" w:rsidRPr="00035900"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xml:space="preserve">- </w:t>
      </w:r>
      <w:proofErr w:type="spellStart"/>
      <w:r w:rsidRPr="00035900">
        <w:rPr>
          <w:spacing w:val="2"/>
        </w:rPr>
        <w:t>Медведовский</w:t>
      </w:r>
      <w:proofErr w:type="spellEnd"/>
      <w:r w:rsidRPr="00035900">
        <w:rPr>
          <w:spacing w:val="2"/>
        </w:rPr>
        <w:t xml:space="preserve"> сельский округ;</w:t>
      </w:r>
    </w:p>
    <w:p w:rsidR="00F81F1A" w:rsidRPr="00F81F1A" w:rsidRDefault="00F81F1A" w:rsidP="00F81F1A">
      <w:pPr>
        <w:pStyle w:val="formattext"/>
        <w:shd w:val="clear" w:color="auto" w:fill="FFFFFF"/>
        <w:spacing w:before="0" w:beforeAutospacing="0" w:after="0" w:afterAutospacing="0" w:line="276" w:lineRule="auto"/>
        <w:ind w:firstLine="851"/>
        <w:textAlignment w:val="baseline"/>
        <w:rPr>
          <w:spacing w:val="2"/>
        </w:rPr>
      </w:pPr>
      <w:r w:rsidRPr="00035900">
        <w:rPr>
          <w:spacing w:val="2"/>
        </w:rPr>
        <w:t xml:space="preserve">- </w:t>
      </w:r>
      <w:proofErr w:type="spellStart"/>
      <w:r w:rsidRPr="00035900">
        <w:rPr>
          <w:spacing w:val="2"/>
        </w:rPr>
        <w:t>Незаймановский</w:t>
      </w:r>
      <w:proofErr w:type="spellEnd"/>
      <w:r w:rsidRPr="00035900">
        <w:rPr>
          <w:spacing w:val="2"/>
        </w:rPr>
        <w:t xml:space="preserve"> сельский</w:t>
      </w:r>
      <w:r w:rsidRPr="00F81F1A">
        <w:rPr>
          <w:spacing w:val="2"/>
        </w:rPr>
        <w:t xml:space="preserve"> округ;</w:t>
      </w:r>
    </w:p>
    <w:p w:rsidR="00F81F1A" w:rsidRPr="00F81F1A" w:rsidRDefault="00F81F1A" w:rsidP="00F81F1A">
      <w:pPr>
        <w:pStyle w:val="formattext"/>
        <w:shd w:val="clear" w:color="auto" w:fill="FFFFFF"/>
        <w:spacing w:before="0" w:beforeAutospacing="0" w:after="0" w:afterAutospacing="0" w:line="276" w:lineRule="auto"/>
        <w:ind w:firstLine="851"/>
        <w:textAlignment w:val="baseline"/>
        <w:rPr>
          <w:spacing w:val="2"/>
        </w:rPr>
      </w:pPr>
      <w:r>
        <w:rPr>
          <w:spacing w:val="2"/>
        </w:rPr>
        <w:t xml:space="preserve">- </w:t>
      </w:r>
      <w:proofErr w:type="spellStart"/>
      <w:r w:rsidRPr="00F81F1A">
        <w:rPr>
          <w:spacing w:val="2"/>
        </w:rPr>
        <w:t>Новокорсунский</w:t>
      </w:r>
      <w:proofErr w:type="spellEnd"/>
      <w:r w:rsidRPr="00F81F1A">
        <w:rPr>
          <w:spacing w:val="2"/>
        </w:rPr>
        <w:t xml:space="preserve"> сельский округ;</w:t>
      </w:r>
    </w:p>
    <w:p w:rsidR="00F81F1A" w:rsidRPr="00F81F1A" w:rsidRDefault="00F81F1A" w:rsidP="00F81F1A">
      <w:pPr>
        <w:pStyle w:val="formattext"/>
        <w:shd w:val="clear" w:color="auto" w:fill="FFFFFF"/>
        <w:spacing w:before="0" w:beforeAutospacing="0" w:after="0" w:afterAutospacing="0" w:line="276" w:lineRule="auto"/>
        <w:ind w:firstLine="851"/>
        <w:textAlignment w:val="baseline"/>
        <w:rPr>
          <w:spacing w:val="2"/>
        </w:rPr>
      </w:pPr>
      <w:r>
        <w:rPr>
          <w:spacing w:val="2"/>
        </w:rPr>
        <w:t xml:space="preserve">- </w:t>
      </w:r>
      <w:proofErr w:type="spellStart"/>
      <w:r w:rsidRPr="00F81F1A">
        <w:rPr>
          <w:spacing w:val="2"/>
        </w:rPr>
        <w:t>Новоленинский</w:t>
      </w:r>
      <w:proofErr w:type="spellEnd"/>
      <w:r w:rsidRPr="00F81F1A">
        <w:rPr>
          <w:spacing w:val="2"/>
        </w:rPr>
        <w:t xml:space="preserve"> сельский округ;</w:t>
      </w:r>
    </w:p>
    <w:p w:rsidR="00F81F1A" w:rsidRPr="00F81F1A" w:rsidRDefault="00F81F1A" w:rsidP="00F81F1A">
      <w:pPr>
        <w:pStyle w:val="formattext"/>
        <w:shd w:val="clear" w:color="auto" w:fill="FFFFFF"/>
        <w:spacing w:before="0" w:beforeAutospacing="0" w:after="0" w:afterAutospacing="0" w:line="276" w:lineRule="auto"/>
        <w:ind w:firstLine="851"/>
        <w:textAlignment w:val="baseline"/>
        <w:rPr>
          <w:spacing w:val="2"/>
        </w:rPr>
      </w:pPr>
      <w:r>
        <w:rPr>
          <w:spacing w:val="2"/>
        </w:rPr>
        <w:t xml:space="preserve">- </w:t>
      </w:r>
      <w:r w:rsidRPr="00F81F1A">
        <w:rPr>
          <w:spacing w:val="2"/>
        </w:rPr>
        <w:t>Поселковый сельский округ;</w:t>
      </w:r>
    </w:p>
    <w:p w:rsidR="00F81F1A" w:rsidRDefault="00F81F1A" w:rsidP="00F81F1A">
      <w:pPr>
        <w:pStyle w:val="formattext"/>
        <w:shd w:val="clear" w:color="auto" w:fill="FFFFFF"/>
        <w:spacing w:before="0" w:beforeAutospacing="0" w:after="0" w:afterAutospacing="0" w:line="276" w:lineRule="auto"/>
        <w:ind w:firstLine="851"/>
        <w:textAlignment w:val="baseline"/>
        <w:rPr>
          <w:spacing w:val="2"/>
        </w:rPr>
      </w:pPr>
      <w:r>
        <w:rPr>
          <w:spacing w:val="2"/>
        </w:rPr>
        <w:t xml:space="preserve">- </w:t>
      </w:r>
      <w:r w:rsidRPr="00F81F1A">
        <w:rPr>
          <w:spacing w:val="2"/>
        </w:rPr>
        <w:t>Роговской сельский округ.</w:t>
      </w:r>
    </w:p>
    <w:p w:rsidR="00562679" w:rsidRDefault="00537452" w:rsidP="008B417F">
      <w:pPr>
        <w:spacing w:after="0"/>
        <w:ind w:firstLine="851"/>
        <w:jc w:val="both"/>
        <w:rPr>
          <w:rFonts w:ascii="Arial" w:hAnsi="Arial" w:cs="Arial"/>
          <w:sz w:val="26"/>
          <w:szCs w:val="26"/>
        </w:rPr>
      </w:pPr>
      <w:r w:rsidRPr="00537452">
        <w:rPr>
          <w:rFonts w:ascii="Times New Roman" w:eastAsia="Calibri" w:hAnsi="Times New Roman" w:cs="Times New Roman"/>
          <w:sz w:val="24"/>
          <w:szCs w:val="24"/>
        </w:rPr>
        <w:t>На территории района располагается 41 населенный пункт, в том числе один город и 40 сельских населенных пунктов (4 станицы, 7 поселков и 29 хуторов).</w:t>
      </w:r>
      <w:r>
        <w:rPr>
          <w:rFonts w:ascii="Arial" w:eastAsia="Calibri" w:hAnsi="Arial" w:cs="Arial"/>
          <w:sz w:val="26"/>
          <w:szCs w:val="26"/>
        </w:rPr>
        <w:t xml:space="preserve"> </w:t>
      </w:r>
    </w:p>
    <w:p w:rsidR="00010DD6" w:rsidRPr="00E9238F" w:rsidRDefault="00B64F74" w:rsidP="008B417F">
      <w:pPr>
        <w:spacing w:after="0"/>
        <w:ind w:firstLine="851"/>
        <w:jc w:val="both"/>
        <w:rPr>
          <w:rFonts w:ascii="Times New Roman" w:hAnsi="Times New Roman" w:cs="Times New Roman"/>
          <w:sz w:val="24"/>
          <w:szCs w:val="24"/>
        </w:rPr>
      </w:pPr>
      <w:r w:rsidRPr="00E9238F">
        <w:rPr>
          <w:rFonts w:ascii="Times New Roman" w:hAnsi="Times New Roman" w:cs="Times New Roman"/>
          <w:color w:val="000000" w:themeColor="text1"/>
          <w:sz w:val="24"/>
          <w:szCs w:val="24"/>
        </w:rPr>
        <w:t>А</w:t>
      </w:r>
      <w:r w:rsidR="00010DD6" w:rsidRPr="00E9238F">
        <w:rPr>
          <w:rFonts w:ascii="Times New Roman" w:hAnsi="Times New Roman" w:cs="Times New Roman"/>
          <w:color w:val="000000" w:themeColor="text1"/>
          <w:sz w:val="24"/>
          <w:szCs w:val="24"/>
        </w:rPr>
        <w:t xml:space="preserve">дминистративным </w:t>
      </w:r>
      <w:r w:rsidR="00155A15" w:rsidRPr="00E9238F">
        <w:rPr>
          <w:rFonts w:ascii="Times New Roman" w:hAnsi="Times New Roman" w:cs="Times New Roman"/>
          <w:color w:val="000000" w:themeColor="text1"/>
          <w:sz w:val="24"/>
          <w:szCs w:val="24"/>
        </w:rPr>
        <w:t xml:space="preserve">и экономическим </w:t>
      </w:r>
      <w:r w:rsidR="00010DD6" w:rsidRPr="00E9238F">
        <w:rPr>
          <w:rFonts w:ascii="Times New Roman" w:hAnsi="Times New Roman" w:cs="Times New Roman"/>
          <w:color w:val="000000" w:themeColor="text1"/>
          <w:sz w:val="24"/>
          <w:szCs w:val="24"/>
        </w:rPr>
        <w:t xml:space="preserve">центром </w:t>
      </w:r>
      <w:r w:rsidR="00C766D8" w:rsidRPr="00E9238F">
        <w:rPr>
          <w:rFonts w:ascii="Times New Roman" w:hAnsi="Times New Roman" w:cs="Times New Roman"/>
          <w:color w:val="000000" w:themeColor="text1"/>
          <w:sz w:val="24"/>
          <w:szCs w:val="24"/>
        </w:rPr>
        <w:t>муниципального образования</w:t>
      </w:r>
      <w:r w:rsidR="00010DD6" w:rsidRPr="00E9238F">
        <w:rPr>
          <w:rFonts w:ascii="Times New Roman" w:hAnsi="Times New Roman" w:cs="Times New Roman"/>
          <w:color w:val="000000" w:themeColor="text1"/>
          <w:sz w:val="24"/>
          <w:szCs w:val="24"/>
        </w:rPr>
        <w:t xml:space="preserve"> является </w:t>
      </w:r>
      <w:r w:rsidR="00E9238F" w:rsidRPr="00E9238F">
        <w:rPr>
          <w:rFonts w:ascii="Times New Roman" w:hAnsi="Times New Roman" w:cs="Times New Roman"/>
          <w:bCs/>
          <w:sz w:val="24"/>
          <w:szCs w:val="24"/>
          <w:shd w:val="clear" w:color="auto" w:fill="FFFFFF"/>
        </w:rPr>
        <w:t xml:space="preserve">город </w:t>
      </w:r>
      <w:hyperlink r:id="rId8" w:tooltip="Тимашёвск" w:history="1">
        <w:r w:rsidR="00E9238F" w:rsidRPr="00E9238F">
          <w:rPr>
            <w:rFonts w:ascii="Times New Roman" w:hAnsi="Times New Roman" w:cs="Times New Roman"/>
            <w:sz w:val="24"/>
            <w:szCs w:val="24"/>
          </w:rPr>
          <w:t>Тимашёвск</w:t>
        </w:r>
      </w:hyperlink>
      <w:r w:rsidR="00010DD6" w:rsidRPr="00E9238F">
        <w:rPr>
          <w:rFonts w:ascii="Times New Roman" w:hAnsi="Times New Roman" w:cs="Times New Roman"/>
          <w:sz w:val="24"/>
          <w:szCs w:val="24"/>
        </w:rPr>
        <w:t>.</w:t>
      </w:r>
    </w:p>
    <w:p w:rsidR="00C05927" w:rsidRPr="003D6DA4" w:rsidRDefault="00010DD6" w:rsidP="00C05927">
      <w:pPr>
        <w:spacing w:after="0"/>
        <w:ind w:firstLine="851"/>
        <w:jc w:val="both"/>
        <w:rPr>
          <w:rStyle w:val="apple-converted-space"/>
          <w:rFonts w:ascii="Times New Roman" w:hAnsi="Times New Roman" w:cs="Times New Roman"/>
          <w:sz w:val="24"/>
          <w:szCs w:val="24"/>
          <w:shd w:val="clear" w:color="auto" w:fill="FFFFFF"/>
        </w:rPr>
      </w:pPr>
      <w:r w:rsidRPr="00E9238F">
        <w:rPr>
          <w:rFonts w:ascii="Times New Roman" w:hAnsi="Times New Roman" w:cs="Times New Roman"/>
          <w:color w:val="000000" w:themeColor="text1"/>
          <w:sz w:val="24"/>
          <w:szCs w:val="24"/>
        </w:rPr>
        <w:t xml:space="preserve">Общая </w:t>
      </w:r>
      <w:r w:rsidR="00E9238F" w:rsidRPr="00E9238F">
        <w:rPr>
          <w:rFonts w:ascii="Times New Roman" w:hAnsi="Times New Roman" w:cs="Times New Roman"/>
          <w:color w:val="000000" w:themeColor="text1"/>
          <w:sz w:val="24"/>
          <w:szCs w:val="24"/>
        </w:rPr>
        <w:t>п</w:t>
      </w:r>
      <w:r w:rsidR="00E9238F" w:rsidRPr="00E9238F">
        <w:rPr>
          <w:rFonts w:ascii="Times New Roman" w:hAnsi="Times New Roman" w:cs="Times New Roman"/>
          <w:sz w:val="24"/>
          <w:szCs w:val="24"/>
          <w:shd w:val="clear" w:color="auto" w:fill="FFFFFF"/>
        </w:rPr>
        <w:t>лощадь района составляет 1506,4 квадратных километров (2 процента территории Краснодарского края), из которых 126,5 тыс</w:t>
      </w:r>
      <w:proofErr w:type="gramStart"/>
      <w:r w:rsidR="00E9238F" w:rsidRPr="00E9238F">
        <w:rPr>
          <w:rFonts w:ascii="Times New Roman" w:hAnsi="Times New Roman" w:cs="Times New Roman"/>
          <w:sz w:val="24"/>
          <w:szCs w:val="24"/>
          <w:shd w:val="clear" w:color="auto" w:fill="FFFFFF"/>
        </w:rPr>
        <w:t>.г</w:t>
      </w:r>
      <w:proofErr w:type="gramEnd"/>
      <w:r w:rsidR="00E9238F" w:rsidRPr="00E9238F">
        <w:rPr>
          <w:rFonts w:ascii="Times New Roman" w:hAnsi="Times New Roman" w:cs="Times New Roman"/>
          <w:sz w:val="24"/>
          <w:szCs w:val="24"/>
          <w:shd w:val="clear" w:color="auto" w:fill="FFFFFF"/>
        </w:rPr>
        <w:t>а занимают земли сельхозназначения (в том числе 113,4 тыс.га пашня</w:t>
      </w:r>
      <w:r w:rsidR="00E9238F" w:rsidRPr="003D6DA4">
        <w:rPr>
          <w:rFonts w:ascii="Times New Roman" w:hAnsi="Times New Roman" w:cs="Times New Roman"/>
          <w:sz w:val="24"/>
          <w:szCs w:val="24"/>
          <w:shd w:val="clear" w:color="auto" w:fill="FFFFFF"/>
        </w:rPr>
        <w:t>).</w:t>
      </w:r>
    </w:p>
    <w:p w:rsidR="00E9238F" w:rsidRPr="005E7116" w:rsidRDefault="00E9238F" w:rsidP="005E7116">
      <w:pPr>
        <w:spacing w:after="0"/>
        <w:ind w:firstLine="851"/>
        <w:jc w:val="both"/>
        <w:rPr>
          <w:rFonts w:ascii="Times New Roman" w:hAnsi="Times New Roman" w:cs="Times New Roman"/>
          <w:sz w:val="24"/>
          <w:szCs w:val="24"/>
          <w:shd w:val="clear" w:color="auto" w:fill="FFFFFF"/>
        </w:rPr>
      </w:pPr>
      <w:r w:rsidRPr="005E7116">
        <w:rPr>
          <w:rFonts w:ascii="Times New Roman" w:hAnsi="Times New Roman" w:cs="Times New Roman"/>
          <w:sz w:val="24"/>
          <w:szCs w:val="24"/>
          <w:shd w:val="clear" w:color="auto" w:fill="FFFFFF"/>
        </w:rPr>
        <w:t>Тимашёвский район расположен в географическом центре края</w:t>
      </w:r>
      <w:r w:rsidR="00C05927" w:rsidRPr="00C05927">
        <w:rPr>
          <w:rFonts w:ascii="Times New Roman" w:hAnsi="Times New Roman" w:cs="Times New Roman"/>
          <w:sz w:val="24"/>
          <w:szCs w:val="24"/>
          <w:shd w:val="clear" w:color="auto" w:fill="FFFFFF"/>
        </w:rPr>
        <w:t>, в 70 км от краевого центра г</w:t>
      </w:r>
      <w:proofErr w:type="gramStart"/>
      <w:r w:rsidR="00C05927" w:rsidRPr="00C05927">
        <w:rPr>
          <w:rFonts w:ascii="Times New Roman" w:hAnsi="Times New Roman" w:cs="Times New Roman"/>
          <w:sz w:val="24"/>
          <w:szCs w:val="24"/>
          <w:shd w:val="clear" w:color="auto" w:fill="FFFFFF"/>
        </w:rPr>
        <w:t>.К</w:t>
      </w:r>
      <w:proofErr w:type="gramEnd"/>
      <w:r w:rsidR="00C05927" w:rsidRPr="00C05927">
        <w:rPr>
          <w:rFonts w:ascii="Times New Roman" w:hAnsi="Times New Roman" w:cs="Times New Roman"/>
          <w:sz w:val="24"/>
          <w:szCs w:val="24"/>
          <w:shd w:val="clear" w:color="auto" w:fill="FFFFFF"/>
        </w:rPr>
        <w:t>раснодара, в 180 км от Новороссийска, в 60 км от Приморско-Ахтарска</w:t>
      </w:r>
      <w:r w:rsidRPr="005E7116">
        <w:rPr>
          <w:rFonts w:ascii="Times New Roman" w:hAnsi="Times New Roman" w:cs="Times New Roman"/>
          <w:sz w:val="24"/>
          <w:szCs w:val="24"/>
          <w:shd w:val="clear" w:color="auto" w:fill="FFFFFF"/>
        </w:rPr>
        <w:t xml:space="preserve">. Район граничит на севере </w:t>
      </w:r>
      <w:r w:rsidRPr="005E7116">
        <w:rPr>
          <w:rFonts w:ascii="Times New Roman" w:hAnsi="Times New Roman" w:cs="Times New Roman"/>
          <w:sz w:val="24"/>
          <w:szCs w:val="24"/>
        </w:rPr>
        <w:t>с</w:t>
      </w:r>
      <w:r w:rsidR="005E7116">
        <w:rPr>
          <w:rFonts w:ascii="Times New Roman" w:hAnsi="Times New Roman" w:cs="Times New Roman"/>
          <w:sz w:val="24"/>
          <w:szCs w:val="24"/>
        </w:rPr>
        <w:t xml:space="preserve"> </w:t>
      </w:r>
      <w:r w:rsidRPr="005E7116">
        <w:rPr>
          <w:rFonts w:ascii="Times New Roman" w:hAnsi="Times New Roman" w:cs="Times New Roman"/>
          <w:sz w:val="24"/>
          <w:szCs w:val="24"/>
        </w:rPr>
        <w:t>Приморско-Ахтарским</w:t>
      </w:r>
      <w:r w:rsidR="005E7116" w:rsidRPr="005E7116">
        <w:rPr>
          <w:rFonts w:ascii="Times New Roman" w:hAnsi="Times New Roman" w:cs="Times New Roman"/>
          <w:sz w:val="24"/>
          <w:szCs w:val="24"/>
        </w:rPr>
        <w:t xml:space="preserve"> </w:t>
      </w:r>
      <w:r w:rsidRPr="005E7116">
        <w:rPr>
          <w:rFonts w:ascii="Times New Roman" w:hAnsi="Times New Roman" w:cs="Times New Roman"/>
          <w:sz w:val="24"/>
          <w:szCs w:val="24"/>
        </w:rPr>
        <w:t>и</w:t>
      </w:r>
      <w:r w:rsidR="005E7116">
        <w:rPr>
          <w:rFonts w:ascii="Times New Roman" w:hAnsi="Times New Roman" w:cs="Times New Roman"/>
          <w:sz w:val="24"/>
          <w:szCs w:val="24"/>
        </w:rPr>
        <w:t xml:space="preserve"> </w:t>
      </w:r>
      <w:proofErr w:type="spellStart"/>
      <w:r w:rsidRPr="005E7116">
        <w:rPr>
          <w:rFonts w:ascii="Times New Roman" w:hAnsi="Times New Roman" w:cs="Times New Roman"/>
          <w:sz w:val="24"/>
          <w:szCs w:val="24"/>
        </w:rPr>
        <w:t>Брюховецким</w:t>
      </w:r>
      <w:proofErr w:type="spellEnd"/>
      <w:r w:rsidRPr="005E7116">
        <w:rPr>
          <w:rFonts w:ascii="Times New Roman" w:hAnsi="Times New Roman" w:cs="Times New Roman"/>
          <w:sz w:val="24"/>
          <w:szCs w:val="24"/>
        </w:rPr>
        <w:t xml:space="preserve"> районами, на юге</w:t>
      </w:r>
      <w:r w:rsidR="005E7116">
        <w:rPr>
          <w:rFonts w:ascii="Times New Roman" w:hAnsi="Times New Roman" w:cs="Times New Roman"/>
          <w:sz w:val="24"/>
          <w:szCs w:val="24"/>
        </w:rPr>
        <w:t xml:space="preserve"> </w:t>
      </w:r>
      <w:r w:rsidRPr="005E7116">
        <w:rPr>
          <w:rFonts w:ascii="Times New Roman" w:hAnsi="Times New Roman" w:cs="Times New Roman"/>
          <w:sz w:val="24"/>
          <w:szCs w:val="24"/>
        </w:rPr>
        <w:t>— с</w:t>
      </w:r>
      <w:r w:rsidR="005E7116">
        <w:rPr>
          <w:rFonts w:ascii="Times New Roman" w:hAnsi="Times New Roman" w:cs="Times New Roman"/>
          <w:sz w:val="24"/>
          <w:szCs w:val="24"/>
        </w:rPr>
        <w:t xml:space="preserve"> </w:t>
      </w:r>
      <w:hyperlink r:id="rId9" w:tooltip="Динской район Краснодарского края" w:history="1">
        <w:r w:rsidRPr="005E7116">
          <w:rPr>
            <w:rFonts w:ascii="Times New Roman" w:hAnsi="Times New Roman" w:cs="Times New Roman"/>
            <w:sz w:val="24"/>
            <w:szCs w:val="24"/>
          </w:rPr>
          <w:t>Динским</w:t>
        </w:r>
      </w:hyperlink>
      <w:r w:rsidRPr="005E7116">
        <w:rPr>
          <w:rFonts w:ascii="Times New Roman" w:hAnsi="Times New Roman" w:cs="Times New Roman"/>
          <w:sz w:val="24"/>
          <w:szCs w:val="24"/>
        </w:rPr>
        <w:t>, на юго-западе с</w:t>
      </w:r>
      <w:r w:rsidR="005E7116">
        <w:rPr>
          <w:rFonts w:ascii="Times New Roman" w:hAnsi="Times New Roman" w:cs="Times New Roman"/>
          <w:sz w:val="24"/>
          <w:szCs w:val="24"/>
        </w:rPr>
        <w:t xml:space="preserve"> </w:t>
      </w:r>
      <w:hyperlink r:id="rId10" w:tooltip="Калининский район Краснодарского края" w:history="1">
        <w:r w:rsidRPr="005E7116">
          <w:rPr>
            <w:rFonts w:ascii="Times New Roman" w:hAnsi="Times New Roman" w:cs="Times New Roman"/>
            <w:sz w:val="24"/>
            <w:szCs w:val="24"/>
          </w:rPr>
          <w:t>Калининским</w:t>
        </w:r>
      </w:hyperlink>
      <w:r w:rsidRPr="005E7116">
        <w:rPr>
          <w:rFonts w:ascii="Times New Roman" w:hAnsi="Times New Roman" w:cs="Times New Roman"/>
          <w:sz w:val="24"/>
          <w:szCs w:val="24"/>
        </w:rPr>
        <w:t>, на востоке</w:t>
      </w:r>
      <w:r w:rsidR="005E7116">
        <w:rPr>
          <w:rFonts w:ascii="Times New Roman" w:hAnsi="Times New Roman" w:cs="Times New Roman"/>
          <w:sz w:val="24"/>
          <w:szCs w:val="24"/>
        </w:rPr>
        <w:t xml:space="preserve"> </w:t>
      </w:r>
      <w:r w:rsidRPr="005E7116">
        <w:rPr>
          <w:rFonts w:ascii="Times New Roman" w:hAnsi="Times New Roman" w:cs="Times New Roman"/>
          <w:sz w:val="24"/>
          <w:szCs w:val="24"/>
        </w:rPr>
        <w:t>— с</w:t>
      </w:r>
      <w:r w:rsidR="005E7116">
        <w:rPr>
          <w:rFonts w:ascii="Times New Roman" w:hAnsi="Times New Roman" w:cs="Times New Roman"/>
          <w:sz w:val="24"/>
          <w:szCs w:val="24"/>
        </w:rPr>
        <w:t xml:space="preserve"> </w:t>
      </w:r>
      <w:hyperlink r:id="rId11" w:tooltip="Кореновский район Краснодарского края" w:history="1">
        <w:proofErr w:type="spellStart"/>
        <w:r w:rsidRPr="005E7116">
          <w:rPr>
            <w:rFonts w:ascii="Times New Roman" w:hAnsi="Times New Roman" w:cs="Times New Roman"/>
            <w:sz w:val="24"/>
            <w:szCs w:val="24"/>
          </w:rPr>
          <w:t>Кореновским</w:t>
        </w:r>
        <w:proofErr w:type="spellEnd"/>
        <w:r w:rsidRPr="005E7116">
          <w:rPr>
            <w:rFonts w:ascii="Times New Roman" w:hAnsi="Times New Roman" w:cs="Times New Roman"/>
            <w:sz w:val="24"/>
            <w:szCs w:val="24"/>
          </w:rPr>
          <w:t xml:space="preserve"> районом</w:t>
        </w:r>
      </w:hyperlink>
      <w:r w:rsidRPr="005E7116">
        <w:rPr>
          <w:rFonts w:ascii="Times New Roman" w:hAnsi="Times New Roman" w:cs="Times New Roman"/>
          <w:sz w:val="24"/>
          <w:szCs w:val="24"/>
        </w:rPr>
        <w:t>.</w:t>
      </w:r>
    </w:p>
    <w:p w:rsidR="00010DD6" w:rsidRPr="00AC3C42" w:rsidRDefault="00010DD6" w:rsidP="00CB71B6">
      <w:pPr>
        <w:pStyle w:val="af1"/>
        <w:spacing w:line="276" w:lineRule="auto"/>
        <w:ind w:firstLine="851"/>
        <w:rPr>
          <w:color w:val="000000" w:themeColor="text1"/>
          <w:sz w:val="24"/>
          <w:lang w:val="ru-RU"/>
        </w:rPr>
      </w:pPr>
      <w:r w:rsidRPr="00AC3C42">
        <w:rPr>
          <w:color w:val="000000" w:themeColor="text1"/>
          <w:sz w:val="24"/>
          <w:lang w:val="ru-RU"/>
        </w:rPr>
        <w:t>1.</w:t>
      </w:r>
      <w:r w:rsidR="00A13F87" w:rsidRPr="00AC3C42">
        <w:rPr>
          <w:color w:val="000000" w:themeColor="text1"/>
          <w:sz w:val="24"/>
          <w:lang w:val="ru-RU"/>
        </w:rPr>
        <w:t>1</w:t>
      </w:r>
      <w:r w:rsidRPr="00AC3C42">
        <w:rPr>
          <w:color w:val="000000" w:themeColor="text1"/>
          <w:sz w:val="24"/>
          <w:lang w:val="ru-RU"/>
        </w:rPr>
        <w:t>.1</w:t>
      </w:r>
      <w:proofErr w:type="gramStart"/>
      <w:r w:rsidRPr="00AC3C42">
        <w:rPr>
          <w:color w:val="000000" w:themeColor="text1"/>
          <w:sz w:val="24"/>
          <w:lang w:val="ru-RU"/>
        </w:rPr>
        <w:t xml:space="preserve"> П</w:t>
      </w:r>
      <w:proofErr w:type="gramEnd"/>
      <w:r w:rsidRPr="00AC3C42">
        <w:rPr>
          <w:color w:val="000000" w:themeColor="text1"/>
          <w:sz w:val="24"/>
          <w:lang w:val="ru-RU"/>
        </w:rPr>
        <w:t xml:space="preserve">ри определении перспектив развития населенных пунктов, входящих в состав </w:t>
      </w:r>
      <w:r w:rsidR="009B0873" w:rsidRPr="00AC3C42">
        <w:rPr>
          <w:color w:val="000000" w:themeColor="text1"/>
          <w:sz w:val="24"/>
          <w:lang w:val="ru-RU"/>
        </w:rPr>
        <w:t>Тимашевского</w:t>
      </w:r>
      <w:r w:rsidRPr="00AC3C42">
        <w:rPr>
          <w:color w:val="000000" w:themeColor="text1"/>
          <w:sz w:val="24"/>
          <w:lang w:val="ru-RU"/>
        </w:rPr>
        <w:t xml:space="preserve"> района </w:t>
      </w:r>
      <w:r w:rsidR="009B0873" w:rsidRPr="00AC3C42">
        <w:rPr>
          <w:color w:val="000000" w:themeColor="text1"/>
          <w:sz w:val="24"/>
          <w:lang w:val="ru-RU"/>
        </w:rPr>
        <w:t>Краснодарского края</w:t>
      </w:r>
      <w:r w:rsidRPr="00AC3C42">
        <w:rPr>
          <w:color w:val="000000" w:themeColor="text1"/>
          <w:sz w:val="24"/>
          <w:lang w:val="ru-RU"/>
        </w:rPr>
        <w:t xml:space="preserve">, учтены следующие показатели: </w:t>
      </w:r>
    </w:p>
    <w:p w:rsidR="00010DD6" w:rsidRPr="00AC3C42" w:rsidRDefault="00010DD6" w:rsidP="00CB71B6">
      <w:pPr>
        <w:pStyle w:val="Default"/>
        <w:numPr>
          <w:ilvl w:val="0"/>
          <w:numId w:val="4"/>
        </w:numPr>
        <w:tabs>
          <w:tab w:val="left" w:pos="1134"/>
          <w:tab w:val="left" w:pos="7830"/>
        </w:tabs>
        <w:spacing w:line="276" w:lineRule="auto"/>
        <w:ind w:left="0" w:firstLine="851"/>
        <w:jc w:val="both"/>
        <w:rPr>
          <w:rFonts w:ascii="Times New Roman" w:hAnsi="Times New Roman" w:cs="Times New Roman"/>
          <w:color w:val="000000" w:themeColor="text1"/>
        </w:rPr>
      </w:pPr>
      <w:r w:rsidRPr="00AC3C42">
        <w:rPr>
          <w:rFonts w:ascii="Times New Roman" w:hAnsi="Times New Roman" w:cs="Times New Roman"/>
          <w:color w:val="000000" w:themeColor="text1"/>
        </w:rPr>
        <w:t xml:space="preserve">численность населения; </w:t>
      </w:r>
    </w:p>
    <w:p w:rsidR="00010DD6" w:rsidRPr="00AC3C42" w:rsidRDefault="00010DD6" w:rsidP="00440700">
      <w:pPr>
        <w:pStyle w:val="Default"/>
        <w:numPr>
          <w:ilvl w:val="0"/>
          <w:numId w:val="4"/>
        </w:numPr>
        <w:tabs>
          <w:tab w:val="left" w:pos="1134"/>
        </w:tabs>
        <w:spacing w:line="276" w:lineRule="auto"/>
        <w:ind w:left="0" w:firstLine="851"/>
        <w:jc w:val="both"/>
        <w:rPr>
          <w:rFonts w:ascii="Times New Roman" w:hAnsi="Times New Roman" w:cs="Times New Roman"/>
          <w:color w:val="000000" w:themeColor="text1"/>
        </w:rPr>
      </w:pPr>
      <w:r w:rsidRPr="00AC3C42">
        <w:rPr>
          <w:rFonts w:ascii="Times New Roman" w:hAnsi="Times New Roman" w:cs="Times New Roman"/>
          <w:color w:val="000000" w:themeColor="text1"/>
        </w:rPr>
        <w:t xml:space="preserve">статус населенного пункта и его роль в системе формируемых центров обслуживания (местного, районного, межрайонного уровней); </w:t>
      </w:r>
    </w:p>
    <w:p w:rsidR="00010DD6" w:rsidRPr="00AC3C42" w:rsidRDefault="00010DD6" w:rsidP="00440700">
      <w:pPr>
        <w:pStyle w:val="Default"/>
        <w:numPr>
          <w:ilvl w:val="0"/>
          <w:numId w:val="4"/>
        </w:numPr>
        <w:tabs>
          <w:tab w:val="left" w:pos="1134"/>
        </w:tabs>
        <w:spacing w:line="276" w:lineRule="auto"/>
        <w:ind w:left="0" w:firstLine="851"/>
        <w:jc w:val="both"/>
        <w:rPr>
          <w:rFonts w:ascii="Times New Roman" w:hAnsi="Times New Roman" w:cs="Times New Roman"/>
          <w:color w:val="000000" w:themeColor="text1"/>
        </w:rPr>
      </w:pPr>
      <w:r w:rsidRPr="00AC3C42">
        <w:rPr>
          <w:rFonts w:ascii="Times New Roman" w:hAnsi="Times New Roman" w:cs="Times New Roman"/>
          <w:color w:val="000000" w:themeColor="text1"/>
        </w:rPr>
        <w:t xml:space="preserve">исторические факторы (наличие памятников по категориям охраны, статус исторического </w:t>
      </w:r>
      <w:r w:rsidR="003109EF" w:rsidRPr="00AC3C42">
        <w:rPr>
          <w:rFonts w:ascii="Times New Roman" w:hAnsi="Times New Roman" w:cs="Times New Roman"/>
          <w:color w:val="000000" w:themeColor="text1"/>
        </w:rPr>
        <w:t>район</w:t>
      </w:r>
      <w:r w:rsidR="00C023C4" w:rsidRPr="00AC3C42">
        <w:rPr>
          <w:rFonts w:ascii="Times New Roman" w:hAnsi="Times New Roman" w:cs="Times New Roman"/>
          <w:color w:val="000000" w:themeColor="text1"/>
        </w:rPr>
        <w:t>а</w:t>
      </w:r>
      <w:r w:rsidRPr="00AC3C42">
        <w:rPr>
          <w:rFonts w:ascii="Times New Roman" w:hAnsi="Times New Roman" w:cs="Times New Roman"/>
          <w:color w:val="000000" w:themeColor="text1"/>
        </w:rPr>
        <w:t xml:space="preserve">); </w:t>
      </w:r>
    </w:p>
    <w:p w:rsidR="00010DD6" w:rsidRPr="00AC3C42" w:rsidRDefault="00010DD6" w:rsidP="00440700">
      <w:pPr>
        <w:pStyle w:val="Default"/>
        <w:numPr>
          <w:ilvl w:val="0"/>
          <w:numId w:val="4"/>
        </w:numPr>
        <w:tabs>
          <w:tab w:val="left" w:pos="1134"/>
        </w:tabs>
        <w:spacing w:line="276" w:lineRule="auto"/>
        <w:ind w:left="0" w:firstLine="851"/>
        <w:jc w:val="both"/>
        <w:rPr>
          <w:rFonts w:ascii="Times New Roman" w:hAnsi="Times New Roman" w:cs="Times New Roman"/>
          <w:color w:val="000000" w:themeColor="text1"/>
        </w:rPr>
      </w:pPr>
      <w:r w:rsidRPr="00AC3C42">
        <w:rPr>
          <w:rFonts w:ascii="Times New Roman" w:hAnsi="Times New Roman" w:cs="Times New Roman"/>
          <w:color w:val="000000" w:themeColor="text1"/>
        </w:rPr>
        <w:t xml:space="preserve">требования в области охраны окружающей среды. </w:t>
      </w:r>
    </w:p>
    <w:p w:rsidR="00375D61" w:rsidRPr="009B0873" w:rsidRDefault="00375D61" w:rsidP="008B75DD">
      <w:pPr>
        <w:pStyle w:val="Default"/>
        <w:spacing w:line="276" w:lineRule="auto"/>
        <w:ind w:firstLine="851"/>
        <w:rPr>
          <w:rFonts w:ascii="Times New Roman" w:hAnsi="Times New Roman" w:cs="Times New Roman"/>
          <w:color w:val="000000" w:themeColor="text1"/>
          <w:sz w:val="23"/>
          <w:szCs w:val="23"/>
          <w:highlight w:val="yellow"/>
        </w:rPr>
      </w:pPr>
    </w:p>
    <w:p w:rsidR="00010DD6" w:rsidRPr="00AC3C42" w:rsidRDefault="00010DD6" w:rsidP="008B75DD">
      <w:pPr>
        <w:pStyle w:val="Default"/>
        <w:spacing w:line="276" w:lineRule="auto"/>
        <w:ind w:firstLine="851"/>
        <w:rPr>
          <w:rFonts w:ascii="Times New Roman" w:hAnsi="Times New Roman" w:cs="Times New Roman"/>
          <w:color w:val="000000" w:themeColor="text1"/>
          <w:sz w:val="23"/>
          <w:szCs w:val="23"/>
        </w:rPr>
      </w:pPr>
      <w:r w:rsidRPr="00AC3C42">
        <w:rPr>
          <w:rFonts w:ascii="Times New Roman" w:hAnsi="Times New Roman" w:cs="Times New Roman"/>
          <w:color w:val="000000" w:themeColor="text1"/>
          <w:sz w:val="23"/>
          <w:szCs w:val="23"/>
        </w:rPr>
        <w:lastRenderedPageBreak/>
        <w:t>1.</w:t>
      </w:r>
      <w:r w:rsidR="00A13F87" w:rsidRPr="00AC3C42">
        <w:rPr>
          <w:rFonts w:ascii="Times New Roman" w:hAnsi="Times New Roman" w:cs="Times New Roman"/>
          <w:color w:val="000000" w:themeColor="text1"/>
          <w:sz w:val="23"/>
          <w:szCs w:val="23"/>
        </w:rPr>
        <w:t>1</w:t>
      </w:r>
      <w:r w:rsidRPr="00AC3C42">
        <w:rPr>
          <w:rFonts w:ascii="Times New Roman" w:hAnsi="Times New Roman" w:cs="Times New Roman"/>
          <w:color w:val="000000" w:themeColor="text1"/>
          <w:sz w:val="23"/>
          <w:szCs w:val="23"/>
        </w:rPr>
        <w:t xml:space="preserve">.2 </w:t>
      </w:r>
      <w:r w:rsidR="00490C4E" w:rsidRPr="00AC3C42">
        <w:rPr>
          <w:rFonts w:ascii="Times New Roman" w:eastAsia="Times New Roman" w:hAnsi="Times New Roman" w:cs="Times New Roman"/>
          <w:color w:val="000000" w:themeColor="text1"/>
          <w:spacing w:val="2"/>
          <w:lang w:eastAsia="ru-RU"/>
        </w:rPr>
        <w:t xml:space="preserve">Населенные пункты </w:t>
      </w:r>
      <w:r w:rsidR="009B0873" w:rsidRPr="00AC3C42">
        <w:rPr>
          <w:rFonts w:ascii="Times New Roman" w:eastAsia="Times New Roman" w:hAnsi="Times New Roman" w:cs="Times New Roman"/>
          <w:color w:val="000000" w:themeColor="text1"/>
          <w:spacing w:val="2"/>
          <w:lang w:eastAsia="ru-RU"/>
        </w:rPr>
        <w:t>Краснодарского края</w:t>
      </w:r>
      <w:r w:rsidR="00490C4E" w:rsidRPr="00AC3C42">
        <w:rPr>
          <w:rFonts w:ascii="Times New Roman" w:eastAsia="Times New Roman" w:hAnsi="Times New Roman" w:cs="Times New Roman"/>
          <w:color w:val="000000" w:themeColor="text1"/>
          <w:spacing w:val="2"/>
          <w:lang w:eastAsia="ru-RU"/>
        </w:rPr>
        <w:t xml:space="preserve"> </w:t>
      </w:r>
      <w:r w:rsidRPr="00AC3C42">
        <w:rPr>
          <w:rFonts w:ascii="Times New Roman" w:hAnsi="Times New Roman" w:cs="Times New Roman"/>
          <w:color w:val="000000" w:themeColor="text1"/>
        </w:rPr>
        <w:t>в з</w:t>
      </w:r>
      <w:r w:rsidRPr="00AC3C42">
        <w:rPr>
          <w:rFonts w:ascii="Times New Roman" w:hAnsi="Times New Roman" w:cs="Times New Roman"/>
          <w:color w:val="000000" w:themeColor="text1"/>
          <w:sz w:val="23"/>
          <w:szCs w:val="23"/>
        </w:rPr>
        <w:t xml:space="preserve">ависимости от численности населения подразделяются на группы в соответствии с таблицей </w:t>
      </w:r>
      <w:r w:rsidR="00AD257A" w:rsidRPr="00AC3C42">
        <w:rPr>
          <w:rFonts w:ascii="Times New Roman" w:hAnsi="Times New Roman" w:cs="Times New Roman"/>
          <w:color w:val="000000" w:themeColor="text1"/>
          <w:sz w:val="23"/>
          <w:szCs w:val="23"/>
        </w:rPr>
        <w:t>1</w:t>
      </w:r>
      <w:r w:rsidRPr="00AC3C42">
        <w:rPr>
          <w:rFonts w:ascii="Times New Roman" w:hAnsi="Times New Roman" w:cs="Times New Roman"/>
          <w:color w:val="000000" w:themeColor="text1"/>
          <w:sz w:val="23"/>
          <w:szCs w:val="23"/>
        </w:rPr>
        <w:t>.</w:t>
      </w:r>
    </w:p>
    <w:p w:rsidR="00851CD4" w:rsidRPr="009B0873" w:rsidRDefault="00851CD4" w:rsidP="008B75DD">
      <w:pPr>
        <w:pStyle w:val="Default"/>
        <w:spacing w:line="276" w:lineRule="auto"/>
        <w:ind w:firstLine="851"/>
        <w:rPr>
          <w:rFonts w:ascii="Times New Roman" w:hAnsi="Times New Roman" w:cs="Times New Roman"/>
          <w:color w:val="000000" w:themeColor="text1"/>
          <w:sz w:val="23"/>
          <w:szCs w:val="23"/>
          <w:highlight w:val="yellow"/>
        </w:rPr>
      </w:pPr>
    </w:p>
    <w:p w:rsidR="00010DD6" w:rsidRPr="007C6279" w:rsidRDefault="00010DD6" w:rsidP="008B75DD">
      <w:pPr>
        <w:pStyle w:val="Default"/>
        <w:spacing w:line="276" w:lineRule="auto"/>
        <w:jc w:val="right"/>
        <w:rPr>
          <w:rFonts w:ascii="Times New Roman" w:hAnsi="Times New Roman" w:cs="Times New Roman"/>
          <w:color w:val="000000" w:themeColor="text1"/>
          <w:sz w:val="23"/>
          <w:szCs w:val="23"/>
        </w:rPr>
      </w:pPr>
      <w:r w:rsidRPr="007C6279">
        <w:rPr>
          <w:rFonts w:ascii="Times New Roman" w:hAnsi="Times New Roman" w:cs="Times New Roman"/>
          <w:color w:val="000000" w:themeColor="text1"/>
          <w:sz w:val="23"/>
          <w:szCs w:val="23"/>
        </w:rPr>
        <w:t xml:space="preserve">Таблица </w:t>
      </w:r>
      <w:r w:rsidR="00AD257A" w:rsidRPr="007C6279">
        <w:rPr>
          <w:rFonts w:ascii="Times New Roman" w:hAnsi="Times New Roman" w:cs="Times New Roman"/>
          <w:color w:val="000000" w:themeColor="text1"/>
          <w:sz w:val="23"/>
          <w:szCs w:val="23"/>
        </w:rPr>
        <w:t>1</w:t>
      </w:r>
    </w:p>
    <w:p w:rsidR="00010DD6" w:rsidRPr="009B0873" w:rsidRDefault="00010DD6" w:rsidP="00010DD6">
      <w:pPr>
        <w:pStyle w:val="Default"/>
        <w:jc w:val="right"/>
        <w:rPr>
          <w:rFonts w:ascii="Times New Roman" w:hAnsi="Times New Roman" w:cs="Times New Roman"/>
          <w:color w:val="000000" w:themeColor="text1"/>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325"/>
        <w:gridCol w:w="2510"/>
      </w:tblGrid>
      <w:tr w:rsidR="00705976" w:rsidRPr="009B0873" w:rsidTr="00851CD4">
        <w:trPr>
          <w:trHeight w:val="254"/>
        </w:trPr>
        <w:tc>
          <w:tcPr>
            <w:tcW w:w="5070" w:type="dxa"/>
            <w:vMerge w:val="restart"/>
            <w:shd w:val="clear" w:color="auto" w:fill="EEECE1" w:themeFill="background2"/>
            <w:vAlign w:val="center"/>
          </w:tcPr>
          <w:p w:rsidR="00705976" w:rsidRPr="007C6279" w:rsidRDefault="00705976" w:rsidP="006F37A6">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Группы населенных пунктов</w:t>
            </w:r>
          </w:p>
        </w:tc>
        <w:tc>
          <w:tcPr>
            <w:tcW w:w="4835" w:type="dxa"/>
            <w:gridSpan w:val="2"/>
            <w:shd w:val="clear" w:color="auto" w:fill="EEECE1" w:themeFill="background2"/>
            <w:vAlign w:val="center"/>
          </w:tcPr>
          <w:p w:rsidR="00705976" w:rsidRPr="007C6279" w:rsidRDefault="00705976" w:rsidP="006F37A6">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Население (тыс. человек)</w:t>
            </w:r>
          </w:p>
        </w:tc>
      </w:tr>
      <w:tr w:rsidR="00705976" w:rsidRPr="009B0873" w:rsidTr="004A5554">
        <w:trPr>
          <w:trHeight w:val="330"/>
        </w:trPr>
        <w:tc>
          <w:tcPr>
            <w:tcW w:w="5070" w:type="dxa"/>
            <w:vMerge/>
            <w:shd w:val="clear" w:color="auto" w:fill="EEECE1" w:themeFill="background2"/>
            <w:vAlign w:val="center"/>
          </w:tcPr>
          <w:p w:rsidR="00705976" w:rsidRPr="007C6279" w:rsidRDefault="00705976" w:rsidP="007017A4">
            <w:pPr>
              <w:pStyle w:val="Default"/>
              <w:jc w:val="center"/>
              <w:rPr>
                <w:rFonts w:ascii="Times New Roman" w:hAnsi="Times New Roman" w:cs="Times New Roman"/>
                <w:b/>
                <w:color w:val="000000" w:themeColor="text1"/>
                <w:sz w:val="20"/>
                <w:szCs w:val="20"/>
              </w:rPr>
            </w:pPr>
          </w:p>
        </w:tc>
        <w:tc>
          <w:tcPr>
            <w:tcW w:w="2325" w:type="dxa"/>
            <w:shd w:val="clear" w:color="auto" w:fill="EEECE1" w:themeFill="background2"/>
            <w:vAlign w:val="center"/>
          </w:tcPr>
          <w:p w:rsidR="00705976" w:rsidRPr="007C6279" w:rsidRDefault="00705976" w:rsidP="006F37A6">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Города и поселки</w:t>
            </w:r>
          </w:p>
        </w:tc>
        <w:tc>
          <w:tcPr>
            <w:tcW w:w="2510" w:type="dxa"/>
            <w:shd w:val="clear" w:color="auto" w:fill="EEECE1" w:themeFill="background2"/>
            <w:vAlign w:val="center"/>
          </w:tcPr>
          <w:p w:rsidR="00705976" w:rsidRPr="007C6279" w:rsidRDefault="00705976" w:rsidP="006F37A6">
            <w:pPr>
              <w:pStyle w:val="Default"/>
              <w:jc w:val="center"/>
              <w:rPr>
                <w:rFonts w:ascii="Times New Roman" w:hAnsi="Times New Roman" w:cs="Times New Roman"/>
                <w:b/>
                <w:color w:val="000000" w:themeColor="text1"/>
                <w:sz w:val="20"/>
                <w:szCs w:val="20"/>
              </w:rPr>
            </w:pPr>
            <w:r w:rsidRPr="007C6279">
              <w:rPr>
                <w:rFonts w:ascii="Times New Roman" w:hAnsi="Times New Roman" w:cs="Times New Roman"/>
                <w:b/>
                <w:color w:val="000000" w:themeColor="text1"/>
                <w:sz w:val="20"/>
                <w:szCs w:val="20"/>
              </w:rPr>
              <w:t>Сельские населенные пункты*</w:t>
            </w:r>
          </w:p>
        </w:tc>
      </w:tr>
      <w:tr w:rsidR="004A5554" w:rsidRPr="009B0873" w:rsidTr="004A5554">
        <w:trPr>
          <w:trHeight w:val="135"/>
        </w:trPr>
        <w:tc>
          <w:tcPr>
            <w:tcW w:w="5070" w:type="dxa"/>
            <w:shd w:val="clear" w:color="auto" w:fill="auto"/>
            <w:vAlign w:val="center"/>
          </w:tcPr>
          <w:p w:rsidR="004A5554" w:rsidRPr="007C6279" w:rsidRDefault="004A5554" w:rsidP="004A5554">
            <w:pPr>
              <w:pStyle w:val="Default"/>
              <w:rPr>
                <w:rFonts w:ascii="Times New Roman" w:hAnsi="Times New Roman" w:cs="Times New Roman"/>
                <w:color w:val="000000" w:themeColor="text1"/>
                <w:sz w:val="20"/>
                <w:szCs w:val="20"/>
              </w:rPr>
            </w:pPr>
            <w:proofErr w:type="spellStart"/>
            <w:r w:rsidRPr="007C6279">
              <w:rPr>
                <w:rFonts w:ascii="Times New Roman" w:hAnsi="Times New Roman" w:cs="Times New Roman"/>
                <w:color w:val="000000" w:themeColor="text1"/>
                <w:sz w:val="20"/>
                <w:szCs w:val="20"/>
              </w:rPr>
              <w:t>Крупейши</w:t>
            </w:r>
            <w:r w:rsidRPr="007C6279">
              <w:rPr>
                <w:rFonts w:ascii="Times New Roman" w:hAnsi="Times New Roman" w:cs="Times New Roman"/>
                <w:b/>
                <w:color w:val="000000" w:themeColor="text1"/>
                <w:sz w:val="20"/>
                <w:szCs w:val="20"/>
              </w:rPr>
              <w:t>е</w:t>
            </w:r>
            <w:proofErr w:type="spellEnd"/>
          </w:p>
        </w:tc>
        <w:tc>
          <w:tcPr>
            <w:tcW w:w="2325" w:type="dxa"/>
            <w:shd w:val="clear" w:color="auto" w:fill="auto"/>
            <w:vAlign w:val="center"/>
          </w:tcPr>
          <w:p w:rsidR="004A5554" w:rsidRPr="007C6279" w:rsidRDefault="004A5554"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1000</w:t>
            </w:r>
          </w:p>
        </w:tc>
        <w:tc>
          <w:tcPr>
            <w:tcW w:w="2510" w:type="dxa"/>
            <w:shd w:val="clear" w:color="auto" w:fill="auto"/>
            <w:vAlign w:val="center"/>
          </w:tcPr>
          <w:p w:rsidR="004A5554" w:rsidRPr="007C6279" w:rsidRDefault="004A5554"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w:t>
            </w:r>
          </w:p>
        </w:tc>
      </w:tr>
      <w:tr w:rsidR="00705976" w:rsidRPr="009B0873" w:rsidTr="004A5554">
        <w:trPr>
          <w:trHeight w:val="112"/>
        </w:trPr>
        <w:tc>
          <w:tcPr>
            <w:tcW w:w="5070" w:type="dxa"/>
            <w:vMerge w:val="restart"/>
            <w:vAlign w:val="center"/>
          </w:tcPr>
          <w:p w:rsidR="00705976" w:rsidRPr="007C6279" w:rsidRDefault="00705976" w:rsidP="006F37A6">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Крупные </w:t>
            </w:r>
          </w:p>
        </w:tc>
        <w:tc>
          <w:tcPr>
            <w:tcW w:w="2325" w:type="dxa"/>
            <w:vMerge w:val="restart"/>
            <w:vAlign w:val="center"/>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250 до 1000</w:t>
            </w:r>
          </w:p>
        </w:tc>
        <w:tc>
          <w:tcPr>
            <w:tcW w:w="2510" w:type="dxa"/>
            <w:vAlign w:val="center"/>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Свыше </w:t>
            </w:r>
            <w:r w:rsidR="004A5554" w:rsidRPr="007C6279">
              <w:rPr>
                <w:rFonts w:ascii="Times New Roman" w:hAnsi="Times New Roman" w:cs="Times New Roman"/>
                <w:color w:val="000000" w:themeColor="text1"/>
                <w:sz w:val="20"/>
                <w:szCs w:val="20"/>
              </w:rPr>
              <w:t>5 до 10</w:t>
            </w:r>
          </w:p>
        </w:tc>
      </w:tr>
      <w:tr w:rsidR="00705976" w:rsidRPr="009B0873" w:rsidTr="004A5554">
        <w:trPr>
          <w:trHeight w:val="112"/>
        </w:trPr>
        <w:tc>
          <w:tcPr>
            <w:tcW w:w="5070" w:type="dxa"/>
            <w:vMerge/>
          </w:tcPr>
          <w:p w:rsidR="00705976" w:rsidRPr="007C6279" w:rsidRDefault="00705976" w:rsidP="007017A4">
            <w:pPr>
              <w:pStyle w:val="Default"/>
              <w:rPr>
                <w:rFonts w:ascii="Times New Roman" w:hAnsi="Times New Roman" w:cs="Times New Roman"/>
                <w:color w:val="000000" w:themeColor="text1"/>
                <w:sz w:val="20"/>
                <w:szCs w:val="20"/>
              </w:rPr>
            </w:pPr>
          </w:p>
        </w:tc>
        <w:tc>
          <w:tcPr>
            <w:tcW w:w="2325" w:type="dxa"/>
            <w:vMerge/>
            <w:vAlign w:val="center"/>
          </w:tcPr>
          <w:p w:rsidR="00705976" w:rsidRPr="007C6279" w:rsidRDefault="00705976" w:rsidP="007017A4">
            <w:pPr>
              <w:pStyle w:val="Default"/>
              <w:jc w:val="center"/>
              <w:rPr>
                <w:rFonts w:ascii="Times New Roman" w:hAnsi="Times New Roman" w:cs="Times New Roman"/>
                <w:color w:val="000000" w:themeColor="text1"/>
                <w:sz w:val="20"/>
                <w:szCs w:val="20"/>
              </w:rPr>
            </w:pPr>
          </w:p>
        </w:tc>
        <w:tc>
          <w:tcPr>
            <w:tcW w:w="2510" w:type="dxa"/>
            <w:vAlign w:val="center"/>
          </w:tcPr>
          <w:p w:rsidR="00705976" w:rsidRPr="007C6279" w:rsidRDefault="00705976" w:rsidP="004A5554">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Свыше 1 до </w:t>
            </w:r>
            <w:r w:rsidR="004A5554" w:rsidRPr="007C6279">
              <w:rPr>
                <w:rFonts w:ascii="Times New Roman" w:hAnsi="Times New Roman" w:cs="Times New Roman"/>
                <w:color w:val="000000" w:themeColor="text1"/>
                <w:sz w:val="20"/>
                <w:szCs w:val="20"/>
              </w:rPr>
              <w:t>5</w:t>
            </w:r>
          </w:p>
        </w:tc>
      </w:tr>
      <w:tr w:rsidR="00705976" w:rsidRPr="009B0873" w:rsidTr="004A5554">
        <w:trPr>
          <w:trHeight w:val="112"/>
        </w:trPr>
        <w:tc>
          <w:tcPr>
            <w:tcW w:w="5070" w:type="dxa"/>
          </w:tcPr>
          <w:p w:rsidR="00705976" w:rsidRPr="007C6279" w:rsidRDefault="00705976" w:rsidP="006F37A6">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Большие </w:t>
            </w:r>
          </w:p>
        </w:tc>
        <w:tc>
          <w:tcPr>
            <w:tcW w:w="2325" w:type="dxa"/>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100 до 250</w:t>
            </w:r>
          </w:p>
        </w:tc>
        <w:tc>
          <w:tcPr>
            <w:tcW w:w="2510" w:type="dxa"/>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1 до 3</w:t>
            </w:r>
          </w:p>
        </w:tc>
      </w:tr>
      <w:tr w:rsidR="00705976" w:rsidRPr="009B0873" w:rsidTr="004A5554">
        <w:trPr>
          <w:trHeight w:val="112"/>
        </w:trPr>
        <w:tc>
          <w:tcPr>
            <w:tcW w:w="5070" w:type="dxa"/>
          </w:tcPr>
          <w:p w:rsidR="00705976" w:rsidRPr="007C6279" w:rsidRDefault="00705976" w:rsidP="006F37A6">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 xml:space="preserve">Средние </w:t>
            </w:r>
          </w:p>
        </w:tc>
        <w:tc>
          <w:tcPr>
            <w:tcW w:w="2325" w:type="dxa"/>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50 до 100</w:t>
            </w:r>
          </w:p>
        </w:tc>
        <w:tc>
          <w:tcPr>
            <w:tcW w:w="2510" w:type="dxa"/>
          </w:tcPr>
          <w:p w:rsidR="00705976" w:rsidRPr="007C6279" w:rsidRDefault="00705976" w:rsidP="006F37A6">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Свыше 0,2 до 1</w:t>
            </w:r>
          </w:p>
        </w:tc>
      </w:tr>
      <w:tr w:rsidR="004A5554" w:rsidRPr="009B0873" w:rsidTr="007C6279">
        <w:trPr>
          <w:trHeight w:val="155"/>
        </w:trPr>
        <w:tc>
          <w:tcPr>
            <w:tcW w:w="5070" w:type="dxa"/>
            <w:vAlign w:val="center"/>
          </w:tcPr>
          <w:p w:rsidR="004A5554" w:rsidRPr="007C6279" w:rsidRDefault="004A5554" w:rsidP="007C6279">
            <w:pPr>
              <w:pStyle w:val="Default"/>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Малые</w:t>
            </w:r>
            <w:r w:rsidR="007C6279" w:rsidRPr="007C6279">
              <w:rPr>
                <w:rFonts w:ascii="Times New Roman" w:hAnsi="Times New Roman" w:cs="Times New Roman"/>
                <w:color w:val="000000" w:themeColor="text1"/>
                <w:sz w:val="20"/>
                <w:szCs w:val="20"/>
              </w:rPr>
              <w:t>**</w:t>
            </w:r>
          </w:p>
        </w:tc>
        <w:tc>
          <w:tcPr>
            <w:tcW w:w="2325" w:type="dxa"/>
            <w:vAlign w:val="center"/>
          </w:tcPr>
          <w:p w:rsidR="004A5554" w:rsidRPr="007C6279" w:rsidRDefault="004A5554" w:rsidP="007C6279">
            <w:pPr>
              <w:pStyle w:val="Default"/>
              <w:jc w:val="center"/>
              <w:rPr>
                <w:rFonts w:ascii="Times New Roman" w:hAnsi="Times New Roman" w:cs="Times New Roman"/>
                <w:color w:val="000000" w:themeColor="text1"/>
                <w:sz w:val="20"/>
                <w:szCs w:val="20"/>
              </w:rPr>
            </w:pPr>
            <w:r w:rsidRPr="007C6279">
              <w:rPr>
                <w:rFonts w:ascii="Times New Roman" w:hAnsi="Times New Roman" w:cs="Times New Roman"/>
                <w:color w:val="000000" w:themeColor="text1"/>
                <w:sz w:val="20"/>
                <w:szCs w:val="20"/>
              </w:rPr>
              <w:t>до50</w:t>
            </w:r>
          </w:p>
        </w:tc>
        <w:tc>
          <w:tcPr>
            <w:tcW w:w="2510" w:type="dxa"/>
            <w:shd w:val="clear" w:color="auto" w:fill="auto"/>
            <w:vAlign w:val="center"/>
          </w:tcPr>
          <w:p w:rsidR="004A5554" w:rsidRPr="007C6279" w:rsidRDefault="004A5554" w:rsidP="007C6279">
            <w:pPr>
              <w:spacing w:after="0"/>
              <w:jc w:val="center"/>
              <w:rPr>
                <w:rFonts w:ascii="Times New Roman" w:hAnsi="Times New Roman" w:cs="Times New Roman"/>
                <w:sz w:val="20"/>
                <w:szCs w:val="20"/>
              </w:rPr>
            </w:pPr>
            <w:r w:rsidRPr="007C6279">
              <w:rPr>
                <w:rFonts w:ascii="Times New Roman" w:hAnsi="Times New Roman" w:cs="Times New Roman"/>
                <w:sz w:val="20"/>
                <w:szCs w:val="20"/>
              </w:rPr>
              <w:t>до 0,2</w:t>
            </w:r>
          </w:p>
        </w:tc>
      </w:tr>
    </w:tbl>
    <w:p w:rsidR="007C6279" w:rsidRPr="007C6279" w:rsidRDefault="007C6279" w:rsidP="005E4544">
      <w:pPr>
        <w:pStyle w:val="Default"/>
        <w:ind w:firstLine="851"/>
        <w:jc w:val="both"/>
        <w:rPr>
          <w:rFonts w:ascii="Times New Roman" w:hAnsi="Times New Roman" w:cs="Times New Roman"/>
          <w:color w:val="auto"/>
          <w:spacing w:val="2"/>
          <w:sz w:val="20"/>
          <w:szCs w:val="20"/>
          <w:shd w:val="clear" w:color="auto" w:fill="FFFFFF"/>
        </w:rPr>
      </w:pPr>
      <w:r w:rsidRPr="007C6279">
        <w:rPr>
          <w:rFonts w:ascii="Times New Roman" w:hAnsi="Times New Roman" w:cs="Times New Roman"/>
          <w:color w:val="auto"/>
          <w:spacing w:val="2"/>
          <w:sz w:val="20"/>
          <w:szCs w:val="20"/>
          <w:shd w:val="clear" w:color="auto" w:fill="FFFFFF"/>
        </w:rPr>
        <w:t>* Сельский населенный пункт - станица, село, хутор, аул, поселок.</w:t>
      </w:r>
    </w:p>
    <w:p w:rsidR="005E4544" w:rsidRPr="00804250" w:rsidRDefault="007C6279" w:rsidP="002E65F9">
      <w:pPr>
        <w:pStyle w:val="Default"/>
        <w:ind w:firstLine="851"/>
        <w:jc w:val="both"/>
        <w:rPr>
          <w:rFonts w:ascii="Times New Roman" w:hAnsi="Times New Roman" w:cs="Times New Roman"/>
          <w:color w:val="auto"/>
          <w:sz w:val="20"/>
          <w:szCs w:val="20"/>
          <w:highlight w:val="yellow"/>
        </w:rPr>
      </w:pPr>
      <w:r w:rsidRPr="00AF288A">
        <w:rPr>
          <w:rFonts w:ascii="Times New Roman" w:hAnsi="Times New Roman" w:cs="Times New Roman"/>
          <w:b/>
          <w:color w:val="auto"/>
          <w:spacing w:val="2"/>
          <w:shd w:val="clear" w:color="auto" w:fill="FFFFFF"/>
        </w:rPr>
        <w:t>**</w:t>
      </w:r>
      <w:r w:rsidRPr="002E65F9">
        <w:rPr>
          <w:rFonts w:ascii="Times New Roman" w:hAnsi="Times New Roman" w:cs="Times New Roman"/>
          <w:color w:val="auto"/>
          <w:spacing w:val="2"/>
          <w:shd w:val="clear" w:color="auto" w:fill="FFFFFF"/>
        </w:rPr>
        <w:t xml:space="preserve"> </w:t>
      </w:r>
      <w:r w:rsidRPr="00804250">
        <w:rPr>
          <w:rFonts w:ascii="Times New Roman" w:hAnsi="Times New Roman" w:cs="Times New Roman"/>
          <w:color w:val="auto"/>
          <w:spacing w:val="2"/>
          <w:sz w:val="20"/>
          <w:szCs w:val="20"/>
          <w:shd w:val="clear" w:color="auto" w:fill="FFFFFF"/>
        </w:rPr>
        <w:t>В группу малых городов включаются поселки городского типа.</w:t>
      </w:r>
    </w:p>
    <w:p w:rsidR="00AF288A" w:rsidRDefault="00AF288A" w:rsidP="002E65F9">
      <w:pPr>
        <w:pStyle w:val="Default"/>
        <w:spacing w:line="276" w:lineRule="auto"/>
        <w:ind w:firstLine="851"/>
        <w:jc w:val="both"/>
        <w:rPr>
          <w:rFonts w:ascii="Times New Roman" w:hAnsi="Times New Roman" w:cs="Times New Roman"/>
          <w:color w:val="auto"/>
        </w:rPr>
      </w:pPr>
    </w:p>
    <w:p w:rsidR="005E4544" w:rsidRPr="002E65F9" w:rsidRDefault="001242B3" w:rsidP="002E65F9">
      <w:pPr>
        <w:pStyle w:val="Default"/>
        <w:spacing w:line="276" w:lineRule="auto"/>
        <w:ind w:firstLine="851"/>
        <w:jc w:val="both"/>
        <w:rPr>
          <w:rFonts w:ascii="Times New Roman" w:hAnsi="Times New Roman" w:cs="Times New Roman"/>
          <w:color w:val="auto"/>
        </w:rPr>
      </w:pPr>
      <w:r w:rsidRPr="002E65F9">
        <w:rPr>
          <w:rFonts w:ascii="Times New Roman" w:hAnsi="Times New Roman" w:cs="Times New Roman"/>
          <w:color w:val="auto"/>
        </w:rPr>
        <w:t>Большинство н</w:t>
      </w:r>
      <w:r w:rsidR="003262D2" w:rsidRPr="002E65F9">
        <w:rPr>
          <w:rFonts w:ascii="Times New Roman" w:hAnsi="Times New Roman" w:cs="Times New Roman"/>
          <w:color w:val="auto"/>
        </w:rPr>
        <w:t>аселенны</w:t>
      </w:r>
      <w:r w:rsidRPr="002E65F9">
        <w:rPr>
          <w:rFonts w:ascii="Times New Roman" w:hAnsi="Times New Roman" w:cs="Times New Roman"/>
          <w:color w:val="auto"/>
        </w:rPr>
        <w:t>х</w:t>
      </w:r>
      <w:r w:rsidR="003262D2" w:rsidRPr="002E65F9">
        <w:rPr>
          <w:rFonts w:ascii="Times New Roman" w:hAnsi="Times New Roman" w:cs="Times New Roman"/>
          <w:color w:val="auto"/>
        </w:rPr>
        <w:t xml:space="preserve"> пункт</w:t>
      </w:r>
      <w:r w:rsidRPr="002E65F9">
        <w:rPr>
          <w:rFonts w:ascii="Times New Roman" w:hAnsi="Times New Roman" w:cs="Times New Roman"/>
          <w:color w:val="auto"/>
        </w:rPr>
        <w:t>ов</w:t>
      </w:r>
      <w:r w:rsidR="003262D2" w:rsidRPr="002E65F9">
        <w:rPr>
          <w:rFonts w:ascii="Times New Roman" w:hAnsi="Times New Roman" w:cs="Times New Roman"/>
          <w:color w:val="auto"/>
        </w:rPr>
        <w:t xml:space="preserve"> </w:t>
      </w:r>
      <w:r w:rsidR="009B0873" w:rsidRPr="002E65F9">
        <w:rPr>
          <w:rFonts w:ascii="Times New Roman" w:hAnsi="Times New Roman" w:cs="Times New Roman"/>
          <w:color w:val="auto"/>
        </w:rPr>
        <w:t>Тимашевского</w:t>
      </w:r>
      <w:r w:rsidR="003262D2" w:rsidRPr="002E65F9">
        <w:rPr>
          <w:rFonts w:ascii="Times New Roman" w:hAnsi="Times New Roman" w:cs="Times New Roman"/>
          <w:color w:val="auto"/>
        </w:rPr>
        <w:t xml:space="preserve"> </w:t>
      </w:r>
      <w:r w:rsidRPr="002E65F9">
        <w:rPr>
          <w:rFonts w:ascii="Times New Roman" w:hAnsi="Times New Roman" w:cs="Times New Roman"/>
          <w:color w:val="auto"/>
        </w:rPr>
        <w:t>района</w:t>
      </w:r>
      <w:r w:rsidR="00456364" w:rsidRPr="002E65F9">
        <w:rPr>
          <w:rFonts w:ascii="Times New Roman" w:hAnsi="Times New Roman" w:cs="Times New Roman"/>
          <w:color w:val="auto"/>
        </w:rPr>
        <w:t xml:space="preserve"> </w:t>
      </w:r>
      <w:proofErr w:type="gramStart"/>
      <w:r w:rsidR="005E4544" w:rsidRPr="002E65F9">
        <w:rPr>
          <w:rFonts w:ascii="Times New Roman" w:hAnsi="Times New Roman" w:cs="Times New Roman"/>
          <w:color w:val="auto"/>
        </w:rPr>
        <w:t>согласно таблицы</w:t>
      </w:r>
      <w:proofErr w:type="gramEnd"/>
      <w:r w:rsidR="005E4544" w:rsidRPr="002E65F9">
        <w:rPr>
          <w:rFonts w:ascii="Times New Roman" w:hAnsi="Times New Roman" w:cs="Times New Roman"/>
          <w:color w:val="auto"/>
        </w:rPr>
        <w:t xml:space="preserve"> </w:t>
      </w:r>
      <w:r w:rsidR="00813851" w:rsidRPr="002E65F9">
        <w:rPr>
          <w:rFonts w:ascii="Times New Roman" w:hAnsi="Times New Roman" w:cs="Times New Roman"/>
          <w:color w:val="auto"/>
        </w:rPr>
        <w:t>1</w:t>
      </w:r>
      <w:r w:rsidR="005E4544" w:rsidRPr="002E65F9">
        <w:rPr>
          <w:rFonts w:ascii="Times New Roman" w:hAnsi="Times New Roman" w:cs="Times New Roman"/>
          <w:color w:val="auto"/>
        </w:rPr>
        <w:t xml:space="preserve"> вход</w:t>
      </w:r>
      <w:r w:rsidR="003262D2" w:rsidRPr="002E65F9">
        <w:rPr>
          <w:rFonts w:ascii="Times New Roman" w:hAnsi="Times New Roman" w:cs="Times New Roman"/>
          <w:color w:val="auto"/>
        </w:rPr>
        <w:t>я</w:t>
      </w:r>
      <w:r w:rsidR="005E4544" w:rsidRPr="002E65F9">
        <w:rPr>
          <w:rFonts w:ascii="Times New Roman" w:hAnsi="Times New Roman" w:cs="Times New Roman"/>
          <w:color w:val="auto"/>
        </w:rPr>
        <w:t xml:space="preserve">т в </w:t>
      </w:r>
      <w:r w:rsidR="003262D2" w:rsidRPr="002E65F9">
        <w:rPr>
          <w:rFonts w:ascii="Times New Roman" w:hAnsi="Times New Roman" w:cs="Times New Roman"/>
          <w:b/>
          <w:bCs/>
          <w:color w:val="auto"/>
        </w:rPr>
        <w:t>среднюю</w:t>
      </w:r>
      <w:r w:rsidR="005E4544" w:rsidRPr="002E65F9">
        <w:rPr>
          <w:rFonts w:ascii="Times New Roman" w:hAnsi="Times New Roman" w:cs="Times New Roman"/>
          <w:b/>
          <w:bCs/>
          <w:color w:val="auto"/>
        </w:rPr>
        <w:t xml:space="preserve"> </w:t>
      </w:r>
      <w:r w:rsidR="00440700" w:rsidRPr="002E65F9">
        <w:rPr>
          <w:rFonts w:ascii="Times New Roman" w:hAnsi="Times New Roman" w:cs="Times New Roman"/>
          <w:b/>
          <w:bCs/>
          <w:color w:val="auto"/>
        </w:rPr>
        <w:t xml:space="preserve">и малую </w:t>
      </w:r>
      <w:r w:rsidR="005E4544" w:rsidRPr="002E65F9">
        <w:rPr>
          <w:rFonts w:ascii="Times New Roman" w:hAnsi="Times New Roman" w:cs="Times New Roman"/>
          <w:color w:val="auto"/>
        </w:rPr>
        <w:t>групп</w:t>
      </w:r>
      <w:r w:rsidR="003262D2" w:rsidRPr="002E65F9">
        <w:rPr>
          <w:rFonts w:ascii="Times New Roman" w:hAnsi="Times New Roman" w:cs="Times New Roman"/>
          <w:color w:val="auto"/>
        </w:rPr>
        <w:t>у</w:t>
      </w:r>
      <w:r w:rsidR="005E4544" w:rsidRPr="002E65F9">
        <w:rPr>
          <w:rFonts w:ascii="Times New Roman" w:hAnsi="Times New Roman" w:cs="Times New Roman"/>
          <w:color w:val="auto"/>
        </w:rPr>
        <w:t xml:space="preserve"> </w:t>
      </w:r>
      <w:r w:rsidR="003262D2" w:rsidRPr="002E65F9">
        <w:rPr>
          <w:rFonts w:ascii="Times New Roman" w:hAnsi="Times New Roman" w:cs="Times New Roman"/>
          <w:color w:val="auto"/>
        </w:rPr>
        <w:t>населенных пунктов</w:t>
      </w:r>
      <w:r w:rsidR="005E4544" w:rsidRPr="002E65F9">
        <w:rPr>
          <w:rFonts w:ascii="Times New Roman" w:hAnsi="Times New Roman" w:cs="Times New Roman"/>
          <w:color w:val="auto"/>
        </w:rPr>
        <w:t>.</w:t>
      </w:r>
    </w:p>
    <w:p w:rsidR="00F8531A" w:rsidRPr="002E65F9" w:rsidRDefault="00F8531A" w:rsidP="002E65F9">
      <w:pPr>
        <w:spacing w:after="0"/>
        <w:ind w:firstLine="851"/>
        <w:jc w:val="both"/>
        <w:rPr>
          <w:rFonts w:ascii="Times New Roman" w:hAnsi="Times New Roman" w:cs="Times New Roman"/>
          <w:sz w:val="24"/>
          <w:szCs w:val="24"/>
          <w:shd w:val="clear" w:color="auto" w:fill="FFFFFF"/>
        </w:rPr>
      </w:pPr>
      <w:r w:rsidRPr="002E65F9">
        <w:rPr>
          <w:rFonts w:ascii="Times New Roman" w:hAnsi="Times New Roman" w:cs="Times New Roman"/>
          <w:sz w:val="24"/>
          <w:szCs w:val="24"/>
          <w:shd w:val="clear" w:color="auto" w:fill="FFFFFF"/>
        </w:rPr>
        <w:t>Географическое расположение Тимашевского района, пересечение территории района автотрассами федерального и краевого значения, наличие большого количества</w:t>
      </w:r>
      <w:r w:rsidR="00C05927" w:rsidRPr="002E65F9">
        <w:rPr>
          <w:rFonts w:ascii="Times New Roman" w:hAnsi="Times New Roman" w:cs="Times New Roman"/>
          <w:sz w:val="24"/>
          <w:szCs w:val="24"/>
          <w:shd w:val="clear" w:color="auto" w:fill="FFFFFF"/>
        </w:rPr>
        <w:t xml:space="preserve"> </w:t>
      </w:r>
      <w:r w:rsidRPr="002E65F9">
        <w:rPr>
          <w:rFonts w:ascii="Times New Roman" w:hAnsi="Times New Roman" w:cs="Times New Roman"/>
          <w:sz w:val="24"/>
          <w:szCs w:val="24"/>
          <w:shd w:val="clear" w:color="auto" w:fill="FFFFFF"/>
        </w:rPr>
        <w:t>железнодорожных станций и подъездных путей позволяет рассматривать район как транспортный узел, объединяющий северо-восточные районы Краснодарского края в единую транспортную систему.</w:t>
      </w:r>
    </w:p>
    <w:p w:rsidR="002038E2" w:rsidRPr="002E65F9" w:rsidRDefault="001242B3" w:rsidP="002E65F9">
      <w:pPr>
        <w:spacing w:after="0"/>
        <w:ind w:firstLine="851"/>
        <w:jc w:val="both"/>
        <w:rPr>
          <w:rFonts w:ascii="Times New Roman" w:hAnsi="Times New Roman" w:cs="Times New Roman"/>
          <w:sz w:val="24"/>
          <w:szCs w:val="24"/>
          <w:shd w:val="clear" w:color="auto" w:fill="FFFFFF"/>
        </w:rPr>
      </w:pPr>
      <w:r w:rsidRPr="002E65F9">
        <w:rPr>
          <w:rStyle w:val="af5"/>
          <w:rFonts w:ascii="Times New Roman" w:hAnsi="Times New Roman" w:cs="Times New Roman"/>
          <w:b w:val="0"/>
          <w:sz w:val="24"/>
          <w:szCs w:val="24"/>
          <w:shd w:val="clear" w:color="auto" w:fill="FFFFFF"/>
        </w:rPr>
        <w:t>Транспортная сеть</w:t>
      </w:r>
      <w:r w:rsidR="002038E2" w:rsidRPr="002E65F9">
        <w:rPr>
          <w:rStyle w:val="apple-converted-space"/>
          <w:rFonts w:ascii="Times New Roman" w:hAnsi="Times New Roman" w:cs="Times New Roman"/>
          <w:sz w:val="24"/>
          <w:szCs w:val="24"/>
          <w:shd w:val="clear" w:color="auto" w:fill="FFFFFF"/>
        </w:rPr>
        <w:t xml:space="preserve"> </w:t>
      </w:r>
      <w:r w:rsidRPr="002E65F9">
        <w:rPr>
          <w:rFonts w:ascii="Times New Roman" w:hAnsi="Times New Roman" w:cs="Times New Roman"/>
          <w:sz w:val="24"/>
          <w:szCs w:val="24"/>
          <w:shd w:val="clear" w:color="auto" w:fill="FFFFFF"/>
        </w:rPr>
        <w:t>представлена автомобильным и железнодорожным транспортом, обеспечивающим работу всех отраслей экономики.</w:t>
      </w:r>
    </w:p>
    <w:p w:rsidR="002E65F9" w:rsidRPr="002E65F9" w:rsidRDefault="002E65F9" w:rsidP="002E65F9">
      <w:pPr>
        <w:shd w:val="clear" w:color="auto" w:fill="FFFFFF"/>
        <w:autoSpaceDE w:val="0"/>
        <w:autoSpaceDN w:val="0"/>
        <w:adjustRightInd w:val="0"/>
        <w:spacing w:after="0"/>
        <w:ind w:firstLine="851"/>
        <w:jc w:val="both"/>
        <w:rPr>
          <w:rFonts w:ascii="Times New Roman" w:hAnsi="Times New Roman" w:cs="Times New Roman"/>
          <w:sz w:val="24"/>
          <w:szCs w:val="24"/>
        </w:rPr>
      </w:pPr>
      <w:r w:rsidRPr="002E65F9">
        <w:rPr>
          <w:rFonts w:ascii="Times New Roman" w:eastAsia="Calibri" w:hAnsi="Times New Roman" w:cs="Times New Roman"/>
          <w:sz w:val="24"/>
          <w:szCs w:val="24"/>
        </w:rPr>
        <w:t>Транспортные связи района с краевым центром и другими городами края осуществляются по железной дороге Краснодар - Тимашевск - Ростов и автодорогам федерального и краевого подчинения. В городе находится большой железнодорожный узел на железнодорожной магистрали Краснодар - Ростов - Москва, с ответвлениями на Приморско-Ахтарск, Славянск-на-Кубани.</w:t>
      </w:r>
    </w:p>
    <w:p w:rsidR="002E65F9" w:rsidRPr="002E65F9" w:rsidRDefault="002E65F9" w:rsidP="002E65F9">
      <w:pPr>
        <w:shd w:val="clear" w:color="auto" w:fill="FFFFFF"/>
        <w:tabs>
          <w:tab w:val="num" w:pos="-4962"/>
        </w:tabs>
        <w:autoSpaceDE w:val="0"/>
        <w:autoSpaceDN w:val="0"/>
        <w:adjustRightInd w:val="0"/>
        <w:spacing w:after="0"/>
        <w:ind w:firstLine="851"/>
        <w:jc w:val="both"/>
        <w:rPr>
          <w:rFonts w:ascii="Times New Roman" w:eastAsia="Calibri" w:hAnsi="Times New Roman" w:cs="Times New Roman"/>
          <w:sz w:val="24"/>
          <w:szCs w:val="24"/>
        </w:rPr>
      </w:pPr>
      <w:r w:rsidRPr="002E65F9">
        <w:rPr>
          <w:rFonts w:ascii="Times New Roman" w:eastAsia="Calibri" w:hAnsi="Times New Roman" w:cs="Times New Roman"/>
          <w:sz w:val="24"/>
          <w:szCs w:val="24"/>
        </w:rPr>
        <w:t xml:space="preserve">На территории муниципального образования Тимашевский район всего находится </w:t>
      </w:r>
      <w:smartTag w:uri="urn:schemas-microsoft-com:office:smarttags" w:element="metricconverter">
        <w:smartTagPr>
          <w:attr w:name="ProductID" w:val="853,08 км"/>
        </w:smartTagPr>
        <w:r w:rsidRPr="002E65F9">
          <w:rPr>
            <w:rFonts w:ascii="Times New Roman" w:eastAsia="Calibri" w:hAnsi="Times New Roman" w:cs="Times New Roman"/>
            <w:sz w:val="24"/>
            <w:szCs w:val="24"/>
          </w:rPr>
          <w:t>853,08 км</w:t>
        </w:r>
      </w:smartTag>
      <w:r w:rsidRPr="002E65F9">
        <w:rPr>
          <w:rFonts w:ascii="Times New Roman" w:eastAsia="Calibri" w:hAnsi="Times New Roman" w:cs="Times New Roman"/>
          <w:sz w:val="24"/>
          <w:szCs w:val="24"/>
        </w:rPr>
        <w:t xml:space="preserve"> дорог, в том числе </w:t>
      </w:r>
      <w:smartTag w:uri="urn:schemas-microsoft-com:office:smarttags" w:element="metricconverter">
        <w:smartTagPr>
          <w:attr w:name="ProductID" w:val="339,89 км"/>
        </w:smartTagPr>
        <w:r w:rsidRPr="002E65F9">
          <w:rPr>
            <w:rFonts w:ascii="Times New Roman" w:eastAsia="Calibri" w:hAnsi="Times New Roman" w:cs="Times New Roman"/>
            <w:sz w:val="24"/>
            <w:szCs w:val="24"/>
          </w:rPr>
          <w:t>339,89 км</w:t>
        </w:r>
      </w:smartTag>
      <w:r w:rsidRPr="002E65F9">
        <w:rPr>
          <w:rFonts w:ascii="Times New Roman" w:eastAsia="Calibri" w:hAnsi="Times New Roman" w:cs="Times New Roman"/>
          <w:sz w:val="24"/>
          <w:szCs w:val="24"/>
        </w:rPr>
        <w:t xml:space="preserve"> грунтовых, </w:t>
      </w:r>
      <w:smartTag w:uri="urn:schemas-microsoft-com:office:smarttags" w:element="metricconverter">
        <w:smartTagPr>
          <w:attr w:name="ProductID" w:val="189,37 км"/>
        </w:smartTagPr>
        <w:r w:rsidRPr="002E65F9">
          <w:rPr>
            <w:rFonts w:ascii="Times New Roman" w:eastAsia="Calibri" w:hAnsi="Times New Roman" w:cs="Times New Roman"/>
            <w:sz w:val="24"/>
            <w:szCs w:val="24"/>
          </w:rPr>
          <w:t>189,37 км</w:t>
        </w:r>
      </w:smartTag>
      <w:r w:rsidRPr="002E65F9">
        <w:rPr>
          <w:rFonts w:ascii="Times New Roman" w:eastAsia="Calibri" w:hAnsi="Times New Roman" w:cs="Times New Roman"/>
          <w:sz w:val="24"/>
          <w:szCs w:val="24"/>
        </w:rPr>
        <w:t xml:space="preserve"> гравийных и </w:t>
      </w:r>
      <w:smartTag w:uri="urn:schemas-microsoft-com:office:smarttags" w:element="metricconverter">
        <w:smartTagPr>
          <w:attr w:name="ProductID" w:val="323,81 км"/>
        </w:smartTagPr>
        <w:r w:rsidRPr="002E65F9">
          <w:rPr>
            <w:rFonts w:ascii="Times New Roman" w:eastAsia="Calibri" w:hAnsi="Times New Roman" w:cs="Times New Roman"/>
            <w:sz w:val="24"/>
            <w:szCs w:val="24"/>
          </w:rPr>
          <w:t>323,81 км</w:t>
        </w:r>
      </w:smartTag>
      <w:r w:rsidRPr="002E65F9">
        <w:rPr>
          <w:rFonts w:ascii="Times New Roman" w:eastAsia="Calibri" w:hAnsi="Times New Roman" w:cs="Times New Roman"/>
          <w:sz w:val="24"/>
          <w:szCs w:val="24"/>
        </w:rPr>
        <w:t xml:space="preserve"> асфальтобетонных. Большинство населенных пунктов Тимашевского района связаны автодорогами местного значения, с выходом на города Краснодар, Ростов-на-Дону и на черноморское побережье Кавказа.</w:t>
      </w:r>
    </w:p>
    <w:p w:rsidR="003F242B" w:rsidRDefault="002E65F9" w:rsidP="003F242B">
      <w:pPr>
        <w:shd w:val="clear" w:color="auto" w:fill="FFFFFF"/>
        <w:autoSpaceDE w:val="0"/>
        <w:autoSpaceDN w:val="0"/>
        <w:adjustRightInd w:val="0"/>
        <w:spacing w:after="0"/>
        <w:ind w:firstLine="851"/>
        <w:jc w:val="both"/>
        <w:rPr>
          <w:rFonts w:ascii="Times New Roman" w:hAnsi="Times New Roman" w:cs="Times New Roman"/>
          <w:sz w:val="24"/>
          <w:szCs w:val="24"/>
          <w:shd w:val="clear" w:color="auto" w:fill="FFFFFF"/>
        </w:rPr>
      </w:pPr>
      <w:r w:rsidRPr="002E65F9">
        <w:rPr>
          <w:rFonts w:ascii="Times New Roman" w:hAnsi="Times New Roman" w:cs="Times New Roman"/>
          <w:sz w:val="24"/>
          <w:szCs w:val="24"/>
          <w:shd w:val="clear" w:color="auto" w:fill="FFFFFF"/>
        </w:rPr>
        <w:t xml:space="preserve">В муниципальном образовании Тимашевский район действует 18 маршрутов транспорта общего пользования, в том числе 9 городских маршрутов и 9 пригородного сообщения, общей протяженностью 525 км (в том числе </w:t>
      </w:r>
      <w:proofErr w:type="gramStart"/>
      <w:r w:rsidRPr="002E65F9">
        <w:rPr>
          <w:rFonts w:ascii="Times New Roman" w:hAnsi="Times New Roman" w:cs="Times New Roman"/>
          <w:sz w:val="24"/>
          <w:szCs w:val="24"/>
          <w:shd w:val="clear" w:color="auto" w:fill="FFFFFF"/>
        </w:rPr>
        <w:t>в</w:t>
      </w:r>
      <w:proofErr w:type="gramEnd"/>
      <w:r w:rsidRPr="002E65F9">
        <w:rPr>
          <w:rFonts w:ascii="Times New Roman" w:hAnsi="Times New Roman" w:cs="Times New Roman"/>
          <w:sz w:val="24"/>
          <w:szCs w:val="24"/>
          <w:shd w:val="clear" w:color="auto" w:fill="FFFFFF"/>
        </w:rPr>
        <w:t xml:space="preserve"> </w:t>
      </w:r>
      <w:proofErr w:type="gramStart"/>
      <w:r w:rsidRPr="002E65F9">
        <w:rPr>
          <w:rFonts w:ascii="Times New Roman" w:hAnsi="Times New Roman" w:cs="Times New Roman"/>
          <w:sz w:val="24"/>
          <w:szCs w:val="24"/>
          <w:shd w:val="clear" w:color="auto" w:fill="FFFFFF"/>
        </w:rPr>
        <w:t>Тимашевском</w:t>
      </w:r>
      <w:proofErr w:type="gramEnd"/>
      <w:r w:rsidRPr="002E65F9">
        <w:rPr>
          <w:rFonts w:ascii="Times New Roman" w:hAnsi="Times New Roman" w:cs="Times New Roman"/>
          <w:sz w:val="24"/>
          <w:szCs w:val="24"/>
          <w:shd w:val="clear" w:color="auto" w:fill="FFFFFF"/>
        </w:rPr>
        <w:t xml:space="preserve"> городском поселении – 123,4 км), расположен 1 автовокзал, с которого происходят отправления автобусов междугороднего и пригородного значения. Перевозку пассажиров осуществляет 44 единицы транспортного парка.</w:t>
      </w:r>
    </w:p>
    <w:p w:rsidR="002E65F9" w:rsidRPr="002E65F9" w:rsidRDefault="002E65F9" w:rsidP="003F242B">
      <w:pPr>
        <w:shd w:val="clear" w:color="auto" w:fill="FFFFFF"/>
        <w:autoSpaceDE w:val="0"/>
        <w:autoSpaceDN w:val="0"/>
        <w:adjustRightInd w:val="0"/>
        <w:spacing w:after="0"/>
        <w:ind w:firstLine="851"/>
        <w:jc w:val="both"/>
        <w:rPr>
          <w:rFonts w:ascii="Times New Roman" w:hAnsi="Times New Roman" w:cs="Times New Roman"/>
          <w:sz w:val="24"/>
          <w:szCs w:val="24"/>
          <w:shd w:val="clear" w:color="auto" w:fill="FFFFFF"/>
        </w:rPr>
      </w:pPr>
      <w:r w:rsidRPr="002E65F9">
        <w:rPr>
          <w:rFonts w:ascii="Times New Roman" w:hAnsi="Times New Roman" w:cs="Times New Roman"/>
          <w:sz w:val="24"/>
          <w:szCs w:val="24"/>
          <w:shd w:val="clear" w:color="auto" w:fill="FFFFFF"/>
        </w:rPr>
        <w:t>Воздушный и водный транспорт в районе не используется.</w:t>
      </w:r>
    </w:p>
    <w:p w:rsidR="002E65F9" w:rsidRPr="003F242B" w:rsidRDefault="002E65F9" w:rsidP="003F242B">
      <w:pPr>
        <w:shd w:val="clear" w:color="auto" w:fill="FFFFFF"/>
        <w:autoSpaceDE w:val="0"/>
        <w:autoSpaceDN w:val="0"/>
        <w:adjustRightInd w:val="0"/>
        <w:spacing w:after="0"/>
        <w:ind w:firstLine="851"/>
        <w:jc w:val="both"/>
        <w:rPr>
          <w:rFonts w:ascii="Times New Roman" w:hAnsi="Times New Roman" w:cs="Times New Roman"/>
          <w:sz w:val="24"/>
          <w:szCs w:val="24"/>
          <w:shd w:val="clear" w:color="auto" w:fill="FFFFFF"/>
        </w:rPr>
      </w:pPr>
      <w:r w:rsidRPr="003F242B">
        <w:rPr>
          <w:rFonts w:ascii="Times New Roman" w:hAnsi="Times New Roman" w:cs="Times New Roman"/>
          <w:sz w:val="24"/>
          <w:szCs w:val="24"/>
          <w:shd w:val="clear" w:color="auto" w:fill="FFFFFF"/>
        </w:rPr>
        <w:t xml:space="preserve">Активно </w:t>
      </w:r>
      <w:proofErr w:type="gramStart"/>
      <w:r w:rsidRPr="003F242B">
        <w:rPr>
          <w:rFonts w:ascii="Times New Roman" w:hAnsi="Times New Roman" w:cs="Times New Roman"/>
          <w:sz w:val="24"/>
          <w:szCs w:val="24"/>
          <w:shd w:val="clear" w:color="auto" w:fill="FFFFFF"/>
        </w:rPr>
        <w:t>в</w:t>
      </w:r>
      <w:proofErr w:type="gramEnd"/>
      <w:r w:rsidRPr="003F242B">
        <w:rPr>
          <w:rFonts w:ascii="Times New Roman" w:hAnsi="Times New Roman" w:cs="Times New Roman"/>
          <w:sz w:val="24"/>
          <w:szCs w:val="24"/>
          <w:shd w:val="clear" w:color="auto" w:fill="FFFFFF"/>
        </w:rPr>
        <w:t xml:space="preserve"> </w:t>
      </w:r>
      <w:proofErr w:type="gramStart"/>
      <w:r w:rsidRPr="003F242B">
        <w:rPr>
          <w:rFonts w:ascii="Times New Roman" w:hAnsi="Times New Roman" w:cs="Times New Roman"/>
          <w:sz w:val="24"/>
          <w:szCs w:val="24"/>
          <w:shd w:val="clear" w:color="auto" w:fill="FFFFFF"/>
        </w:rPr>
        <w:t>Тимашевском</w:t>
      </w:r>
      <w:proofErr w:type="gramEnd"/>
      <w:r w:rsidRPr="003F242B">
        <w:rPr>
          <w:rFonts w:ascii="Times New Roman" w:hAnsi="Times New Roman" w:cs="Times New Roman"/>
          <w:sz w:val="24"/>
          <w:szCs w:val="24"/>
          <w:shd w:val="clear" w:color="auto" w:fill="FFFFFF"/>
        </w:rPr>
        <w:t xml:space="preserve"> районе идут работы, направленн</w:t>
      </w:r>
      <w:r w:rsidR="003F242B" w:rsidRPr="003F242B">
        <w:rPr>
          <w:rFonts w:ascii="Times New Roman" w:hAnsi="Times New Roman" w:cs="Times New Roman"/>
          <w:sz w:val="24"/>
          <w:szCs w:val="24"/>
          <w:shd w:val="clear" w:color="auto" w:fill="FFFFFF"/>
        </w:rPr>
        <w:t>ые</w:t>
      </w:r>
      <w:r w:rsidRPr="003F242B">
        <w:rPr>
          <w:rFonts w:ascii="Times New Roman" w:hAnsi="Times New Roman" w:cs="Times New Roman"/>
          <w:sz w:val="24"/>
          <w:szCs w:val="24"/>
          <w:shd w:val="clear" w:color="auto" w:fill="FFFFFF"/>
        </w:rPr>
        <w:t xml:space="preserve"> на газификацию и водоснабжение всех населенных пунктов. Планомерно благоустраивается центральная часть города. Поселения реализуют программы по уличному освещению, ремонту дорог, </w:t>
      </w:r>
      <w:r w:rsidR="003F242B" w:rsidRPr="003F242B">
        <w:rPr>
          <w:rFonts w:ascii="Times New Roman" w:hAnsi="Times New Roman" w:cs="Times New Roman"/>
          <w:sz w:val="24"/>
          <w:szCs w:val="24"/>
          <w:shd w:val="clear" w:color="auto" w:fill="FFFFFF"/>
        </w:rPr>
        <w:t>тротуаров</w:t>
      </w:r>
      <w:r w:rsidRPr="003F242B">
        <w:rPr>
          <w:rFonts w:ascii="Times New Roman" w:hAnsi="Times New Roman" w:cs="Times New Roman"/>
          <w:sz w:val="24"/>
          <w:szCs w:val="24"/>
          <w:shd w:val="clear" w:color="auto" w:fill="FFFFFF"/>
        </w:rPr>
        <w:t xml:space="preserve">. </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 xml:space="preserve">Тимашевский район является крупнейшим, экономически развитым агропромышленным районом </w:t>
      </w:r>
      <w:proofErr w:type="gramStart"/>
      <w:r w:rsidRPr="003E233E">
        <w:rPr>
          <w:rFonts w:ascii="Times New Roman" w:hAnsi="Times New Roman" w:cs="Times New Roman"/>
          <w:sz w:val="24"/>
          <w:szCs w:val="24"/>
        </w:rPr>
        <w:t>Краснодарского</w:t>
      </w:r>
      <w:proofErr w:type="gramEnd"/>
      <w:r w:rsidRPr="003E233E">
        <w:rPr>
          <w:rFonts w:ascii="Times New Roman" w:hAnsi="Times New Roman" w:cs="Times New Roman"/>
          <w:sz w:val="24"/>
          <w:szCs w:val="24"/>
        </w:rPr>
        <w:t xml:space="preserve"> края.</w:t>
      </w:r>
    </w:p>
    <w:p w:rsidR="00537452" w:rsidRPr="003E233E" w:rsidRDefault="00537452" w:rsidP="003E233E">
      <w:pPr>
        <w:spacing w:after="0"/>
        <w:ind w:firstLine="851"/>
        <w:jc w:val="both"/>
        <w:rPr>
          <w:rFonts w:ascii="Times New Roman" w:hAnsi="Times New Roman" w:cs="Times New Roman"/>
          <w:sz w:val="24"/>
          <w:szCs w:val="24"/>
        </w:rPr>
      </w:pPr>
      <w:proofErr w:type="gramStart"/>
      <w:r w:rsidRPr="003E233E">
        <w:rPr>
          <w:rFonts w:ascii="Times New Roman" w:hAnsi="Times New Roman" w:cs="Times New Roman"/>
          <w:sz w:val="24"/>
          <w:szCs w:val="24"/>
        </w:rPr>
        <w:lastRenderedPageBreak/>
        <w:t>Основные отрасли - пищевая (мясомолочная, сахарная, пищевкусовая алкогольная), целлюлозно-бумажная, мукомольно-крупяная, промышленность строительных материалов, легкая (</w:t>
      </w:r>
      <w:proofErr w:type="spellStart"/>
      <w:r w:rsidRPr="003E233E">
        <w:rPr>
          <w:rFonts w:ascii="Times New Roman" w:hAnsi="Times New Roman" w:cs="Times New Roman"/>
          <w:sz w:val="24"/>
          <w:szCs w:val="24"/>
        </w:rPr>
        <w:t>пенькодж</w:t>
      </w:r>
      <w:r w:rsidR="00F0235E">
        <w:rPr>
          <w:rFonts w:ascii="Times New Roman" w:hAnsi="Times New Roman" w:cs="Times New Roman"/>
          <w:sz w:val="24"/>
          <w:szCs w:val="24"/>
        </w:rPr>
        <w:t>утовая</w:t>
      </w:r>
      <w:proofErr w:type="spellEnd"/>
      <w:r w:rsidR="00F0235E">
        <w:rPr>
          <w:rFonts w:ascii="Times New Roman" w:hAnsi="Times New Roman" w:cs="Times New Roman"/>
          <w:sz w:val="24"/>
          <w:szCs w:val="24"/>
        </w:rPr>
        <w:t>), полиграфическая.</w:t>
      </w:r>
      <w:proofErr w:type="gramEnd"/>
      <w:r w:rsidR="00F0235E">
        <w:rPr>
          <w:rFonts w:ascii="Times New Roman" w:hAnsi="Times New Roman" w:cs="Times New Roman"/>
          <w:sz w:val="24"/>
          <w:szCs w:val="24"/>
        </w:rPr>
        <w:t xml:space="preserve"> Целлю</w:t>
      </w:r>
      <w:r w:rsidRPr="003E233E">
        <w:rPr>
          <w:rFonts w:ascii="Times New Roman" w:hAnsi="Times New Roman" w:cs="Times New Roman"/>
          <w:sz w:val="24"/>
          <w:szCs w:val="24"/>
        </w:rPr>
        <w:t>лозно-бумажная промышленность развиваетс</w:t>
      </w:r>
      <w:r w:rsidR="00A437C8">
        <w:rPr>
          <w:rFonts w:ascii="Times New Roman" w:hAnsi="Times New Roman" w:cs="Times New Roman"/>
          <w:sz w:val="24"/>
          <w:szCs w:val="24"/>
        </w:rPr>
        <w:t>я наиболее высокими темпами. Пи</w:t>
      </w:r>
      <w:r w:rsidRPr="003E233E">
        <w:rPr>
          <w:rFonts w:ascii="Times New Roman" w:hAnsi="Times New Roman" w:cs="Times New Roman"/>
          <w:sz w:val="24"/>
          <w:szCs w:val="24"/>
        </w:rPr>
        <w:t>щевая промышленность дает более 60% рай</w:t>
      </w:r>
      <w:r w:rsidR="00A437C8">
        <w:rPr>
          <w:rFonts w:ascii="Times New Roman" w:hAnsi="Times New Roman" w:cs="Times New Roman"/>
          <w:sz w:val="24"/>
          <w:szCs w:val="24"/>
        </w:rPr>
        <w:t>онного промышленного производст</w:t>
      </w:r>
      <w:r w:rsidRPr="003E233E">
        <w:rPr>
          <w:rFonts w:ascii="Times New Roman" w:hAnsi="Times New Roman" w:cs="Times New Roman"/>
          <w:sz w:val="24"/>
          <w:szCs w:val="24"/>
        </w:rPr>
        <w:t>ва.</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В муниципальном образовании Тимашевский район работают также более 630 предприятий торговли и более 30 предприятий общественного питания, большинство которых частные предприятия и предприниматели.</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 xml:space="preserve">Здесь функционируют крупные предприятия пищевой промышленности. </w:t>
      </w:r>
      <w:proofErr w:type="gramStart"/>
      <w:r w:rsidRPr="003E233E">
        <w:rPr>
          <w:rFonts w:ascii="Times New Roman" w:hAnsi="Times New Roman" w:cs="Times New Roman"/>
          <w:sz w:val="24"/>
          <w:szCs w:val="24"/>
        </w:rPr>
        <w:t>Среди них - фабрика «</w:t>
      </w:r>
      <w:proofErr w:type="spellStart"/>
      <w:r w:rsidRPr="003E233E">
        <w:rPr>
          <w:rFonts w:ascii="Times New Roman" w:hAnsi="Times New Roman" w:cs="Times New Roman"/>
          <w:sz w:val="24"/>
          <w:szCs w:val="24"/>
        </w:rPr>
        <w:t>Нестле-Кубань</w:t>
      </w:r>
      <w:proofErr w:type="spellEnd"/>
      <w:r w:rsidRPr="003E233E">
        <w:rPr>
          <w:rFonts w:ascii="Times New Roman" w:hAnsi="Times New Roman" w:cs="Times New Roman"/>
          <w:sz w:val="24"/>
          <w:szCs w:val="24"/>
        </w:rPr>
        <w:t>» швейцарской корпорации «</w:t>
      </w:r>
      <w:proofErr w:type="spellStart"/>
      <w:r w:rsidRPr="003E233E">
        <w:rPr>
          <w:rFonts w:ascii="Times New Roman" w:hAnsi="Times New Roman" w:cs="Times New Roman"/>
          <w:sz w:val="24"/>
          <w:szCs w:val="24"/>
        </w:rPr>
        <w:t>Нестле</w:t>
      </w:r>
      <w:proofErr w:type="spellEnd"/>
      <w:r w:rsidRPr="003E233E">
        <w:rPr>
          <w:rFonts w:ascii="Times New Roman" w:hAnsi="Times New Roman" w:cs="Times New Roman"/>
          <w:sz w:val="24"/>
          <w:szCs w:val="24"/>
        </w:rPr>
        <w:t xml:space="preserve">», молочный комбинат, оснащенный самым современным европейским оборудованием и выпускающий широкий ассортимент молочных продуктов под известной торговой маркой «Домик в деревне», а также сахарный завод «Изумруд», ОАО «Кондитерский комбинат «Кубань», </w:t>
      </w:r>
      <w:proofErr w:type="spellStart"/>
      <w:r w:rsidRPr="003E233E">
        <w:rPr>
          <w:rFonts w:ascii="Times New Roman" w:hAnsi="Times New Roman" w:cs="Times New Roman"/>
          <w:sz w:val="24"/>
          <w:szCs w:val="24"/>
        </w:rPr>
        <w:t>пивзавод</w:t>
      </w:r>
      <w:proofErr w:type="spellEnd"/>
      <w:r w:rsidRPr="003E233E">
        <w:rPr>
          <w:rFonts w:ascii="Times New Roman" w:hAnsi="Times New Roman" w:cs="Times New Roman"/>
          <w:sz w:val="24"/>
          <w:szCs w:val="24"/>
        </w:rPr>
        <w:t>, консервный завод и др. Кроме того, в районе имеются элеваторы, локомотивное депо, кирпичные заводы, строительные организации.</w:t>
      </w:r>
      <w:proofErr w:type="gramEnd"/>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Организации района, входящие в агропромышленный комплекс производят и перерабатывают сельскохозяйственную продукцию, реализуют высококачественные продовольственные товары.</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Пятую часть всей выпускаемой в крае цельномолочной продукции, пять процентов муки производят в муниципальном образовании Тимашевский район.  В районе создано производство упаковочного материала для перерабатывающей продукции.</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Одно из ведущих мест в выпуске цельномолочной продукции края занимает ОАО «Молочный комбинат», мяса и колбасных изделий - ОАО «</w:t>
      </w:r>
      <w:proofErr w:type="spellStart"/>
      <w:r w:rsidRPr="003E233E">
        <w:rPr>
          <w:rFonts w:ascii="Times New Roman" w:hAnsi="Times New Roman" w:cs="Times New Roman"/>
          <w:sz w:val="24"/>
          <w:szCs w:val="24"/>
        </w:rPr>
        <w:t>Медведовский</w:t>
      </w:r>
      <w:proofErr w:type="spellEnd"/>
      <w:r w:rsidRPr="003E233E">
        <w:rPr>
          <w:rFonts w:ascii="Times New Roman" w:hAnsi="Times New Roman" w:cs="Times New Roman"/>
          <w:sz w:val="24"/>
          <w:szCs w:val="24"/>
        </w:rPr>
        <w:t xml:space="preserve"> мясокомбинат».</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Также в экономике района большую роль играет сельское хозяйство. На долю района приходится 2,9 % всех посевных площадей в Краснодарском крае. По товарной продукции наибольший удельный вес в растениеводстве занимают технические и зерновые культуры, а ведущими отраслями в животноводстве являются молочное скотоводство и свиноводство. Важное место занимают овощеводство, садоводство и прудовое рыбоводство.</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Район на четвертом месте в крае по сбору овощей, на пятом - картофеля. Самое крупное поголовье свиней позволяет району являться одним из крупнейших производителей мяса (десятая часть среди районов края). Высоки показатели продуктивности и выращивания скота.</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В агропромышленном комплексе занято более половины работающего населения.</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В хозяйственном комплексе муниципального образования Тимашевский район осуществляет деятельность около 1,3 тыс. юридических и 3,7 тыс. физических лиц.</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rPr>
        <w:t>Агропромышленный комплекс района составляют 24 предприятия и около 478 крестьянских хозяйств.</w:t>
      </w:r>
    </w:p>
    <w:p w:rsidR="003E233E" w:rsidRPr="003E233E" w:rsidRDefault="00537452" w:rsidP="003E233E">
      <w:pPr>
        <w:spacing w:after="0"/>
        <w:ind w:firstLine="851"/>
        <w:jc w:val="both"/>
        <w:rPr>
          <w:rFonts w:ascii="Times New Roman" w:hAnsi="Times New Roman" w:cs="Times New Roman"/>
          <w:sz w:val="24"/>
          <w:szCs w:val="24"/>
          <w:shd w:val="clear" w:color="auto" w:fill="FFFFFF"/>
        </w:rPr>
      </w:pPr>
      <w:r w:rsidRPr="003E233E">
        <w:rPr>
          <w:rFonts w:ascii="Times New Roman" w:hAnsi="Times New Roman" w:cs="Times New Roman"/>
          <w:sz w:val="24"/>
          <w:szCs w:val="24"/>
          <w:shd w:val="clear" w:color="auto" w:fill="FFFFFF"/>
        </w:rPr>
        <w:t xml:space="preserve">Тимашевский район имеет 3 учреждения социального обслуживания граждан пожилого возраста и инвалидов. Более двух тысяч опекаемых обслуживаются в этих учреждениях. С 1 декабря 2011 года на территории района открылось новое учреждение по социальной реабилитации инвалидов – Государственное автономное учреждение социального обслуживания Краснодарского края «Тимашевский центр социальной реабилитации инвалидов «Олимп». </w:t>
      </w:r>
    </w:p>
    <w:p w:rsidR="00537452" w:rsidRPr="003E233E" w:rsidRDefault="00537452" w:rsidP="003E233E">
      <w:pPr>
        <w:spacing w:after="0"/>
        <w:ind w:firstLine="851"/>
        <w:jc w:val="both"/>
        <w:rPr>
          <w:rFonts w:ascii="Times New Roman" w:hAnsi="Times New Roman" w:cs="Times New Roman"/>
          <w:sz w:val="24"/>
          <w:szCs w:val="24"/>
        </w:rPr>
      </w:pPr>
      <w:r w:rsidRPr="003E233E">
        <w:rPr>
          <w:rFonts w:ascii="Times New Roman" w:hAnsi="Times New Roman" w:cs="Times New Roman"/>
          <w:sz w:val="24"/>
          <w:szCs w:val="24"/>
          <w:shd w:val="clear" w:color="auto" w:fill="FFFFFF"/>
        </w:rPr>
        <w:t xml:space="preserve">В рамках осуществления полномочий по организации дошкольного, общего среднего и дополнительного образования детей в ведении управления образования находятся 59 </w:t>
      </w:r>
      <w:r w:rsidRPr="003E233E">
        <w:rPr>
          <w:rFonts w:ascii="Times New Roman" w:hAnsi="Times New Roman" w:cs="Times New Roman"/>
          <w:sz w:val="24"/>
          <w:szCs w:val="24"/>
          <w:shd w:val="clear" w:color="auto" w:fill="FFFFFF"/>
        </w:rPr>
        <w:lastRenderedPageBreak/>
        <w:t>муниципальных бюджетных и 3 автономных образовательных учреждений, в т.ч. 33 детских сада, 19 школ, 5 учреждений дополнительного образования детей. Все образовательные учреждения имеют действующие лицензии на образовательную и медицинскую деятельность</w:t>
      </w:r>
      <w:proofErr w:type="gramStart"/>
      <w:r w:rsidR="003E233E" w:rsidRPr="003E233E">
        <w:rPr>
          <w:rFonts w:ascii="Times New Roman" w:hAnsi="Times New Roman" w:cs="Times New Roman"/>
          <w:sz w:val="24"/>
          <w:szCs w:val="24"/>
          <w:shd w:val="clear" w:color="auto" w:fill="FFFFFF"/>
        </w:rPr>
        <w:t xml:space="preserve"> </w:t>
      </w:r>
      <w:r w:rsidRPr="003E233E">
        <w:rPr>
          <w:rFonts w:ascii="Times New Roman" w:hAnsi="Times New Roman" w:cs="Times New Roman"/>
          <w:sz w:val="24"/>
          <w:szCs w:val="24"/>
          <w:shd w:val="clear" w:color="auto" w:fill="FFFFFF"/>
        </w:rPr>
        <w:t>В</w:t>
      </w:r>
      <w:proofErr w:type="gramEnd"/>
      <w:r w:rsidRPr="003E233E">
        <w:rPr>
          <w:rFonts w:ascii="Times New Roman" w:hAnsi="Times New Roman" w:cs="Times New Roman"/>
          <w:sz w:val="24"/>
          <w:szCs w:val="24"/>
          <w:shd w:val="clear" w:color="auto" w:fill="FFFFFF"/>
        </w:rPr>
        <w:t>сего на территории муниципального образования Тимашевский район   расположено 139 спортивных сооружений, в том числе в сельской местности - 82 единицы.</w:t>
      </w:r>
      <w:r w:rsidR="003E233E" w:rsidRPr="003E233E">
        <w:rPr>
          <w:rStyle w:val="apple-converted-space"/>
          <w:rFonts w:ascii="Times New Roman" w:hAnsi="Times New Roman" w:cs="Times New Roman"/>
          <w:sz w:val="24"/>
          <w:szCs w:val="24"/>
          <w:shd w:val="clear" w:color="auto" w:fill="FFFFFF"/>
        </w:rPr>
        <w:t xml:space="preserve">  </w:t>
      </w:r>
      <w:r w:rsidRPr="003E233E">
        <w:rPr>
          <w:rFonts w:ascii="Times New Roman" w:hAnsi="Times New Roman" w:cs="Times New Roman"/>
          <w:sz w:val="24"/>
          <w:szCs w:val="24"/>
          <w:shd w:val="clear" w:color="auto" w:fill="FFFFFF"/>
        </w:rPr>
        <w:t>В районе получили развитие и осуществляют свою деятельность 10 общественных организаций по следующим видам спорта: федерации борьбы, бокса, баскетбола, волейбола, гандбола, футбола, настольного тенниса, шахмат, тяжелой атлетики и шашек, работает отделение конного спорта Роговской детско-юношеской спортивной школы.</w:t>
      </w:r>
      <w:r w:rsidR="003E233E" w:rsidRPr="003E233E">
        <w:rPr>
          <w:rFonts w:ascii="Times New Roman" w:hAnsi="Times New Roman" w:cs="Times New Roman"/>
          <w:sz w:val="24"/>
          <w:szCs w:val="24"/>
          <w:shd w:val="clear" w:color="auto" w:fill="FFFFFF"/>
        </w:rPr>
        <w:t xml:space="preserve"> </w:t>
      </w:r>
      <w:r w:rsidRPr="003E233E">
        <w:rPr>
          <w:rFonts w:ascii="Times New Roman" w:hAnsi="Times New Roman" w:cs="Times New Roman"/>
          <w:sz w:val="24"/>
          <w:szCs w:val="24"/>
          <w:shd w:val="clear" w:color="auto" w:fill="FFFFFF"/>
        </w:rPr>
        <w:t>Учреждения культуры района представлены сетью клубных и библиотечных учреждений, Детской музыкальной школой и школой искусств, детской художественной школой, кино объединением «Экран», музеем семьи Степановых</w:t>
      </w:r>
      <w:r w:rsidR="003E233E" w:rsidRPr="003E233E">
        <w:rPr>
          <w:rFonts w:ascii="Times New Roman" w:hAnsi="Times New Roman" w:cs="Times New Roman"/>
          <w:sz w:val="24"/>
          <w:szCs w:val="24"/>
          <w:shd w:val="clear" w:color="auto" w:fill="FFFFFF"/>
        </w:rPr>
        <w:t>,</w:t>
      </w:r>
      <w:r w:rsidRPr="003E233E">
        <w:rPr>
          <w:rFonts w:ascii="Times New Roman" w:hAnsi="Times New Roman" w:cs="Times New Roman"/>
          <w:sz w:val="24"/>
          <w:szCs w:val="24"/>
          <w:shd w:val="clear" w:color="auto" w:fill="FFFFFF"/>
        </w:rPr>
        <w:t xml:space="preserve"> городским парком культуры и отдыха, районным организационно-методическим центром.</w:t>
      </w:r>
      <w:r w:rsidR="003E233E" w:rsidRPr="003E233E">
        <w:rPr>
          <w:rStyle w:val="apple-converted-space"/>
          <w:rFonts w:ascii="Times New Roman" w:hAnsi="Times New Roman" w:cs="Times New Roman"/>
          <w:sz w:val="24"/>
          <w:szCs w:val="24"/>
          <w:shd w:val="clear" w:color="auto" w:fill="FFFFFF"/>
        </w:rPr>
        <w:t xml:space="preserve"> </w:t>
      </w:r>
    </w:p>
    <w:p w:rsidR="005E4544" w:rsidRPr="00613211" w:rsidRDefault="005E4544" w:rsidP="00613211">
      <w:pPr>
        <w:spacing w:after="0"/>
        <w:ind w:firstLine="851"/>
        <w:jc w:val="both"/>
        <w:rPr>
          <w:rFonts w:ascii="Times New Roman" w:hAnsi="Times New Roman" w:cs="Times New Roman"/>
          <w:color w:val="000000" w:themeColor="text1"/>
          <w:sz w:val="24"/>
          <w:szCs w:val="24"/>
        </w:rPr>
      </w:pPr>
      <w:r w:rsidRPr="00613211">
        <w:rPr>
          <w:rFonts w:ascii="Times New Roman" w:hAnsi="Times New Roman" w:cs="Times New Roman"/>
          <w:color w:val="000000" w:themeColor="text1"/>
          <w:sz w:val="24"/>
          <w:szCs w:val="24"/>
        </w:rPr>
        <w:t>1.</w:t>
      </w:r>
      <w:r w:rsidR="00A13F87" w:rsidRPr="00613211">
        <w:rPr>
          <w:rFonts w:ascii="Times New Roman" w:hAnsi="Times New Roman" w:cs="Times New Roman"/>
          <w:color w:val="000000" w:themeColor="text1"/>
          <w:sz w:val="24"/>
          <w:szCs w:val="24"/>
        </w:rPr>
        <w:t>1</w:t>
      </w:r>
      <w:r w:rsidR="00975C8E" w:rsidRPr="00613211">
        <w:rPr>
          <w:rFonts w:ascii="Times New Roman" w:hAnsi="Times New Roman" w:cs="Times New Roman"/>
          <w:color w:val="000000" w:themeColor="text1"/>
          <w:sz w:val="24"/>
          <w:szCs w:val="24"/>
        </w:rPr>
        <w:t>.3</w:t>
      </w:r>
      <w:proofErr w:type="gramStart"/>
      <w:r w:rsidR="00975C8E" w:rsidRPr="00613211">
        <w:rPr>
          <w:rFonts w:ascii="Times New Roman" w:hAnsi="Times New Roman" w:cs="Times New Roman"/>
          <w:color w:val="000000" w:themeColor="text1"/>
          <w:sz w:val="24"/>
          <w:szCs w:val="24"/>
        </w:rPr>
        <w:t xml:space="preserve"> </w:t>
      </w:r>
      <w:r w:rsidRPr="00613211">
        <w:rPr>
          <w:rFonts w:ascii="Times New Roman" w:hAnsi="Times New Roman" w:cs="Times New Roman"/>
          <w:color w:val="000000" w:themeColor="text1"/>
          <w:sz w:val="24"/>
          <w:szCs w:val="24"/>
        </w:rPr>
        <w:t>К</w:t>
      </w:r>
      <w:proofErr w:type="gramEnd"/>
      <w:r w:rsidRPr="00613211">
        <w:rPr>
          <w:rFonts w:ascii="Times New Roman" w:hAnsi="Times New Roman" w:cs="Times New Roman"/>
          <w:color w:val="000000" w:themeColor="text1"/>
          <w:sz w:val="24"/>
          <w:szCs w:val="24"/>
        </w:rPr>
        <w:t xml:space="preserve"> объектам особого регулирования градостроительной деятельности на территории </w:t>
      </w:r>
      <w:r w:rsidR="009B0873" w:rsidRPr="00613211">
        <w:rPr>
          <w:rFonts w:ascii="Times New Roman" w:hAnsi="Times New Roman" w:cs="Times New Roman"/>
          <w:color w:val="000000" w:themeColor="text1"/>
          <w:sz w:val="24"/>
          <w:szCs w:val="24"/>
        </w:rPr>
        <w:t>Тимашевского</w:t>
      </w:r>
      <w:r w:rsidR="00A2590D" w:rsidRPr="00613211">
        <w:rPr>
          <w:rFonts w:ascii="Times New Roman" w:hAnsi="Times New Roman" w:cs="Times New Roman"/>
          <w:color w:val="000000" w:themeColor="text1"/>
          <w:sz w:val="24"/>
          <w:szCs w:val="24"/>
        </w:rPr>
        <w:t xml:space="preserve"> района</w:t>
      </w:r>
      <w:r w:rsidR="005915C5" w:rsidRPr="00613211">
        <w:rPr>
          <w:rFonts w:ascii="Times New Roman" w:hAnsi="Times New Roman" w:cs="Times New Roman"/>
          <w:color w:val="000000" w:themeColor="text1"/>
          <w:sz w:val="24"/>
          <w:szCs w:val="24"/>
        </w:rPr>
        <w:t xml:space="preserve"> </w:t>
      </w:r>
      <w:r w:rsidR="009B0873" w:rsidRPr="00613211">
        <w:rPr>
          <w:rFonts w:ascii="Times New Roman" w:hAnsi="Times New Roman" w:cs="Times New Roman"/>
          <w:color w:val="000000" w:themeColor="text1"/>
          <w:sz w:val="24"/>
          <w:szCs w:val="24"/>
        </w:rPr>
        <w:t>Краснодарского края</w:t>
      </w:r>
      <w:r w:rsidRPr="00613211">
        <w:rPr>
          <w:rFonts w:ascii="Times New Roman" w:hAnsi="Times New Roman" w:cs="Times New Roman"/>
          <w:color w:val="000000" w:themeColor="text1"/>
          <w:sz w:val="24"/>
          <w:szCs w:val="24"/>
        </w:rPr>
        <w:t xml:space="preserve"> относятся: </w:t>
      </w:r>
    </w:p>
    <w:p w:rsidR="00933718" w:rsidRPr="00613211" w:rsidRDefault="00813851" w:rsidP="00613211">
      <w:pPr>
        <w:pStyle w:val="11"/>
        <w:tabs>
          <w:tab w:val="left" w:pos="1134"/>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 </w:t>
      </w:r>
      <w:r w:rsidR="00A13F87" w:rsidRPr="00613211">
        <w:rPr>
          <w:rFonts w:ascii="Times New Roman" w:hAnsi="Times New Roman"/>
          <w:color w:val="000000" w:themeColor="text1"/>
          <w:sz w:val="24"/>
          <w:szCs w:val="24"/>
        </w:rPr>
        <w:t>объекты, требующие особого градостроительного регулирования (зоны санитарной охраны источников питьевого водоснабжения; водоохранные зоны рек и водоемов, санитарно-защитных зоны предприятий, сооружений и иных объектов и др.);</w:t>
      </w:r>
    </w:p>
    <w:p w:rsidR="007419EE" w:rsidRPr="00613211" w:rsidRDefault="00813851" w:rsidP="00613211">
      <w:pPr>
        <w:pStyle w:val="WW-3"/>
        <w:suppressAutoHyphens w:val="0"/>
        <w:spacing w:after="0" w:line="276" w:lineRule="auto"/>
        <w:ind w:firstLine="851"/>
        <w:jc w:val="both"/>
        <w:rPr>
          <w:sz w:val="24"/>
          <w:szCs w:val="24"/>
        </w:rPr>
      </w:pPr>
      <w:r w:rsidRPr="00804250">
        <w:rPr>
          <w:color w:val="000000" w:themeColor="text1"/>
          <w:sz w:val="24"/>
          <w:szCs w:val="24"/>
        </w:rPr>
        <w:t xml:space="preserve">- </w:t>
      </w:r>
      <w:r w:rsidR="007419EE" w:rsidRPr="00613211">
        <w:rPr>
          <w:sz w:val="24"/>
          <w:szCs w:val="24"/>
        </w:rPr>
        <w:t>В настоящее время на территории Тимашевского района располагается 31 объект культурного наследия (за исключением памятников археологии), которые включены в государственный список памятников истории и культуры и стоят на государственной охране согласно действующему законодательству. Памятники архитектуры, состоящие на государственной охране, отсутствуют. В результате визуального обследования выявлено 31 объект архитектуры и 9 объектов ис</w:t>
      </w:r>
      <w:r w:rsidR="003E233E" w:rsidRPr="00613211">
        <w:rPr>
          <w:sz w:val="24"/>
          <w:szCs w:val="24"/>
        </w:rPr>
        <w:t xml:space="preserve">тории. </w:t>
      </w:r>
      <w:r w:rsidR="00613211" w:rsidRPr="00613211">
        <w:rPr>
          <w:sz w:val="24"/>
          <w:szCs w:val="24"/>
        </w:rPr>
        <w:t>76</w:t>
      </w:r>
      <w:r w:rsidR="00613211" w:rsidRPr="00613211">
        <w:rPr>
          <w:rFonts w:eastAsia="Calibri"/>
          <w:sz w:val="24"/>
          <w:szCs w:val="24"/>
        </w:rPr>
        <w:t xml:space="preserve"> объектов археологии, представленные курганными могильниками, как отдельно объектов археологии стоящие курганы, так и курганные группы</w:t>
      </w:r>
      <w:proofErr w:type="gramStart"/>
      <w:r w:rsidR="00613211" w:rsidRPr="00613211">
        <w:rPr>
          <w:rFonts w:eastAsia="Calibri"/>
          <w:sz w:val="24"/>
          <w:szCs w:val="24"/>
        </w:rPr>
        <w:t xml:space="preserve"> .</w:t>
      </w:r>
      <w:proofErr w:type="gramEnd"/>
    </w:p>
    <w:p w:rsidR="00355F10" w:rsidRPr="00613211" w:rsidRDefault="00355F10" w:rsidP="00613211">
      <w:pPr>
        <w:widowControl w:val="0"/>
        <w:spacing w:after="0"/>
        <w:ind w:firstLine="851"/>
        <w:jc w:val="both"/>
        <w:rPr>
          <w:rFonts w:ascii="Times New Roman" w:eastAsia="Calibri" w:hAnsi="Times New Roman" w:cs="Times New Roman"/>
          <w:sz w:val="24"/>
          <w:szCs w:val="24"/>
          <w:lang w:eastAsia="ar-SA"/>
        </w:rPr>
      </w:pPr>
      <w:r w:rsidRPr="00613211">
        <w:rPr>
          <w:rFonts w:ascii="Times New Roman" w:eastAsia="Calibri" w:hAnsi="Times New Roman" w:cs="Times New Roman"/>
          <w:sz w:val="24"/>
          <w:szCs w:val="24"/>
          <w:lang w:eastAsia="ar-SA"/>
        </w:rPr>
        <w:t>Выявленные объекты охраняются государством в соответствии с п.8 ст.18 Федерального Закона «Об объектах культурного наследия (памятниках истории и культуры) народов Российской Федерации» от 25 июня 2002 года № 73-ФЗ.</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sz w:val="24"/>
          <w:szCs w:val="24"/>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Необходимый состав зон охраны объекта культурного наследия определяется проектом зон охраны. </w:t>
      </w:r>
    </w:p>
    <w:p w:rsidR="00C05927" w:rsidRPr="00613211" w:rsidRDefault="00C05927" w:rsidP="00613211">
      <w:pPr>
        <w:spacing w:after="0"/>
        <w:ind w:firstLine="851"/>
        <w:jc w:val="both"/>
        <w:rPr>
          <w:rFonts w:ascii="Times New Roman" w:eastAsia="Calibri" w:hAnsi="Times New Roman" w:cs="Times New Roman"/>
          <w:sz w:val="24"/>
          <w:szCs w:val="24"/>
        </w:rPr>
      </w:pPr>
      <w:proofErr w:type="gramStart"/>
      <w:r w:rsidRPr="00613211">
        <w:rPr>
          <w:rFonts w:ascii="Times New Roman" w:eastAsia="Calibri" w:hAnsi="Times New Roman" w:cs="Times New Roman"/>
          <w:sz w:val="24"/>
          <w:szCs w:val="24"/>
        </w:rP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rsidRPr="00613211">
        <w:rPr>
          <w:rFonts w:ascii="Times New Roman" w:eastAsia="Calibri" w:hAnsi="Times New Roman" w:cs="Times New Roman"/>
          <w:sz w:val="24"/>
          <w:szCs w:val="24"/>
        </w:rPr>
        <w:t xml:space="preserve"> порядок определения границ (в том числе временных),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для курганов высотой:</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1 метра"/>
        </w:smartTagPr>
        <w:r w:rsidRPr="00613211">
          <w:rPr>
            <w:rFonts w:ascii="Times New Roman" w:eastAsia="Calibri" w:hAnsi="Times New Roman" w:cs="Times New Roman"/>
            <w:color w:val="000000"/>
            <w:sz w:val="24"/>
            <w:szCs w:val="24"/>
          </w:rPr>
          <w:t>1 метра</w:t>
        </w:r>
      </w:smartTag>
      <w:r w:rsidRPr="0061321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50 метров"/>
        </w:smartTagPr>
        <w:r w:rsidRPr="00613211">
          <w:rPr>
            <w:rFonts w:ascii="Times New Roman" w:eastAsia="Calibri" w:hAnsi="Times New Roman" w:cs="Times New Roman"/>
            <w:color w:val="000000"/>
            <w:sz w:val="24"/>
            <w:szCs w:val="24"/>
          </w:rPr>
          <w:t>50 метров</w:t>
        </w:r>
      </w:smartTag>
      <w:r w:rsidRPr="00613211">
        <w:rPr>
          <w:rFonts w:ascii="Times New Roman" w:eastAsia="Calibri" w:hAnsi="Times New Roman" w:cs="Times New Roman"/>
          <w:color w:val="000000"/>
          <w:sz w:val="24"/>
          <w:szCs w:val="24"/>
        </w:rPr>
        <w:t xml:space="preserve"> от подошвы кургана по всему его периметру;</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lastRenderedPageBreak/>
        <w:t xml:space="preserve">до </w:t>
      </w:r>
      <w:smartTag w:uri="urn:schemas-microsoft-com:office:smarttags" w:element="metricconverter">
        <w:smartTagPr>
          <w:attr w:name="ProductID" w:val="2 метров"/>
        </w:smartTagPr>
        <w:r w:rsidRPr="00613211">
          <w:rPr>
            <w:rFonts w:ascii="Times New Roman" w:eastAsia="Calibri" w:hAnsi="Times New Roman" w:cs="Times New Roman"/>
            <w:color w:val="000000"/>
            <w:sz w:val="24"/>
            <w:szCs w:val="24"/>
          </w:rPr>
          <w:t>2 метров</w:t>
        </w:r>
      </w:smartTag>
      <w:r w:rsidRPr="0061321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75 метров"/>
        </w:smartTagPr>
        <w:r w:rsidRPr="00613211">
          <w:rPr>
            <w:rFonts w:ascii="Times New Roman" w:eastAsia="Calibri" w:hAnsi="Times New Roman" w:cs="Times New Roman"/>
            <w:color w:val="000000"/>
            <w:sz w:val="24"/>
            <w:szCs w:val="24"/>
          </w:rPr>
          <w:t>75 метров</w:t>
        </w:r>
      </w:smartTag>
      <w:r w:rsidRPr="00613211">
        <w:rPr>
          <w:rFonts w:ascii="Times New Roman" w:eastAsia="Calibri" w:hAnsi="Times New Roman" w:cs="Times New Roman"/>
          <w:color w:val="000000"/>
          <w:sz w:val="24"/>
          <w:szCs w:val="24"/>
        </w:rPr>
        <w:t xml:space="preserve"> от подошвы кургана по всему его периметру;</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3 метров"/>
        </w:smartTagPr>
        <w:r w:rsidRPr="00613211">
          <w:rPr>
            <w:rFonts w:ascii="Times New Roman" w:eastAsia="Calibri" w:hAnsi="Times New Roman" w:cs="Times New Roman"/>
            <w:color w:val="000000"/>
            <w:sz w:val="24"/>
            <w:szCs w:val="24"/>
          </w:rPr>
          <w:t>3 метров</w:t>
        </w:r>
      </w:smartTag>
      <w:r w:rsidRPr="0061321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25 метров"/>
        </w:smartTagPr>
        <w:r w:rsidRPr="00613211">
          <w:rPr>
            <w:rFonts w:ascii="Times New Roman" w:eastAsia="Calibri" w:hAnsi="Times New Roman" w:cs="Times New Roman"/>
            <w:color w:val="000000"/>
            <w:sz w:val="24"/>
            <w:szCs w:val="24"/>
          </w:rPr>
          <w:t>125 метров</w:t>
        </w:r>
      </w:smartTag>
      <w:r w:rsidRPr="00613211">
        <w:rPr>
          <w:rFonts w:ascii="Times New Roman" w:eastAsia="Calibri" w:hAnsi="Times New Roman" w:cs="Times New Roman"/>
          <w:color w:val="000000"/>
          <w:sz w:val="24"/>
          <w:szCs w:val="24"/>
        </w:rPr>
        <w:t xml:space="preserve"> от подошвы кургана по всему его периметру;</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 xml:space="preserve">свыше </w:t>
      </w:r>
      <w:smartTag w:uri="urn:schemas-microsoft-com:office:smarttags" w:element="metricconverter">
        <w:smartTagPr>
          <w:attr w:name="ProductID" w:val="3 метров"/>
        </w:smartTagPr>
        <w:r w:rsidRPr="00613211">
          <w:rPr>
            <w:rFonts w:ascii="Times New Roman" w:eastAsia="Calibri" w:hAnsi="Times New Roman" w:cs="Times New Roman"/>
            <w:color w:val="000000"/>
            <w:sz w:val="24"/>
            <w:szCs w:val="24"/>
          </w:rPr>
          <w:t>3 метров</w:t>
        </w:r>
      </w:smartTag>
      <w:r w:rsidRPr="0061321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50 метров"/>
        </w:smartTagPr>
        <w:r w:rsidRPr="00613211">
          <w:rPr>
            <w:rFonts w:ascii="Times New Roman" w:eastAsia="Calibri" w:hAnsi="Times New Roman" w:cs="Times New Roman"/>
            <w:color w:val="000000"/>
            <w:sz w:val="24"/>
            <w:szCs w:val="24"/>
          </w:rPr>
          <w:t>150 метров</w:t>
        </w:r>
      </w:smartTag>
      <w:r w:rsidRPr="00613211">
        <w:rPr>
          <w:rFonts w:ascii="Times New Roman" w:eastAsia="Calibri" w:hAnsi="Times New Roman" w:cs="Times New Roman"/>
          <w:color w:val="000000"/>
          <w:sz w:val="24"/>
          <w:szCs w:val="24"/>
        </w:rPr>
        <w:t xml:space="preserve"> от подошвы кургана по всему его периметру;</w:t>
      </w:r>
    </w:p>
    <w:p w:rsidR="00C05927" w:rsidRPr="00613211" w:rsidRDefault="00C05927" w:rsidP="00613211">
      <w:pPr>
        <w:spacing w:after="0"/>
        <w:ind w:firstLine="851"/>
        <w:jc w:val="both"/>
        <w:rPr>
          <w:rFonts w:ascii="Times New Roman" w:eastAsia="Calibri" w:hAnsi="Times New Roman" w:cs="Times New Roman"/>
          <w:sz w:val="24"/>
          <w:szCs w:val="24"/>
        </w:rPr>
      </w:pPr>
      <w:proofErr w:type="gramStart"/>
      <w:r w:rsidRPr="00613211">
        <w:rPr>
          <w:rFonts w:ascii="Times New Roman" w:eastAsia="Calibri" w:hAnsi="Times New Roman" w:cs="Times New Roman"/>
          <w:color w:val="000000"/>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w:t>
      </w:r>
      <w:proofErr w:type="gramEnd"/>
      <w:r w:rsidRPr="00613211">
        <w:rPr>
          <w:rFonts w:ascii="Times New Roman" w:eastAsia="Calibri" w:hAnsi="Times New Roman" w:cs="Times New Roman"/>
          <w:color w:val="000000"/>
          <w:sz w:val="24"/>
          <w:szCs w:val="24"/>
        </w:rPr>
        <w:t xml:space="preserve"> оформляются в установленном порядке землеустроительной документацией. </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Во временных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b/>
          <w:bCs/>
          <w:color w:val="000000"/>
          <w:sz w:val="24"/>
          <w:szCs w:val="24"/>
        </w:rPr>
        <w:t>запрещается</w:t>
      </w:r>
      <w:r w:rsidRPr="00613211">
        <w:rPr>
          <w:rFonts w:ascii="Times New Roman" w:eastAsia="Calibri" w:hAnsi="Times New Roman" w:cs="Times New Roman"/>
          <w:color w:val="000000"/>
          <w:sz w:val="24"/>
          <w:szCs w:val="24"/>
        </w:rPr>
        <w:t>:</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любые виды земляных, строительных и хозяйственных работ;</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раскопки, расчистки;</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посадка деревьев;</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рытье ям для хозяйственных и иных целей;</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устройство дорог и коммуникаций;</w:t>
      </w:r>
    </w:p>
    <w:p w:rsidR="00C05927" w:rsidRPr="00613211" w:rsidRDefault="00C05927" w:rsidP="00613211">
      <w:pPr>
        <w:numPr>
          <w:ilvl w:val="0"/>
          <w:numId w:val="28"/>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использование территории памятников и их охранных зон под свалку мусора.</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b/>
          <w:bCs/>
          <w:color w:val="000000"/>
          <w:sz w:val="24"/>
          <w:szCs w:val="24"/>
        </w:rPr>
        <w:t>разрешается:</w:t>
      </w:r>
    </w:p>
    <w:p w:rsidR="00C05927" w:rsidRPr="00613211" w:rsidRDefault="00C05927" w:rsidP="00613211">
      <w:pPr>
        <w:numPr>
          <w:ilvl w:val="0"/>
          <w:numId w:val="29"/>
        </w:numPr>
        <w:tabs>
          <w:tab w:val="clear" w:pos="720"/>
          <w:tab w:val="num" w:pos="851"/>
        </w:tabs>
        <w:spacing w:after="0"/>
        <w:ind w:left="0"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 xml:space="preserve">использовать территорию памятников и их охранных зон под </w:t>
      </w:r>
      <w:proofErr w:type="spellStart"/>
      <w:r w:rsidRPr="00613211">
        <w:rPr>
          <w:rFonts w:ascii="Times New Roman" w:eastAsia="Calibri" w:hAnsi="Times New Roman" w:cs="Times New Roman"/>
          <w:color w:val="000000"/>
          <w:sz w:val="24"/>
          <w:szCs w:val="24"/>
        </w:rPr>
        <w:t>сельхознужды</w:t>
      </w:r>
      <w:proofErr w:type="spellEnd"/>
      <w:r w:rsidRPr="00613211">
        <w:rPr>
          <w:rFonts w:ascii="Times New Roman" w:eastAsia="Calibri" w:hAnsi="Times New Roman" w:cs="Times New Roman"/>
          <w:color w:val="000000"/>
          <w:sz w:val="24"/>
          <w:szCs w:val="24"/>
        </w:rPr>
        <w:t xml:space="preserve"> со вспашкой на глубину не более 0,35м. </w:t>
      </w:r>
    </w:p>
    <w:p w:rsidR="00C05927" w:rsidRPr="00613211" w:rsidRDefault="00C05927" w:rsidP="00613211">
      <w:pPr>
        <w:spacing w:after="0"/>
        <w:ind w:firstLine="851"/>
        <w:jc w:val="both"/>
        <w:rPr>
          <w:rFonts w:ascii="Times New Roman" w:eastAsia="Calibri" w:hAnsi="Times New Roman" w:cs="Times New Roman"/>
          <w:sz w:val="24"/>
          <w:szCs w:val="24"/>
        </w:rPr>
      </w:pPr>
      <w:r w:rsidRPr="00613211">
        <w:rPr>
          <w:rFonts w:ascii="Times New Roman" w:eastAsia="Calibri" w:hAnsi="Times New Roman" w:cs="Times New Roman"/>
          <w:color w:val="000000"/>
          <w:sz w:val="24"/>
          <w:szCs w:val="24"/>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E4544" w:rsidRPr="00613211" w:rsidRDefault="005E4544" w:rsidP="007419EE">
      <w:pPr>
        <w:pStyle w:val="S"/>
        <w:spacing w:line="276" w:lineRule="auto"/>
        <w:ind w:firstLine="851"/>
        <w:rPr>
          <w:color w:val="000000" w:themeColor="text1"/>
        </w:rPr>
      </w:pPr>
      <w:r w:rsidRPr="00613211">
        <w:rPr>
          <w:color w:val="000000" w:themeColor="text1"/>
        </w:rPr>
        <w:t>1.</w:t>
      </w:r>
      <w:r w:rsidR="00975C8E" w:rsidRPr="00613211">
        <w:rPr>
          <w:color w:val="000000" w:themeColor="text1"/>
        </w:rPr>
        <w:t>1</w:t>
      </w:r>
      <w:r w:rsidRPr="00613211">
        <w:rPr>
          <w:color w:val="000000" w:themeColor="text1"/>
        </w:rPr>
        <w:t xml:space="preserve">.4 Развитие территорий </w:t>
      </w:r>
      <w:r w:rsidR="009B0873" w:rsidRPr="00613211">
        <w:rPr>
          <w:color w:val="000000" w:themeColor="text1"/>
        </w:rPr>
        <w:t>Тимашевского</w:t>
      </w:r>
      <w:r w:rsidRPr="00613211">
        <w:rPr>
          <w:color w:val="000000" w:themeColor="text1"/>
        </w:rPr>
        <w:t xml:space="preserve"> района </w:t>
      </w:r>
      <w:r w:rsidR="009B0873" w:rsidRPr="00613211">
        <w:rPr>
          <w:color w:val="000000" w:themeColor="text1"/>
        </w:rPr>
        <w:t>Краснодарского края</w:t>
      </w:r>
      <w:r w:rsidRPr="00613211">
        <w:rPr>
          <w:color w:val="000000" w:themeColor="text1"/>
        </w:rPr>
        <w:t xml:space="preserve"> следует п</w:t>
      </w:r>
      <w:r w:rsidR="00375D61" w:rsidRPr="00613211">
        <w:rPr>
          <w:color w:val="000000" w:themeColor="text1"/>
        </w:rPr>
        <w:t>ланиро</w:t>
      </w:r>
      <w:r w:rsidRPr="00613211">
        <w:rPr>
          <w:color w:val="000000" w:themeColor="text1"/>
        </w:rPr>
        <w:t xml:space="preserve">вать на основании </w:t>
      </w:r>
      <w:r w:rsidR="00972E60" w:rsidRPr="00613211">
        <w:rPr>
          <w:color w:val="000000" w:themeColor="text1"/>
        </w:rPr>
        <w:t xml:space="preserve">схемы территориального планирования </w:t>
      </w:r>
      <w:r w:rsidRPr="00613211">
        <w:rPr>
          <w:color w:val="000000" w:themeColor="text1"/>
        </w:rPr>
        <w:t>с учетом нормативно-технических и нормативных правовых актов в области градостроительства областного и муниципального уровней.</w:t>
      </w:r>
    </w:p>
    <w:p w:rsidR="005E4544" w:rsidRPr="00613211" w:rsidRDefault="005E4544" w:rsidP="008B75DD">
      <w:pPr>
        <w:pStyle w:val="11"/>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Общая потребность в территории для развития населенных пунктов, включая резервные территории, определяется на основании </w:t>
      </w:r>
      <w:r w:rsidR="00972E60" w:rsidRPr="00613211">
        <w:rPr>
          <w:rFonts w:ascii="Times New Roman" w:hAnsi="Times New Roman"/>
          <w:color w:val="000000" w:themeColor="text1"/>
          <w:sz w:val="24"/>
          <w:szCs w:val="24"/>
        </w:rPr>
        <w:t xml:space="preserve">схемы территориального планирования </w:t>
      </w:r>
      <w:r w:rsidR="009B0873" w:rsidRPr="00613211">
        <w:rPr>
          <w:rFonts w:ascii="Times New Roman" w:hAnsi="Times New Roman"/>
          <w:color w:val="000000" w:themeColor="text1"/>
          <w:sz w:val="24"/>
          <w:szCs w:val="24"/>
        </w:rPr>
        <w:t>Тимашевского</w:t>
      </w:r>
      <w:r w:rsidR="001242B3" w:rsidRPr="00613211">
        <w:rPr>
          <w:rFonts w:ascii="Times New Roman" w:hAnsi="Times New Roman"/>
          <w:color w:val="000000" w:themeColor="text1"/>
          <w:sz w:val="24"/>
          <w:szCs w:val="24"/>
        </w:rPr>
        <w:t xml:space="preserve"> района</w:t>
      </w:r>
      <w:r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w:t>
      </w:r>
    </w:p>
    <w:p w:rsidR="005E4544" w:rsidRPr="00613211" w:rsidRDefault="005E4544" w:rsidP="008B75DD">
      <w:pPr>
        <w:pStyle w:val="11"/>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1.</w:t>
      </w:r>
      <w:r w:rsidR="00975C8E" w:rsidRPr="00613211">
        <w:rPr>
          <w:rFonts w:ascii="Times New Roman" w:hAnsi="Times New Roman"/>
          <w:color w:val="000000" w:themeColor="text1"/>
          <w:sz w:val="24"/>
          <w:szCs w:val="24"/>
        </w:rPr>
        <w:t>1</w:t>
      </w:r>
      <w:r w:rsidRPr="00613211">
        <w:rPr>
          <w:rFonts w:ascii="Times New Roman" w:hAnsi="Times New Roman"/>
          <w:color w:val="000000" w:themeColor="text1"/>
          <w:sz w:val="24"/>
          <w:szCs w:val="24"/>
        </w:rPr>
        <w:t xml:space="preserve">.5 Порядок отвода земель и изменения границ </w:t>
      </w:r>
      <w:r w:rsidR="009B0873" w:rsidRPr="00613211">
        <w:rPr>
          <w:rFonts w:ascii="Times New Roman" w:hAnsi="Times New Roman"/>
          <w:color w:val="000000" w:themeColor="text1"/>
          <w:sz w:val="24"/>
          <w:szCs w:val="24"/>
        </w:rPr>
        <w:t>Тимашевского</w:t>
      </w:r>
      <w:r w:rsidR="00975C8E" w:rsidRPr="00613211">
        <w:rPr>
          <w:rFonts w:ascii="Times New Roman" w:hAnsi="Times New Roman"/>
          <w:color w:val="000000" w:themeColor="text1"/>
          <w:sz w:val="24"/>
          <w:szCs w:val="24"/>
        </w:rPr>
        <w:t xml:space="preserve"> </w:t>
      </w:r>
      <w:r w:rsidRPr="00613211">
        <w:rPr>
          <w:rFonts w:ascii="Times New Roman" w:hAnsi="Times New Roman"/>
          <w:color w:val="000000" w:themeColor="text1"/>
          <w:sz w:val="24"/>
          <w:szCs w:val="24"/>
        </w:rPr>
        <w:t xml:space="preserve">района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xml:space="preserve"> определяется градостроительным и земельным законодательством Российской Федерации, а также принятыми в соответствии с ним нормативными правовыми актами </w:t>
      </w:r>
      <w:r w:rsidR="009B0873" w:rsidRPr="00613211">
        <w:rPr>
          <w:rFonts w:ascii="Times New Roman" w:hAnsi="Times New Roman"/>
          <w:color w:val="000000" w:themeColor="text1"/>
          <w:sz w:val="24"/>
          <w:szCs w:val="24"/>
        </w:rPr>
        <w:t>Тимашевского</w:t>
      </w:r>
      <w:r w:rsidR="00975C8E" w:rsidRPr="00613211">
        <w:rPr>
          <w:rFonts w:ascii="Times New Roman" w:hAnsi="Times New Roman"/>
          <w:color w:val="000000" w:themeColor="text1"/>
          <w:sz w:val="24"/>
          <w:szCs w:val="24"/>
        </w:rPr>
        <w:t xml:space="preserve"> района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w:t>
      </w:r>
    </w:p>
    <w:p w:rsidR="005E4544" w:rsidRPr="00613211" w:rsidRDefault="005E4544" w:rsidP="008B75DD">
      <w:pPr>
        <w:pStyle w:val="11"/>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Возможные направления развития населенных пунктов, входящих в состав </w:t>
      </w:r>
      <w:r w:rsidR="009B0873" w:rsidRPr="00613211">
        <w:rPr>
          <w:rFonts w:ascii="Times New Roman" w:hAnsi="Times New Roman"/>
          <w:color w:val="000000" w:themeColor="text1"/>
          <w:sz w:val="24"/>
          <w:szCs w:val="24"/>
        </w:rPr>
        <w:t>Тимашевского</w:t>
      </w:r>
      <w:r w:rsidR="00A2590D" w:rsidRPr="00613211">
        <w:rPr>
          <w:rFonts w:ascii="Times New Roman" w:hAnsi="Times New Roman"/>
          <w:color w:val="000000" w:themeColor="text1"/>
          <w:sz w:val="24"/>
          <w:szCs w:val="24"/>
        </w:rPr>
        <w:t xml:space="preserve"> района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о</w:t>
      </w:r>
      <w:r w:rsidR="00975C8E" w:rsidRPr="00613211">
        <w:rPr>
          <w:rFonts w:ascii="Times New Roman" w:hAnsi="Times New Roman"/>
          <w:color w:val="000000" w:themeColor="text1"/>
          <w:sz w:val="24"/>
          <w:szCs w:val="24"/>
        </w:rPr>
        <w:t>пред</w:t>
      </w:r>
      <w:r w:rsidR="00144DC1" w:rsidRPr="00613211">
        <w:rPr>
          <w:rFonts w:ascii="Times New Roman" w:hAnsi="Times New Roman"/>
          <w:color w:val="000000" w:themeColor="text1"/>
          <w:sz w:val="24"/>
          <w:szCs w:val="24"/>
        </w:rPr>
        <w:t xml:space="preserve">еляются </w:t>
      </w:r>
      <w:r w:rsidR="00A2590D" w:rsidRPr="00613211">
        <w:rPr>
          <w:rFonts w:ascii="Times New Roman" w:hAnsi="Times New Roman"/>
          <w:color w:val="000000" w:themeColor="text1"/>
          <w:sz w:val="24"/>
          <w:szCs w:val="24"/>
        </w:rPr>
        <w:t xml:space="preserve">схемой территориального планирования </w:t>
      </w:r>
      <w:r w:rsidR="00A02719" w:rsidRPr="00613211">
        <w:rPr>
          <w:rFonts w:ascii="Times New Roman" w:hAnsi="Times New Roman"/>
          <w:color w:val="000000" w:themeColor="text1"/>
          <w:sz w:val="24"/>
          <w:szCs w:val="24"/>
        </w:rPr>
        <w:t>М</w:t>
      </w:r>
      <w:r w:rsidR="00A2590D" w:rsidRPr="00613211">
        <w:rPr>
          <w:rFonts w:ascii="Times New Roman" w:hAnsi="Times New Roman"/>
          <w:color w:val="000000" w:themeColor="text1"/>
          <w:sz w:val="24"/>
          <w:szCs w:val="24"/>
        </w:rPr>
        <w:t xml:space="preserve">О </w:t>
      </w:r>
      <w:r w:rsidR="009B0873" w:rsidRPr="00613211">
        <w:rPr>
          <w:rFonts w:ascii="Times New Roman" w:hAnsi="Times New Roman"/>
          <w:color w:val="000000" w:themeColor="text1"/>
          <w:sz w:val="24"/>
          <w:szCs w:val="24"/>
        </w:rPr>
        <w:t>Тимашевский</w:t>
      </w:r>
      <w:r w:rsidR="00A02719" w:rsidRPr="00613211">
        <w:rPr>
          <w:rFonts w:ascii="Times New Roman" w:hAnsi="Times New Roman"/>
          <w:color w:val="000000" w:themeColor="text1"/>
          <w:sz w:val="24"/>
          <w:szCs w:val="24"/>
        </w:rPr>
        <w:t xml:space="preserve"> район</w:t>
      </w:r>
      <w:r w:rsidR="00975C8E"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xml:space="preserve">. </w:t>
      </w:r>
    </w:p>
    <w:p w:rsidR="005E4544" w:rsidRPr="00613211" w:rsidRDefault="005E4544" w:rsidP="008B75DD">
      <w:pPr>
        <w:pStyle w:val="11"/>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lastRenderedPageBreak/>
        <w:t xml:space="preserve">Утверждение </w:t>
      </w:r>
      <w:r w:rsidR="00A2590D" w:rsidRPr="00613211">
        <w:rPr>
          <w:rFonts w:ascii="Times New Roman" w:hAnsi="Times New Roman"/>
          <w:color w:val="000000" w:themeColor="text1"/>
          <w:sz w:val="24"/>
          <w:szCs w:val="24"/>
        </w:rPr>
        <w:t xml:space="preserve">схемы территориального планирования </w:t>
      </w:r>
      <w:r w:rsidR="00A02719" w:rsidRPr="00613211">
        <w:rPr>
          <w:rFonts w:ascii="Times New Roman" w:hAnsi="Times New Roman"/>
          <w:color w:val="000000" w:themeColor="text1"/>
          <w:sz w:val="24"/>
          <w:szCs w:val="24"/>
        </w:rPr>
        <w:t>М</w:t>
      </w:r>
      <w:r w:rsidR="00A2590D" w:rsidRPr="00613211">
        <w:rPr>
          <w:rFonts w:ascii="Times New Roman" w:hAnsi="Times New Roman"/>
          <w:color w:val="000000" w:themeColor="text1"/>
          <w:sz w:val="24"/>
          <w:szCs w:val="24"/>
        </w:rPr>
        <w:t>О</w:t>
      </w:r>
      <w:r w:rsidR="00A02719"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Тимашевский</w:t>
      </w:r>
      <w:r w:rsidR="00A02719" w:rsidRPr="00613211">
        <w:rPr>
          <w:rFonts w:ascii="Times New Roman" w:hAnsi="Times New Roman"/>
          <w:color w:val="000000" w:themeColor="text1"/>
          <w:sz w:val="24"/>
          <w:szCs w:val="24"/>
        </w:rPr>
        <w:t xml:space="preserve"> район</w:t>
      </w:r>
      <w:r w:rsidR="00975C8E"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xml:space="preserve"> осуществляется в соответствии с Градостроительным кодексом Российской Федерации, нормативными правовыми актами Российской Федерации и нормативными правовыми актами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w:t>
      </w:r>
    </w:p>
    <w:p w:rsidR="005E4544" w:rsidRPr="00613211" w:rsidRDefault="005E4544" w:rsidP="008B75DD">
      <w:pPr>
        <w:pStyle w:val="11"/>
        <w:ind w:right="0" w:firstLine="851"/>
        <w:rPr>
          <w:rFonts w:ascii="Times New Roman" w:hAnsi="Times New Roman"/>
          <w:color w:val="000000" w:themeColor="text1"/>
          <w:sz w:val="24"/>
          <w:szCs w:val="24"/>
        </w:rPr>
      </w:pPr>
      <w:proofErr w:type="gramStart"/>
      <w:r w:rsidRPr="00613211">
        <w:rPr>
          <w:rFonts w:ascii="Times New Roman" w:hAnsi="Times New Roman"/>
          <w:color w:val="000000" w:themeColor="text1"/>
          <w:sz w:val="24"/>
          <w:szCs w:val="24"/>
        </w:rPr>
        <w:t>1.</w:t>
      </w:r>
      <w:r w:rsidR="00975C8E" w:rsidRPr="00613211">
        <w:rPr>
          <w:rFonts w:ascii="Times New Roman" w:hAnsi="Times New Roman"/>
          <w:color w:val="000000" w:themeColor="text1"/>
          <w:sz w:val="24"/>
          <w:szCs w:val="24"/>
        </w:rPr>
        <w:t>1</w:t>
      </w:r>
      <w:r w:rsidRPr="00613211">
        <w:rPr>
          <w:rFonts w:ascii="Times New Roman" w:hAnsi="Times New Roman"/>
          <w:color w:val="000000" w:themeColor="text1"/>
          <w:sz w:val="24"/>
          <w:szCs w:val="24"/>
        </w:rPr>
        <w:t xml:space="preserve">.6 Общая организация территории </w:t>
      </w:r>
      <w:r w:rsidR="009B0873" w:rsidRPr="00613211">
        <w:rPr>
          <w:rFonts w:ascii="Times New Roman" w:hAnsi="Times New Roman"/>
          <w:color w:val="000000" w:themeColor="text1"/>
          <w:sz w:val="24"/>
          <w:szCs w:val="24"/>
        </w:rPr>
        <w:t>Тимашевского</w:t>
      </w:r>
      <w:r w:rsidR="00A2590D" w:rsidRPr="00613211">
        <w:rPr>
          <w:rFonts w:ascii="Times New Roman" w:hAnsi="Times New Roman"/>
          <w:color w:val="000000" w:themeColor="text1"/>
          <w:sz w:val="24"/>
          <w:szCs w:val="24"/>
        </w:rPr>
        <w:t xml:space="preserve"> района</w:t>
      </w:r>
      <w:r w:rsidR="0033344E"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xml:space="preserve"> должна осуществляться на основе сравнения нескольких вариантов планировочных решений, принятых на основании анализа технико-экономических показателей, выявляющих возможность рационального использования территории,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развития сферы обслуживания, допустимой антропогенной нагрузки на окружающую</w:t>
      </w:r>
      <w:proofErr w:type="gramEnd"/>
      <w:r w:rsidRPr="00613211">
        <w:rPr>
          <w:rFonts w:ascii="Times New Roman" w:hAnsi="Times New Roman"/>
          <w:color w:val="000000" w:themeColor="text1"/>
          <w:sz w:val="24"/>
          <w:szCs w:val="24"/>
        </w:rPr>
        <w:t xml:space="preserve"> среду с целью обеспечения наиболее благоприятных условий жизни населения, обеспечения устойчивого функционирования естественных экологических систем. </w:t>
      </w:r>
    </w:p>
    <w:p w:rsidR="005E4544" w:rsidRPr="00613211" w:rsidRDefault="005E4544" w:rsidP="008B75DD">
      <w:pPr>
        <w:pStyle w:val="11"/>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При этом необходимо учитывать:</w:t>
      </w:r>
    </w:p>
    <w:p w:rsidR="005E4544" w:rsidRPr="00613211" w:rsidRDefault="005E4544" w:rsidP="008B75DD">
      <w:pPr>
        <w:pStyle w:val="11"/>
        <w:numPr>
          <w:ilvl w:val="0"/>
          <w:numId w:val="6"/>
        </w:numPr>
        <w:tabs>
          <w:tab w:val="left" w:pos="1134"/>
        </w:tabs>
        <w:ind w:left="0"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возможности развития </w:t>
      </w:r>
      <w:r w:rsidR="0033344E" w:rsidRPr="00613211">
        <w:rPr>
          <w:rFonts w:ascii="Times New Roman" w:hAnsi="Times New Roman"/>
          <w:color w:val="000000" w:themeColor="text1"/>
          <w:sz w:val="24"/>
          <w:szCs w:val="24"/>
        </w:rPr>
        <w:t>района</w:t>
      </w:r>
      <w:r w:rsidRPr="00613211">
        <w:rPr>
          <w:rFonts w:ascii="Times New Roman" w:hAnsi="Times New Roman"/>
          <w:color w:val="000000" w:themeColor="text1"/>
          <w:sz w:val="24"/>
          <w:szCs w:val="24"/>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E4544" w:rsidRPr="00613211" w:rsidRDefault="005E4544" w:rsidP="008B75DD">
      <w:pPr>
        <w:pStyle w:val="11"/>
        <w:numPr>
          <w:ilvl w:val="0"/>
          <w:numId w:val="6"/>
        </w:numPr>
        <w:tabs>
          <w:tab w:val="left" w:pos="1134"/>
        </w:tabs>
        <w:ind w:left="0"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реорганизации сложившейся застройки; </w:t>
      </w:r>
    </w:p>
    <w:p w:rsidR="005E4544" w:rsidRPr="00613211" w:rsidRDefault="005E4544" w:rsidP="008B75DD">
      <w:pPr>
        <w:pStyle w:val="11"/>
        <w:numPr>
          <w:ilvl w:val="0"/>
          <w:numId w:val="6"/>
        </w:numPr>
        <w:tabs>
          <w:tab w:val="left" w:pos="1134"/>
        </w:tabs>
        <w:ind w:left="0"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изменение структуры жилищного строительства в сторону увеличения малоэтажного домостроения при соответствующем технико-экономическом обосновании; </w:t>
      </w:r>
    </w:p>
    <w:p w:rsidR="005E4544" w:rsidRPr="00613211" w:rsidRDefault="005E4544" w:rsidP="008B75DD">
      <w:pPr>
        <w:pStyle w:val="11"/>
        <w:numPr>
          <w:ilvl w:val="0"/>
          <w:numId w:val="6"/>
        </w:numPr>
        <w:tabs>
          <w:tab w:val="left" w:pos="1134"/>
        </w:tabs>
        <w:ind w:left="0"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требования законодательства по развитию рынка земли и жилья; </w:t>
      </w:r>
    </w:p>
    <w:p w:rsidR="005E4544" w:rsidRPr="00613211" w:rsidRDefault="005E4544" w:rsidP="008B75DD">
      <w:pPr>
        <w:pStyle w:val="11"/>
        <w:numPr>
          <w:ilvl w:val="0"/>
          <w:numId w:val="6"/>
        </w:numPr>
        <w:tabs>
          <w:tab w:val="left" w:pos="1134"/>
        </w:tabs>
        <w:ind w:left="0"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возможности бюджета и привлечения внебюджетных инвестиций для программ развития </w:t>
      </w:r>
      <w:r w:rsidR="0033344E" w:rsidRPr="00613211">
        <w:rPr>
          <w:rFonts w:ascii="Times New Roman" w:hAnsi="Times New Roman"/>
          <w:color w:val="000000" w:themeColor="text1"/>
          <w:sz w:val="24"/>
          <w:szCs w:val="24"/>
        </w:rPr>
        <w:t>района.</w:t>
      </w:r>
    </w:p>
    <w:p w:rsidR="005E4544" w:rsidRPr="00613211" w:rsidRDefault="005E4544" w:rsidP="008B75DD">
      <w:pPr>
        <w:pStyle w:val="11"/>
        <w:tabs>
          <w:tab w:val="left" w:pos="993"/>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1.</w:t>
      </w:r>
      <w:r w:rsidR="00975C8E" w:rsidRPr="00613211">
        <w:rPr>
          <w:rFonts w:ascii="Times New Roman" w:hAnsi="Times New Roman"/>
          <w:color w:val="000000" w:themeColor="text1"/>
          <w:sz w:val="24"/>
          <w:szCs w:val="24"/>
        </w:rPr>
        <w:t>1</w:t>
      </w:r>
      <w:r w:rsidRPr="00613211">
        <w:rPr>
          <w:rFonts w:ascii="Times New Roman" w:hAnsi="Times New Roman"/>
          <w:color w:val="000000" w:themeColor="text1"/>
          <w:sz w:val="24"/>
          <w:szCs w:val="24"/>
        </w:rPr>
        <w:t>.7</w:t>
      </w:r>
      <w:proofErr w:type="gramStart"/>
      <w:r w:rsidRPr="00613211">
        <w:rPr>
          <w:rFonts w:ascii="Times New Roman" w:hAnsi="Times New Roman"/>
          <w:color w:val="000000" w:themeColor="text1"/>
          <w:sz w:val="24"/>
          <w:szCs w:val="24"/>
        </w:rPr>
        <w:t xml:space="preserve"> П</w:t>
      </w:r>
      <w:proofErr w:type="gramEnd"/>
      <w:r w:rsidRPr="00613211">
        <w:rPr>
          <w:rFonts w:ascii="Times New Roman" w:hAnsi="Times New Roman"/>
          <w:color w:val="000000" w:themeColor="text1"/>
          <w:sz w:val="24"/>
          <w:szCs w:val="24"/>
        </w:rPr>
        <w:t xml:space="preserve">о функциональному использованию территории населенных пунктов, входящих в состав </w:t>
      </w:r>
      <w:r w:rsidR="009B0873" w:rsidRPr="00613211">
        <w:rPr>
          <w:rFonts w:ascii="Times New Roman" w:hAnsi="Times New Roman"/>
          <w:color w:val="000000" w:themeColor="text1"/>
          <w:sz w:val="24"/>
          <w:szCs w:val="24"/>
        </w:rPr>
        <w:t>Тимашевского</w:t>
      </w:r>
      <w:r w:rsidR="00A2590D" w:rsidRPr="00613211">
        <w:rPr>
          <w:rFonts w:ascii="Times New Roman" w:hAnsi="Times New Roman"/>
          <w:color w:val="000000" w:themeColor="text1"/>
          <w:sz w:val="24"/>
          <w:szCs w:val="24"/>
        </w:rPr>
        <w:t xml:space="preserve"> района</w:t>
      </w:r>
      <w:r w:rsidR="000E35AD" w:rsidRPr="00613211">
        <w:rPr>
          <w:rFonts w:ascii="Times New Roman" w:hAnsi="Times New Roman"/>
          <w:color w:val="000000" w:themeColor="text1"/>
          <w:sz w:val="24"/>
          <w:szCs w:val="24"/>
        </w:rPr>
        <w:t xml:space="preserve"> </w:t>
      </w:r>
      <w:r w:rsidR="009B0873" w:rsidRPr="00613211">
        <w:rPr>
          <w:rFonts w:ascii="Times New Roman" w:hAnsi="Times New Roman"/>
          <w:color w:val="000000" w:themeColor="text1"/>
          <w:sz w:val="24"/>
          <w:szCs w:val="24"/>
        </w:rPr>
        <w:t>Краснодарского края</w:t>
      </w:r>
      <w:r w:rsidRPr="00613211">
        <w:rPr>
          <w:rFonts w:ascii="Times New Roman" w:hAnsi="Times New Roman"/>
          <w:color w:val="000000" w:themeColor="text1"/>
          <w:sz w:val="24"/>
          <w:szCs w:val="24"/>
        </w:rPr>
        <w:t>, подразделяются на селитебную, производственную и ландшафтно-рекреационную.</w:t>
      </w:r>
    </w:p>
    <w:p w:rsidR="005E4544" w:rsidRPr="00613211" w:rsidRDefault="005E4544" w:rsidP="008B75DD">
      <w:pPr>
        <w:pStyle w:val="11"/>
        <w:tabs>
          <w:tab w:val="left" w:pos="993"/>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Селитебная территория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размещения улиц, площадей, парков, садов, бульваров и других мест общего пользования.</w:t>
      </w:r>
    </w:p>
    <w:p w:rsidR="005E4544" w:rsidRPr="00613211" w:rsidRDefault="005E4544" w:rsidP="008B75DD">
      <w:pPr>
        <w:pStyle w:val="11"/>
        <w:tabs>
          <w:tab w:val="left" w:pos="993"/>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5E4544" w:rsidRPr="00613211" w:rsidRDefault="005E4544" w:rsidP="008B75DD">
      <w:pPr>
        <w:pStyle w:val="11"/>
        <w:tabs>
          <w:tab w:val="left" w:pos="993"/>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Ландшафтно-рекреационная территория включает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5E4544" w:rsidRPr="00613211" w:rsidRDefault="005E4544" w:rsidP="00537DD6">
      <w:pPr>
        <w:pStyle w:val="11"/>
        <w:tabs>
          <w:tab w:val="left" w:pos="993"/>
        </w:tabs>
        <w:ind w:right="0" w:firstLine="851"/>
        <w:rPr>
          <w:rFonts w:ascii="Times New Roman" w:hAnsi="Times New Roman"/>
          <w:color w:val="000000" w:themeColor="text1"/>
          <w:sz w:val="24"/>
          <w:szCs w:val="24"/>
        </w:rPr>
      </w:pPr>
      <w:r w:rsidRPr="00613211">
        <w:rPr>
          <w:rFonts w:ascii="Times New Roman" w:hAnsi="Times New Roman"/>
          <w:color w:val="000000" w:themeColor="text1"/>
          <w:sz w:val="24"/>
          <w:szCs w:val="24"/>
        </w:rPr>
        <w:t xml:space="preserve">В пределах указанных территорий в результате градостроительного зонирования могут устанавливаться следующие территориальные зоны: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жилые;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общественно-деловые;</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производственные и коммунально-складские;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lastRenderedPageBreak/>
        <w:t xml:space="preserve">инженерной и транспортной инфраструктур;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сельскохозяйственного использования;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рекреационного назначения;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специального назначения; </w:t>
      </w:r>
    </w:p>
    <w:p w:rsidR="005E4544" w:rsidRPr="00613211"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иные виды территориальных зон. </w:t>
      </w:r>
    </w:p>
    <w:p w:rsidR="005E4544" w:rsidRPr="00613211" w:rsidRDefault="005E4544" w:rsidP="00537DD6">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.8</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жилых зон могут включаться зоны застройки индивидуальными, </w:t>
      </w:r>
      <w:proofErr w:type="spellStart"/>
      <w:r w:rsidRPr="00613211">
        <w:rPr>
          <w:rFonts w:ascii="Times New Roman" w:hAnsi="Times New Roman" w:cs="Times New Roman"/>
          <w:color w:val="000000" w:themeColor="text1"/>
        </w:rPr>
        <w:t>мало-этажными</w:t>
      </w:r>
      <w:proofErr w:type="spellEnd"/>
      <w:r w:rsidRPr="00613211">
        <w:rPr>
          <w:rFonts w:ascii="Times New Roman" w:hAnsi="Times New Roman" w:cs="Times New Roman"/>
          <w:color w:val="000000" w:themeColor="text1"/>
        </w:rPr>
        <w:t xml:space="preserve">, </w:t>
      </w:r>
      <w:proofErr w:type="spellStart"/>
      <w:r w:rsidRPr="00613211">
        <w:rPr>
          <w:rFonts w:ascii="Times New Roman" w:hAnsi="Times New Roman" w:cs="Times New Roman"/>
          <w:color w:val="000000" w:themeColor="text1"/>
        </w:rPr>
        <w:t>среднеэтажными</w:t>
      </w:r>
      <w:proofErr w:type="spellEnd"/>
      <w:r w:rsidRPr="00613211">
        <w:rPr>
          <w:rFonts w:ascii="Times New Roman" w:hAnsi="Times New Roman" w:cs="Times New Roman"/>
          <w:color w:val="000000" w:themeColor="text1"/>
        </w:rPr>
        <w:t>, многоэтажными жилыми домами и жилой застройки иных видов.</w:t>
      </w:r>
    </w:p>
    <w:p w:rsidR="005E4544" w:rsidRPr="00613211" w:rsidRDefault="005E4544" w:rsidP="00537DD6">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.9</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общественно-деловых зон могут включаться:</w:t>
      </w:r>
    </w:p>
    <w:p w:rsidR="005E4544" w:rsidRPr="00613211"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зоны объектов делового, общественного и коммерческого назначения;</w:t>
      </w:r>
    </w:p>
    <w:p w:rsidR="005E4544" w:rsidRPr="00613211"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зоны объектов религиозного назначения;</w:t>
      </w:r>
    </w:p>
    <w:p w:rsidR="005E4544" w:rsidRPr="00613211"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зоны спортивных и спортивно-зрелищных сооружений;</w:t>
      </w:r>
    </w:p>
    <w:p w:rsidR="005E4544" w:rsidRPr="00613211"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зоны объектов образования, науки и социального обеспечения;</w:t>
      </w:r>
    </w:p>
    <w:p w:rsidR="005E4544" w:rsidRPr="00613211" w:rsidRDefault="005E4544" w:rsidP="008B75DD">
      <w:pPr>
        <w:pStyle w:val="Default"/>
        <w:numPr>
          <w:ilvl w:val="0"/>
          <w:numId w:val="8"/>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общественно-деловые зоны иных видов.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.10</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производственных зон, зон инженерной и транспортной инфраструктур могут включаться: </w:t>
      </w:r>
    </w:p>
    <w:p w:rsidR="005E4544" w:rsidRPr="00613211"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5E4544" w:rsidRPr="00613211"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производственные зоны - зоны размещения производственных объектов с различными нормативами воздействия на окружающую среду; </w:t>
      </w:r>
    </w:p>
    <w:p w:rsidR="005E4544" w:rsidRPr="00613211"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зоны объектов инженерной и транспортной инфраструктур;</w:t>
      </w:r>
    </w:p>
    <w:p w:rsidR="009B073F" w:rsidRPr="00613211" w:rsidRDefault="005E4544" w:rsidP="00487D08">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иные виды зон производственной, инженерной и транспортной инфраструктур. </w:t>
      </w:r>
    </w:p>
    <w:p w:rsidR="005E4544" w:rsidRPr="00613211" w:rsidRDefault="005E4544" w:rsidP="008B75DD">
      <w:pPr>
        <w:pStyle w:val="Default"/>
        <w:tabs>
          <w:tab w:val="left" w:pos="1134"/>
        </w:tabs>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.11</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зон сельскохозяйственного использования могут включаться:</w:t>
      </w:r>
    </w:p>
    <w:p w:rsidR="005E4544" w:rsidRPr="00613211"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proofErr w:type="gramStart"/>
      <w:r w:rsidRPr="00613211">
        <w:rPr>
          <w:rFonts w:ascii="Times New Roman" w:hAnsi="Times New Roman" w:cs="Times New Roman"/>
          <w:color w:val="000000" w:themeColor="text1"/>
        </w:rPr>
        <w:t xml:space="preserve">зоны сельскохозяйственных угодий - пашни, сенокосы, пастбища, залежи, земли, занятые многолетними насаждениями (садами и др.); </w:t>
      </w:r>
      <w:proofErr w:type="gramEnd"/>
    </w:p>
    <w:p w:rsidR="005E4544" w:rsidRPr="00613211"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000000" w:themeColor="text1"/>
        </w:rPr>
      </w:pPr>
      <w:proofErr w:type="gramStart"/>
      <w:r w:rsidRPr="00613211">
        <w:rPr>
          <w:rFonts w:ascii="Times New Roman" w:hAnsi="Times New Roman" w:cs="Times New Roman"/>
          <w:color w:val="000000" w:themeColor="text1"/>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.12</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w:t>
      </w:r>
      <w:r w:rsidR="00192191" w:rsidRPr="00613211">
        <w:rPr>
          <w:rFonts w:ascii="Times New Roman" w:hAnsi="Times New Roman" w:cs="Times New Roman"/>
          <w:color w:val="000000" w:themeColor="text1"/>
        </w:rPr>
        <w:t>физической культурой и спортом.</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.13</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значения.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.14</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зон специального назначения могут включаться зоны, занятые кладбищами, крематориями, скотомогильниками, объектами размещения отходов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.15</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состав территориальных зон могут включаться зоны размещения военных объектов и иные зоны специального назначения.</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Помимо предусмотренных территориальных зон органом местного самоуправления могут устанавливаться иные виды территориальных зон, выделяемых с учетом </w:t>
      </w:r>
      <w:r w:rsidRPr="00613211">
        <w:rPr>
          <w:rFonts w:ascii="Times New Roman" w:hAnsi="Times New Roman" w:cs="Times New Roman"/>
          <w:color w:val="000000" w:themeColor="text1"/>
        </w:rPr>
        <w:lastRenderedPageBreak/>
        <w:t>функциональных зон и особенностей использования земельных участков и объектов капитального строительства.</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.16</w:t>
      </w:r>
      <w:proofErr w:type="gramStart"/>
      <w:r w:rsidRPr="00613211">
        <w:rPr>
          <w:rFonts w:ascii="Times New Roman" w:hAnsi="Times New Roman" w:cs="Times New Roman"/>
          <w:color w:val="000000" w:themeColor="text1"/>
        </w:rPr>
        <w:t xml:space="preserve"> В</w:t>
      </w:r>
      <w:proofErr w:type="gramEnd"/>
      <w:r w:rsidRPr="00613211">
        <w:rPr>
          <w:rFonts w:ascii="Times New Roman" w:hAnsi="Times New Roman" w:cs="Times New Roman"/>
          <w:color w:val="000000" w:themeColor="text1"/>
        </w:rPr>
        <w:t xml:space="preserve"> территориальных зонах могут выделяться территории, особенности использования которых определяются земельным и градостроительным законодательством, законодательством об охране окружающей среды, об объектах культурного наследия, иными федеральными законами.</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.17 Границы территориальных зон устанавливаются с учетом:</w:t>
      </w:r>
    </w:p>
    <w:p w:rsidR="005E4544" w:rsidRPr="00613211"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E4544" w:rsidRPr="00613211" w:rsidRDefault="005E4544" w:rsidP="00844905">
      <w:pPr>
        <w:pStyle w:val="Default"/>
        <w:numPr>
          <w:ilvl w:val="0"/>
          <w:numId w:val="10"/>
        </w:numPr>
        <w:tabs>
          <w:tab w:val="left" w:pos="993"/>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функциональных зон и параметров их планируемого развития, определенных </w:t>
      </w:r>
      <w:r w:rsidR="00A2590D" w:rsidRPr="00613211">
        <w:rPr>
          <w:rFonts w:ascii="Times New Roman" w:hAnsi="Times New Roman" w:cs="Times New Roman"/>
          <w:color w:val="000000" w:themeColor="text1"/>
        </w:rPr>
        <w:t>схемой территориального планирования</w:t>
      </w:r>
      <w:r w:rsidR="00844905" w:rsidRPr="00613211">
        <w:rPr>
          <w:rFonts w:ascii="Times New Roman" w:hAnsi="Times New Roman" w:cs="Times New Roman"/>
          <w:color w:val="000000" w:themeColor="text1"/>
        </w:rPr>
        <w:t xml:space="preserve"> </w:t>
      </w:r>
      <w:r w:rsidR="00A02719" w:rsidRPr="00613211">
        <w:rPr>
          <w:rFonts w:ascii="Times New Roman" w:hAnsi="Times New Roman" w:cs="Times New Roman"/>
          <w:color w:val="000000" w:themeColor="text1"/>
        </w:rPr>
        <w:t>М</w:t>
      </w:r>
      <w:r w:rsidR="00844905" w:rsidRPr="00613211">
        <w:rPr>
          <w:rFonts w:ascii="Times New Roman" w:hAnsi="Times New Roman" w:cs="Times New Roman"/>
          <w:color w:val="000000" w:themeColor="text1"/>
        </w:rPr>
        <w:t>О</w:t>
      </w:r>
      <w:r w:rsidR="00A02719"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Тимашевский</w:t>
      </w:r>
      <w:r w:rsidR="00A02719" w:rsidRPr="00613211">
        <w:rPr>
          <w:rFonts w:ascii="Times New Roman" w:hAnsi="Times New Roman" w:cs="Times New Roman"/>
          <w:color w:val="000000" w:themeColor="text1"/>
        </w:rPr>
        <w:t xml:space="preserve"> район</w:t>
      </w:r>
      <w:r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xml:space="preserve">, </w:t>
      </w:r>
      <w:r w:rsidR="00844905" w:rsidRPr="00613211">
        <w:rPr>
          <w:rFonts w:ascii="Times New Roman" w:eastAsia="Times New Roman" w:hAnsi="Times New Roman" w:cs="Times New Roman"/>
          <w:color w:val="000000" w:themeColor="text1"/>
          <w:spacing w:val="2"/>
          <w:lang w:eastAsia="ru-RU"/>
        </w:rPr>
        <w:t xml:space="preserve">генеральным планом </w:t>
      </w:r>
      <w:r w:rsidR="00D3004C" w:rsidRPr="00613211">
        <w:rPr>
          <w:rFonts w:ascii="Times New Roman" w:eastAsia="Times New Roman" w:hAnsi="Times New Roman" w:cs="Times New Roman"/>
          <w:color w:val="000000" w:themeColor="text1"/>
          <w:spacing w:val="2"/>
          <w:lang w:eastAsia="ru-RU"/>
        </w:rPr>
        <w:t>сельсоветов</w:t>
      </w:r>
      <w:r w:rsidRPr="00613211">
        <w:rPr>
          <w:rFonts w:ascii="Times New Roman" w:hAnsi="Times New Roman" w:cs="Times New Roman"/>
          <w:color w:val="000000" w:themeColor="text1"/>
        </w:rPr>
        <w:t xml:space="preserve">; </w:t>
      </w:r>
    </w:p>
    <w:p w:rsidR="009B073F" w:rsidRPr="00613211" w:rsidRDefault="005E4544" w:rsidP="009B073F">
      <w:pPr>
        <w:pStyle w:val="Default"/>
        <w:numPr>
          <w:ilvl w:val="0"/>
          <w:numId w:val="10"/>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сложившейся планировки территории и существующего землепользования; </w:t>
      </w:r>
    </w:p>
    <w:p w:rsidR="009B073F" w:rsidRPr="00613211" w:rsidRDefault="009B073F" w:rsidP="009B073F">
      <w:pPr>
        <w:pStyle w:val="Default"/>
        <w:numPr>
          <w:ilvl w:val="0"/>
          <w:numId w:val="10"/>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могут устанавливаться </w:t>
      </w:r>
      <w:proofErr w:type="gramStart"/>
      <w:r w:rsidRPr="00613211">
        <w:rPr>
          <w:rFonts w:ascii="Times New Roman" w:hAnsi="Times New Roman" w:cs="Times New Roman"/>
          <w:color w:val="000000" w:themeColor="text1"/>
        </w:rPr>
        <w:t>по</w:t>
      </w:r>
      <w:proofErr w:type="gramEnd"/>
      <w:r w:rsidRPr="00613211">
        <w:rPr>
          <w:rFonts w:ascii="Times New Roman" w:hAnsi="Times New Roman" w:cs="Times New Roman"/>
          <w:color w:val="000000" w:themeColor="text1"/>
        </w:rPr>
        <w:t>:</w:t>
      </w:r>
    </w:p>
    <w:p w:rsidR="005E4544" w:rsidRPr="00613211"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линиям улиц, проездов, пешеходных путей; </w:t>
      </w:r>
    </w:p>
    <w:p w:rsidR="005E4544" w:rsidRPr="00613211"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 xml:space="preserve">красным линиям; </w:t>
      </w:r>
    </w:p>
    <w:p w:rsidR="005E4544" w:rsidRPr="00613211"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границам земельных участков; </w:t>
      </w:r>
    </w:p>
    <w:p w:rsidR="005E4544" w:rsidRPr="00613211"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границам населенных пунктов, входящих в состав </w:t>
      </w:r>
      <w:r w:rsidR="00A02719" w:rsidRPr="00613211">
        <w:rPr>
          <w:rFonts w:ascii="Times New Roman" w:hAnsi="Times New Roman" w:cs="Times New Roman"/>
          <w:color w:val="000000" w:themeColor="text1"/>
        </w:rPr>
        <w:t>М</w:t>
      </w:r>
      <w:r w:rsidR="00EB0205" w:rsidRPr="00613211">
        <w:rPr>
          <w:rFonts w:ascii="Times New Roman" w:hAnsi="Times New Roman" w:cs="Times New Roman"/>
          <w:color w:val="000000" w:themeColor="text1"/>
        </w:rPr>
        <w:t>О</w:t>
      </w:r>
      <w:r w:rsidR="00A02719"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Тимашевский</w:t>
      </w:r>
      <w:r w:rsidR="00A02719" w:rsidRPr="00613211">
        <w:rPr>
          <w:rFonts w:ascii="Times New Roman" w:hAnsi="Times New Roman" w:cs="Times New Roman"/>
          <w:color w:val="000000" w:themeColor="text1"/>
        </w:rPr>
        <w:t xml:space="preserve"> район</w:t>
      </w:r>
      <w:r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xml:space="preserve">; </w:t>
      </w:r>
    </w:p>
    <w:p w:rsidR="005E4544" w:rsidRPr="00613211" w:rsidRDefault="005E4544" w:rsidP="009E30AE">
      <w:pPr>
        <w:pStyle w:val="Default"/>
        <w:numPr>
          <w:ilvl w:val="0"/>
          <w:numId w:val="11"/>
        </w:numPr>
        <w:tabs>
          <w:tab w:val="left" w:pos="1134"/>
          <w:tab w:val="left" w:pos="8340"/>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границам муниципального образования;</w:t>
      </w:r>
    </w:p>
    <w:p w:rsidR="005E4544" w:rsidRPr="00613211"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естественным границам природных объектов; </w:t>
      </w:r>
    </w:p>
    <w:p w:rsidR="005E4544" w:rsidRPr="00613211"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000000" w:themeColor="text1"/>
        </w:rPr>
      </w:pPr>
      <w:r w:rsidRPr="00613211">
        <w:rPr>
          <w:rFonts w:ascii="Times New Roman" w:hAnsi="Times New Roman" w:cs="Times New Roman"/>
          <w:color w:val="000000" w:themeColor="text1"/>
        </w:rPr>
        <w:t>иным границам.</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Границы зон с особыми условиями использования территорий, границы территорий объектов культурного наследия, историко-культурных заповедников, исторического </w:t>
      </w:r>
      <w:r w:rsidR="003109EF" w:rsidRPr="00613211">
        <w:rPr>
          <w:rFonts w:ascii="Times New Roman" w:hAnsi="Times New Roman" w:cs="Times New Roman"/>
          <w:color w:val="000000" w:themeColor="text1"/>
        </w:rPr>
        <w:t>район</w:t>
      </w:r>
      <w:r w:rsidR="00C023C4" w:rsidRPr="00613211">
        <w:rPr>
          <w:rFonts w:ascii="Times New Roman" w:hAnsi="Times New Roman" w:cs="Times New Roman"/>
          <w:color w:val="000000" w:themeColor="text1"/>
        </w:rPr>
        <w:t>а</w:t>
      </w:r>
      <w:r w:rsidRPr="00613211">
        <w:rPr>
          <w:rFonts w:ascii="Times New Roman" w:hAnsi="Times New Roman" w:cs="Times New Roman"/>
          <w:color w:val="000000" w:themeColor="text1"/>
        </w:rPr>
        <w:t xml:space="preserve">, зон охраны объектов культурного наследия, установленные в соответствии с законодательством Российской Федерации, могут не совпадать с границами территориальных зон.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 xml:space="preserve">.18 Границы улично-дорожной сети </w:t>
      </w:r>
      <w:r w:rsidR="009B0873" w:rsidRPr="00613211">
        <w:rPr>
          <w:rFonts w:ascii="Times New Roman" w:hAnsi="Times New Roman" w:cs="Times New Roman"/>
          <w:color w:val="000000" w:themeColor="text1"/>
        </w:rPr>
        <w:t>Тимашевского</w:t>
      </w:r>
      <w:r w:rsidR="00A2590D" w:rsidRPr="00613211">
        <w:rPr>
          <w:rFonts w:ascii="Times New Roman" w:hAnsi="Times New Roman" w:cs="Times New Roman"/>
          <w:color w:val="000000" w:themeColor="text1"/>
        </w:rPr>
        <w:t xml:space="preserve"> района</w:t>
      </w:r>
      <w:r w:rsidR="00742E1C"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xml:space="preserve"> обозначены красными линиями, которые отделяют эти территории от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.19</w:t>
      </w:r>
      <w:proofErr w:type="gramStart"/>
      <w:r w:rsidRPr="00613211">
        <w:rPr>
          <w:rFonts w:ascii="Times New Roman" w:hAnsi="Times New Roman" w:cs="Times New Roman"/>
          <w:color w:val="000000" w:themeColor="text1"/>
        </w:rPr>
        <w:t xml:space="preserve"> Д</w:t>
      </w:r>
      <w:proofErr w:type="gramEnd"/>
      <w:r w:rsidRPr="00613211">
        <w:rPr>
          <w:rFonts w:ascii="Times New Roman" w:hAnsi="Times New Roman" w:cs="Times New Roman"/>
          <w:color w:val="000000" w:themeColor="text1"/>
        </w:rPr>
        <w:t xml:space="preserve">ля коммуникаций и сооружений внешнего транспорта (железнодорожного, автомобильного, водного, воздушного,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законодательством Российской Федерации, настоящими Нормативами и согласовывается с соответствующими организациями. Указанные территории должны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.20</w:t>
      </w:r>
      <w:proofErr w:type="gramStart"/>
      <w:r w:rsidRPr="00613211">
        <w:rPr>
          <w:rFonts w:ascii="Times New Roman" w:hAnsi="Times New Roman" w:cs="Times New Roman"/>
          <w:color w:val="000000" w:themeColor="text1"/>
        </w:rPr>
        <w:t xml:space="preserve"> Д</w:t>
      </w:r>
      <w:proofErr w:type="gramEnd"/>
      <w:r w:rsidRPr="00613211">
        <w:rPr>
          <w:rFonts w:ascii="Times New Roman" w:hAnsi="Times New Roman" w:cs="Times New Roman"/>
          <w:color w:val="000000" w:themeColor="text1"/>
        </w:rPr>
        <w:t xml:space="preserve">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w:t>
      </w:r>
      <w:r w:rsidRPr="00613211">
        <w:rPr>
          <w:rFonts w:ascii="Times New Roman" w:hAnsi="Times New Roman" w:cs="Times New Roman"/>
          <w:color w:val="000000" w:themeColor="text1"/>
        </w:rPr>
        <w:lastRenderedPageBreak/>
        <w:t xml:space="preserve">инфраструктуры, границ прилегающих территориальных зон, а также границ внутриквартальных участков. </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 xml:space="preserve">.21 Виды территориальных зон, а также особенности использования их земельных участков определяются правилами землепользования и застройки </w:t>
      </w:r>
      <w:r w:rsidR="0059489D" w:rsidRPr="00613211">
        <w:rPr>
          <w:rFonts w:ascii="Times New Roman" w:hAnsi="Times New Roman" w:cs="Times New Roman"/>
          <w:color w:val="000000" w:themeColor="text1"/>
        </w:rPr>
        <w:t xml:space="preserve">населенных </w:t>
      </w:r>
      <w:proofErr w:type="gramStart"/>
      <w:r w:rsidR="0059489D" w:rsidRPr="00613211">
        <w:rPr>
          <w:rFonts w:ascii="Times New Roman" w:hAnsi="Times New Roman" w:cs="Times New Roman"/>
          <w:color w:val="000000" w:themeColor="text1"/>
        </w:rPr>
        <w:t>пунктов</w:t>
      </w:r>
      <w:proofErr w:type="gramEnd"/>
      <w:r w:rsidR="0059489D" w:rsidRPr="00613211">
        <w:rPr>
          <w:rFonts w:ascii="Times New Roman" w:hAnsi="Times New Roman" w:cs="Times New Roman"/>
          <w:color w:val="000000" w:themeColor="text1"/>
        </w:rPr>
        <w:t xml:space="preserve"> входящих в состав </w:t>
      </w:r>
      <w:r w:rsidR="00A02719" w:rsidRPr="00613211">
        <w:rPr>
          <w:rFonts w:ascii="Times New Roman" w:hAnsi="Times New Roman" w:cs="Times New Roman"/>
          <w:color w:val="000000" w:themeColor="text1"/>
        </w:rPr>
        <w:t>М</w:t>
      </w:r>
      <w:r w:rsidR="00742E1C" w:rsidRPr="00613211">
        <w:rPr>
          <w:rFonts w:ascii="Times New Roman" w:hAnsi="Times New Roman" w:cs="Times New Roman"/>
          <w:color w:val="000000" w:themeColor="text1"/>
        </w:rPr>
        <w:t>О</w:t>
      </w:r>
      <w:r w:rsidR="00A02719"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Тимашевский</w:t>
      </w:r>
      <w:r w:rsidR="00A02719" w:rsidRPr="00613211">
        <w:rPr>
          <w:rFonts w:ascii="Times New Roman" w:hAnsi="Times New Roman" w:cs="Times New Roman"/>
          <w:color w:val="000000" w:themeColor="text1"/>
        </w:rPr>
        <w:t xml:space="preserve"> район</w:t>
      </w:r>
      <w:r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xml:space="preserve"> с учетом ограничений, установленных нормативными правовыми актами Российской Федерации и нормативными правовы</w:t>
      </w:r>
      <w:r w:rsidR="00EB13A3" w:rsidRPr="00613211">
        <w:rPr>
          <w:rFonts w:ascii="Times New Roman" w:hAnsi="Times New Roman" w:cs="Times New Roman"/>
          <w:color w:val="000000" w:themeColor="text1"/>
        </w:rPr>
        <w:t xml:space="preserve">ми актами </w:t>
      </w:r>
      <w:r w:rsidR="009B0873" w:rsidRPr="00613211">
        <w:rPr>
          <w:rFonts w:ascii="Times New Roman" w:hAnsi="Times New Roman" w:cs="Times New Roman"/>
          <w:color w:val="000000" w:themeColor="text1"/>
        </w:rPr>
        <w:t>Краснодарского края</w:t>
      </w:r>
      <w:r w:rsidR="00EB13A3" w:rsidRPr="00613211">
        <w:rPr>
          <w:rFonts w:ascii="Times New Roman" w:hAnsi="Times New Roman" w:cs="Times New Roman"/>
          <w:color w:val="000000" w:themeColor="text1"/>
        </w:rPr>
        <w:t>.</w:t>
      </w:r>
    </w:p>
    <w:p w:rsidR="005E4544" w:rsidRPr="00613211" w:rsidRDefault="005E4544" w:rsidP="008B75DD">
      <w:pPr>
        <w:pStyle w:val="Default"/>
        <w:spacing w:line="276" w:lineRule="auto"/>
        <w:ind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1.</w:t>
      </w:r>
      <w:r w:rsidR="00975C8E" w:rsidRPr="00613211">
        <w:rPr>
          <w:rFonts w:ascii="Times New Roman" w:hAnsi="Times New Roman" w:cs="Times New Roman"/>
          <w:color w:val="000000" w:themeColor="text1"/>
        </w:rPr>
        <w:t>1</w:t>
      </w:r>
      <w:r w:rsidRPr="00613211">
        <w:rPr>
          <w:rFonts w:ascii="Times New Roman" w:hAnsi="Times New Roman" w:cs="Times New Roman"/>
          <w:color w:val="000000" w:themeColor="text1"/>
        </w:rPr>
        <w:t xml:space="preserve">.22 Планировочное структурное зонирование территории населенных пунктов, входящих в состав </w:t>
      </w:r>
      <w:r w:rsidR="009B0873" w:rsidRPr="00613211">
        <w:rPr>
          <w:rFonts w:ascii="Times New Roman" w:hAnsi="Times New Roman" w:cs="Times New Roman"/>
          <w:color w:val="000000" w:themeColor="text1"/>
        </w:rPr>
        <w:t>Тимашевского</w:t>
      </w:r>
      <w:r w:rsidR="00A2590D" w:rsidRPr="00613211">
        <w:rPr>
          <w:rFonts w:ascii="Times New Roman" w:hAnsi="Times New Roman" w:cs="Times New Roman"/>
          <w:color w:val="000000" w:themeColor="text1"/>
        </w:rPr>
        <w:t xml:space="preserve"> района</w:t>
      </w:r>
      <w:r w:rsidR="00742E1C"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xml:space="preserve">, должно предусматривать: </w:t>
      </w:r>
    </w:p>
    <w:p w:rsidR="005E4544" w:rsidRPr="00613211"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взаимосвязь территориальных зон и структурных планировочных элементов (жилых районов, микрорайонов (кварталов), участков отдельных зданий и сооружений); </w:t>
      </w:r>
    </w:p>
    <w:p w:rsidR="005E4544" w:rsidRPr="00613211"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r w:rsidRPr="00613211">
        <w:rPr>
          <w:rFonts w:ascii="Times New Roman" w:hAnsi="Times New Roman" w:cs="Times New Roman"/>
          <w:color w:val="000000" w:themeColor="text1"/>
        </w:rPr>
        <w:t xml:space="preserve">доступность объектов, расположенных на территории </w:t>
      </w:r>
      <w:r w:rsidR="009B0873" w:rsidRPr="00613211">
        <w:rPr>
          <w:rFonts w:ascii="Times New Roman" w:hAnsi="Times New Roman" w:cs="Times New Roman"/>
          <w:color w:val="000000" w:themeColor="text1"/>
        </w:rPr>
        <w:t>Тимашевского</w:t>
      </w:r>
      <w:r w:rsidR="00A2590D" w:rsidRPr="00613211">
        <w:rPr>
          <w:rFonts w:ascii="Times New Roman" w:hAnsi="Times New Roman" w:cs="Times New Roman"/>
          <w:color w:val="000000" w:themeColor="text1"/>
        </w:rPr>
        <w:t xml:space="preserve"> района</w:t>
      </w:r>
      <w:r w:rsidR="00742E1C" w:rsidRPr="00613211">
        <w:rPr>
          <w:rFonts w:ascii="Times New Roman" w:hAnsi="Times New Roman" w:cs="Times New Roman"/>
          <w:color w:val="000000" w:themeColor="text1"/>
        </w:rPr>
        <w:t xml:space="preserve"> </w:t>
      </w:r>
      <w:r w:rsidR="009B0873" w:rsidRPr="00613211">
        <w:rPr>
          <w:rFonts w:ascii="Times New Roman" w:hAnsi="Times New Roman" w:cs="Times New Roman"/>
          <w:color w:val="000000" w:themeColor="text1"/>
        </w:rPr>
        <w:t>Краснодарского края</w:t>
      </w:r>
      <w:r w:rsidRPr="00613211">
        <w:rPr>
          <w:rFonts w:ascii="Times New Roman" w:hAnsi="Times New Roman" w:cs="Times New Roman"/>
          <w:color w:val="000000" w:themeColor="text1"/>
        </w:rPr>
        <w:t>,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w:t>
      </w:r>
      <w:r w:rsidR="00C84F08" w:rsidRPr="00613211">
        <w:rPr>
          <w:rFonts w:ascii="Times New Roman" w:hAnsi="Times New Roman" w:cs="Times New Roman"/>
          <w:color w:val="000000" w:themeColor="text1"/>
        </w:rPr>
        <w:t>бованиями настоящих Нормативов;</w:t>
      </w:r>
    </w:p>
    <w:p w:rsidR="005E4544" w:rsidRPr="00984640"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r w:rsidRPr="00984640">
        <w:rPr>
          <w:rFonts w:ascii="Times New Roman" w:hAnsi="Times New Roman" w:cs="Times New Roman"/>
          <w:color w:val="000000" w:themeColor="text1"/>
        </w:rPr>
        <w:t>интенсивность использования территории с учетом ее кадастровой ценности, допустимой плотности застройки, размеров земельных участков;</w:t>
      </w:r>
    </w:p>
    <w:p w:rsidR="005E4544" w:rsidRPr="00984640"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proofErr w:type="gramStart"/>
      <w:r w:rsidRPr="00984640">
        <w:rPr>
          <w:rFonts w:ascii="Times New Roman" w:hAnsi="Times New Roman" w:cs="Times New Roman"/>
          <w:color w:val="000000" w:themeColor="text1"/>
        </w:rPr>
        <w:t xml:space="preserve">организацию системы общественных центров </w:t>
      </w:r>
      <w:r w:rsidR="009B0873" w:rsidRPr="00984640">
        <w:rPr>
          <w:rFonts w:ascii="Times New Roman" w:hAnsi="Times New Roman" w:cs="Times New Roman"/>
          <w:color w:val="000000" w:themeColor="text1"/>
        </w:rPr>
        <w:t>Тимашевского</w:t>
      </w:r>
      <w:r w:rsidR="00A2590D" w:rsidRPr="00984640">
        <w:rPr>
          <w:rFonts w:ascii="Times New Roman" w:hAnsi="Times New Roman" w:cs="Times New Roman"/>
          <w:color w:val="000000" w:themeColor="text1"/>
        </w:rPr>
        <w:t xml:space="preserve"> района</w:t>
      </w:r>
      <w:r w:rsidR="00742E1C" w:rsidRPr="00984640">
        <w:rPr>
          <w:rFonts w:ascii="Times New Roman" w:hAnsi="Times New Roman" w:cs="Times New Roman"/>
          <w:color w:val="000000" w:themeColor="text1"/>
        </w:rPr>
        <w:t xml:space="preserve"> </w:t>
      </w:r>
      <w:r w:rsidR="009B0873" w:rsidRPr="00984640">
        <w:rPr>
          <w:rFonts w:ascii="Times New Roman" w:hAnsi="Times New Roman" w:cs="Times New Roman"/>
          <w:color w:val="000000" w:themeColor="text1"/>
        </w:rPr>
        <w:t>Краснодарского края</w:t>
      </w:r>
      <w:r w:rsidRPr="00984640">
        <w:rPr>
          <w:rFonts w:ascii="Times New Roman" w:hAnsi="Times New Roman" w:cs="Times New Roman"/>
          <w:color w:val="000000" w:themeColor="text1"/>
        </w:rPr>
        <w:t xml:space="preserve"> в увязке с инженерной и</w:t>
      </w:r>
      <w:r w:rsidR="00104FA2" w:rsidRPr="00984640">
        <w:rPr>
          <w:rFonts w:ascii="Times New Roman" w:hAnsi="Times New Roman" w:cs="Times New Roman"/>
          <w:color w:val="000000" w:themeColor="text1"/>
        </w:rPr>
        <w:t xml:space="preserve"> транспортной инфраструктурами;</w:t>
      </w:r>
      <w:proofErr w:type="gramEnd"/>
    </w:p>
    <w:p w:rsidR="005E4544" w:rsidRPr="00984640"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r w:rsidRPr="00984640">
        <w:rPr>
          <w:rFonts w:ascii="Times New Roman" w:hAnsi="Times New Roman" w:cs="Times New Roman"/>
          <w:color w:val="000000" w:themeColor="text1"/>
        </w:rPr>
        <w:t>сохранение объектов культурного наследия и исторической планировки и застройки;</w:t>
      </w:r>
    </w:p>
    <w:p w:rsidR="005E4544" w:rsidRPr="00984640"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000000" w:themeColor="text1"/>
        </w:rPr>
      </w:pPr>
      <w:r w:rsidRPr="00984640">
        <w:rPr>
          <w:rFonts w:ascii="Times New Roman" w:hAnsi="Times New Roman" w:cs="Times New Roman"/>
          <w:color w:val="000000" w:themeColor="text1"/>
        </w:rPr>
        <w:t xml:space="preserve">сохранение и развитие природного комплекса как части системы природной зеленой зоны </w:t>
      </w:r>
      <w:r w:rsidR="009B0873" w:rsidRPr="00984640">
        <w:rPr>
          <w:rFonts w:ascii="Times New Roman" w:hAnsi="Times New Roman" w:cs="Times New Roman"/>
          <w:color w:val="000000" w:themeColor="text1"/>
        </w:rPr>
        <w:t>Тимашевского</w:t>
      </w:r>
      <w:r w:rsidR="00A2590D" w:rsidRPr="00984640">
        <w:rPr>
          <w:rFonts w:ascii="Times New Roman" w:hAnsi="Times New Roman" w:cs="Times New Roman"/>
          <w:color w:val="000000" w:themeColor="text1"/>
        </w:rPr>
        <w:t xml:space="preserve"> района</w:t>
      </w:r>
      <w:r w:rsidR="00742E1C" w:rsidRPr="00984640">
        <w:rPr>
          <w:rFonts w:ascii="Times New Roman" w:hAnsi="Times New Roman" w:cs="Times New Roman"/>
          <w:color w:val="000000" w:themeColor="text1"/>
        </w:rPr>
        <w:t xml:space="preserve"> </w:t>
      </w:r>
      <w:r w:rsidR="009B0873" w:rsidRPr="00984640">
        <w:rPr>
          <w:rFonts w:ascii="Times New Roman" w:hAnsi="Times New Roman" w:cs="Times New Roman"/>
          <w:color w:val="000000" w:themeColor="text1"/>
        </w:rPr>
        <w:t>Краснодарского края</w:t>
      </w:r>
      <w:r w:rsidR="001650AB" w:rsidRPr="00984640">
        <w:rPr>
          <w:rFonts w:ascii="Times New Roman" w:hAnsi="Times New Roman" w:cs="Times New Roman"/>
          <w:color w:val="000000" w:themeColor="text1"/>
        </w:rPr>
        <w:t>.</w:t>
      </w:r>
    </w:p>
    <w:p w:rsidR="00010DD6" w:rsidRDefault="005E4544" w:rsidP="00537DD6">
      <w:pPr>
        <w:pStyle w:val="Default"/>
        <w:spacing w:line="276" w:lineRule="auto"/>
        <w:ind w:firstLine="851"/>
        <w:jc w:val="both"/>
        <w:rPr>
          <w:rFonts w:ascii="Times New Roman" w:hAnsi="Times New Roman" w:cs="Times New Roman"/>
          <w:color w:val="000000" w:themeColor="text1"/>
        </w:rPr>
      </w:pPr>
      <w:r w:rsidRPr="00804250">
        <w:rPr>
          <w:rFonts w:ascii="Times New Roman" w:hAnsi="Times New Roman" w:cs="Times New Roman"/>
          <w:color w:val="000000" w:themeColor="text1"/>
        </w:rPr>
        <w:t>1.</w:t>
      </w:r>
      <w:r w:rsidR="00975C8E" w:rsidRPr="00804250">
        <w:rPr>
          <w:rFonts w:ascii="Times New Roman" w:hAnsi="Times New Roman" w:cs="Times New Roman"/>
          <w:color w:val="000000" w:themeColor="text1"/>
        </w:rPr>
        <w:t>1</w:t>
      </w:r>
      <w:r w:rsidRPr="00804250">
        <w:rPr>
          <w:rFonts w:ascii="Times New Roman" w:hAnsi="Times New Roman" w:cs="Times New Roman"/>
          <w:color w:val="000000" w:themeColor="text1"/>
        </w:rPr>
        <w:t xml:space="preserve">.23 Планировочную организацию территории </w:t>
      </w:r>
      <w:r w:rsidR="00C766D8" w:rsidRPr="00804250">
        <w:rPr>
          <w:rFonts w:ascii="Times New Roman" w:hAnsi="Times New Roman" w:cs="Times New Roman"/>
          <w:color w:val="000000" w:themeColor="text1"/>
        </w:rPr>
        <w:t>муниципального образования</w:t>
      </w:r>
      <w:r w:rsidRPr="00804250">
        <w:rPr>
          <w:rFonts w:ascii="Times New Roman" w:hAnsi="Times New Roman" w:cs="Times New Roman"/>
          <w:color w:val="000000" w:themeColor="text1"/>
        </w:rPr>
        <w:t xml:space="preserve">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w:t>
      </w:r>
      <w:r w:rsidR="00BF5379" w:rsidRPr="00804250">
        <w:rPr>
          <w:rFonts w:ascii="Times New Roman" w:hAnsi="Times New Roman" w:cs="Times New Roman"/>
          <w:color w:val="000000" w:themeColor="text1"/>
        </w:rPr>
        <w:t xml:space="preserve"> обеспечения.</w:t>
      </w:r>
    </w:p>
    <w:p w:rsidR="00E50AC3" w:rsidRDefault="00E50AC3" w:rsidP="00537DD6">
      <w:pPr>
        <w:pStyle w:val="Default"/>
        <w:spacing w:line="276" w:lineRule="auto"/>
        <w:ind w:firstLine="851"/>
        <w:jc w:val="both"/>
        <w:rPr>
          <w:rFonts w:ascii="Times New Roman" w:hAnsi="Times New Roman" w:cs="Times New Roman"/>
          <w:color w:val="000000" w:themeColor="text1"/>
        </w:rPr>
      </w:pPr>
    </w:p>
    <w:p w:rsidR="00E50AC3" w:rsidRPr="00804250" w:rsidRDefault="00E50AC3" w:rsidP="00E50AC3">
      <w:pPr>
        <w:pStyle w:val="Default"/>
        <w:jc w:val="center"/>
        <w:outlineLvl w:val="1"/>
        <w:rPr>
          <w:rFonts w:ascii="Times New Roman" w:hAnsi="Times New Roman" w:cs="Times New Roman"/>
          <w:b/>
          <w:color w:val="000000" w:themeColor="text1"/>
        </w:rPr>
      </w:pPr>
      <w:bookmarkStart w:id="6" w:name="_Toc406428164"/>
      <w:r w:rsidRPr="00E50AC3">
        <w:rPr>
          <w:rFonts w:ascii="Times New Roman" w:hAnsi="Times New Roman" w:cs="Times New Roman"/>
          <w:b/>
          <w:color w:val="000000" w:themeColor="text1"/>
        </w:rPr>
        <w:t>1</w:t>
      </w:r>
      <w:r w:rsidRPr="00804250">
        <w:rPr>
          <w:rFonts w:ascii="Times New Roman" w:hAnsi="Times New Roman" w:cs="Times New Roman"/>
          <w:b/>
          <w:color w:val="000000" w:themeColor="text1"/>
        </w:rPr>
        <w:t>.2 Резервные территории</w:t>
      </w:r>
      <w:bookmarkEnd w:id="6"/>
    </w:p>
    <w:p w:rsidR="00E50AC3" w:rsidRPr="00E50AC3" w:rsidRDefault="00E50AC3" w:rsidP="00E50AC3">
      <w:pPr>
        <w:spacing w:after="0"/>
        <w:ind w:firstLine="851"/>
        <w:jc w:val="both"/>
        <w:rPr>
          <w:rFonts w:ascii="Times New Roman" w:hAnsi="Times New Roman" w:cs="Times New Roman"/>
          <w:sz w:val="24"/>
          <w:szCs w:val="24"/>
        </w:rPr>
      </w:pPr>
    </w:p>
    <w:p w:rsidR="000D5A59"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sidR="00102F6E">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102F6E">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 xml:space="preserve"> Резервные территории необходимо предусматривать для перспективного развития городских округов и поселений </w:t>
      </w:r>
      <w:r w:rsidR="000D5A59">
        <w:rPr>
          <w:rFonts w:ascii="Times New Roman" w:hAnsi="Times New Roman" w:cs="Times New Roman"/>
          <w:spacing w:val="2"/>
          <w:sz w:val="24"/>
          <w:szCs w:val="24"/>
          <w:shd w:val="clear" w:color="auto" w:fill="FFFFFF"/>
        </w:rPr>
        <w:t xml:space="preserve">МО Тимашевский район </w:t>
      </w:r>
      <w:r w:rsidRPr="00E50AC3">
        <w:rPr>
          <w:rFonts w:ascii="Times New Roman" w:hAnsi="Times New Roman" w:cs="Times New Roman"/>
          <w:spacing w:val="2"/>
          <w:sz w:val="24"/>
          <w:szCs w:val="24"/>
          <w:shd w:val="clear" w:color="auto" w:fill="FFFFFF"/>
        </w:rPr>
        <w:t>Краснодарского края на территориях пригородных зон, которые включают земли, примыкающие к границе (черте) населенных пунктов.</w:t>
      </w:r>
    </w:p>
    <w:p w:rsidR="000D5A59"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0D5A59"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sidR="00102F6E">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102F6E">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 xml:space="preserve"> Потребность в резервных территориях определяется документами территориального планирования (схемами территориального планирования, генпланами городских округов и поселений).</w:t>
      </w:r>
    </w:p>
    <w:p w:rsidR="00E50AC3" w:rsidRDefault="00102F6E" w:rsidP="00E50AC3">
      <w:pPr>
        <w:spacing w:after="0"/>
        <w:ind w:firstLine="851"/>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00E50AC3"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00E50AC3"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3</w:t>
      </w:r>
      <w:proofErr w:type="gramStart"/>
      <w:r w:rsidR="00E50AC3" w:rsidRPr="00E50AC3">
        <w:rPr>
          <w:rFonts w:ascii="Times New Roman" w:hAnsi="Times New Roman" w:cs="Times New Roman"/>
          <w:spacing w:val="2"/>
          <w:sz w:val="24"/>
          <w:szCs w:val="24"/>
          <w:shd w:val="clear" w:color="auto" w:fill="FFFFFF"/>
        </w:rPr>
        <w:t xml:space="preserve"> П</w:t>
      </w:r>
      <w:proofErr w:type="gramEnd"/>
      <w:r w:rsidR="00E50AC3" w:rsidRPr="00E50AC3">
        <w:rPr>
          <w:rFonts w:ascii="Times New Roman" w:hAnsi="Times New Roman" w:cs="Times New Roman"/>
          <w:spacing w:val="2"/>
          <w:sz w:val="24"/>
          <w:szCs w:val="24"/>
          <w:shd w:val="clear" w:color="auto" w:fill="FFFFFF"/>
        </w:rPr>
        <w:t>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E50AC3" w:rsidRP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lastRenderedPageBreak/>
        <w:t xml:space="preserve">Включение земель в состав резервных территорий не влечет изменения формы собственности указанных земель </w:t>
      </w:r>
      <w:proofErr w:type="gramStart"/>
      <w:r w:rsidRPr="00E50AC3">
        <w:rPr>
          <w:rFonts w:ascii="Times New Roman" w:hAnsi="Times New Roman" w:cs="Times New Roman"/>
          <w:spacing w:val="2"/>
          <w:sz w:val="24"/>
          <w:szCs w:val="24"/>
          <w:shd w:val="clear" w:color="auto" w:fill="FFFFFF"/>
        </w:rPr>
        <w:t>до их поэтапного изъятия на основании генерального плана в целях освоения под различные виды городского строительства в интересах</w:t>
      </w:r>
      <w:proofErr w:type="gramEnd"/>
      <w:r w:rsidRPr="00E50AC3">
        <w:rPr>
          <w:rFonts w:ascii="Times New Roman" w:hAnsi="Times New Roman" w:cs="Times New Roman"/>
          <w:spacing w:val="2"/>
          <w:sz w:val="24"/>
          <w:szCs w:val="24"/>
          <w:shd w:val="clear" w:color="auto" w:fill="FFFFFF"/>
        </w:rPr>
        <w:t xml:space="preserve"> жителей городских округов и поселений.</w:t>
      </w:r>
    </w:p>
    <w:p w:rsid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Выкуп земельных участков, находящихся в собственности граждан и юридических лиц и расположенных в пределах резервных территорий для развития городских округов и поселений в границах пригородной зоны,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sidR="00102F6E">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102F6E">
        <w:rPr>
          <w:rFonts w:ascii="Times New Roman" w:hAnsi="Times New Roman" w:cs="Times New Roman"/>
          <w:spacing w:val="2"/>
          <w:sz w:val="24"/>
          <w:szCs w:val="24"/>
          <w:shd w:val="clear" w:color="auto" w:fill="FFFFFF"/>
        </w:rPr>
        <w:t>4</w:t>
      </w:r>
      <w:r w:rsidRPr="00E50AC3">
        <w:rPr>
          <w:rFonts w:ascii="Times New Roman" w:hAnsi="Times New Roman" w:cs="Times New Roman"/>
          <w:spacing w:val="2"/>
          <w:sz w:val="24"/>
          <w:szCs w:val="24"/>
          <w:shd w:val="clear" w:color="auto" w:fill="FFFFFF"/>
        </w:rPr>
        <w:t xml:space="preserve"> Земельные участки для ведения садоводства следует предусматривать за пределами резервных территорий, планируемых для развития городских округов и поселений, на расстоянии доступности на общественном транспорте от мест проживания не более 1 часа.</w:t>
      </w:r>
    </w:p>
    <w:p w:rsid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sidR="00102F6E">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102F6E">
        <w:rPr>
          <w:rFonts w:ascii="Times New Roman" w:hAnsi="Times New Roman" w:cs="Times New Roman"/>
          <w:spacing w:val="2"/>
          <w:sz w:val="24"/>
          <w:szCs w:val="24"/>
          <w:shd w:val="clear" w:color="auto" w:fill="FFFFFF"/>
        </w:rPr>
        <w:t>5</w:t>
      </w:r>
      <w:proofErr w:type="gramStart"/>
      <w:r w:rsidRPr="00E50AC3">
        <w:rPr>
          <w:rFonts w:ascii="Times New Roman" w:hAnsi="Times New Roman" w:cs="Times New Roman"/>
          <w:spacing w:val="2"/>
          <w:sz w:val="24"/>
          <w:szCs w:val="24"/>
          <w:shd w:val="clear" w:color="auto" w:fill="FFFFFF"/>
        </w:rPr>
        <w:t xml:space="preserve"> В</w:t>
      </w:r>
      <w:proofErr w:type="gramEnd"/>
      <w:r w:rsidRPr="00E50AC3">
        <w:rPr>
          <w:rFonts w:ascii="Times New Roman" w:hAnsi="Times New Roman" w:cs="Times New Roman"/>
          <w:spacing w:val="2"/>
          <w:sz w:val="24"/>
          <w:szCs w:val="24"/>
          <w:shd w:val="clear" w:color="auto" w:fill="FFFFFF"/>
        </w:rPr>
        <w:t xml:space="preserve">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E50AC3" w:rsidRPr="00E50AC3" w:rsidRDefault="00E50AC3" w:rsidP="00E50AC3">
      <w:pPr>
        <w:spacing w:after="0"/>
        <w:ind w:firstLine="851"/>
        <w:jc w:val="both"/>
        <w:rPr>
          <w:rFonts w:ascii="Times New Roman" w:hAnsi="Times New Roman" w:cs="Times New Roman"/>
          <w:sz w:val="24"/>
          <w:szCs w:val="24"/>
        </w:rPr>
      </w:pPr>
    </w:p>
    <w:p w:rsidR="00487D08" w:rsidRPr="00176FA9" w:rsidRDefault="00E50AC3" w:rsidP="00176FA9">
      <w:pPr>
        <w:pStyle w:val="2"/>
        <w:jc w:val="center"/>
        <w:rPr>
          <w:rFonts w:ascii="Times New Roman" w:hAnsi="Times New Roman" w:cs="Times New Roman"/>
          <w:color w:val="000000" w:themeColor="text1"/>
          <w:sz w:val="24"/>
          <w:szCs w:val="24"/>
        </w:rPr>
      </w:pPr>
      <w:bookmarkStart w:id="7" w:name="_Toc406428165"/>
      <w:r w:rsidRPr="00176FA9">
        <w:rPr>
          <w:rFonts w:ascii="Times New Roman" w:hAnsi="Times New Roman" w:cs="Times New Roman"/>
          <w:color w:val="000000" w:themeColor="text1"/>
          <w:sz w:val="24"/>
          <w:szCs w:val="24"/>
        </w:rPr>
        <w:t>1.3 Пригородные зоны</w:t>
      </w:r>
      <w:bookmarkEnd w:id="7"/>
    </w:p>
    <w:p w:rsidR="00E50AC3" w:rsidRDefault="00E50AC3" w:rsidP="00E50AC3">
      <w:pPr>
        <w:spacing w:after="0"/>
        <w:jc w:val="center"/>
        <w:rPr>
          <w:rFonts w:ascii="Times New Roman" w:hAnsi="Times New Roman" w:cs="Times New Roman"/>
          <w:b/>
          <w:color w:val="000000" w:themeColor="text1"/>
          <w:sz w:val="24"/>
          <w:szCs w:val="24"/>
        </w:rPr>
      </w:pPr>
    </w:p>
    <w:p w:rsid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1.3.1. В состав пригородных зон включаются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r>
        <w:rPr>
          <w:rFonts w:ascii="Times New Roman" w:hAnsi="Times New Roman" w:cs="Times New Roman"/>
          <w:spacing w:val="2"/>
          <w:sz w:val="24"/>
          <w:szCs w:val="24"/>
          <w:shd w:val="clear" w:color="auto" w:fill="FFFFFF"/>
        </w:rPr>
        <w:t xml:space="preserve"> </w:t>
      </w:r>
    </w:p>
    <w:p w:rsidR="00E50AC3" w:rsidRP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 xml:space="preserve">1.3.2. Границы и правовой режим пригородных зон утверждаются и изменяются законом </w:t>
      </w:r>
      <w:proofErr w:type="gramStart"/>
      <w:r w:rsidRPr="00E50AC3">
        <w:rPr>
          <w:rFonts w:ascii="Times New Roman" w:hAnsi="Times New Roman" w:cs="Times New Roman"/>
          <w:spacing w:val="2"/>
          <w:sz w:val="24"/>
          <w:szCs w:val="24"/>
          <w:shd w:val="clear" w:color="auto" w:fill="FFFFFF"/>
        </w:rPr>
        <w:t>Краснодарского</w:t>
      </w:r>
      <w:proofErr w:type="gramEnd"/>
      <w:r w:rsidRPr="00E50AC3">
        <w:rPr>
          <w:rFonts w:ascii="Times New Roman" w:hAnsi="Times New Roman" w:cs="Times New Roman"/>
          <w:spacing w:val="2"/>
          <w:sz w:val="24"/>
          <w:szCs w:val="24"/>
          <w:shd w:val="clear" w:color="auto" w:fill="FFFFFF"/>
        </w:rPr>
        <w:t xml:space="preserve"> края.</w:t>
      </w:r>
    </w:p>
    <w:p w:rsidR="00E50AC3" w:rsidRDefault="00E50AC3" w:rsidP="00E50AC3">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1.3.3. В пригородных зонах выделяются территории сельскохозяйственного производства, зоны отдыха населения, резервные земли для развития города. Зонирование территорий пригородных зон определяется в документах территориального планирования муниципальных образований.</w:t>
      </w:r>
    </w:p>
    <w:p w:rsidR="00E50AC3" w:rsidRPr="00E50AC3" w:rsidRDefault="00E50AC3" w:rsidP="00E50AC3">
      <w:pPr>
        <w:spacing w:after="0"/>
        <w:ind w:firstLine="851"/>
        <w:jc w:val="both"/>
        <w:rPr>
          <w:rFonts w:ascii="Times New Roman" w:hAnsi="Times New Roman" w:cs="Times New Roman"/>
          <w:b/>
          <w:sz w:val="24"/>
          <w:szCs w:val="24"/>
        </w:rPr>
      </w:pPr>
    </w:p>
    <w:p w:rsidR="007D422D" w:rsidRPr="00804250" w:rsidRDefault="001519CA" w:rsidP="0033482F">
      <w:pPr>
        <w:pStyle w:val="af0"/>
        <w:numPr>
          <w:ilvl w:val="0"/>
          <w:numId w:val="1"/>
        </w:numPr>
        <w:shd w:val="clear" w:color="auto" w:fill="FFFFFF"/>
        <w:spacing w:after="0"/>
        <w:jc w:val="center"/>
        <w:textAlignment w:val="baseline"/>
        <w:outlineLvl w:val="0"/>
        <w:rPr>
          <w:rFonts w:ascii="Times New Roman" w:hAnsi="Times New Roman" w:cs="Times New Roman"/>
          <w:b/>
          <w:color w:val="000000" w:themeColor="text1"/>
          <w:spacing w:val="2"/>
          <w:sz w:val="24"/>
          <w:szCs w:val="24"/>
        </w:rPr>
      </w:pPr>
      <w:bookmarkStart w:id="8" w:name="_Toc406428166"/>
      <w:r w:rsidRPr="00804250">
        <w:rPr>
          <w:rFonts w:ascii="Times New Roman" w:hAnsi="Times New Roman" w:cs="Times New Roman"/>
          <w:b/>
          <w:color w:val="000000" w:themeColor="text1"/>
          <w:spacing w:val="2"/>
          <w:sz w:val="24"/>
          <w:szCs w:val="24"/>
        </w:rPr>
        <w:t xml:space="preserve">НОРМАТИВНЫЕ ПАРАМЕТРЫ ЖИЛОЙ ЗАСТРОЙКИ НАСЕЛЕННЫХ ПУНКТОВ ВХОДЯЩИХ В СОСТАВ </w:t>
      </w:r>
      <w:r w:rsidR="009B0873" w:rsidRPr="00804250">
        <w:rPr>
          <w:rFonts w:ascii="Times New Roman" w:hAnsi="Times New Roman" w:cs="Times New Roman"/>
          <w:b/>
          <w:color w:val="000000" w:themeColor="text1"/>
          <w:spacing w:val="2"/>
          <w:sz w:val="24"/>
          <w:szCs w:val="24"/>
        </w:rPr>
        <w:t>ТИМАШЕВСКОГО</w:t>
      </w:r>
      <w:r w:rsidRPr="00804250">
        <w:rPr>
          <w:rFonts w:ascii="Times New Roman" w:hAnsi="Times New Roman" w:cs="Times New Roman"/>
          <w:b/>
          <w:color w:val="000000" w:themeColor="text1"/>
          <w:spacing w:val="2"/>
          <w:sz w:val="24"/>
          <w:szCs w:val="24"/>
        </w:rPr>
        <w:t xml:space="preserve"> </w:t>
      </w:r>
      <w:r w:rsidR="0014674B" w:rsidRPr="00804250">
        <w:rPr>
          <w:rFonts w:ascii="Times New Roman" w:hAnsi="Times New Roman" w:cs="Times New Roman"/>
          <w:b/>
          <w:color w:val="000000" w:themeColor="text1"/>
          <w:spacing w:val="2"/>
          <w:sz w:val="24"/>
          <w:szCs w:val="24"/>
        </w:rPr>
        <w:t>РАЙОНА</w:t>
      </w:r>
      <w:bookmarkEnd w:id="8"/>
    </w:p>
    <w:p w:rsidR="00FC1CA4" w:rsidRPr="004B0851" w:rsidRDefault="00FC1CA4" w:rsidP="009322A5">
      <w:pPr>
        <w:pStyle w:val="af0"/>
        <w:shd w:val="clear" w:color="auto" w:fill="FFFFFF"/>
        <w:spacing w:after="0"/>
        <w:ind w:left="0" w:firstLine="851"/>
        <w:jc w:val="both"/>
        <w:textAlignment w:val="baseline"/>
        <w:outlineLvl w:val="0"/>
        <w:rPr>
          <w:rFonts w:ascii="Times New Roman" w:hAnsi="Times New Roman" w:cs="Times New Roman"/>
          <w:b/>
          <w:spacing w:val="2"/>
          <w:sz w:val="24"/>
          <w:szCs w:val="24"/>
          <w:highlight w:val="yellow"/>
        </w:rPr>
      </w:pPr>
    </w:p>
    <w:p w:rsidR="00FC1CA4"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FC1CA4"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9A68FA"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9A68FA"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 В состав жилых зон могут включаться:</w:t>
      </w:r>
    </w:p>
    <w:p w:rsidR="00FC1CA4"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индивидуальными жилыми домами (в том числе одноэтажными, мансардными, двухэтажными и трехэтажными);</w:t>
      </w:r>
    </w:p>
    <w:p w:rsidR="00FC1CA4"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малоэтажными жилыми домами (сблокированными и секционными до трех этажей включительно);</w:t>
      </w:r>
    </w:p>
    <w:p w:rsidR="00FC1CA4"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 зоны застройки </w:t>
      </w:r>
      <w:proofErr w:type="spellStart"/>
      <w:r w:rsidRPr="004B0851">
        <w:rPr>
          <w:rFonts w:ascii="Times New Roman" w:eastAsia="Times New Roman" w:hAnsi="Times New Roman" w:cs="Times New Roman"/>
          <w:spacing w:val="2"/>
          <w:sz w:val="24"/>
          <w:szCs w:val="24"/>
          <w:lang w:eastAsia="ru-RU"/>
        </w:rPr>
        <w:t>среднеэтажными</w:t>
      </w:r>
      <w:proofErr w:type="spellEnd"/>
      <w:r w:rsidRPr="004B0851">
        <w:rPr>
          <w:rFonts w:ascii="Times New Roman" w:eastAsia="Times New Roman" w:hAnsi="Times New Roman" w:cs="Times New Roman"/>
          <w:spacing w:val="2"/>
          <w:sz w:val="24"/>
          <w:szCs w:val="24"/>
          <w:lang w:eastAsia="ru-RU"/>
        </w:rPr>
        <w:t xml:space="preserve"> жилыми домами</w:t>
      </w:r>
      <w:r w:rsidR="00734739" w:rsidRPr="004B0851">
        <w:rPr>
          <w:rFonts w:ascii="Times New Roman" w:eastAsia="Times New Roman" w:hAnsi="Times New Roman" w:cs="Times New Roman"/>
          <w:spacing w:val="2"/>
          <w:sz w:val="24"/>
          <w:szCs w:val="24"/>
          <w:lang w:eastAsia="ru-RU"/>
        </w:rPr>
        <w:t xml:space="preserve"> (4-5 этажей)</w:t>
      </w:r>
      <w:r w:rsidRPr="004B0851">
        <w:rPr>
          <w:rFonts w:ascii="Times New Roman" w:eastAsia="Times New Roman" w:hAnsi="Times New Roman" w:cs="Times New Roman"/>
          <w:spacing w:val="2"/>
          <w:sz w:val="24"/>
          <w:szCs w:val="24"/>
          <w:lang w:eastAsia="ru-RU"/>
        </w:rPr>
        <w:t>;</w:t>
      </w:r>
    </w:p>
    <w:p w:rsidR="00734739" w:rsidRPr="004B0851" w:rsidRDefault="00FC1CA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 зоны застройки многоэтажными жилыми домами</w:t>
      </w:r>
      <w:r w:rsidR="00734739" w:rsidRPr="004B0851">
        <w:rPr>
          <w:rFonts w:ascii="Times New Roman" w:eastAsia="Times New Roman" w:hAnsi="Times New Roman" w:cs="Times New Roman"/>
          <w:spacing w:val="2"/>
          <w:sz w:val="24"/>
          <w:szCs w:val="24"/>
          <w:lang w:eastAsia="ru-RU"/>
        </w:rPr>
        <w:t xml:space="preserve"> (6 и более этажей).</w:t>
      </w:r>
    </w:p>
    <w:p w:rsidR="00AD71B2" w:rsidRPr="004B0851" w:rsidRDefault="00734739" w:rsidP="004B0851">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w:t>
      </w:r>
      <w:r w:rsidR="00652BC8" w:rsidRPr="004B0851">
        <w:rPr>
          <w:rFonts w:ascii="Times New Roman" w:eastAsia="Times New Roman" w:hAnsi="Times New Roman" w:cs="Times New Roman"/>
          <w:spacing w:val="2"/>
          <w:sz w:val="24"/>
          <w:szCs w:val="24"/>
          <w:lang w:eastAsia="ru-RU"/>
        </w:rPr>
        <w:t>.1.2</w:t>
      </w:r>
      <w:proofErr w:type="gramStart"/>
      <w:r w:rsidR="00652BC8" w:rsidRPr="004B0851">
        <w:rPr>
          <w:rFonts w:ascii="Times New Roman" w:eastAsia="Times New Roman" w:hAnsi="Times New Roman" w:cs="Times New Roman"/>
          <w:spacing w:val="2"/>
          <w:sz w:val="24"/>
          <w:szCs w:val="24"/>
          <w:lang w:eastAsia="ru-RU"/>
        </w:rPr>
        <w:t xml:space="preserve"> </w:t>
      </w:r>
      <w:r w:rsidR="00AD71B2" w:rsidRPr="004B0851">
        <w:rPr>
          <w:rFonts w:ascii="Times New Roman" w:hAnsi="Times New Roman" w:cs="Times New Roman"/>
          <w:spacing w:val="2"/>
          <w:sz w:val="24"/>
          <w:szCs w:val="24"/>
        </w:rPr>
        <w:t>В</w:t>
      </w:r>
      <w:proofErr w:type="gramEnd"/>
      <w:r w:rsidR="00AD71B2" w:rsidRPr="004B0851">
        <w:rPr>
          <w:rFonts w:ascii="Times New Roman" w:hAnsi="Times New Roman" w:cs="Times New Roman"/>
          <w:spacing w:val="2"/>
          <w:sz w:val="24"/>
          <w:szCs w:val="24"/>
        </w:rPr>
        <w:t xml:space="preserve">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AD71B2" w:rsidRPr="004B0851" w:rsidRDefault="00AD71B2" w:rsidP="004B0851">
      <w:pPr>
        <w:spacing w:after="0"/>
        <w:ind w:firstLine="851"/>
        <w:jc w:val="both"/>
        <w:textAlignment w:val="baseline"/>
        <w:rPr>
          <w:rFonts w:ascii="Times New Roman" w:hAnsi="Times New Roman" w:cs="Times New Roman"/>
          <w:spacing w:val="2"/>
          <w:sz w:val="24"/>
          <w:szCs w:val="24"/>
        </w:rPr>
      </w:pPr>
      <w:r w:rsidRPr="004B0851">
        <w:rPr>
          <w:rFonts w:ascii="Times New Roman" w:hAnsi="Times New Roman" w:cs="Times New Roman"/>
          <w:spacing w:val="2"/>
          <w:sz w:val="24"/>
          <w:szCs w:val="24"/>
        </w:rPr>
        <w:t>2.</w:t>
      </w:r>
      <w:r w:rsidR="004B0851" w:rsidRPr="004B0851">
        <w:rPr>
          <w:rFonts w:ascii="Times New Roman" w:hAnsi="Times New Roman" w:cs="Times New Roman"/>
          <w:spacing w:val="2"/>
          <w:sz w:val="24"/>
          <w:szCs w:val="24"/>
        </w:rPr>
        <w:t>1</w:t>
      </w:r>
      <w:r w:rsidRPr="004B0851">
        <w:rPr>
          <w:rFonts w:ascii="Times New Roman" w:hAnsi="Times New Roman" w:cs="Times New Roman"/>
          <w:spacing w:val="2"/>
          <w:sz w:val="24"/>
          <w:szCs w:val="24"/>
        </w:rPr>
        <w:t>.3</w:t>
      </w:r>
      <w:proofErr w:type="gramStart"/>
      <w:r w:rsidRPr="004B0851">
        <w:rPr>
          <w:rFonts w:ascii="Times New Roman" w:hAnsi="Times New Roman" w:cs="Times New Roman"/>
          <w:spacing w:val="2"/>
          <w:sz w:val="24"/>
          <w:szCs w:val="24"/>
        </w:rPr>
        <w:t xml:space="preserve"> В</w:t>
      </w:r>
      <w:proofErr w:type="gramEnd"/>
      <w:r w:rsidRPr="004B0851">
        <w:rPr>
          <w:rFonts w:ascii="Times New Roman" w:hAnsi="Times New Roman" w:cs="Times New Roman"/>
          <w:spacing w:val="2"/>
          <w:sz w:val="24"/>
          <w:szCs w:val="24"/>
        </w:rPr>
        <w:t xml:space="preserve"> жилых зонах могут располагаться жилые дома коммерческого назначения, которые подразделяются на гостевые и доходные дома.</w:t>
      </w:r>
    </w:p>
    <w:p w:rsidR="00344370" w:rsidRPr="004B0851" w:rsidRDefault="00AD71B2" w:rsidP="004B0851">
      <w:pPr>
        <w:pStyle w:val="a9"/>
        <w:spacing w:before="0" w:beforeAutospacing="0" w:after="0" w:afterAutospacing="0" w:line="276" w:lineRule="auto"/>
        <w:ind w:firstLine="851"/>
        <w:jc w:val="both"/>
        <w:rPr>
          <w:spacing w:val="2"/>
        </w:rPr>
      </w:pPr>
      <w:proofErr w:type="gramStart"/>
      <w:r w:rsidRPr="004B0851">
        <w:rPr>
          <w:spacing w:val="2"/>
        </w:rPr>
        <w:t>Гостевой дом для сезонного проживания отдыхающих и туристов (далее - гостевой дом)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roofErr w:type="gramEnd"/>
      <w:r w:rsidRPr="004B0851">
        <w:rPr>
          <w:spacing w:val="2"/>
        </w:rPr>
        <w:t xml:space="preserve">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DD06E2" w:rsidRPr="004B0851" w:rsidRDefault="00AD71B2" w:rsidP="004B0851">
      <w:pPr>
        <w:pStyle w:val="a9"/>
        <w:spacing w:before="0" w:beforeAutospacing="0" w:after="0" w:afterAutospacing="0" w:line="276" w:lineRule="auto"/>
        <w:ind w:firstLine="851"/>
        <w:jc w:val="both"/>
        <w:rPr>
          <w:spacing w:val="2"/>
        </w:rPr>
      </w:pPr>
      <w:r w:rsidRPr="004B0851">
        <w:rPr>
          <w:spacing w:val="2"/>
        </w:rPr>
        <w:t xml:space="preserve">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w:t>
      </w:r>
      <w:proofErr w:type="gramStart"/>
      <w:r w:rsidRPr="004B0851">
        <w:rPr>
          <w:spacing w:val="2"/>
        </w:rPr>
        <w:t>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r w:rsidR="00DD06E2" w:rsidRPr="004B0851">
        <w:rPr>
          <w:spacing w:val="2"/>
        </w:rPr>
        <w:t>,</w:t>
      </w:r>
      <w:r w:rsidRPr="004B0851">
        <w:rPr>
          <w:spacing w:val="2"/>
        </w:rPr>
        <w:t xml:space="preserve"> а также в соответствии с требованиями градостроительных регламентов в случае их размещения на землях рекреационного назначения.</w:t>
      </w:r>
      <w:proofErr w:type="gramEnd"/>
      <w:r w:rsidRPr="004B0851">
        <w:rPr>
          <w:spacing w:val="2"/>
        </w:rPr>
        <w:t xml:space="preserve"> Участок придомовой территории доходных домов должен соответствовать требованиям для земельных участков для размещения жилых домов.</w:t>
      </w:r>
    </w:p>
    <w:p w:rsidR="0050692A" w:rsidRPr="004B0851" w:rsidRDefault="00A604ED" w:rsidP="004B0851">
      <w:pPr>
        <w:pStyle w:val="a9"/>
        <w:spacing w:before="0" w:beforeAutospacing="0" w:after="0" w:afterAutospacing="0" w:line="276" w:lineRule="auto"/>
        <w:ind w:firstLine="851"/>
        <w:jc w:val="both"/>
        <w:rPr>
          <w:spacing w:val="2"/>
        </w:rPr>
      </w:pPr>
      <w:r w:rsidRPr="004B0851">
        <w:rPr>
          <w:spacing w:val="2"/>
          <w:shd w:val="clear" w:color="auto" w:fill="FFFFFF"/>
        </w:rPr>
        <w:t>2.</w:t>
      </w:r>
      <w:r w:rsidR="004B0851">
        <w:rPr>
          <w:spacing w:val="2"/>
          <w:shd w:val="clear" w:color="auto" w:fill="FFFFFF"/>
        </w:rPr>
        <w:t>1</w:t>
      </w:r>
      <w:r w:rsidRPr="004B0851">
        <w:rPr>
          <w:spacing w:val="2"/>
          <w:shd w:val="clear" w:color="auto" w:fill="FFFFFF"/>
        </w:rPr>
        <w:t xml:space="preserve">.4. </w:t>
      </w:r>
      <w:proofErr w:type="gramStart"/>
      <w:r w:rsidRPr="004B0851">
        <w:rPr>
          <w:spacing w:val="2"/>
          <w:shd w:val="clear" w:color="auto" w:fill="FFFFFF"/>
        </w:rPr>
        <w:t xml:space="preserve">Для определения размеров территорий жилых зон допускается применять укрупненные показатели в расчете на 1000 человек: в городских округах и городских поселениях (при средней этажности жилой застройки до 3 этажей) - 10 гектаров для застройки без </w:t>
      </w:r>
      <w:proofErr w:type="spellStart"/>
      <w:r w:rsidRPr="004B0851">
        <w:rPr>
          <w:spacing w:val="2"/>
          <w:shd w:val="clear" w:color="auto" w:fill="FFFFFF"/>
        </w:rPr>
        <w:t>приквартирных</w:t>
      </w:r>
      <w:proofErr w:type="spellEnd"/>
      <w:r w:rsidRPr="004B0851">
        <w:rPr>
          <w:spacing w:val="2"/>
          <w:shd w:val="clear" w:color="auto" w:fill="FFFFFF"/>
        </w:rPr>
        <w:t xml:space="preserve"> земельных участков и 20 гектаров - с </w:t>
      </w:r>
      <w:proofErr w:type="spellStart"/>
      <w:r w:rsidRPr="004B0851">
        <w:rPr>
          <w:spacing w:val="2"/>
          <w:shd w:val="clear" w:color="auto" w:fill="FFFFFF"/>
        </w:rPr>
        <w:t>приквартирными</w:t>
      </w:r>
      <w:proofErr w:type="spellEnd"/>
      <w:r w:rsidRPr="004B0851">
        <w:rPr>
          <w:spacing w:val="2"/>
          <w:shd w:val="clear" w:color="auto" w:fill="FFFFFF"/>
        </w:rPr>
        <w:t xml:space="preserve"> земельными участками; от 4 до 8 этажей - 8 гектаров;</w:t>
      </w:r>
      <w:proofErr w:type="gramEnd"/>
      <w:r w:rsidRPr="004B0851">
        <w:rPr>
          <w:spacing w:val="2"/>
          <w:shd w:val="clear" w:color="auto" w:fill="FFFFFF"/>
        </w:rPr>
        <w:t xml:space="preserve"> 9 этажей и выше - 7 гектаров.</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 xml:space="preserve">.5. Жилые здания с квартирами в первых этажах следует располагать с отступом от красных линий. </w:t>
      </w:r>
      <w:proofErr w:type="gramStart"/>
      <w:r w:rsidRPr="004B0851">
        <w:rPr>
          <w:spacing w:val="2"/>
        </w:rPr>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roofErr w:type="gramEnd"/>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 xml:space="preserve">.6. Размещение жилых помещений в цокольных и подвальных этажах, а также размещение в жилых зданиях объектов общественного назначения, оказывающих вредное </w:t>
      </w:r>
      <w:r w:rsidRPr="004B0851">
        <w:rPr>
          <w:spacing w:val="2"/>
        </w:rPr>
        <w:lastRenderedPageBreak/>
        <w:t xml:space="preserve">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4B0851">
        <w:rPr>
          <w:spacing w:val="2"/>
        </w:rPr>
        <w:t>шумозащищенности</w:t>
      </w:r>
      <w:proofErr w:type="spellEnd"/>
      <w:r w:rsidRPr="004B0851">
        <w:rPr>
          <w:spacing w:val="2"/>
        </w:rPr>
        <w:t xml:space="preserve"> жилых помещений.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.7. 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w:t>
      </w:r>
      <w:proofErr w:type="spellStart"/>
      <w:r w:rsidRPr="004B0851">
        <w:rPr>
          <w:spacing w:val="2"/>
        </w:rPr>
        <w:t>сплит-систем</w:t>
      </w:r>
      <w:proofErr w:type="spellEnd"/>
      <w:r w:rsidRPr="004B0851">
        <w:rPr>
          <w:spacing w:val="2"/>
        </w:rPr>
        <w:t xml:space="preserve">, </w:t>
      </w:r>
      <w:proofErr w:type="spellStart"/>
      <w:r w:rsidRPr="004B0851">
        <w:rPr>
          <w:spacing w:val="2"/>
        </w:rPr>
        <w:t>воздухозаборников</w:t>
      </w:r>
      <w:proofErr w:type="spellEnd"/>
      <w:r w:rsidRPr="004B0851">
        <w:rPr>
          <w:spacing w:val="2"/>
        </w:rPr>
        <w:t xml:space="preserve">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.8. В жилых зданиях не допускается размещать:</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 xml:space="preserve">встроенные котельные и насосные, за исключением </w:t>
      </w:r>
      <w:proofErr w:type="spellStart"/>
      <w:r w:rsidR="00F2628A" w:rsidRPr="004B0851">
        <w:rPr>
          <w:spacing w:val="2"/>
        </w:rPr>
        <w:t>крышных</w:t>
      </w:r>
      <w:proofErr w:type="spellEnd"/>
      <w:r w:rsidR="00F2628A" w:rsidRPr="004B0851">
        <w:rPr>
          <w:spacing w:val="2"/>
        </w:rPr>
        <w:t xml:space="preserve"> котельных;</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встроенные трансформаторные подстанции;</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административные учреждения городского и поселкового значения;</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лечебные учреждения;</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встроенные столовые, кафе и другие организации общественного питания с количеством посадочных мест более 50;</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общественные уборные;</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бюро ритуального обслуживания;</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магазины, мастерские, пункты и склады с огнеопасными и легковоспламеняющимися материалами;</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специализированные магазины и склады, эксплуатация которых может повлечь загрязнение территории и воздуха жилой застройки;</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специализированные рыбные магазины;</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специализированные овощные магазины;</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бани, сауны, прачечные и химчистки, кроме приемных пунктов;</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 xml:space="preserve">танцевальные, спортивные залы, дискотеки, видеосалоны, за исключением </w:t>
      </w:r>
      <w:proofErr w:type="gramStart"/>
      <w:r w:rsidR="00F2628A" w:rsidRPr="004B0851">
        <w:rPr>
          <w:spacing w:val="2"/>
        </w:rPr>
        <w:t>тренажерных</w:t>
      </w:r>
      <w:proofErr w:type="gramEnd"/>
      <w:r w:rsidR="00F2628A" w:rsidRPr="004B0851">
        <w:rPr>
          <w:spacing w:val="2"/>
        </w:rPr>
        <w:t xml:space="preserve"> и </w:t>
      </w:r>
      <w:proofErr w:type="spellStart"/>
      <w:r w:rsidR="00F2628A" w:rsidRPr="004B0851">
        <w:rPr>
          <w:spacing w:val="2"/>
        </w:rPr>
        <w:t>фитнес-залов</w:t>
      </w:r>
      <w:proofErr w:type="spellEnd"/>
      <w:r w:rsidR="00F2628A" w:rsidRPr="004B0851">
        <w:rPr>
          <w:spacing w:val="2"/>
        </w:rPr>
        <w:t>.</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При назначении положительного санитарно-эпидемиологического заключения в жилых зданиях допускается размещать:</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женские консультации;</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кабинеты врачей общей практики и частнопрактикующих врачей;</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lastRenderedPageBreak/>
        <w:t xml:space="preserve">- </w:t>
      </w:r>
      <w:r w:rsidR="00F2628A" w:rsidRPr="004B0851">
        <w:rPr>
          <w:spacing w:val="2"/>
        </w:rPr>
        <w:t>лечебно-восстановительные, реабилитационные восстановительные центры;</w:t>
      </w:r>
    </w:p>
    <w:p w:rsidR="002768E1" w:rsidRPr="004B0851" w:rsidRDefault="00E14EE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w:t>
      </w:r>
      <w:r w:rsidR="004B0851">
        <w:rPr>
          <w:spacing w:val="2"/>
        </w:rPr>
        <w:t>9</w:t>
      </w:r>
      <w:r w:rsidRPr="004B0851">
        <w:rPr>
          <w:spacing w:val="2"/>
        </w:rPr>
        <w:t xml:space="preserve">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городского значения. Границами являются труднопреодолимые естественные и искусственные рубежи, магистральные улицы и дороги общегородского значения.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4B0851">
        <w:rPr>
          <w:spacing w:val="2"/>
        </w:rPr>
        <w:t>1</w:t>
      </w:r>
      <w:r w:rsidRPr="004B0851">
        <w:rPr>
          <w:spacing w:val="2"/>
        </w:rPr>
        <w:t>.1</w:t>
      </w:r>
      <w:r w:rsidR="004B0851">
        <w:rPr>
          <w:spacing w:val="2"/>
        </w:rPr>
        <w:t>0</w:t>
      </w:r>
      <w:proofErr w:type="gramStart"/>
      <w:r w:rsidRPr="004B0851">
        <w:rPr>
          <w:spacing w:val="2"/>
        </w:rPr>
        <w:t xml:space="preserve"> В</w:t>
      </w:r>
      <w:proofErr w:type="gramEnd"/>
      <w:r w:rsidRPr="004B0851">
        <w:rPr>
          <w:spacing w:val="2"/>
        </w:rPr>
        <w:t xml:space="preserve"> малых городских населенных пунктах вся жилая зона может формироваться по типу единого жилого района. В случае расчлененности их территорий естественными или искусственными рубежами территория жилой зоны может подразделяться на районы площадью до 30 - 50 гектаров.</w:t>
      </w:r>
    </w:p>
    <w:p w:rsidR="008C4947"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11</w:t>
      </w:r>
      <w:r w:rsidRPr="004B0851">
        <w:rPr>
          <w:spacing w:val="2"/>
        </w:rPr>
        <w:t xml:space="preserve">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утвержденные границы территорий иного функционального назначения, естественные рубежи.</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Микрорайон может иметь единую структуру или формироваться из жилых групп, </w:t>
      </w:r>
      <w:proofErr w:type="spellStart"/>
      <w:r w:rsidRPr="004B0851">
        <w:rPr>
          <w:spacing w:val="2"/>
        </w:rPr>
        <w:t>сомасштабных</w:t>
      </w:r>
      <w:proofErr w:type="spellEnd"/>
      <w:r w:rsidRPr="004B0851">
        <w:rPr>
          <w:spacing w:val="2"/>
        </w:rPr>
        <w:t xml:space="preserve"> элементам сложившейся планировочной организации существующей части городского округа и городского поселения.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12</w:t>
      </w:r>
      <w:proofErr w:type="gramStart"/>
      <w:r w:rsidRPr="004B0851">
        <w:rPr>
          <w:spacing w:val="2"/>
        </w:rPr>
        <w:t xml:space="preserve"> П</w:t>
      </w:r>
      <w:proofErr w:type="gramEnd"/>
      <w:r w:rsidRPr="004B0851">
        <w:rPr>
          <w:spacing w:val="2"/>
        </w:rPr>
        <w:t>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13</w:t>
      </w:r>
      <w:proofErr w:type="gramStart"/>
      <w:r w:rsidRPr="004B0851">
        <w:rPr>
          <w:spacing w:val="2"/>
        </w:rPr>
        <w:t xml:space="preserve"> В</w:t>
      </w:r>
      <w:proofErr w:type="gramEnd"/>
      <w:r w:rsidRPr="004B0851">
        <w:rPr>
          <w:spacing w:val="2"/>
        </w:rPr>
        <w:t xml:space="preserve"> зоне исторической застройки структурными элементами жилых зон являются кварталы, группы кварталов, ансамбли улиц и площадей.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В городских округах и поселениях основными типами жилой застройки являются многоквартирная многоэтажная (6 и более этажей), многоквартирная средней этажности (4 - 5 этажей), малоэтажная (этажностью до 3 этажей включительно) с участками при квартирах, в том числе блокированная, секционная, усадебная. В конкретных градостроительных условиях, особенно при реконструкции, допускается смешанная по типам застройка.</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lastRenderedPageBreak/>
        <w:t>Градостроительные характеристики жилой застройки (этажность, размер участка) зависят от места ее размещения в планировочной и функциональной структуре территорий городских округов и поселений и определяются градостроительными регламентами. Регламент проектируемой территории должен быть представлен в градостроительном плане земельного участка.</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14</w:t>
      </w:r>
      <w:r w:rsidRPr="004B0851">
        <w:rPr>
          <w:spacing w:val="2"/>
        </w:rPr>
        <w:t xml:space="preserve"> Размещение индивидуального строительства в городских округах и поселениях следует предусматривать:</w:t>
      </w:r>
    </w:p>
    <w:p w:rsidR="002768E1" w:rsidRPr="004B0851" w:rsidRDefault="00104CF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 xml:space="preserve">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w:t>
      </w:r>
      <w:proofErr w:type="spellStart"/>
      <w:r w:rsidR="00F2628A" w:rsidRPr="004B0851">
        <w:rPr>
          <w:spacing w:val="2"/>
        </w:rPr>
        <w:t>безусадебной</w:t>
      </w:r>
      <w:proofErr w:type="spellEnd"/>
      <w:r w:rsidR="00F2628A" w:rsidRPr="004B0851">
        <w:rPr>
          <w:spacing w:val="2"/>
        </w:rPr>
        <w:t xml:space="preserve"> застройки при ее уплотнении и в целях сохранения характера сложившейся городской среды);</w:t>
      </w:r>
    </w:p>
    <w:p w:rsidR="002768E1" w:rsidRPr="004B0851" w:rsidRDefault="00104CF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30 - 40 мин.</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15</w:t>
      </w:r>
      <w:r w:rsidRPr="004B0851">
        <w:rPr>
          <w:spacing w:val="2"/>
        </w:rPr>
        <w:t xml:space="preserve"> Планировку и застройку жилых зон на резервных территориях необходимо предусматривать </w:t>
      </w:r>
      <w:proofErr w:type="gramStart"/>
      <w:r w:rsidRPr="004B0851">
        <w:rPr>
          <w:spacing w:val="2"/>
        </w:rPr>
        <w:t>в зависимости от конкретных условий в увязке с прилегающей застройкой с учетом</w:t>
      </w:r>
      <w:proofErr w:type="gramEnd"/>
      <w:r w:rsidRPr="004B0851">
        <w:rPr>
          <w:spacing w:val="2"/>
        </w:rPr>
        <w:t xml:space="preserve"> имеющихся планировочных ограничений:</w:t>
      </w:r>
    </w:p>
    <w:p w:rsidR="002768E1" w:rsidRPr="004B0851" w:rsidRDefault="00104CF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2768E1" w:rsidRPr="004B0851" w:rsidRDefault="00104CFB"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индивидуальной застройки с учетом характера ландшафта резервных территорий.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При размещении жилой застройки на резервных территориях городского округа или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16</w:t>
      </w:r>
      <w:proofErr w:type="gramStart"/>
      <w:r w:rsidRPr="004B0851">
        <w:rPr>
          <w:spacing w:val="2"/>
        </w:rPr>
        <w:t xml:space="preserve"> В</w:t>
      </w:r>
      <w:proofErr w:type="gramEnd"/>
      <w:r w:rsidRPr="004B0851">
        <w:rPr>
          <w:spacing w:val="2"/>
        </w:rPr>
        <w:t xml:space="preserve">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Решение о развитии застроенной территории принимается органом местного самоуправления в соответствии с требованиями Градостроительного кодекса Российской Федерации.</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17</w:t>
      </w:r>
      <w:r w:rsidRPr="004B0851">
        <w:rPr>
          <w:spacing w:val="2"/>
        </w:rPr>
        <w:t xml:space="preserve"> Предельно допустимые размеры приусадебных (</w:t>
      </w:r>
      <w:proofErr w:type="spellStart"/>
      <w:r w:rsidRPr="004B0851">
        <w:rPr>
          <w:spacing w:val="2"/>
        </w:rPr>
        <w:t>приквартирных</w:t>
      </w:r>
      <w:proofErr w:type="spellEnd"/>
      <w:r w:rsidRPr="004B0851">
        <w:rPr>
          <w:spacing w:val="2"/>
        </w:rPr>
        <w:t>)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2768E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18</w:t>
      </w:r>
      <w:r w:rsidRPr="004B0851">
        <w:rPr>
          <w:spacing w:val="2"/>
        </w:rPr>
        <w:t xml:space="preserve">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19</w:t>
      </w:r>
      <w:r w:rsidRPr="004B0851">
        <w:rPr>
          <w:spacing w:val="2"/>
        </w:rPr>
        <w:t xml:space="preserve">. Объемы реконструируемого или подлежащего сносу жилищного фонда следует определять в установленном порядке с учетом его экономической и исторической </w:t>
      </w:r>
      <w:r w:rsidRPr="004B0851">
        <w:rPr>
          <w:spacing w:val="2"/>
        </w:rPr>
        <w:lastRenderedPageBreak/>
        <w:t>ценности, технического состояния, максимального сохранения жилищного фонда, пригодного для проживания, и сложившейся исторической среды.</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20</w:t>
      </w:r>
      <w:r w:rsidRPr="004B0851">
        <w:rPr>
          <w:spacing w:val="2"/>
        </w:rPr>
        <w:t xml:space="preserve"> 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60 - 70 годов), с учетом рекомендаций, приведенных в настоящих Нормативах.</w:t>
      </w:r>
    </w:p>
    <w:p w:rsidR="00F2628A"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Реконструкцию жилой застройки в центральных исторически сложившихся районах рекомендуется проводить в соответствии с рекомендациями таблицы </w:t>
      </w:r>
      <w:r w:rsidR="00BD2570">
        <w:rPr>
          <w:spacing w:val="2"/>
        </w:rPr>
        <w:t>2</w:t>
      </w:r>
      <w:r w:rsidRPr="004B0851">
        <w:rPr>
          <w:spacing w:val="2"/>
        </w:rPr>
        <w:t>.</w:t>
      </w:r>
    </w:p>
    <w:p w:rsidR="00BD2570" w:rsidRDefault="00BD2570" w:rsidP="00BD2570">
      <w:pPr>
        <w:pStyle w:val="a9"/>
        <w:spacing w:before="0" w:beforeAutospacing="0" w:after="0" w:afterAutospacing="0" w:line="276" w:lineRule="auto"/>
        <w:ind w:firstLine="851"/>
        <w:jc w:val="right"/>
        <w:rPr>
          <w:spacing w:val="2"/>
        </w:rPr>
      </w:pPr>
    </w:p>
    <w:p w:rsidR="00B85639" w:rsidRPr="004B0851" w:rsidRDefault="00F2628A" w:rsidP="00BD2570">
      <w:pPr>
        <w:pStyle w:val="a9"/>
        <w:spacing w:before="0" w:beforeAutospacing="0" w:after="0" w:afterAutospacing="0" w:line="276" w:lineRule="auto"/>
        <w:ind w:firstLine="851"/>
        <w:jc w:val="right"/>
        <w:rPr>
          <w:spacing w:val="2"/>
        </w:rPr>
      </w:pPr>
      <w:r w:rsidRPr="004B0851">
        <w:rPr>
          <w:spacing w:val="2"/>
        </w:rPr>
        <w:t>Таблица</w:t>
      </w:r>
      <w:r w:rsidR="00BD2570">
        <w:rPr>
          <w:spacing w:val="2"/>
        </w:rPr>
        <w:t xml:space="preserve"> 2</w:t>
      </w:r>
    </w:p>
    <w:p w:rsidR="00796779" w:rsidRPr="004B0851" w:rsidRDefault="00796779" w:rsidP="004B0851">
      <w:pPr>
        <w:pStyle w:val="a9"/>
        <w:spacing w:before="0" w:beforeAutospacing="0" w:after="0" w:afterAutospacing="0" w:line="276" w:lineRule="auto"/>
        <w:ind w:firstLine="851"/>
        <w:jc w:val="both"/>
        <w:rPr>
          <w:spacing w:val="2"/>
        </w:rPr>
      </w:pPr>
    </w:p>
    <w:tbl>
      <w:tblPr>
        <w:tblW w:w="996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89"/>
        <w:gridCol w:w="2977"/>
        <w:gridCol w:w="5103"/>
      </w:tblGrid>
      <w:tr w:rsidR="00B85639" w:rsidRPr="004B0851" w:rsidTr="004B0851">
        <w:trPr>
          <w:trHeight w:val="168"/>
        </w:trPr>
        <w:tc>
          <w:tcPr>
            <w:tcW w:w="9969" w:type="dxa"/>
            <w:gridSpan w:val="3"/>
            <w:shd w:val="clear" w:color="auto" w:fill="EEECE1" w:themeFill="background2"/>
            <w:vAlign w:val="center"/>
          </w:tcPr>
          <w:p w:rsidR="00B85639" w:rsidRPr="004B0851" w:rsidRDefault="00796779" w:rsidP="004B0851">
            <w:pPr>
              <w:spacing w:after="0"/>
              <w:ind w:hanging="62"/>
              <w:jc w:val="center"/>
              <w:rPr>
                <w:rFonts w:ascii="Times New Roman" w:hAnsi="Times New Roman" w:cs="Times New Roman"/>
                <w:b/>
                <w:sz w:val="20"/>
                <w:szCs w:val="20"/>
              </w:rPr>
            </w:pPr>
            <w:r w:rsidRPr="004B0851">
              <w:rPr>
                <w:rFonts w:ascii="Times New Roman" w:hAnsi="Times New Roman" w:cs="Times New Roman"/>
                <w:b/>
                <w:sz w:val="20"/>
                <w:szCs w:val="20"/>
                <w:shd w:val="clear" w:color="auto" w:fill="EEECE1" w:themeFill="background2"/>
              </w:rPr>
              <w:t>Центральные исторически сложившиеся</w:t>
            </w:r>
            <w:r w:rsidRPr="004B0851">
              <w:rPr>
                <w:rFonts w:ascii="Times New Roman" w:hAnsi="Times New Roman" w:cs="Times New Roman"/>
                <w:b/>
                <w:sz w:val="20"/>
                <w:szCs w:val="20"/>
              </w:rPr>
              <w:t xml:space="preserve"> </w:t>
            </w:r>
            <w:r w:rsidR="00B85639" w:rsidRPr="004B0851">
              <w:rPr>
                <w:rFonts w:ascii="Times New Roman" w:hAnsi="Times New Roman" w:cs="Times New Roman"/>
                <w:b/>
                <w:sz w:val="20"/>
                <w:szCs w:val="20"/>
              </w:rPr>
              <w:t>районы</w:t>
            </w:r>
          </w:p>
        </w:tc>
      </w:tr>
      <w:tr w:rsidR="00B85639" w:rsidRPr="004B0851" w:rsidTr="00796779">
        <w:trPr>
          <w:trHeight w:val="125"/>
        </w:trPr>
        <w:tc>
          <w:tcPr>
            <w:tcW w:w="1889" w:type="dxa"/>
            <w:vAlign w:val="center"/>
          </w:tcPr>
          <w:p w:rsidR="00B85639" w:rsidRPr="004B0851" w:rsidRDefault="00B8563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rPr>
              <w:t>Объекты реконструкции</w:t>
            </w:r>
          </w:p>
        </w:tc>
        <w:tc>
          <w:tcPr>
            <w:tcW w:w="2977" w:type="dxa"/>
            <w:vAlign w:val="center"/>
          </w:tcPr>
          <w:p w:rsidR="00B85639" w:rsidRPr="004B0851" w:rsidRDefault="0079677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 xml:space="preserve">малые жилые зоны – </w:t>
            </w:r>
            <w:r w:rsidR="00B85639" w:rsidRPr="004B0851">
              <w:rPr>
                <w:rFonts w:ascii="Times New Roman" w:hAnsi="Times New Roman" w:cs="Times New Roman"/>
                <w:sz w:val="20"/>
                <w:szCs w:val="20"/>
                <w:shd w:val="clear" w:color="auto" w:fill="FFFFFF"/>
              </w:rPr>
              <w:t>группа</w:t>
            </w:r>
            <w:r w:rsidRPr="004B0851">
              <w:rPr>
                <w:rFonts w:ascii="Times New Roman" w:hAnsi="Times New Roman" w:cs="Times New Roman"/>
                <w:sz w:val="20"/>
                <w:szCs w:val="20"/>
                <w:shd w:val="clear" w:color="auto" w:fill="FFFFFF"/>
              </w:rPr>
              <w:t xml:space="preserve"> маломерных кварталов </w:t>
            </w:r>
            <w:r w:rsidR="00B85639" w:rsidRPr="004B0851">
              <w:rPr>
                <w:rFonts w:ascii="Times New Roman" w:hAnsi="Times New Roman" w:cs="Times New Roman"/>
                <w:sz w:val="20"/>
                <w:szCs w:val="20"/>
                <w:shd w:val="clear" w:color="auto" w:fill="FFFFFF"/>
              </w:rPr>
              <w:t>с</w:t>
            </w:r>
            <w:r w:rsidRPr="004B0851">
              <w:rPr>
                <w:rFonts w:ascii="Times New Roman" w:hAnsi="Times New Roman" w:cs="Times New Roman"/>
                <w:sz w:val="20"/>
                <w:szCs w:val="20"/>
                <w:shd w:val="clear" w:color="auto" w:fill="FFFFFF"/>
              </w:rPr>
              <w:t xml:space="preserve"> застройкой </w:t>
            </w:r>
            <w:r w:rsidR="00B85639" w:rsidRPr="004B0851">
              <w:rPr>
                <w:rFonts w:ascii="Times New Roman" w:hAnsi="Times New Roman" w:cs="Times New Roman"/>
                <w:sz w:val="20"/>
                <w:szCs w:val="20"/>
                <w:shd w:val="clear" w:color="auto" w:fill="FFFFFF"/>
              </w:rPr>
              <w:t>преимущественно</w:t>
            </w:r>
            <w:r w:rsidRPr="004B0851">
              <w:rPr>
                <w:rFonts w:ascii="Times New Roman" w:hAnsi="Times New Roman" w:cs="Times New Roman"/>
                <w:sz w:val="20"/>
                <w:szCs w:val="20"/>
                <w:shd w:val="clear" w:color="auto" w:fill="FFFFFF"/>
              </w:rPr>
              <w:t xml:space="preserve"> жилого </w:t>
            </w:r>
            <w:r w:rsidR="00B85639" w:rsidRPr="004B0851">
              <w:rPr>
                <w:rFonts w:ascii="Times New Roman" w:hAnsi="Times New Roman" w:cs="Times New Roman"/>
                <w:sz w:val="20"/>
                <w:szCs w:val="20"/>
                <w:shd w:val="clear" w:color="auto" w:fill="FFFFFF"/>
              </w:rPr>
              <w:t>назначения,</w:t>
            </w:r>
            <w:r w:rsidRPr="004B0851">
              <w:rPr>
                <w:rFonts w:ascii="Times New Roman" w:hAnsi="Times New Roman" w:cs="Times New Roman"/>
                <w:sz w:val="20"/>
                <w:szCs w:val="20"/>
                <w:shd w:val="clear" w:color="auto" w:fill="FFFFFF"/>
              </w:rPr>
              <w:t xml:space="preserve"> </w:t>
            </w:r>
            <w:r w:rsidR="00B85639" w:rsidRPr="004B0851">
              <w:rPr>
                <w:rFonts w:ascii="Times New Roman" w:hAnsi="Times New Roman" w:cs="Times New Roman"/>
                <w:sz w:val="20"/>
                <w:szCs w:val="20"/>
                <w:shd w:val="clear" w:color="auto" w:fill="FFFFFF"/>
              </w:rPr>
              <w:t>представляющей историко-архитектурную</w:t>
            </w:r>
            <w:r w:rsidRPr="004B0851">
              <w:rPr>
                <w:rFonts w:ascii="Times New Roman" w:hAnsi="Times New Roman" w:cs="Times New Roman"/>
                <w:sz w:val="20"/>
                <w:szCs w:val="20"/>
                <w:shd w:val="clear" w:color="auto" w:fill="FFFFFF"/>
              </w:rPr>
              <w:t xml:space="preserve"> </w:t>
            </w:r>
            <w:r w:rsidR="00B85639" w:rsidRPr="004B0851">
              <w:rPr>
                <w:rFonts w:ascii="Times New Roman" w:hAnsi="Times New Roman" w:cs="Times New Roman"/>
                <w:sz w:val="20"/>
                <w:szCs w:val="20"/>
                <w:shd w:val="clear" w:color="auto" w:fill="FFFFFF"/>
              </w:rPr>
              <w:t>ценность</w:t>
            </w:r>
          </w:p>
        </w:tc>
        <w:tc>
          <w:tcPr>
            <w:tcW w:w="5103" w:type="dxa"/>
            <w:vAlign w:val="center"/>
          </w:tcPr>
          <w:p w:rsidR="00B85639" w:rsidRPr="004B0851" w:rsidRDefault="0079677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 xml:space="preserve">крупные </w:t>
            </w:r>
            <w:r w:rsidR="00B85639" w:rsidRPr="004B0851">
              <w:rPr>
                <w:rFonts w:ascii="Times New Roman" w:hAnsi="Times New Roman" w:cs="Times New Roman"/>
                <w:sz w:val="20"/>
                <w:szCs w:val="20"/>
                <w:shd w:val="clear" w:color="auto" w:fill="FFFFFF"/>
              </w:rPr>
              <w:t>жилые</w:t>
            </w:r>
            <w:r w:rsidRPr="004B0851">
              <w:rPr>
                <w:rFonts w:ascii="Times New Roman" w:hAnsi="Times New Roman" w:cs="Times New Roman"/>
                <w:sz w:val="20"/>
                <w:szCs w:val="20"/>
                <w:shd w:val="clear" w:color="auto" w:fill="FFFFFF"/>
              </w:rPr>
              <w:t xml:space="preserve"> зоны </w:t>
            </w:r>
            <w:r w:rsidR="00B85639" w:rsidRPr="004B0851">
              <w:rPr>
                <w:rFonts w:ascii="Times New Roman" w:hAnsi="Times New Roman" w:cs="Times New Roman"/>
                <w:sz w:val="20"/>
                <w:szCs w:val="20"/>
                <w:shd w:val="clear" w:color="auto" w:fill="FFFFFF"/>
              </w:rPr>
              <w:t>–</w:t>
            </w:r>
            <w:r w:rsidRPr="004B0851">
              <w:rPr>
                <w:rFonts w:ascii="Times New Roman" w:hAnsi="Times New Roman" w:cs="Times New Roman"/>
                <w:sz w:val="20"/>
                <w:szCs w:val="20"/>
                <w:shd w:val="clear" w:color="auto" w:fill="FFFFFF"/>
              </w:rPr>
              <w:t xml:space="preserve"> </w:t>
            </w:r>
            <w:r w:rsidR="00B85639" w:rsidRPr="004B0851">
              <w:rPr>
                <w:rFonts w:ascii="Times New Roman" w:hAnsi="Times New Roman" w:cs="Times New Roman"/>
                <w:sz w:val="20"/>
                <w:szCs w:val="20"/>
                <w:shd w:val="clear" w:color="auto" w:fill="FFFFFF"/>
              </w:rPr>
              <w:t xml:space="preserve">группа </w:t>
            </w:r>
            <w:r w:rsidRPr="004B0851">
              <w:rPr>
                <w:rFonts w:ascii="Times New Roman" w:hAnsi="Times New Roman" w:cs="Times New Roman"/>
                <w:sz w:val="20"/>
                <w:szCs w:val="20"/>
                <w:shd w:val="clear" w:color="auto" w:fill="FFFFFF"/>
              </w:rPr>
              <w:t xml:space="preserve">кварталов рядовой </w:t>
            </w:r>
            <w:r w:rsidR="00B85639" w:rsidRPr="004B0851">
              <w:rPr>
                <w:rFonts w:ascii="Times New Roman" w:hAnsi="Times New Roman" w:cs="Times New Roman"/>
                <w:sz w:val="20"/>
                <w:szCs w:val="20"/>
                <w:shd w:val="clear" w:color="auto" w:fill="FFFFFF"/>
              </w:rPr>
              <w:t xml:space="preserve">жилой </w:t>
            </w:r>
            <w:r w:rsidRPr="004B0851">
              <w:rPr>
                <w:rFonts w:ascii="Times New Roman" w:hAnsi="Times New Roman" w:cs="Times New Roman"/>
                <w:sz w:val="20"/>
                <w:szCs w:val="20"/>
                <w:shd w:val="clear" w:color="auto" w:fill="FFFFFF"/>
              </w:rPr>
              <w:t xml:space="preserve">застройки определенных </w:t>
            </w:r>
            <w:r w:rsidR="00B85639" w:rsidRPr="004B0851">
              <w:rPr>
                <w:rFonts w:ascii="Times New Roman" w:hAnsi="Times New Roman" w:cs="Times New Roman"/>
                <w:sz w:val="20"/>
                <w:szCs w:val="20"/>
                <w:shd w:val="clear" w:color="auto" w:fill="FFFFFF"/>
              </w:rPr>
              <w:t xml:space="preserve">или </w:t>
            </w:r>
            <w:r w:rsidRPr="004B0851">
              <w:rPr>
                <w:rFonts w:ascii="Times New Roman" w:hAnsi="Times New Roman" w:cs="Times New Roman"/>
                <w:sz w:val="20"/>
                <w:szCs w:val="20"/>
                <w:shd w:val="clear" w:color="auto" w:fill="FFFFFF"/>
              </w:rPr>
              <w:t xml:space="preserve">различных </w:t>
            </w:r>
            <w:r w:rsidR="00B85639" w:rsidRPr="004B0851">
              <w:rPr>
                <w:rFonts w:ascii="Times New Roman" w:hAnsi="Times New Roman" w:cs="Times New Roman"/>
                <w:sz w:val="20"/>
                <w:szCs w:val="20"/>
                <w:shd w:val="clear" w:color="auto" w:fill="FFFFFF"/>
              </w:rPr>
              <w:t xml:space="preserve">периодов </w:t>
            </w:r>
            <w:r w:rsidRPr="004B0851">
              <w:rPr>
                <w:rFonts w:ascii="Times New Roman" w:hAnsi="Times New Roman" w:cs="Times New Roman"/>
                <w:sz w:val="20"/>
                <w:szCs w:val="20"/>
                <w:shd w:val="clear" w:color="auto" w:fill="FFFFFF"/>
              </w:rPr>
              <w:t xml:space="preserve">строительства, </w:t>
            </w:r>
            <w:r w:rsidR="00B85639" w:rsidRPr="004B0851">
              <w:rPr>
                <w:rFonts w:ascii="Times New Roman" w:hAnsi="Times New Roman" w:cs="Times New Roman"/>
                <w:sz w:val="20"/>
                <w:szCs w:val="20"/>
                <w:shd w:val="clear" w:color="auto" w:fill="FFFFFF"/>
              </w:rPr>
              <w:t xml:space="preserve">образующих </w:t>
            </w:r>
            <w:r w:rsidRPr="004B0851">
              <w:rPr>
                <w:rFonts w:ascii="Times New Roman" w:hAnsi="Times New Roman" w:cs="Times New Roman"/>
                <w:sz w:val="20"/>
                <w:szCs w:val="20"/>
                <w:shd w:val="clear" w:color="auto" w:fill="FFFFFF"/>
              </w:rPr>
              <w:t xml:space="preserve">ценную городскую </w:t>
            </w:r>
            <w:r w:rsidR="00B85639" w:rsidRPr="004B0851">
              <w:rPr>
                <w:rFonts w:ascii="Times New Roman" w:hAnsi="Times New Roman" w:cs="Times New Roman"/>
                <w:sz w:val="20"/>
                <w:szCs w:val="20"/>
                <w:shd w:val="clear" w:color="auto" w:fill="FFFFFF"/>
              </w:rPr>
              <w:t>среду</w:t>
            </w:r>
          </w:p>
        </w:tc>
      </w:tr>
      <w:tr w:rsidR="00B85639" w:rsidRPr="004B0851" w:rsidTr="00796779">
        <w:trPr>
          <w:trHeight w:val="150"/>
        </w:trPr>
        <w:tc>
          <w:tcPr>
            <w:tcW w:w="1889" w:type="dxa"/>
            <w:vAlign w:val="center"/>
          </w:tcPr>
          <w:p w:rsidR="00B85639" w:rsidRPr="004B0851" w:rsidRDefault="00B8563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Состав реконструктивных</w:t>
            </w:r>
            <w:r w:rsidR="00796779" w:rsidRPr="004B0851">
              <w:rPr>
                <w:rFonts w:ascii="Times New Roman" w:hAnsi="Times New Roman" w:cs="Times New Roman"/>
                <w:sz w:val="20"/>
                <w:szCs w:val="20"/>
                <w:shd w:val="clear" w:color="auto" w:fill="FFFFFF"/>
              </w:rPr>
              <w:t xml:space="preserve"> м</w:t>
            </w:r>
            <w:r w:rsidRPr="004B0851">
              <w:rPr>
                <w:rFonts w:ascii="Times New Roman" w:hAnsi="Times New Roman" w:cs="Times New Roman"/>
                <w:sz w:val="20"/>
                <w:szCs w:val="20"/>
                <w:shd w:val="clear" w:color="auto" w:fill="FFFFFF"/>
              </w:rPr>
              <w:t>ероприятий</w:t>
            </w:r>
          </w:p>
        </w:tc>
        <w:tc>
          <w:tcPr>
            <w:tcW w:w="2977" w:type="dxa"/>
            <w:vAlign w:val="center"/>
          </w:tcPr>
          <w:p w:rsidR="00B85639" w:rsidRPr="004B0851" w:rsidRDefault="00B8563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реставрация,</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капитальный ремонт</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существующих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зданий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сооружений,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строительство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отдельных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новых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сооружений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зданий</w:t>
            </w:r>
          </w:p>
        </w:tc>
        <w:tc>
          <w:tcPr>
            <w:tcW w:w="5103" w:type="dxa"/>
            <w:vAlign w:val="center"/>
          </w:tcPr>
          <w:p w:rsidR="00B85639" w:rsidRPr="004B0851" w:rsidRDefault="00B85639"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капитальный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ремонт, реконструкция</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сохраняемых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зданий,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строительство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новых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сооружений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зданий;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снос</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изношенных</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зданий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сооружений</w:t>
            </w:r>
          </w:p>
        </w:tc>
      </w:tr>
      <w:tr w:rsidR="00B85639" w:rsidRPr="004B0851" w:rsidTr="00796779">
        <w:trPr>
          <w:trHeight w:val="911"/>
        </w:trPr>
        <w:tc>
          <w:tcPr>
            <w:tcW w:w="1889" w:type="dxa"/>
            <w:vAlign w:val="center"/>
          </w:tcPr>
          <w:p w:rsidR="00B85639" w:rsidRPr="004B0851" w:rsidRDefault="001921AB"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Характер проведения</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реконструкции</w:t>
            </w:r>
          </w:p>
        </w:tc>
        <w:tc>
          <w:tcPr>
            <w:tcW w:w="2977" w:type="dxa"/>
            <w:vAlign w:val="center"/>
          </w:tcPr>
          <w:p w:rsidR="00B85639" w:rsidRPr="004B0851" w:rsidRDefault="001921AB"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выборочно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или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комплексно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в соответствии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решением</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развитии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застроенной</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территории</w:t>
            </w:r>
          </w:p>
        </w:tc>
        <w:tc>
          <w:tcPr>
            <w:tcW w:w="5103" w:type="dxa"/>
            <w:vAlign w:val="center"/>
          </w:tcPr>
          <w:p w:rsidR="00B85639" w:rsidRPr="004B0851" w:rsidRDefault="001921AB"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выборочно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или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комплексно</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в соответствии</w:t>
            </w:r>
            <w:r w:rsidR="00796779"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решением</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о развитии</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застроенной территории</w:t>
            </w:r>
          </w:p>
        </w:tc>
      </w:tr>
      <w:tr w:rsidR="00B85639" w:rsidRPr="004B0851" w:rsidTr="00796779">
        <w:trPr>
          <w:trHeight w:val="125"/>
        </w:trPr>
        <w:tc>
          <w:tcPr>
            <w:tcW w:w="1889" w:type="dxa"/>
            <w:vAlign w:val="center"/>
          </w:tcPr>
          <w:p w:rsidR="00B85639" w:rsidRPr="004B0851" w:rsidRDefault="007C00AB"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rPr>
              <w:t>О</w:t>
            </w:r>
            <w:r w:rsidR="001921AB" w:rsidRPr="004B0851">
              <w:rPr>
                <w:rFonts w:ascii="Times New Roman" w:hAnsi="Times New Roman" w:cs="Times New Roman"/>
                <w:sz w:val="20"/>
                <w:szCs w:val="20"/>
              </w:rPr>
              <w:t>граничения</w:t>
            </w:r>
          </w:p>
        </w:tc>
        <w:tc>
          <w:tcPr>
            <w:tcW w:w="2977" w:type="dxa"/>
            <w:vAlign w:val="center"/>
          </w:tcPr>
          <w:p w:rsidR="00B85639" w:rsidRPr="004B0851" w:rsidRDefault="006E5C4C"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сохранение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размеров кварталов.</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Функциональное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использование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и</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архитектурно-пространственное</w:t>
            </w:r>
          </w:p>
        </w:tc>
        <w:tc>
          <w:tcPr>
            <w:tcW w:w="5103" w:type="dxa"/>
            <w:vAlign w:val="center"/>
          </w:tcPr>
          <w:p w:rsidR="00B85639" w:rsidRPr="004B0851" w:rsidRDefault="002246DA" w:rsidP="00BD2570">
            <w:pPr>
              <w:spacing w:after="0" w:line="240" w:lineRule="auto"/>
              <w:ind w:hanging="62"/>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сохранение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размеров кварталов,</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этажности застройки,</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общего</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архитектурного</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контекста.</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При больших</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объемах</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сноса</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ветхих</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строений</w:t>
            </w:r>
            <w:r w:rsidR="007C00AB" w:rsidRPr="004B0851">
              <w:rPr>
                <w:rFonts w:ascii="Times New Roman" w:hAnsi="Times New Roman" w:cs="Times New Roman"/>
                <w:sz w:val="20"/>
                <w:szCs w:val="20"/>
                <w:shd w:val="clear" w:color="auto" w:fill="FFFFFF"/>
              </w:rPr>
              <w:t xml:space="preserve"> – </w:t>
            </w:r>
            <w:r w:rsidRPr="004B0851">
              <w:rPr>
                <w:rFonts w:ascii="Times New Roman" w:hAnsi="Times New Roman" w:cs="Times New Roman"/>
                <w:sz w:val="20"/>
                <w:szCs w:val="20"/>
                <w:shd w:val="clear" w:color="auto" w:fill="FFFFFF"/>
              </w:rPr>
              <w:t>воспроизведение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в новом</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строительстве</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традиционной</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пространственной структуры</w:t>
            </w:r>
            <w:r w:rsidR="007C00AB" w:rsidRPr="004B0851">
              <w:rPr>
                <w:rFonts w:ascii="Times New Roman" w:hAnsi="Times New Roman" w:cs="Times New Roman"/>
                <w:sz w:val="20"/>
                <w:szCs w:val="20"/>
                <w:shd w:val="clear" w:color="auto" w:fill="FFFFFF"/>
              </w:rPr>
              <w:t xml:space="preserve"> </w:t>
            </w:r>
            <w:r w:rsidRPr="004B0851">
              <w:rPr>
                <w:rFonts w:ascii="Times New Roman" w:hAnsi="Times New Roman" w:cs="Times New Roman"/>
                <w:sz w:val="20"/>
                <w:szCs w:val="20"/>
                <w:shd w:val="clear" w:color="auto" w:fill="FFFFFF"/>
              </w:rPr>
              <w:t>кварталов</w:t>
            </w:r>
          </w:p>
        </w:tc>
      </w:tr>
    </w:tbl>
    <w:p w:rsidR="00796779" w:rsidRPr="004B0851" w:rsidRDefault="00796779" w:rsidP="004B0851">
      <w:pPr>
        <w:pStyle w:val="a9"/>
        <w:spacing w:before="0" w:beforeAutospacing="0" w:after="0" w:afterAutospacing="0" w:line="276" w:lineRule="auto"/>
        <w:ind w:firstLine="851"/>
        <w:jc w:val="both"/>
        <w:rPr>
          <w:spacing w:val="2"/>
        </w:rPr>
      </w:pPr>
    </w:p>
    <w:p w:rsidR="001578AC"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21</w:t>
      </w:r>
      <w:proofErr w:type="gramStart"/>
      <w:r w:rsidRPr="004B0851">
        <w:rPr>
          <w:spacing w:val="2"/>
        </w:rPr>
        <w:t xml:space="preserve"> Н</w:t>
      </w:r>
      <w:proofErr w:type="gramEnd"/>
      <w:r w:rsidRPr="004B0851">
        <w:rPr>
          <w:spacing w:val="2"/>
        </w:rPr>
        <w:t>а территориях с ценной исторической застройкой следует применять режим ограниченной (восстановительной и фрагментарной) реконструкции:</w:t>
      </w:r>
    </w:p>
    <w:p w:rsidR="001578AC" w:rsidRPr="004B0851" w:rsidRDefault="001578A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1578AC" w:rsidRPr="004B0851" w:rsidRDefault="001578A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F2628A"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22</w:t>
      </w:r>
      <w:r w:rsidRPr="004B0851">
        <w:rPr>
          <w:spacing w:val="2"/>
        </w:rPr>
        <w:t xml:space="preserve"> Реконструкцию в районах массовой типовой застройки 60 - 70 годов рекомендуется проводить в соответствии с таблицей </w:t>
      </w:r>
      <w:r w:rsidR="00BD2570">
        <w:rPr>
          <w:spacing w:val="2"/>
        </w:rPr>
        <w:t>3</w:t>
      </w:r>
      <w:r w:rsidRPr="004B0851">
        <w:rPr>
          <w:spacing w:val="2"/>
        </w:rPr>
        <w:t>.</w:t>
      </w:r>
    </w:p>
    <w:p w:rsidR="001578AC" w:rsidRPr="004B0851" w:rsidRDefault="001578AC" w:rsidP="004B0851">
      <w:pPr>
        <w:pStyle w:val="a9"/>
        <w:spacing w:before="0" w:beforeAutospacing="0" w:after="0" w:afterAutospacing="0" w:line="276" w:lineRule="auto"/>
        <w:ind w:firstLine="851"/>
        <w:jc w:val="both"/>
        <w:rPr>
          <w:spacing w:val="2"/>
        </w:rPr>
      </w:pPr>
    </w:p>
    <w:p w:rsidR="001578AC" w:rsidRPr="004B0851" w:rsidRDefault="00BD2570" w:rsidP="00BD2570">
      <w:pPr>
        <w:pStyle w:val="a9"/>
        <w:spacing w:before="0" w:beforeAutospacing="0" w:after="0" w:afterAutospacing="0" w:line="276" w:lineRule="auto"/>
        <w:ind w:firstLine="851"/>
        <w:jc w:val="right"/>
        <w:rPr>
          <w:spacing w:val="2"/>
        </w:rPr>
      </w:pPr>
      <w:r>
        <w:rPr>
          <w:spacing w:val="2"/>
        </w:rPr>
        <w:t>Таблица 3</w:t>
      </w:r>
      <w:r w:rsidR="00B0148F">
        <w:rPr>
          <w:spacing w:val="2"/>
        </w:rPr>
        <w:t>.</w:t>
      </w:r>
    </w:p>
    <w:p w:rsidR="001578AC" w:rsidRPr="004B0851" w:rsidRDefault="001578AC" w:rsidP="004B0851">
      <w:pPr>
        <w:pStyle w:val="a9"/>
        <w:spacing w:before="0" w:beforeAutospacing="0" w:after="0" w:afterAutospacing="0" w:line="276" w:lineRule="auto"/>
        <w:ind w:firstLine="851"/>
        <w:jc w:val="both"/>
        <w:rPr>
          <w:spacing w:val="2"/>
        </w:rPr>
      </w:pPr>
    </w:p>
    <w:tbl>
      <w:tblPr>
        <w:tblW w:w="996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89"/>
        <w:gridCol w:w="2977"/>
        <w:gridCol w:w="5103"/>
      </w:tblGrid>
      <w:tr w:rsidR="001578AC" w:rsidRPr="004B0851" w:rsidTr="004B0851">
        <w:trPr>
          <w:trHeight w:val="168"/>
        </w:trPr>
        <w:tc>
          <w:tcPr>
            <w:tcW w:w="9969" w:type="dxa"/>
            <w:gridSpan w:val="3"/>
            <w:shd w:val="clear" w:color="auto" w:fill="EEECE1" w:themeFill="background2"/>
            <w:vAlign w:val="center"/>
          </w:tcPr>
          <w:p w:rsidR="001578AC" w:rsidRPr="004B0851" w:rsidRDefault="001578AC" w:rsidP="004B0851">
            <w:pPr>
              <w:spacing w:after="0"/>
              <w:ind w:firstLine="851"/>
              <w:jc w:val="center"/>
              <w:rPr>
                <w:rFonts w:ascii="Times New Roman" w:hAnsi="Times New Roman" w:cs="Times New Roman"/>
                <w:b/>
                <w:sz w:val="20"/>
                <w:szCs w:val="20"/>
              </w:rPr>
            </w:pPr>
            <w:r w:rsidRPr="004B0851">
              <w:rPr>
                <w:rFonts w:ascii="Times New Roman" w:hAnsi="Times New Roman" w:cs="Times New Roman"/>
                <w:b/>
                <w:sz w:val="20"/>
                <w:szCs w:val="20"/>
                <w:shd w:val="clear" w:color="auto" w:fill="EEECE1" w:themeFill="background2"/>
              </w:rPr>
              <w:t>Центральные исторически</w:t>
            </w:r>
            <w:r w:rsidRPr="004B0851">
              <w:rPr>
                <w:rFonts w:ascii="Times New Roman" w:hAnsi="Times New Roman" w:cs="Times New Roman"/>
                <w:b/>
                <w:sz w:val="20"/>
                <w:szCs w:val="20"/>
              </w:rPr>
              <w:t xml:space="preserve"> сложившиеся районы</w:t>
            </w:r>
          </w:p>
        </w:tc>
      </w:tr>
      <w:tr w:rsidR="00F8284E" w:rsidRPr="004B0851" w:rsidTr="00F8284E">
        <w:trPr>
          <w:trHeight w:val="125"/>
        </w:trPr>
        <w:tc>
          <w:tcPr>
            <w:tcW w:w="1889" w:type="dxa"/>
            <w:vAlign w:val="center"/>
          </w:tcPr>
          <w:p w:rsidR="00F8284E" w:rsidRPr="004B0851" w:rsidRDefault="00F8284E" w:rsidP="00B0148F">
            <w:pPr>
              <w:spacing w:after="0" w:line="240" w:lineRule="auto"/>
              <w:rPr>
                <w:rFonts w:ascii="Times New Roman" w:hAnsi="Times New Roman" w:cs="Times New Roman"/>
                <w:sz w:val="20"/>
                <w:szCs w:val="20"/>
              </w:rPr>
            </w:pPr>
            <w:r w:rsidRPr="004B0851">
              <w:rPr>
                <w:rFonts w:ascii="Times New Roman" w:hAnsi="Times New Roman" w:cs="Times New Roman"/>
                <w:sz w:val="20"/>
                <w:szCs w:val="20"/>
              </w:rPr>
              <w:t>Объекты реконструкции</w:t>
            </w:r>
          </w:p>
        </w:tc>
        <w:tc>
          <w:tcPr>
            <w:tcW w:w="8080" w:type="dxa"/>
            <w:gridSpan w:val="2"/>
            <w:vAlign w:val="center"/>
          </w:tcPr>
          <w:p w:rsidR="00F8284E" w:rsidRPr="004B0851" w:rsidRDefault="00F8284E"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крупные и малые жилые зоны – группа жилых зданий 5 - 9-этажной застройки в границах элементов планировочной структуры</w:t>
            </w:r>
          </w:p>
        </w:tc>
      </w:tr>
      <w:tr w:rsidR="001578AC" w:rsidRPr="004B0851" w:rsidTr="00F8284E">
        <w:trPr>
          <w:trHeight w:val="150"/>
        </w:trPr>
        <w:tc>
          <w:tcPr>
            <w:tcW w:w="1889" w:type="dxa"/>
            <w:vAlign w:val="center"/>
          </w:tcPr>
          <w:p w:rsidR="001578AC" w:rsidRPr="004B0851" w:rsidRDefault="001578AC" w:rsidP="00B0148F">
            <w:pPr>
              <w:spacing w:after="0" w:line="240" w:lineRule="auto"/>
              <w:rPr>
                <w:rFonts w:ascii="Times New Roman" w:hAnsi="Times New Roman" w:cs="Times New Roman"/>
                <w:sz w:val="20"/>
                <w:szCs w:val="20"/>
              </w:rPr>
            </w:pPr>
            <w:r w:rsidRPr="004B0851">
              <w:rPr>
                <w:rFonts w:ascii="Times New Roman" w:hAnsi="Times New Roman" w:cs="Times New Roman"/>
                <w:sz w:val="20"/>
                <w:szCs w:val="20"/>
                <w:shd w:val="clear" w:color="auto" w:fill="FFFFFF"/>
              </w:rPr>
              <w:lastRenderedPageBreak/>
              <w:t>Состав реконструктивных мероприятий</w:t>
            </w:r>
          </w:p>
        </w:tc>
        <w:tc>
          <w:tcPr>
            <w:tcW w:w="2977" w:type="dxa"/>
            <w:vAlign w:val="center"/>
          </w:tcPr>
          <w:p w:rsidR="001578AC" w:rsidRPr="004B0851" w:rsidRDefault="00F8284E"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реконструкция</w:t>
            </w:r>
            <w:r w:rsidR="001578AC" w:rsidRPr="004B0851">
              <w:rPr>
                <w:rFonts w:ascii="Times New Roman" w:hAnsi="Times New Roman" w:cs="Times New Roman"/>
                <w:sz w:val="20"/>
                <w:szCs w:val="20"/>
                <w:shd w:val="clear" w:color="auto" w:fill="FFFFFF"/>
              </w:rPr>
              <w:t xml:space="preserve"> существующих зданий и сооружений, </w:t>
            </w:r>
            <w:r w:rsidRPr="004B0851">
              <w:rPr>
                <w:rFonts w:ascii="Times New Roman" w:hAnsi="Times New Roman" w:cs="Times New Roman"/>
                <w:sz w:val="20"/>
                <w:szCs w:val="20"/>
                <w:shd w:val="clear" w:color="auto" w:fill="FFFFFF"/>
              </w:rPr>
              <w:t xml:space="preserve">их приспособление к новым видам использования, </w:t>
            </w:r>
            <w:r w:rsidR="001578AC" w:rsidRPr="004B0851">
              <w:rPr>
                <w:rFonts w:ascii="Times New Roman" w:hAnsi="Times New Roman" w:cs="Times New Roman"/>
                <w:sz w:val="20"/>
                <w:szCs w:val="20"/>
                <w:shd w:val="clear" w:color="auto" w:fill="FFFFFF"/>
              </w:rPr>
              <w:t>строительство новых сооружений и зданий</w:t>
            </w:r>
          </w:p>
        </w:tc>
        <w:tc>
          <w:tcPr>
            <w:tcW w:w="5103" w:type="dxa"/>
            <w:vAlign w:val="center"/>
          </w:tcPr>
          <w:p w:rsidR="001578AC" w:rsidRPr="004B0851" w:rsidRDefault="00F8284E"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снос существующих зданий и сооружений</w:t>
            </w:r>
            <w:r w:rsidR="001578AC" w:rsidRPr="004B0851">
              <w:rPr>
                <w:rFonts w:ascii="Times New Roman" w:hAnsi="Times New Roman" w:cs="Times New Roman"/>
                <w:sz w:val="20"/>
                <w:szCs w:val="20"/>
                <w:shd w:val="clear" w:color="auto" w:fill="FFFFFF"/>
              </w:rPr>
              <w:t>, строительство новых сооружений и зданий</w:t>
            </w:r>
          </w:p>
        </w:tc>
      </w:tr>
      <w:tr w:rsidR="001578AC" w:rsidRPr="004B0851" w:rsidTr="004B0851">
        <w:trPr>
          <w:trHeight w:val="750"/>
        </w:trPr>
        <w:tc>
          <w:tcPr>
            <w:tcW w:w="1889" w:type="dxa"/>
            <w:vAlign w:val="center"/>
          </w:tcPr>
          <w:p w:rsidR="001578AC" w:rsidRPr="004B0851" w:rsidRDefault="001578AC" w:rsidP="00B0148F">
            <w:pPr>
              <w:spacing w:after="0" w:line="240" w:lineRule="auto"/>
              <w:rPr>
                <w:rFonts w:ascii="Times New Roman" w:hAnsi="Times New Roman" w:cs="Times New Roman"/>
                <w:sz w:val="20"/>
                <w:szCs w:val="20"/>
              </w:rPr>
            </w:pPr>
            <w:r w:rsidRPr="004B0851">
              <w:rPr>
                <w:rFonts w:ascii="Times New Roman" w:hAnsi="Times New Roman" w:cs="Times New Roman"/>
                <w:sz w:val="20"/>
                <w:szCs w:val="20"/>
                <w:shd w:val="clear" w:color="auto" w:fill="FFFFFF"/>
              </w:rPr>
              <w:t>Характер проведения реконструкции</w:t>
            </w:r>
          </w:p>
        </w:tc>
        <w:tc>
          <w:tcPr>
            <w:tcW w:w="2977" w:type="dxa"/>
            <w:vAlign w:val="center"/>
          </w:tcPr>
          <w:p w:rsidR="001578AC" w:rsidRPr="004B0851" w:rsidRDefault="001578AC"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 xml:space="preserve">выборочно </w:t>
            </w:r>
          </w:p>
        </w:tc>
        <w:tc>
          <w:tcPr>
            <w:tcW w:w="5103" w:type="dxa"/>
            <w:vAlign w:val="center"/>
          </w:tcPr>
          <w:p w:rsidR="001578AC" w:rsidRPr="004B0851" w:rsidRDefault="001578AC"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 xml:space="preserve">комплексно </w:t>
            </w:r>
          </w:p>
        </w:tc>
      </w:tr>
      <w:tr w:rsidR="001578AC" w:rsidRPr="004B0851" w:rsidTr="00F8284E">
        <w:trPr>
          <w:trHeight w:val="125"/>
        </w:trPr>
        <w:tc>
          <w:tcPr>
            <w:tcW w:w="1889" w:type="dxa"/>
            <w:vAlign w:val="center"/>
          </w:tcPr>
          <w:p w:rsidR="001578AC" w:rsidRPr="004B0851" w:rsidRDefault="001578AC" w:rsidP="00B0148F">
            <w:pPr>
              <w:spacing w:after="0" w:line="240" w:lineRule="auto"/>
              <w:rPr>
                <w:rFonts w:ascii="Times New Roman" w:hAnsi="Times New Roman" w:cs="Times New Roman"/>
                <w:sz w:val="20"/>
                <w:szCs w:val="20"/>
              </w:rPr>
            </w:pPr>
            <w:r w:rsidRPr="004B0851">
              <w:rPr>
                <w:rFonts w:ascii="Times New Roman" w:hAnsi="Times New Roman" w:cs="Times New Roman"/>
                <w:sz w:val="20"/>
                <w:szCs w:val="20"/>
              </w:rPr>
              <w:t>Ограничения</w:t>
            </w:r>
          </w:p>
        </w:tc>
        <w:tc>
          <w:tcPr>
            <w:tcW w:w="2977" w:type="dxa"/>
            <w:vAlign w:val="center"/>
          </w:tcPr>
          <w:p w:rsidR="001578AC" w:rsidRPr="004B0851" w:rsidRDefault="001578AC"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 xml:space="preserve">строительство новых зданий рекомендуется по типовым </w:t>
            </w:r>
            <w:proofErr w:type="gramStart"/>
            <w:r w:rsidRPr="004B0851">
              <w:rPr>
                <w:rFonts w:ascii="Times New Roman" w:hAnsi="Times New Roman" w:cs="Times New Roman"/>
                <w:sz w:val="20"/>
                <w:szCs w:val="20"/>
                <w:shd w:val="clear" w:color="auto" w:fill="FFFFFF"/>
              </w:rPr>
              <w:t>индивидуальным проектам</w:t>
            </w:r>
            <w:proofErr w:type="gramEnd"/>
          </w:p>
        </w:tc>
        <w:tc>
          <w:tcPr>
            <w:tcW w:w="5103" w:type="dxa"/>
            <w:vAlign w:val="center"/>
          </w:tcPr>
          <w:p w:rsidR="001578AC" w:rsidRPr="004B0851" w:rsidRDefault="001578AC" w:rsidP="00BD2570">
            <w:pPr>
              <w:spacing w:after="0" w:line="240" w:lineRule="auto"/>
              <w:jc w:val="both"/>
              <w:rPr>
                <w:rFonts w:ascii="Times New Roman" w:hAnsi="Times New Roman" w:cs="Times New Roman"/>
                <w:sz w:val="20"/>
                <w:szCs w:val="20"/>
              </w:rPr>
            </w:pPr>
            <w:r w:rsidRPr="004B0851">
              <w:rPr>
                <w:rFonts w:ascii="Times New Roman" w:hAnsi="Times New Roman" w:cs="Times New Roman"/>
                <w:sz w:val="20"/>
                <w:szCs w:val="20"/>
                <w:shd w:val="clear" w:color="auto" w:fill="FFFFFF"/>
              </w:rPr>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rsidR="00B0148F" w:rsidRDefault="00B0148F" w:rsidP="004B0851">
      <w:pPr>
        <w:pStyle w:val="a9"/>
        <w:spacing w:before="0" w:beforeAutospacing="0" w:after="0" w:afterAutospacing="0" w:line="276" w:lineRule="auto"/>
        <w:ind w:firstLine="851"/>
        <w:jc w:val="both"/>
        <w:rPr>
          <w:spacing w:val="2"/>
        </w:rPr>
      </w:pPr>
    </w:p>
    <w:p w:rsidR="00F8284E"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.2</w:t>
      </w:r>
      <w:r w:rsidR="00B80D60">
        <w:rPr>
          <w:spacing w:val="2"/>
        </w:rPr>
        <w:t>3</w:t>
      </w:r>
      <w:r w:rsidRPr="004B0851">
        <w:rPr>
          <w:spacing w:val="2"/>
        </w:rPr>
        <w:t xml:space="preserve"> Задание на проектирование комплексной реконструкции сложившейся застройки должно согласовываться с местными органами архитектуры и государственными органами охраны объектов культурного наследия Краснодарского края. При реконструкции необходимо обеспечивать снижение пожарной опасности застройки и улучшение санитарно-гигиенических условий проживания населения.</w:t>
      </w:r>
    </w:p>
    <w:p w:rsidR="00F8284E" w:rsidRPr="004B0851" w:rsidRDefault="00F2628A" w:rsidP="004B0851">
      <w:pPr>
        <w:pStyle w:val="a9"/>
        <w:spacing w:before="0" w:beforeAutospacing="0" w:after="0" w:afterAutospacing="0" w:line="276" w:lineRule="auto"/>
        <w:ind w:firstLine="851"/>
        <w:jc w:val="both"/>
        <w:rPr>
          <w:spacing w:val="2"/>
        </w:rPr>
      </w:pPr>
      <w:r w:rsidRPr="004B0851">
        <w:rPr>
          <w:spacing w:val="2"/>
        </w:rPr>
        <w:t>При сносе более 50 процентов существующей застройки реконструкция считается радикальной. Допускается полный снос существующей застройки с высоким процентом износа при сохранении зеленых насаждений. Объемы сохраняемой или подлежащей сносу застройки следует определять с учетом ее экономической и исторической ценности, технического состояния.</w:t>
      </w:r>
    </w:p>
    <w:p w:rsidR="00F2628A" w:rsidRDefault="00F2628A" w:rsidP="004B0851">
      <w:pPr>
        <w:pStyle w:val="a9"/>
        <w:spacing w:before="0" w:beforeAutospacing="0" w:after="0" w:afterAutospacing="0" w:line="276" w:lineRule="auto"/>
        <w:ind w:firstLine="851"/>
        <w:jc w:val="both"/>
        <w:rPr>
          <w:rStyle w:val="apple-converted-space"/>
          <w:spacing w:val="2"/>
        </w:rPr>
      </w:pPr>
      <w:r w:rsidRPr="004B0851">
        <w:rPr>
          <w:spacing w:val="2"/>
        </w:rPr>
        <w:t>2.</w:t>
      </w:r>
      <w:r w:rsidR="00B80D60">
        <w:rPr>
          <w:spacing w:val="2"/>
        </w:rPr>
        <w:t>1</w:t>
      </w:r>
      <w:r w:rsidRPr="004B0851">
        <w:rPr>
          <w:spacing w:val="2"/>
        </w:rPr>
        <w:t>.</w:t>
      </w:r>
      <w:r w:rsidR="00B80D60">
        <w:rPr>
          <w:spacing w:val="2"/>
        </w:rPr>
        <w:t>24</w:t>
      </w:r>
      <w:proofErr w:type="gramStart"/>
      <w:r w:rsidRPr="004B0851">
        <w:rPr>
          <w:spacing w:val="2"/>
        </w:rPr>
        <w:t xml:space="preserve"> П</w:t>
      </w:r>
      <w:proofErr w:type="gramEnd"/>
      <w:r w:rsidRPr="004B0851">
        <w:rPr>
          <w:spacing w:val="2"/>
        </w:rPr>
        <w:t xml:space="preserve">ри проектировании жилой зоны на территории городских округов и городских поселений расчетную плотность населения жилого района рекомендуется принимать в соответствии с таблицей </w:t>
      </w:r>
      <w:r w:rsidR="00B0148F">
        <w:rPr>
          <w:spacing w:val="2"/>
        </w:rPr>
        <w:t>4</w:t>
      </w:r>
      <w:r w:rsidRPr="004B0851">
        <w:rPr>
          <w:spacing w:val="2"/>
        </w:rPr>
        <w:t>.</w:t>
      </w:r>
    </w:p>
    <w:p w:rsidR="004B0851" w:rsidRDefault="004B0851" w:rsidP="004B0851">
      <w:pPr>
        <w:pStyle w:val="a9"/>
        <w:spacing w:before="0" w:beforeAutospacing="0" w:after="0" w:afterAutospacing="0" w:line="276" w:lineRule="auto"/>
        <w:ind w:firstLine="851"/>
        <w:jc w:val="both"/>
        <w:rPr>
          <w:rStyle w:val="apple-converted-space"/>
          <w:spacing w:val="2"/>
        </w:rPr>
      </w:pPr>
    </w:p>
    <w:p w:rsidR="00B0148F" w:rsidRDefault="00B0148F" w:rsidP="00B0148F">
      <w:pPr>
        <w:pStyle w:val="a9"/>
        <w:spacing w:before="0" w:beforeAutospacing="0" w:after="0" w:afterAutospacing="0" w:line="276" w:lineRule="auto"/>
        <w:ind w:firstLine="851"/>
        <w:jc w:val="right"/>
        <w:rPr>
          <w:rStyle w:val="apple-converted-space"/>
          <w:spacing w:val="2"/>
        </w:rPr>
      </w:pPr>
      <w:r>
        <w:rPr>
          <w:rStyle w:val="apple-converted-space"/>
          <w:spacing w:val="2"/>
        </w:rPr>
        <w:t>Таблица 4.</w:t>
      </w:r>
    </w:p>
    <w:p w:rsidR="00B0148F" w:rsidRPr="004B0851" w:rsidRDefault="00B0148F" w:rsidP="004B0851">
      <w:pPr>
        <w:pStyle w:val="a9"/>
        <w:spacing w:before="0" w:beforeAutospacing="0" w:after="0" w:afterAutospacing="0" w:line="276" w:lineRule="auto"/>
        <w:ind w:firstLine="851"/>
        <w:jc w:val="both"/>
        <w:rPr>
          <w:rStyle w:val="apple-converted-space"/>
          <w:spacing w:val="2"/>
        </w:rPr>
      </w:pPr>
    </w:p>
    <w:tbl>
      <w:tblPr>
        <w:tblW w:w="0" w:type="auto"/>
        <w:tblInd w:w="149" w:type="dxa"/>
        <w:tblCellMar>
          <w:left w:w="0" w:type="dxa"/>
          <w:right w:w="0" w:type="dxa"/>
        </w:tblCellMar>
        <w:tblLook w:val="04A0"/>
      </w:tblPr>
      <w:tblGrid>
        <w:gridCol w:w="2465"/>
        <w:gridCol w:w="1079"/>
        <w:gridCol w:w="992"/>
        <w:gridCol w:w="1418"/>
        <w:gridCol w:w="1276"/>
        <w:gridCol w:w="1275"/>
        <w:gridCol w:w="1416"/>
      </w:tblGrid>
      <w:tr w:rsidR="00AA271C" w:rsidRPr="004B0851" w:rsidTr="00AA271C">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A271C" w:rsidRPr="004B0851" w:rsidRDefault="00AA271C" w:rsidP="00B0148F">
            <w:pPr>
              <w:spacing w:after="0" w:line="240" w:lineRule="auto"/>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Зона различной степени градостроительной ценности территории</w:t>
            </w:r>
          </w:p>
        </w:tc>
        <w:tc>
          <w:tcPr>
            <w:tcW w:w="7456" w:type="dxa"/>
            <w:gridSpan w:val="6"/>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A271C" w:rsidRPr="004B0851" w:rsidRDefault="00AA271C" w:rsidP="00B0148F">
            <w:pPr>
              <w:spacing w:after="0" w:line="240" w:lineRule="auto"/>
              <w:jc w:val="both"/>
              <w:rPr>
                <w:rFonts w:ascii="Times New Roman" w:eastAsia="Times New Roman" w:hAnsi="Times New Roman" w:cs="Times New Roman"/>
                <w:b/>
                <w:sz w:val="20"/>
                <w:szCs w:val="20"/>
                <w:lang w:eastAsia="ru-RU"/>
              </w:rPr>
            </w:pPr>
            <w:r w:rsidRPr="004B0851">
              <w:rPr>
                <w:rFonts w:ascii="Times New Roman" w:hAnsi="Times New Roman" w:cs="Times New Roman"/>
                <w:b/>
                <w:sz w:val="20"/>
                <w:szCs w:val="20"/>
              </w:rPr>
              <w:t>Плотность населения территории жилого района (чел./</w:t>
            </w:r>
            <w:proofErr w:type="gramStart"/>
            <w:r w:rsidRPr="004B0851">
              <w:rPr>
                <w:rFonts w:ascii="Times New Roman" w:hAnsi="Times New Roman" w:cs="Times New Roman"/>
                <w:b/>
                <w:sz w:val="20"/>
                <w:szCs w:val="20"/>
              </w:rPr>
              <w:t>га</w:t>
            </w:r>
            <w:proofErr w:type="gramEnd"/>
            <w:r w:rsidRPr="004B0851">
              <w:rPr>
                <w:rFonts w:ascii="Times New Roman" w:hAnsi="Times New Roman" w:cs="Times New Roman"/>
                <w:b/>
                <w:sz w:val="20"/>
                <w:szCs w:val="20"/>
              </w:rPr>
              <w:t>) для групп городов с числом жителей (тыс. человек</w:t>
            </w:r>
            <w:r w:rsidRPr="004B0851">
              <w:rPr>
                <w:rFonts w:ascii="Times New Roman" w:hAnsi="Times New Roman" w:cs="Times New Roman"/>
                <w:b/>
                <w:sz w:val="20"/>
                <w:szCs w:val="20"/>
                <w:shd w:val="clear" w:color="auto" w:fill="FFFFFF"/>
              </w:rPr>
              <w:t>)</w:t>
            </w:r>
          </w:p>
        </w:tc>
      </w:tr>
      <w:tr w:rsidR="00812287" w:rsidRPr="004B0851" w:rsidTr="00CB7B3C">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B0148F">
            <w:pPr>
              <w:spacing w:after="0" w:line="240" w:lineRule="auto"/>
              <w:jc w:val="both"/>
              <w:rPr>
                <w:rFonts w:ascii="Times New Roman" w:eastAsia="Times New Roman" w:hAnsi="Times New Roman" w:cs="Times New Roman"/>
                <w:sz w:val="20"/>
                <w:szCs w:val="20"/>
                <w:lang w:eastAsia="ru-RU"/>
              </w:rPr>
            </w:pPr>
          </w:p>
        </w:tc>
        <w:tc>
          <w:tcPr>
            <w:tcW w:w="107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20</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20-50</w:t>
            </w:r>
          </w:p>
        </w:tc>
        <w:tc>
          <w:tcPr>
            <w:tcW w:w="141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50-100</w:t>
            </w:r>
          </w:p>
        </w:tc>
        <w:tc>
          <w:tcPr>
            <w:tcW w:w="127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100-250</w:t>
            </w:r>
          </w:p>
        </w:tc>
        <w:tc>
          <w:tcPr>
            <w:tcW w:w="127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250-500</w:t>
            </w:r>
          </w:p>
        </w:tc>
        <w:tc>
          <w:tcPr>
            <w:tcW w:w="1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500-1000</w:t>
            </w:r>
          </w:p>
        </w:tc>
      </w:tr>
      <w:tr w:rsidR="00812287" w:rsidRPr="004B0851" w:rsidTr="00CB7B3C">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B0148F">
            <w:pPr>
              <w:spacing w:after="0" w:line="240" w:lineRule="auto"/>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Высокая</w:t>
            </w:r>
          </w:p>
        </w:tc>
        <w:tc>
          <w:tcPr>
            <w:tcW w:w="10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185</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210</w:t>
            </w:r>
          </w:p>
        </w:tc>
        <w:tc>
          <w:tcPr>
            <w:tcW w:w="1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215</w:t>
            </w:r>
          </w:p>
        </w:tc>
      </w:tr>
      <w:tr w:rsidR="00812287" w:rsidRPr="004B0851" w:rsidTr="00CB7B3C">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B0148F">
            <w:pPr>
              <w:spacing w:after="0" w:line="240" w:lineRule="auto"/>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Средняя</w:t>
            </w:r>
          </w:p>
        </w:tc>
        <w:tc>
          <w:tcPr>
            <w:tcW w:w="10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180</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185</w:t>
            </w:r>
          </w:p>
        </w:tc>
        <w:tc>
          <w:tcPr>
            <w:tcW w:w="1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r>
      <w:tr w:rsidR="00812287" w:rsidRPr="004B0851" w:rsidTr="00CB7B3C">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B0148F">
            <w:pPr>
              <w:spacing w:after="0" w:line="240" w:lineRule="auto"/>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Низкая</w:t>
            </w:r>
          </w:p>
        </w:tc>
        <w:tc>
          <w:tcPr>
            <w:tcW w:w="107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70</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115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165</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1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12287" w:rsidRPr="004B0851" w:rsidRDefault="00812287" w:rsidP="005617FE">
            <w:pPr>
              <w:spacing w:after="0" w:line="240" w:lineRule="auto"/>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180</w:t>
            </w:r>
          </w:p>
        </w:tc>
      </w:tr>
    </w:tbl>
    <w:p w:rsidR="00E20135" w:rsidRPr="00B0148F" w:rsidRDefault="00F2628A" w:rsidP="004B0851">
      <w:pPr>
        <w:pStyle w:val="a9"/>
        <w:spacing w:before="0" w:beforeAutospacing="0" w:after="0" w:afterAutospacing="0" w:line="276" w:lineRule="auto"/>
        <w:ind w:firstLine="851"/>
        <w:jc w:val="both"/>
        <w:rPr>
          <w:spacing w:val="2"/>
          <w:sz w:val="20"/>
          <w:szCs w:val="20"/>
        </w:rPr>
      </w:pPr>
      <w:r w:rsidRPr="00B0148F">
        <w:rPr>
          <w:spacing w:val="2"/>
          <w:sz w:val="20"/>
          <w:szCs w:val="20"/>
        </w:rPr>
        <w:t>Примечания.</w:t>
      </w:r>
    </w:p>
    <w:p w:rsidR="00F73B25" w:rsidRPr="00B0148F" w:rsidRDefault="00F2628A" w:rsidP="004B0851">
      <w:pPr>
        <w:pStyle w:val="a9"/>
        <w:spacing w:before="0" w:beforeAutospacing="0" w:after="0" w:afterAutospacing="0" w:line="276" w:lineRule="auto"/>
        <w:ind w:firstLine="851"/>
        <w:jc w:val="both"/>
        <w:rPr>
          <w:spacing w:val="2"/>
          <w:sz w:val="20"/>
          <w:szCs w:val="20"/>
        </w:rPr>
      </w:pPr>
      <w:r w:rsidRPr="00B0148F">
        <w:rPr>
          <w:spacing w:val="2"/>
          <w:sz w:val="20"/>
          <w:szCs w:val="20"/>
        </w:rPr>
        <w:t>1.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F73B25" w:rsidRPr="00B0148F" w:rsidRDefault="00F2628A" w:rsidP="004B0851">
      <w:pPr>
        <w:pStyle w:val="a9"/>
        <w:spacing w:before="0" w:beforeAutospacing="0" w:after="0" w:afterAutospacing="0" w:line="276" w:lineRule="auto"/>
        <w:ind w:firstLine="851"/>
        <w:jc w:val="both"/>
        <w:rPr>
          <w:spacing w:val="2"/>
          <w:sz w:val="20"/>
          <w:szCs w:val="20"/>
        </w:rPr>
      </w:pPr>
      <w:r w:rsidRPr="00B0148F">
        <w:rPr>
          <w:spacing w:val="2"/>
          <w:sz w:val="20"/>
          <w:szCs w:val="20"/>
        </w:rPr>
        <w:t>2.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процентов.</w:t>
      </w:r>
    </w:p>
    <w:p w:rsidR="00F73B25" w:rsidRPr="00B0148F" w:rsidRDefault="00E20135" w:rsidP="004B0851">
      <w:pPr>
        <w:pStyle w:val="a9"/>
        <w:spacing w:before="0" w:beforeAutospacing="0" w:after="0" w:afterAutospacing="0" w:line="276" w:lineRule="auto"/>
        <w:ind w:firstLine="851"/>
        <w:jc w:val="both"/>
        <w:rPr>
          <w:spacing w:val="2"/>
          <w:sz w:val="20"/>
          <w:szCs w:val="20"/>
        </w:rPr>
      </w:pPr>
      <w:r w:rsidRPr="00B0148F">
        <w:rPr>
          <w:spacing w:val="2"/>
          <w:sz w:val="20"/>
          <w:szCs w:val="20"/>
        </w:rPr>
        <w:t>3</w:t>
      </w:r>
      <w:r w:rsidR="00F2628A" w:rsidRPr="00B0148F">
        <w:rPr>
          <w:spacing w:val="2"/>
          <w:sz w:val="20"/>
          <w:szCs w:val="20"/>
        </w:rPr>
        <w:t>. 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плотность населения устанавливается заданием на проектирование.</w:t>
      </w:r>
    </w:p>
    <w:p w:rsidR="00F73B25" w:rsidRDefault="00F2628A" w:rsidP="004B0851">
      <w:pPr>
        <w:pStyle w:val="a9"/>
        <w:spacing w:before="0" w:beforeAutospacing="0" w:after="0" w:afterAutospacing="0" w:line="276" w:lineRule="auto"/>
        <w:ind w:firstLine="851"/>
        <w:jc w:val="both"/>
        <w:rPr>
          <w:spacing w:val="2"/>
          <w:sz w:val="20"/>
          <w:szCs w:val="20"/>
        </w:rPr>
      </w:pPr>
      <w:r w:rsidRPr="00B0148F">
        <w:rPr>
          <w:spacing w:val="2"/>
          <w:sz w:val="20"/>
          <w:szCs w:val="20"/>
        </w:rPr>
        <w:t>4. 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w:t>
      </w:r>
      <w:proofErr w:type="gramStart"/>
      <w:r w:rsidRPr="00B0148F">
        <w:rPr>
          <w:spacing w:val="2"/>
          <w:sz w:val="20"/>
          <w:szCs w:val="20"/>
        </w:rPr>
        <w:t>га</w:t>
      </w:r>
      <w:proofErr w:type="gramEnd"/>
      <w:r w:rsidRPr="00B0148F">
        <w:rPr>
          <w:spacing w:val="2"/>
          <w:sz w:val="20"/>
          <w:szCs w:val="20"/>
        </w:rPr>
        <w:t>.</w:t>
      </w:r>
    </w:p>
    <w:p w:rsidR="005617FE" w:rsidRPr="00B0148F" w:rsidRDefault="005617FE" w:rsidP="004B0851">
      <w:pPr>
        <w:pStyle w:val="a9"/>
        <w:spacing w:before="0" w:beforeAutospacing="0" w:after="0" w:afterAutospacing="0" w:line="276" w:lineRule="auto"/>
        <w:ind w:firstLine="851"/>
        <w:jc w:val="both"/>
        <w:rPr>
          <w:spacing w:val="2"/>
          <w:sz w:val="20"/>
          <w:szCs w:val="20"/>
        </w:rPr>
      </w:pP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25</w:t>
      </w:r>
      <w:r w:rsidRPr="004B0851">
        <w:rPr>
          <w:spacing w:val="2"/>
        </w:rPr>
        <w:t xml:space="preserve"> Площадь озелененной территории микрорайона (квартала) многоквартирной застройки жилой зоны (без учета участков общеобразовательных и дошкольных </w:t>
      </w:r>
      <w:r w:rsidRPr="004B0851">
        <w:rPr>
          <w:spacing w:val="2"/>
        </w:rPr>
        <w:lastRenderedPageBreak/>
        <w:t>образовательных учреждений) должна составлять не менее 6 кв. м на 1 человека или не менее 25 процентов площади территории микрорайона (квартала).</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Минимальная норма </w:t>
      </w:r>
      <w:proofErr w:type="spellStart"/>
      <w:r w:rsidRPr="004B0851">
        <w:rPr>
          <w:spacing w:val="2"/>
        </w:rPr>
        <w:t>озелененности</w:t>
      </w:r>
      <w:proofErr w:type="spellEnd"/>
      <w:r w:rsidRPr="004B0851">
        <w:rPr>
          <w:spacing w:val="2"/>
        </w:rPr>
        <w:t xml:space="preserve"> для микрорайона (квартала) рассчитывается на 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процентов. Расстояние между проектируемой линией жилой застройки и ближним краем лесопаркового массива должно быть не менее 30 м.</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80D60">
        <w:rPr>
          <w:spacing w:val="2"/>
        </w:rPr>
        <w:t>1</w:t>
      </w:r>
      <w:r w:rsidRPr="004B0851">
        <w:rPr>
          <w:spacing w:val="2"/>
        </w:rPr>
        <w:t>.</w:t>
      </w:r>
      <w:r w:rsidR="00B80D60">
        <w:rPr>
          <w:spacing w:val="2"/>
        </w:rPr>
        <w:t>26</w:t>
      </w:r>
      <w:r w:rsidRPr="004B0851">
        <w:rPr>
          <w:spacing w:val="2"/>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E20135" w:rsidRPr="004B0851">
        <w:rPr>
          <w:spacing w:val="2"/>
        </w:rPr>
        <w:t>охраны окружающей среды и противопожарными требованиями</w:t>
      </w:r>
      <w:r w:rsidRPr="004B0851">
        <w:rPr>
          <w:spacing w:val="2"/>
        </w:rPr>
        <w:t>.</w:t>
      </w:r>
    </w:p>
    <w:p w:rsidR="00E20135" w:rsidRPr="004B0851" w:rsidRDefault="00F2628A" w:rsidP="004B0851">
      <w:pPr>
        <w:pStyle w:val="a9"/>
        <w:spacing w:before="0" w:beforeAutospacing="0" w:after="0" w:afterAutospacing="0" w:line="276" w:lineRule="auto"/>
        <w:ind w:firstLine="851"/>
        <w:jc w:val="both"/>
        <w:rPr>
          <w:spacing w:val="2"/>
        </w:rPr>
      </w:pPr>
      <w:r w:rsidRPr="004B0851">
        <w:rPr>
          <w:spacing w:val="2"/>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w:t>
      </w:r>
    </w:p>
    <w:p w:rsidR="00F73B25" w:rsidRPr="004B0851" w:rsidRDefault="00F2628A" w:rsidP="004B0851">
      <w:pPr>
        <w:pStyle w:val="a9"/>
        <w:spacing w:before="0" w:beforeAutospacing="0" w:after="0" w:afterAutospacing="0" w:line="276" w:lineRule="auto"/>
        <w:ind w:firstLine="851"/>
        <w:jc w:val="both"/>
        <w:rPr>
          <w:spacing w:val="2"/>
        </w:rPr>
      </w:pPr>
      <w:proofErr w:type="gramStart"/>
      <w:r w:rsidRPr="004B0851">
        <w:rPr>
          <w:spacing w:val="2"/>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не менее 10 м. В условиях реконструкции и в других особых градостроительных условиях указанные расстояния могут</w:t>
      </w:r>
      <w:proofErr w:type="gramEnd"/>
      <w:r w:rsidRPr="004B0851">
        <w:rPr>
          <w:spacing w:val="2"/>
        </w:rPr>
        <w:t xml:space="preserve"> быть сокращены при соблюдении норм инсоляции и освещенности и противопожарных требований, а также обеспечении </w:t>
      </w:r>
      <w:proofErr w:type="spellStart"/>
      <w:r w:rsidRPr="004B0851">
        <w:rPr>
          <w:spacing w:val="2"/>
        </w:rPr>
        <w:t>непросматриваемости</w:t>
      </w:r>
      <w:proofErr w:type="spellEnd"/>
      <w:r w:rsidRPr="004B0851">
        <w:rPr>
          <w:spacing w:val="2"/>
        </w:rPr>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D2570">
        <w:rPr>
          <w:spacing w:val="2"/>
        </w:rPr>
        <w:t>1</w:t>
      </w:r>
      <w:r w:rsidRPr="004B0851">
        <w:rPr>
          <w:spacing w:val="2"/>
        </w:rPr>
        <w:t>.</w:t>
      </w:r>
      <w:r w:rsidR="00BD2570">
        <w:rPr>
          <w:spacing w:val="2"/>
        </w:rPr>
        <w:t>27</w:t>
      </w:r>
      <w:r w:rsidRPr="004B0851">
        <w:rPr>
          <w:spacing w:val="2"/>
        </w:rPr>
        <w:t xml:space="preserve"> Обеспеченность площадками дворового благоустройства (состав, количество и размеры), размещаемыми в микрорайонах (кварталах) жилых зон, устанавливается в задании на проектирование с учетом демографического состава населения.</w:t>
      </w:r>
    </w:p>
    <w:p w:rsidR="00F2628A"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Расчет площади нормируемых элементов дворовой территории осуществляется в соответствии с рекомендуемыми нормами, приведенными в таблице </w:t>
      </w:r>
      <w:r w:rsidR="002468C1">
        <w:rPr>
          <w:spacing w:val="2"/>
        </w:rPr>
        <w:t>5</w:t>
      </w:r>
      <w:r w:rsidR="00A8075F">
        <w:rPr>
          <w:spacing w:val="2"/>
        </w:rPr>
        <w:t>.</w:t>
      </w:r>
    </w:p>
    <w:p w:rsidR="00F2628A" w:rsidRDefault="002468C1" w:rsidP="002468C1">
      <w:pPr>
        <w:pStyle w:val="a9"/>
        <w:spacing w:before="0" w:beforeAutospacing="0" w:after="0" w:afterAutospacing="0" w:line="276" w:lineRule="auto"/>
        <w:ind w:firstLine="851"/>
        <w:jc w:val="right"/>
        <w:rPr>
          <w:spacing w:val="2"/>
        </w:rPr>
      </w:pPr>
      <w:r>
        <w:rPr>
          <w:spacing w:val="2"/>
        </w:rPr>
        <w:t>Таблица 5</w:t>
      </w:r>
    </w:p>
    <w:p w:rsidR="002468C1" w:rsidRPr="004B0851" w:rsidRDefault="002468C1" w:rsidP="002468C1">
      <w:pPr>
        <w:pStyle w:val="a9"/>
        <w:spacing w:before="0" w:beforeAutospacing="0" w:after="0" w:afterAutospacing="0" w:line="276" w:lineRule="auto"/>
        <w:ind w:firstLine="851"/>
        <w:jc w:val="right"/>
        <w:rPr>
          <w:spacing w:val="2"/>
        </w:rPr>
      </w:pPr>
    </w:p>
    <w:tbl>
      <w:tblPr>
        <w:tblW w:w="0" w:type="auto"/>
        <w:jc w:val="center"/>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50"/>
        <w:gridCol w:w="3675"/>
      </w:tblGrid>
      <w:tr w:rsidR="00637C1B" w:rsidRPr="004B0851" w:rsidTr="004B0851">
        <w:trPr>
          <w:trHeight w:val="135"/>
          <w:jc w:val="center"/>
        </w:trPr>
        <w:tc>
          <w:tcPr>
            <w:tcW w:w="5850" w:type="dxa"/>
            <w:shd w:val="clear" w:color="auto" w:fill="EEECE1" w:themeFill="background2"/>
            <w:vAlign w:val="center"/>
          </w:tcPr>
          <w:p w:rsidR="00637C1B" w:rsidRPr="002468C1" w:rsidRDefault="00637C1B" w:rsidP="002468C1">
            <w:pPr>
              <w:spacing w:after="0" w:line="240" w:lineRule="auto"/>
              <w:jc w:val="center"/>
              <w:rPr>
                <w:rFonts w:ascii="Times New Roman" w:hAnsi="Times New Roman" w:cs="Times New Roman"/>
                <w:b/>
                <w:sz w:val="20"/>
                <w:szCs w:val="20"/>
              </w:rPr>
            </w:pPr>
            <w:r w:rsidRPr="002468C1">
              <w:rPr>
                <w:rFonts w:ascii="Times New Roman" w:hAnsi="Times New Roman" w:cs="Times New Roman"/>
                <w:b/>
                <w:sz w:val="20"/>
                <w:szCs w:val="20"/>
              </w:rPr>
              <w:t>Площадка</w:t>
            </w:r>
          </w:p>
        </w:tc>
        <w:tc>
          <w:tcPr>
            <w:tcW w:w="3675" w:type="dxa"/>
            <w:shd w:val="clear" w:color="auto" w:fill="EEECE1" w:themeFill="background2"/>
            <w:vAlign w:val="center"/>
          </w:tcPr>
          <w:p w:rsidR="00637C1B" w:rsidRPr="002468C1" w:rsidRDefault="00637C1B" w:rsidP="002468C1">
            <w:pPr>
              <w:spacing w:after="0" w:line="240" w:lineRule="auto"/>
              <w:jc w:val="center"/>
              <w:rPr>
                <w:rFonts w:ascii="Times New Roman" w:hAnsi="Times New Roman" w:cs="Times New Roman"/>
                <w:b/>
                <w:sz w:val="20"/>
                <w:szCs w:val="20"/>
              </w:rPr>
            </w:pPr>
            <w:r w:rsidRPr="002468C1">
              <w:rPr>
                <w:rFonts w:ascii="Times New Roman" w:hAnsi="Times New Roman" w:cs="Times New Roman"/>
                <w:b/>
                <w:sz w:val="20"/>
                <w:szCs w:val="20"/>
              </w:rPr>
              <w:t>Удельный размер площадок,</w:t>
            </w:r>
          </w:p>
          <w:p w:rsidR="00637C1B" w:rsidRPr="002468C1" w:rsidRDefault="00637C1B" w:rsidP="002468C1">
            <w:pPr>
              <w:spacing w:after="0" w:line="240" w:lineRule="auto"/>
              <w:jc w:val="center"/>
              <w:rPr>
                <w:rFonts w:ascii="Times New Roman" w:hAnsi="Times New Roman" w:cs="Times New Roman"/>
                <w:b/>
                <w:sz w:val="20"/>
                <w:szCs w:val="20"/>
              </w:rPr>
            </w:pPr>
            <w:r w:rsidRPr="002468C1">
              <w:rPr>
                <w:rFonts w:ascii="Times New Roman" w:hAnsi="Times New Roman" w:cs="Times New Roman"/>
                <w:b/>
                <w:sz w:val="20"/>
                <w:szCs w:val="20"/>
              </w:rPr>
              <w:t>кв. м/чел.</w:t>
            </w:r>
          </w:p>
        </w:tc>
      </w:tr>
      <w:tr w:rsidR="00637C1B" w:rsidRPr="004B0851" w:rsidTr="00637C1B">
        <w:trPr>
          <w:trHeight w:val="135"/>
          <w:jc w:val="center"/>
        </w:trPr>
        <w:tc>
          <w:tcPr>
            <w:tcW w:w="5850" w:type="dxa"/>
            <w:vAlign w:val="center"/>
          </w:tcPr>
          <w:p w:rsidR="00637C1B" w:rsidRPr="004B0851" w:rsidRDefault="00637C1B" w:rsidP="004B0851">
            <w:pPr>
              <w:pStyle w:val="a9"/>
              <w:spacing w:before="0" w:beforeAutospacing="0" w:after="0" w:afterAutospacing="0" w:line="276" w:lineRule="auto"/>
              <w:ind w:hanging="22"/>
              <w:jc w:val="both"/>
              <w:rPr>
                <w:spacing w:val="2"/>
                <w:sz w:val="20"/>
                <w:szCs w:val="20"/>
              </w:rPr>
            </w:pPr>
            <w:r w:rsidRPr="004B0851">
              <w:rPr>
                <w:spacing w:val="2"/>
                <w:sz w:val="20"/>
                <w:szCs w:val="20"/>
                <w:shd w:val="clear" w:color="auto" w:fill="FFFFFF"/>
              </w:rPr>
              <w:t>Для игр детей дошкольного и младшего школьного возраста</w:t>
            </w:r>
          </w:p>
        </w:tc>
        <w:tc>
          <w:tcPr>
            <w:tcW w:w="3675" w:type="dxa"/>
            <w:vAlign w:val="center"/>
          </w:tcPr>
          <w:p w:rsidR="00637C1B" w:rsidRPr="004B0851" w:rsidRDefault="00637C1B" w:rsidP="00A8075F">
            <w:pPr>
              <w:pStyle w:val="a9"/>
              <w:spacing w:before="0" w:beforeAutospacing="0" w:after="0" w:afterAutospacing="0" w:line="276" w:lineRule="auto"/>
              <w:ind w:hanging="22"/>
              <w:jc w:val="center"/>
              <w:rPr>
                <w:spacing w:val="2"/>
                <w:sz w:val="20"/>
                <w:szCs w:val="20"/>
              </w:rPr>
            </w:pPr>
            <w:r w:rsidRPr="004B0851">
              <w:rPr>
                <w:spacing w:val="2"/>
                <w:sz w:val="20"/>
                <w:szCs w:val="20"/>
              </w:rPr>
              <w:t>0,7</w:t>
            </w:r>
          </w:p>
        </w:tc>
      </w:tr>
      <w:tr w:rsidR="00637C1B" w:rsidRPr="004B0851" w:rsidTr="00637C1B">
        <w:trPr>
          <w:trHeight w:val="126"/>
          <w:jc w:val="center"/>
        </w:trPr>
        <w:tc>
          <w:tcPr>
            <w:tcW w:w="5850" w:type="dxa"/>
            <w:vAlign w:val="center"/>
          </w:tcPr>
          <w:p w:rsidR="00637C1B" w:rsidRPr="004B0851" w:rsidRDefault="00637C1B" w:rsidP="004B0851">
            <w:pPr>
              <w:pStyle w:val="a9"/>
              <w:spacing w:before="0" w:beforeAutospacing="0" w:after="0" w:afterAutospacing="0" w:line="276" w:lineRule="auto"/>
              <w:ind w:hanging="22"/>
              <w:jc w:val="both"/>
              <w:rPr>
                <w:spacing w:val="2"/>
                <w:sz w:val="20"/>
                <w:szCs w:val="20"/>
              </w:rPr>
            </w:pPr>
            <w:r w:rsidRPr="004B0851">
              <w:rPr>
                <w:spacing w:val="2"/>
                <w:sz w:val="20"/>
                <w:szCs w:val="20"/>
                <w:shd w:val="clear" w:color="auto" w:fill="FFFFFF"/>
              </w:rPr>
              <w:t>Для отдыха взрослого населения</w:t>
            </w:r>
          </w:p>
        </w:tc>
        <w:tc>
          <w:tcPr>
            <w:tcW w:w="3675" w:type="dxa"/>
            <w:vAlign w:val="center"/>
          </w:tcPr>
          <w:p w:rsidR="00637C1B" w:rsidRPr="004B0851" w:rsidRDefault="00637C1B" w:rsidP="00A8075F">
            <w:pPr>
              <w:pStyle w:val="a9"/>
              <w:spacing w:before="0" w:beforeAutospacing="0" w:after="0" w:afterAutospacing="0" w:line="276" w:lineRule="auto"/>
              <w:ind w:hanging="22"/>
              <w:jc w:val="center"/>
              <w:rPr>
                <w:spacing w:val="2"/>
                <w:sz w:val="20"/>
                <w:szCs w:val="20"/>
              </w:rPr>
            </w:pPr>
            <w:r w:rsidRPr="004B0851">
              <w:rPr>
                <w:spacing w:val="2"/>
                <w:sz w:val="20"/>
                <w:szCs w:val="20"/>
              </w:rPr>
              <w:t>0,1</w:t>
            </w:r>
          </w:p>
        </w:tc>
      </w:tr>
      <w:tr w:rsidR="00637C1B" w:rsidRPr="004B0851" w:rsidTr="00637C1B">
        <w:trPr>
          <w:trHeight w:val="135"/>
          <w:jc w:val="center"/>
        </w:trPr>
        <w:tc>
          <w:tcPr>
            <w:tcW w:w="5850" w:type="dxa"/>
            <w:vAlign w:val="center"/>
          </w:tcPr>
          <w:p w:rsidR="00637C1B" w:rsidRPr="004B0851" w:rsidRDefault="00637C1B" w:rsidP="004B0851">
            <w:pPr>
              <w:pStyle w:val="a9"/>
              <w:spacing w:before="0" w:beforeAutospacing="0" w:after="0" w:afterAutospacing="0" w:line="276" w:lineRule="auto"/>
              <w:ind w:hanging="22"/>
              <w:jc w:val="both"/>
              <w:rPr>
                <w:spacing w:val="2"/>
                <w:sz w:val="20"/>
                <w:szCs w:val="20"/>
              </w:rPr>
            </w:pPr>
            <w:r w:rsidRPr="004B0851">
              <w:rPr>
                <w:spacing w:val="2"/>
                <w:sz w:val="20"/>
                <w:szCs w:val="20"/>
                <w:shd w:val="clear" w:color="auto" w:fill="FFFFFF"/>
              </w:rPr>
              <w:t>Для занятий физкультурой</w:t>
            </w:r>
          </w:p>
        </w:tc>
        <w:tc>
          <w:tcPr>
            <w:tcW w:w="3675" w:type="dxa"/>
            <w:vAlign w:val="center"/>
          </w:tcPr>
          <w:p w:rsidR="00637C1B" w:rsidRPr="004B0851" w:rsidRDefault="00637C1B" w:rsidP="00A8075F">
            <w:pPr>
              <w:pStyle w:val="a9"/>
              <w:spacing w:before="0" w:beforeAutospacing="0" w:after="0" w:afterAutospacing="0" w:line="276" w:lineRule="auto"/>
              <w:ind w:hanging="22"/>
              <w:jc w:val="center"/>
              <w:rPr>
                <w:spacing w:val="2"/>
                <w:sz w:val="20"/>
                <w:szCs w:val="20"/>
              </w:rPr>
            </w:pPr>
            <w:r w:rsidRPr="004B0851">
              <w:rPr>
                <w:spacing w:val="2"/>
                <w:sz w:val="20"/>
                <w:szCs w:val="20"/>
              </w:rPr>
              <w:t>2,0</w:t>
            </w:r>
          </w:p>
        </w:tc>
      </w:tr>
      <w:tr w:rsidR="00637C1B" w:rsidRPr="004B0851" w:rsidTr="00637C1B">
        <w:trPr>
          <w:trHeight w:val="111"/>
          <w:jc w:val="center"/>
        </w:trPr>
        <w:tc>
          <w:tcPr>
            <w:tcW w:w="5850" w:type="dxa"/>
            <w:vAlign w:val="center"/>
          </w:tcPr>
          <w:p w:rsidR="00637C1B" w:rsidRPr="004B0851" w:rsidRDefault="00637C1B" w:rsidP="004B0851">
            <w:pPr>
              <w:pStyle w:val="a9"/>
              <w:spacing w:before="0" w:beforeAutospacing="0" w:after="0" w:afterAutospacing="0" w:line="276" w:lineRule="auto"/>
              <w:ind w:hanging="22"/>
              <w:jc w:val="both"/>
              <w:rPr>
                <w:spacing w:val="2"/>
                <w:sz w:val="20"/>
                <w:szCs w:val="20"/>
              </w:rPr>
            </w:pPr>
            <w:r w:rsidRPr="004B0851">
              <w:rPr>
                <w:spacing w:val="2"/>
                <w:sz w:val="20"/>
                <w:szCs w:val="20"/>
                <w:shd w:val="clear" w:color="auto" w:fill="FFFFFF"/>
              </w:rPr>
              <w:t xml:space="preserve">Для </w:t>
            </w:r>
            <w:r w:rsidR="002468C1">
              <w:rPr>
                <w:spacing w:val="2"/>
                <w:sz w:val="20"/>
                <w:szCs w:val="20"/>
                <w:shd w:val="clear" w:color="auto" w:fill="FFFFFF"/>
              </w:rPr>
              <w:t xml:space="preserve">хозяйственных </w:t>
            </w:r>
            <w:r w:rsidRPr="004B0851">
              <w:rPr>
                <w:spacing w:val="2"/>
                <w:sz w:val="20"/>
                <w:szCs w:val="20"/>
                <w:shd w:val="clear" w:color="auto" w:fill="FFFFFF"/>
              </w:rPr>
              <w:t>целей и выгула собак</w:t>
            </w:r>
          </w:p>
        </w:tc>
        <w:tc>
          <w:tcPr>
            <w:tcW w:w="3675" w:type="dxa"/>
            <w:vAlign w:val="center"/>
          </w:tcPr>
          <w:p w:rsidR="00637C1B" w:rsidRPr="004B0851" w:rsidRDefault="00637C1B" w:rsidP="00A8075F">
            <w:pPr>
              <w:pStyle w:val="a9"/>
              <w:spacing w:before="0" w:beforeAutospacing="0" w:after="0" w:afterAutospacing="0" w:line="276" w:lineRule="auto"/>
              <w:ind w:hanging="22"/>
              <w:jc w:val="center"/>
              <w:rPr>
                <w:spacing w:val="2"/>
                <w:sz w:val="20"/>
                <w:szCs w:val="20"/>
              </w:rPr>
            </w:pPr>
            <w:r w:rsidRPr="004B0851">
              <w:rPr>
                <w:spacing w:val="2"/>
                <w:sz w:val="20"/>
                <w:szCs w:val="20"/>
              </w:rPr>
              <w:t>0,3</w:t>
            </w:r>
          </w:p>
        </w:tc>
      </w:tr>
      <w:tr w:rsidR="00637C1B" w:rsidRPr="004B0851" w:rsidTr="00637C1B">
        <w:trPr>
          <w:trHeight w:val="150"/>
          <w:jc w:val="center"/>
        </w:trPr>
        <w:tc>
          <w:tcPr>
            <w:tcW w:w="5850" w:type="dxa"/>
            <w:tcBorders>
              <w:bottom w:val="single" w:sz="4" w:space="0" w:color="auto"/>
            </w:tcBorders>
            <w:vAlign w:val="center"/>
          </w:tcPr>
          <w:p w:rsidR="00637C1B" w:rsidRPr="004B0851" w:rsidRDefault="002468C1" w:rsidP="004B0851">
            <w:pPr>
              <w:pStyle w:val="a9"/>
              <w:spacing w:before="0" w:beforeAutospacing="0" w:after="0" w:afterAutospacing="0" w:line="276" w:lineRule="auto"/>
              <w:ind w:hanging="22"/>
              <w:jc w:val="both"/>
              <w:rPr>
                <w:spacing w:val="2"/>
                <w:sz w:val="20"/>
                <w:szCs w:val="20"/>
              </w:rPr>
            </w:pPr>
            <w:r>
              <w:rPr>
                <w:spacing w:val="2"/>
                <w:sz w:val="20"/>
                <w:szCs w:val="20"/>
                <w:shd w:val="clear" w:color="auto" w:fill="FFFFFF"/>
              </w:rPr>
              <w:t xml:space="preserve">Для </w:t>
            </w:r>
            <w:r w:rsidR="00637C1B" w:rsidRPr="004B0851">
              <w:rPr>
                <w:spacing w:val="2"/>
                <w:sz w:val="20"/>
                <w:szCs w:val="20"/>
                <w:shd w:val="clear" w:color="auto" w:fill="FFFFFF"/>
              </w:rPr>
              <w:t>стоянки автомобилей</w:t>
            </w:r>
          </w:p>
        </w:tc>
        <w:tc>
          <w:tcPr>
            <w:tcW w:w="3675" w:type="dxa"/>
            <w:tcBorders>
              <w:bottom w:val="single" w:sz="4" w:space="0" w:color="auto"/>
            </w:tcBorders>
            <w:vAlign w:val="center"/>
          </w:tcPr>
          <w:p w:rsidR="00637C1B" w:rsidRPr="004B0851" w:rsidRDefault="00637C1B" w:rsidP="00A8075F">
            <w:pPr>
              <w:pStyle w:val="a9"/>
              <w:spacing w:before="0" w:beforeAutospacing="0" w:after="0" w:afterAutospacing="0" w:line="276" w:lineRule="auto"/>
              <w:ind w:hanging="22"/>
              <w:jc w:val="center"/>
              <w:rPr>
                <w:spacing w:val="2"/>
                <w:sz w:val="20"/>
                <w:szCs w:val="20"/>
              </w:rPr>
            </w:pPr>
            <w:r w:rsidRPr="004B0851">
              <w:rPr>
                <w:spacing w:val="2"/>
                <w:sz w:val="20"/>
                <w:szCs w:val="20"/>
              </w:rPr>
              <w:t>0,8</w:t>
            </w:r>
          </w:p>
        </w:tc>
      </w:tr>
    </w:tbl>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Допускается уменьшать, но не более чем на 50 процентов, удельные размеры площадок для хозяйственных целей при застройке жилыми зданиями в 9 этажей и выше, для занятий физкультурой - при формировании единого физкультурно-оздоровительного комплекса микрорайона для школьников и населения.</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lastRenderedPageBreak/>
        <w:t>Минимально допустимое расстояние от окон жилых и общественных зданий до площадок:</w:t>
      </w:r>
    </w:p>
    <w:p w:rsidR="00F73B25" w:rsidRPr="004B0851" w:rsidRDefault="006246F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для игр детей дошкольного и младшего школьного возраста - не менее 12 м;</w:t>
      </w:r>
    </w:p>
    <w:p w:rsidR="00F73B25" w:rsidRPr="004B0851" w:rsidRDefault="006246F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для отдыха взрослого населения - не менее 10 м;</w:t>
      </w:r>
    </w:p>
    <w:p w:rsidR="00F73B25" w:rsidRPr="004B0851" w:rsidRDefault="006246F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F73B25" w:rsidRPr="004B0851" w:rsidRDefault="006246F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для хозяйственных целей - не менее 20 м;</w:t>
      </w:r>
    </w:p>
    <w:p w:rsidR="00F73B25" w:rsidRPr="004B0851" w:rsidRDefault="006246FC"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для выгула собак - не менее 40 м</w:t>
      </w:r>
      <w:r w:rsidR="00691901" w:rsidRPr="004B0851">
        <w:rPr>
          <w:spacing w:val="2"/>
        </w:rPr>
        <w:t>.</w:t>
      </w:r>
    </w:p>
    <w:p w:rsidR="00F73B25" w:rsidRPr="004B0851" w:rsidRDefault="00F2628A" w:rsidP="004B0851">
      <w:pPr>
        <w:pStyle w:val="a9"/>
        <w:spacing w:before="0" w:beforeAutospacing="0" w:after="0" w:afterAutospacing="0" w:line="276" w:lineRule="auto"/>
        <w:ind w:firstLine="851"/>
        <w:jc w:val="both"/>
        <w:rPr>
          <w:spacing w:val="2"/>
        </w:rPr>
      </w:pPr>
      <w:proofErr w:type="gramStart"/>
      <w:r w:rsidRPr="004B0851">
        <w:rPr>
          <w:spacing w:val="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D2570">
        <w:rPr>
          <w:spacing w:val="2"/>
        </w:rPr>
        <w:t>1</w:t>
      </w:r>
      <w:r w:rsidRPr="004B0851">
        <w:rPr>
          <w:spacing w:val="2"/>
        </w:rPr>
        <w:t>.</w:t>
      </w:r>
      <w:r w:rsidR="00BD2570">
        <w:rPr>
          <w:spacing w:val="2"/>
        </w:rPr>
        <w:t>28</w:t>
      </w:r>
      <w:r w:rsidRPr="004B0851">
        <w:rPr>
          <w:spacing w:val="2"/>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4B0851">
        <w:rPr>
          <w:spacing w:val="2"/>
        </w:rPr>
        <w:t>машино-место</w:t>
      </w:r>
      <w:proofErr w:type="spellEnd"/>
      <w:r w:rsidRPr="004B0851">
        <w:rPr>
          <w:spacing w:val="2"/>
        </w:rPr>
        <w:t xml:space="preserve"> и подъездов к ним на придомовой территории многоквартирных домов не допускается.</w:t>
      </w:r>
    </w:p>
    <w:p w:rsidR="00B65961"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D2570">
        <w:rPr>
          <w:spacing w:val="2"/>
        </w:rPr>
        <w:t>1</w:t>
      </w:r>
      <w:r w:rsidRPr="004B0851">
        <w:rPr>
          <w:spacing w:val="2"/>
        </w:rPr>
        <w:t>.</w:t>
      </w:r>
      <w:r w:rsidR="00BD2570">
        <w:rPr>
          <w:spacing w:val="2"/>
        </w:rPr>
        <w:t>29</w:t>
      </w:r>
      <w:r w:rsidRPr="004B0851">
        <w:rPr>
          <w:spacing w:val="2"/>
        </w:rPr>
        <w:t xml:space="preserve"> Обеспеченность контейнерами для </w:t>
      </w:r>
      <w:proofErr w:type="spellStart"/>
      <w:r w:rsidRPr="004B0851">
        <w:rPr>
          <w:spacing w:val="2"/>
        </w:rPr>
        <w:t>мусороудаления</w:t>
      </w:r>
      <w:proofErr w:type="spellEnd"/>
      <w:r w:rsidRPr="004B0851">
        <w:rPr>
          <w:spacing w:val="2"/>
        </w:rPr>
        <w:t xml:space="preserve"> определяется на основании расчета объемов </w:t>
      </w:r>
      <w:proofErr w:type="spellStart"/>
      <w:r w:rsidRPr="004B0851">
        <w:rPr>
          <w:spacing w:val="2"/>
        </w:rPr>
        <w:t>мусороудаления</w:t>
      </w:r>
      <w:proofErr w:type="spellEnd"/>
      <w:r w:rsidR="00B65961" w:rsidRPr="004B0851">
        <w:rPr>
          <w:spacing w:val="2"/>
        </w:rPr>
        <w:t>.</w:t>
      </w:r>
    </w:p>
    <w:p w:rsidR="000B3630" w:rsidRPr="004B0851" w:rsidRDefault="00F2628A" w:rsidP="004B0851">
      <w:pPr>
        <w:pStyle w:val="a9"/>
        <w:spacing w:before="0" w:beforeAutospacing="0" w:after="0" w:afterAutospacing="0" w:line="276" w:lineRule="auto"/>
        <w:ind w:firstLine="851"/>
        <w:jc w:val="both"/>
        <w:rPr>
          <w:spacing w:val="2"/>
        </w:rPr>
      </w:pPr>
      <w:r w:rsidRPr="004B0851">
        <w:rPr>
          <w:spacing w:val="2"/>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w:t>
      </w:r>
      <w:r w:rsidR="000B3630" w:rsidRPr="004B0851">
        <w:rPr>
          <w:spacing w:val="2"/>
        </w:rPr>
        <w:t xml:space="preserve">исла контейнеров, но не более </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2.</w:t>
      </w:r>
      <w:r w:rsidR="00BD2570">
        <w:rPr>
          <w:spacing w:val="2"/>
        </w:rPr>
        <w:t>1</w:t>
      </w:r>
      <w:r w:rsidRPr="004B0851">
        <w:rPr>
          <w:spacing w:val="2"/>
        </w:rPr>
        <w:t>.</w:t>
      </w:r>
      <w:r w:rsidR="00BD2570">
        <w:rPr>
          <w:spacing w:val="2"/>
        </w:rPr>
        <w:t>30</w:t>
      </w:r>
      <w:proofErr w:type="gramStart"/>
      <w:r w:rsidR="000B3630" w:rsidRPr="004B0851">
        <w:rPr>
          <w:spacing w:val="2"/>
        </w:rPr>
        <w:t xml:space="preserve"> П</w:t>
      </w:r>
      <w:proofErr w:type="gramEnd"/>
      <w:r w:rsidR="000B3630" w:rsidRPr="004B0851">
        <w:rPr>
          <w:spacing w:val="2"/>
        </w:rPr>
        <w:t>ри планировании у</w:t>
      </w:r>
      <w:r w:rsidRPr="004B0851">
        <w:rPr>
          <w:spacing w:val="2"/>
        </w:rPr>
        <w:t>лично-дорожн</w:t>
      </w:r>
      <w:r w:rsidR="000B3630" w:rsidRPr="004B0851">
        <w:rPr>
          <w:spacing w:val="2"/>
        </w:rPr>
        <w:t>ой сети</w:t>
      </w:r>
      <w:r w:rsidRPr="004B0851">
        <w:rPr>
          <w:spacing w:val="2"/>
        </w:rPr>
        <w:t>, сет</w:t>
      </w:r>
      <w:r w:rsidR="000B3630" w:rsidRPr="004B0851">
        <w:rPr>
          <w:spacing w:val="2"/>
        </w:rPr>
        <w:t>и</w:t>
      </w:r>
      <w:r w:rsidRPr="004B0851">
        <w:rPr>
          <w:spacing w:val="2"/>
        </w:rPr>
        <w:t xml:space="preserve"> общественного пассажирского транспорта, пешеходно</w:t>
      </w:r>
      <w:r w:rsidR="000B3630" w:rsidRPr="004B0851">
        <w:rPr>
          <w:spacing w:val="2"/>
        </w:rPr>
        <w:t>го</w:t>
      </w:r>
      <w:r w:rsidRPr="004B0851">
        <w:rPr>
          <w:spacing w:val="2"/>
        </w:rPr>
        <w:t xml:space="preserve"> движени</w:t>
      </w:r>
      <w:r w:rsidR="000B3630" w:rsidRPr="004B0851">
        <w:rPr>
          <w:spacing w:val="2"/>
        </w:rPr>
        <w:t>я</w:t>
      </w:r>
      <w:r w:rsidRPr="004B0851">
        <w:rPr>
          <w:spacing w:val="2"/>
        </w:rPr>
        <w:t xml:space="preserve"> </w:t>
      </w:r>
      <w:r w:rsidR="000B3630" w:rsidRPr="004B0851">
        <w:rPr>
          <w:spacing w:val="2"/>
        </w:rPr>
        <w:t xml:space="preserve">необходимо учитывать что </w:t>
      </w:r>
      <w:r w:rsidRPr="004B0851">
        <w:rPr>
          <w:spacing w:val="2"/>
        </w:rPr>
        <w:t xml:space="preserve">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4B0851">
        <w:rPr>
          <w:spacing w:val="2"/>
        </w:rPr>
        <w:t>периметральной</w:t>
      </w:r>
      <w:proofErr w:type="spellEnd"/>
      <w:r w:rsidRPr="004B0851">
        <w:rPr>
          <w:spacing w:val="2"/>
        </w:rPr>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Микрорайоны (кварталы) с застройкой в 5 этажей и выше обслуживаются </w:t>
      </w:r>
      <w:proofErr w:type="spellStart"/>
      <w:r w:rsidRPr="004B0851">
        <w:rPr>
          <w:spacing w:val="2"/>
        </w:rPr>
        <w:t>двухполосными</w:t>
      </w:r>
      <w:proofErr w:type="spellEnd"/>
      <w:r w:rsidRPr="004B0851">
        <w:rPr>
          <w:spacing w:val="2"/>
        </w:rPr>
        <w:t xml:space="preserve"> проездами, а с застройкой до 5 этажей - однополосными.</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 xml:space="preserve">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w:t>
      </w:r>
      <w:r w:rsidRPr="004B0851">
        <w:rPr>
          <w:spacing w:val="2"/>
        </w:rPr>
        <w:lastRenderedPageBreak/>
        <w:t>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К отдельно стоящим жилым зданиям высотой не более 9 этажей, а также к объектам, посещаемым инвалидами, допускается устройство проездов, совмещенных с</w:t>
      </w:r>
      <w:r w:rsidR="00F73B25" w:rsidRPr="004B0851">
        <w:rPr>
          <w:spacing w:val="2"/>
        </w:rPr>
        <w:t xml:space="preserve"> т</w:t>
      </w:r>
      <w:r w:rsidRPr="004B0851">
        <w:rPr>
          <w:spacing w:val="2"/>
        </w:rPr>
        <w:t>ротуарами, при протяженности их не более 150 м и общей ширине не менее 4,2 м, а в малоэтажной (2 - 3 этажа) застройке - при ширине не менее 3,5 м.</w:t>
      </w:r>
    </w:p>
    <w:p w:rsidR="00F73B25" w:rsidRPr="004B0851" w:rsidRDefault="00F2628A" w:rsidP="004B0851">
      <w:pPr>
        <w:pStyle w:val="a9"/>
        <w:spacing w:before="0" w:beforeAutospacing="0" w:after="0" w:afterAutospacing="0" w:line="276" w:lineRule="auto"/>
        <w:ind w:firstLine="851"/>
        <w:jc w:val="both"/>
        <w:rPr>
          <w:spacing w:val="2"/>
        </w:rPr>
      </w:pPr>
      <w:r w:rsidRPr="004B0851">
        <w:rPr>
          <w:spacing w:val="2"/>
        </w:rPr>
        <w:t>Протяженность пешеходных подходов:</w:t>
      </w:r>
    </w:p>
    <w:p w:rsidR="00F73B25" w:rsidRPr="004B0851" w:rsidRDefault="004D78B5"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до остановочных пунктов общественного транспорта - не более 400 м;</w:t>
      </w:r>
    </w:p>
    <w:p w:rsidR="00F73B25" w:rsidRPr="004B0851" w:rsidRDefault="004D78B5"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F73B25" w:rsidRPr="004B0851" w:rsidRDefault="004D78B5" w:rsidP="004B0851">
      <w:pPr>
        <w:pStyle w:val="a9"/>
        <w:spacing w:before="0" w:beforeAutospacing="0" w:after="0" w:afterAutospacing="0" w:line="276" w:lineRule="auto"/>
        <w:ind w:firstLine="851"/>
        <w:jc w:val="both"/>
        <w:rPr>
          <w:spacing w:val="2"/>
        </w:rPr>
      </w:pPr>
      <w:r w:rsidRPr="004B0851">
        <w:rPr>
          <w:spacing w:val="2"/>
        </w:rPr>
        <w:t xml:space="preserve">- </w:t>
      </w:r>
      <w:r w:rsidR="00F2628A" w:rsidRPr="004B0851">
        <w:rPr>
          <w:spacing w:val="2"/>
        </w:rPr>
        <w:t>до озелененных территорий общего пользования (сквер, бульвар, сад) - не более 400 м.</w:t>
      </w:r>
    </w:p>
    <w:p w:rsidR="0050692A" w:rsidRPr="004B0851" w:rsidRDefault="00AD71B2" w:rsidP="004B0851">
      <w:pPr>
        <w:pStyle w:val="a9"/>
        <w:spacing w:before="0" w:beforeAutospacing="0" w:after="0" w:afterAutospacing="0" w:line="276" w:lineRule="auto"/>
        <w:ind w:firstLine="851"/>
        <w:jc w:val="both"/>
        <w:rPr>
          <w:spacing w:val="2"/>
        </w:rPr>
      </w:pPr>
      <w:r w:rsidRPr="004B0851">
        <w:rPr>
          <w:spacing w:val="2"/>
        </w:rPr>
        <w:t>2.</w:t>
      </w:r>
      <w:r w:rsidR="00BD2570">
        <w:rPr>
          <w:spacing w:val="2"/>
        </w:rPr>
        <w:t>1</w:t>
      </w:r>
      <w:r w:rsidRPr="004B0851">
        <w:rPr>
          <w:spacing w:val="2"/>
        </w:rPr>
        <w:t>.</w:t>
      </w:r>
      <w:r w:rsidR="00BD2570">
        <w:rPr>
          <w:spacing w:val="2"/>
        </w:rPr>
        <w:t>31</w:t>
      </w:r>
      <w:r w:rsidRPr="004B0851">
        <w:rPr>
          <w:spacing w:val="2"/>
        </w:rPr>
        <w:t xml:space="preserve">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D71B2" w:rsidRPr="004B0851" w:rsidRDefault="00AD71B2" w:rsidP="004B0851">
      <w:pPr>
        <w:pStyle w:val="a9"/>
        <w:spacing w:before="0" w:beforeAutospacing="0" w:after="0" w:afterAutospacing="0" w:line="276" w:lineRule="auto"/>
        <w:ind w:firstLine="851"/>
        <w:jc w:val="both"/>
        <w:rPr>
          <w:spacing w:val="2"/>
        </w:rPr>
      </w:pPr>
      <w:r w:rsidRPr="004B0851">
        <w:rPr>
          <w:spacing w:val="2"/>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7D422D" w:rsidRPr="004B0851" w:rsidRDefault="009A68FA"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32</w:t>
      </w:r>
      <w:proofErr w:type="gramStart"/>
      <w:r w:rsidR="00BD2570">
        <w:rPr>
          <w:rFonts w:ascii="Times New Roman" w:eastAsia="Times New Roman" w:hAnsi="Times New Roman" w:cs="Times New Roman"/>
          <w:spacing w:val="2"/>
          <w:sz w:val="24"/>
          <w:szCs w:val="24"/>
          <w:lang w:eastAsia="ru-RU"/>
        </w:rPr>
        <w:t xml:space="preserve"> </w:t>
      </w:r>
      <w:r w:rsidR="007D422D" w:rsidRPr="004B0851">
        <w:rPr>
          <w:rFonts w:ascii="Times New Roman" w:eastAsia="Times New Roman" w:hAnsi="Times New Roman" w:cs="Times New Roman"/>
          <w:spacing w:val="2"/>
          <w:sz w:val="24"/>
          <w:szCs w:val="24"/>
          <w:lang w:eastAsia="ru-RU"/>
        </w:rPr>
        <w:t>В</w:t>
      </w:r>
      <w:proofErr w:type="gramEnd"/>
      <w:r w:rsidR="007D422D" w:rsidRPr="004B0851">
        <w:rPr>
          <w:rFonts w:ascii="Times New Roman" w:eastAsia="Times New Roman" w:hAnsi="Times New Roman" w:cs="Times New Roman"/>
          <w:spacing w:val="2"/>
          <w:sz w:val="24"/>
          <w:szCs w:val="24"/>
          <w:lang w:eastAsia="ru-RU"/>
        </w:rPr>
        <w:t xml:space="preserve">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D81D25" w:rsidRPr="004B0851" w:rsidRDefault="00D81D25"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59489D"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59489D" w:rsidRPr="004B0851">
        <w:rPr>
          <w:rFonts w:ascii="Times New Roman" w:eastAsia="Times New Roman" w:hAnsi="Times New Roman" w:cs="Times New Roman"/>
          <w:spacing w:val="2"/>
          <w:sz w:val="24"/>
          <w:szCs w:val="24"/>
          <w:lang w:eastAsia="ru-RU"/>
        </w:rPr>
        <w:t>3</w:t>
      </w:r>
      <w:r w:rsidR="00BD2570">
        <w:rPr>
          <w:rFonts w:ascii="Times New Roman" w:eastAsia="Times New Roman" w:hAnsi="Times New Roman" w:cs="Times New Roman"/>
          <w:spacing w:val="2"/>
          <w:sz w:val="24"/>
          <w:szCs w:val="24"/>
          <w:lang w:eastAsia="ru-RU"/>
        </w:rPr>
        <w:t>3</w:t>
      </w:r>
      <w:r w:rsidRPr="004B0851">
        <w:rPr>
          <w:rFonts w:ascii="Times New Roman" w:eastAsia="Times New Roman" w:hAnsi="Times New Roman" w:cs="Times New Roman"/>
          <w:spacing w:val="2"/>
          <w:sz w:val="24"/>
          <w:szCs w:val="24"/>
          <w:lang w:eastAsia="ru-RU"/>
        </w:rPr>
        <w:t xml:space="preserve"> Жилые дома на территории малоэтажной застройки располагаются с отступом от красных линий.</w:t>
      </w:r>
    </w:p>
    <w:p w:rsidR="00D81D25" w:rsidRPr="004B0851" w:rsidRDefault="00D81D25"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D81D25" w:rsidRPr="004B0851" w:rsidRDefault="00D81D25"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9322A5" w:rsidRPr="004B0851" w:rsidRDefault="007D422D" w:rsidP="004B0851">
      <w:pPr>
        <w:pStyle w:val="formattext"/>
        <w:spacing w:before="0" w:beforeAutospacing="0" w:after="0" w:afterAutospacing="0" w:line="276" w:lineRule="auto"/>
        <w:ind w:firstLine="851"/>
        <w:jc w:val="both"/>
        <w:textAlignment w:val="baseline"/>
        <w:rPr>
          <w:spacing w:val="2"/>
        </w:rPr>
      </w:pPr>
      <w:r w:rsidRPr="004B0851">
        <w:rPr>
          <w:spacing w:val="2"/>
          <w:shd w:val="clear" w:color="auto" w:fill="FFFFFF"/>
        </w:rPr>
        <w:t>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w:t>
      </w:r>
      <w:r w:rsidR="006B76B4" w:rsidRPr="004B0851">
        <w:rPr>
          <w:spacing w:val="2"/>
          <w:shd w:val="clear" w:color="auto" w:fill="FFFFFF"/>
        </w:rPr>
        <w:t xml:space="preserve">, сохранивших свою материальную ценность, согласно таблице </w:t>
      </w:r>
      <w:r w:rsidR="00D26D45">
        <w:rPr>
          <w:spacing w:val="2"/>
          <w:shd w:val="clear" w:color="auto" w:fill="FFFFFF"/>
        </w:rPr>
        <w:t>6</w:t>
      </w:r>
      <w:r w:rsidR="006B76B4" w:rsidRPr="004B0851">
        <w:rPr>
          <w:spacing w:val="2"/>
          <w:shd w:val="clear" w:color="auto" w:fill="FFFFFF"/>
        </w:rPr>
        <w:t>.</w:t>
      </w:r>
      <w:r w:rsidR="00535D7A" w:rsidRPr="004B0851">
        <w:rPr>
          <w:spacing w:val="2"/>
        </w:rPr>
        <w:t xml:space="preserve"> </w:t>
      </w:r>
    </w:p>
    <w:p w:rsidR="00D26D45" w:rsidRDefault="00D26D45" w:rsidP="004B0851">
      <w:pPr>
        <w:pStyle w:val="formattext"/>
        <w:spacing w:before="0" w:beforeAutospacing="0" w:after="0" w:afterAutospacing="0" w:line="276" w:lineRule="auto"/>
        <w:ind w:firstLine="851"/>
        <w:jc w:val="both"/>
        <w:textAlignment w:val="baseline"/>
        <w:rPr>
          <w:spacing w:val="2"/>
        </w:rPr>
      </w:pPr>
    </w:p>
    <w:p w:rsidR="00D26D45" w:rsidRDefault="00D26D45" w:rsidP="004B0851">
      <w:pPr>
        <w:pStyle w:val="formattext"/>
        <w:spacing w:before="0" w:beforeAutospacing="0" w:after="0" w:afterAutospacing="0" w:line="276" w:lineRule="auto"/>
        <w:ind w:firstLine="851"/>
        <w:jc w:val="both"/>
        <w:textAlignment w:val="baseline"/>
        <w:rPr>
          <w:spacing w:val="2"/>
        </w:rPr>
      </w:pPr>
    </w:p>
    <w:p w:rsidR="00535D7A" w:rsidRPr="004B0851" w:rsidRDefault="00535D7A" w:rsidP="00D26D45">
      <w:pPr>
        <w:pStyle w:val="formattext"/>
        <w:spacing w:before="0" w:beforeAutospacing="0" w:after="0" w:afterAutospacing="0" w:line="276" w:lineRule="auto"/>
        <w:ind w:firstLine="851"/>
        <w:jc w:val="right"/>
        <w:textAlignment w:val="baseline"/>
        <w:rPr>
          <w:spacing w:val="2"/>
        </w:rPr>
      </w:pPr>
      <w:r w:rsidRPr="004B0851">
        <w:rPr>
          <w:spacing w:val="2"/>
        </w:rPr>
        <w:t xml:space="preserve">Таблица </w:t>
      </w:r>
      <w:r w:rsidR="00D26D45">
        <w:rPr>
          <w:spacing w:val="2"/>
        </w:rPr>
        <w:t>6</w:t>
      </w:r>
    </w:p>
    <w:p w:rsidR="00535D7A" w:rsidRPr="004B0851" w:rsidRDefault="00535D7A" w:rsidP="004B0851">
      <w:pPr>
        <w:pStyle w:val="formattext"/>
        <w:spacing w:before="0" w:beforeAutospacing="0" w:after="0" w:afterAutospacing="0" w:line="276" w:lineRule="auto"/>
        <w:ind w:firstLine="851"/>
        <w:jc w:val="both"/>
        <w:textAlignment w:val="baseline"/>
        <w:rPr>
          <w:spacing w:val="2"/>
        </w:rPr>
      </w:pPr>
    </w:p>
    <w:tbl>
      <w:tblPr>
        <w:tblW w:w="0" w:type="auto"/>
        <w:tblInd w:w="149" w:type="dxa"/>
        <w:tblCellMar>
          <w:left w:w="0" w:type="dxa"/>
          <w:right w:w="0" w:type="dxa"/>
        </w:tblCellMar>
        <w:tblLook w:val="04A0"/>
      </w:tblPr>
      <w:tblGrid>
        <w:gridCol w:w="3098"/>
        <w:gridCol w:w="6823"/>
      </w:tblGrid>
      <w:tr w:rsidR="00535D7A" w:rsidRPr="004B0851" w:rsidTr="00851CD4">
        <w:tc>
          <w:tcPr>
            <w:tcW w:w="992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535D7A" w:rsidRPr="004B0851" w:rsidRDefault="00535D7A" w:rsidP="00D26D45">
            <w:pPr>
              <w:pStyle w:val="formattext"/>
              <w:spacing w:before="0" w:beforeAutospacing="0" w:after="0" w:afterAutospacing="0"/>
              <w:ind w:hanging="7"/>
              <w:jc w:val="center"/>
              <w:textAlignment w:val="baseline"/>
              <w:rPr>
                <w:b/>
                <w:sz w:val="20"/>
                <w:szCs w:val="20"/>
              </w:rPr>
            </w:pPr>
            <w:r w:rsidRPr="004B0851">
              <w:rPr>
                <w:b/>
                <w:sz w:val="20"/>
                <w:szCs w:val="20"/>
              </w:rPr>
              <w:t>Малоэтажная застройка</w:t>
            </w:r>
          </w:p>
        </w:tc>
      </w:tr>
      <w:tr w:rsidR="00535D7A" w:rsidRPr="004B0851" w:rsidTr="00D41693">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Объекты</w:t>
            </w:r>
            <w:r w:rsidRPr="004B0851">
              <w:rPr>
                <w:rStyle w:val="apple-converted-space"/>
                <w:sz w:val="20"/>
                <w:szCs w:val="20"/>
              </w:rPr>
              <w:t xml:space="preserve"> </w:t>
            </w:r>
            <w:r w:rsidRPr="004B0851">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Квартал, группа кварталов малоэтажной застройки,</w:t>
            </w:r>
            <w:r w:rsidRPr="004B0851">
              <w:rPr>
                <w:rStyle w:val="apple-converted-space"/>
                <w:sz w:val="20"/>
                <w:szCs w:val="20"/>
              </w:rPr>
              <w:t> </w:t>
            </w:r>
            <w:r w:rsidRPr="004B0851">
              <w:rPr>
                <w:sz w:val="20"/>
                <w:szCs w:val="20"/>
              </w:rPr>
              <w:t>в том числе усадебного типа, различных периодов</w:t>
            </w:r>
            <w:r w:rsidRPr="004B0851">
              <w:rPr>
                <w:rStyle w:val="apple-converted-space"/>
                <w:sz w:val="20"/>
                <w:szCs w:val="20"/>
              </w:rPr>
              <w:t> </w:t>
            </w:r>
            <w:r w:rsidRPr="004B0851">
              <w:rPr>
                <w:sz w:val="20"/>
                <w:szCs w:val="20"/>
              </w:rPr>
              <w:t>строительства домовладений</w:t>
            </w:r>
          </w:p>
        </w:tc>
      </w:tr>
      <w:tr w:rsidR="00535D7A" w:rsidRPr="004B0851" w:rsidTr="00D41693">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Состав мероприятий</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 xml:space="preserve">Ремонт, реконструкция, строительство одноквартирных домов и построек в </w:t>
            </w:r>
            <w:r w:rsidRPr="004B0851">
              <w:rPr>
                <w:sz w:val="20"/>
                <w:szCs w:val="20"/>
              </w:rPr>
              <w:lastRenderedPageBreak/>
              <w:t>пределах домовладений, прокладка инженерных сетей, строительство инженерных</w:t>
            </w:r>
            <w:r w:rsidRPr="004B0851">
              <w:rPr>
                <w:rStyle w:val="apple-converted-space"/>
                <w:sz w:val="20"/>
                <w:szCs w:val="20"/>
              </w:rPr>
              <w:t> </w:t>
            </w:r>
            <w:r w:rsidRPr="004B0851">
              <w:rPr>
                <w:sz w:val="20"/>
                <w:szCs w:val="20"/>
              </w:rPr>
              <w:t>сооружений, дорог, объектов сферы услуг</w:t>
            </w:r>
          </w:p>
        </w:tc>
      </w:tr>
      <w:tr w:rsidR="00535D7A" w:rsidRPr="004B0851" w:rsidTr="00D41693">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lastRenderedPageBreak/>
              <w:t>Характер проведения</w:t>
            </w:r>
            <w:r w:rsidRPr="004B0851">
              <w:rPr>
                <w:rStyle w:val="apple-converted-space"/>
                <w:sz w:val="20"/>
                <w:szCs w:val="20"/>
              </w:rPr>
              <w:t xml:space="preserve"> </w:t>
            </w:r>
            <w:r w:rsidRPr="004B0851">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Выборочно - жилых зданий</w:t>
            </w:r>
            <w:r w:rsidRPr="004B0851">
              <w:rPr>
                <w:rStyle w:val="apple-converted-space"/>
                <w:sz w:val="20"/>
                <w:szCs w:val="20"/>
              </w:rPr>
              <w:t> </w:t>
            </w:r>
            <w:r w:rsidRPr="004B0851">
              <w:rPr>
                <w:sz w:val="20"/>
                <w:szCs w:val="20"/>
              </w:rPr>
              <w:t>Комплексно - инженерно-транспортной инфраструктуры</w:t>
            </w:r>
          </w:p>
        </w:tc>
      </w:tr>
      <w:tr w:rsidR="00535D7A" w:rsidRPr="004B0851" w:rsidTr="00D41693">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Ограничения</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pStyle w:val="formattext"/>
              <w:spacing w:before="0" w:beforeAutospacing="0" w:after="0" w:afterAutospacing="0"/>
              <w:ind w:hanging="7"/>
              <w:jc w:val="center"/>
              <w:textAlignment w:val="baseline"/>
              <w:rPr>
                <w:sz w:val="20"/>
                <w:szCs w:val="20"/>
              </w:rPr>
            </w:pPr>
            <w:r w:rsidRPr="004B0851">
              <w:rPr>
                <w:sz w:val="20"/>
                <w:szCs w:val="20"/>
              </w:rPr>
              <w:t>Не допускаются виды функционального использования</w:t>
            </w:r>
            <w:r w:rsidRPr="004B0851">
              <w:rPr>
                <w:rStyle w:val="apple-converted-space"/>
                <w:sz w:val="20"/>
                <w:szCs w:val="20"/>
              </w:rPr>
              <w:t> </w:t>
            </w:r>
            <w:r w:rsidRPr="004B0851">
              <w:rPr>
                <w:sz w:val="20"/>
                <w:szCs w:val="20"/>
              </w:rPr>
              <w:t>домовладений, не совместимые с жилой зоной и</w:t>
            </w:r>
            <w:r w:rsidRPr="004B0851">
              <w:rPr>
                <w:rStyle w:val="apple-converted-space"/>
                <w:sz w:val="20"/>
                <w:szCs w:val="20"/>
              </w:rPr>
              <w:t> </w:t>
            </w:r>
            <w:r w:rsidRPr="004B0851">
              <w:rPr>
                <w:sz w:val="20"/>
                <w:szCs w:val="20"/>
              </w:rPr>
              <w:t>установленным регламентом</w:t>
            </w:r>
          </w:p>
        </w:tc>
      </w:tr>
    </w:tbl>
    <w:p w:rsidR="006D213B" w:rsidRPr="004B0851" w:rsidRDefault="006D213B" w:rsidP="004B0851">
      <w:pPr>
        <w:spacing w:after="0"/>
        <w:ind w:firstLine="851"/>
        <w:jc w:val="both"/>
        <w:textAlignment w:val="baseline"/>
        <w:rPr>
          <w:rFonts w:ascii="Times New Roman" w:hAnsi="Times New Roman" w:cs="Times New Roman"/>
          <w:spacing w:val="2"/>
          <w:sz w:val="24"/>
          <w:szCs w:val="24"/>
          <w:shd w:val="clear" w:color="auto" w:fill="FFFFFF"/>
        </w:rPr>
      </w:pPr>
    </w:p>
    <w:p w:rsidR="006D213B" w:rsidRPr="004B0851" w:rsidRDefault="006D213B"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7A7010"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3</w:t>
      </w:r>
      <w:r w:rsidRPr="004B0851">
        <w:rPr>
          <w:rFonts w:ascii="Times New Roman" w:eastAsia="Times New Roman" w:hAnsi="Times New Roman" w:cs="Times New Roman"/>
          <w:spacing w:val="2"/>
          <w:sz w:val="24"/>
          <w:szCs w:val="24"/>
          <w:lang w:eastAsia="ru-RU"/>
        </w:rPr>
        <w:t>4</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535D7A" w:rsidRPr="004B0851" w:rsidRDefault="006D213B"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Расчетные показатели жилищной обеспеченности для малоэтажных жилых домов, находящихся в частной собственности, не нормируются.</w:t>
      </w:r>
      <w:r w:rsidR="00535D7A" w:rsidRPr="004B0851">
        <w:rPr>
          <w:rFonts w:ascii="Times New Roman" w:eastAsia="Times New Roman" w:hAnsi="Times New Roman" w:cs="Times New Roman"/>
          <w:spacing w:val="2"/>
          <w:sz w:val="24"/>
          <w:szCs w:val="24"/>
          <w:lang w:eastAsia="ru-RU"/>
        </w:rPr>
        <w:t xml:space="preserve"> </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3</w:t>
      </w:r>
      <w:r w:rsidRPr="004B0851">
        <w:rPr>
          <w:rFonts w:ascii="Times New Roman" w:eastAsia="Times New Roman" w:hAnsi="Times New Roman" w:cs="Times New Roman"/>
          <w:spacing w:val="2"/>
          <w:sz w:val="24"/>
          <w:szCs w:val="24"/>
          <w:lang w:eastAsia="ru-RU"/>
        </w:rPr>
        <w:t xml:space="preserve">5 Расчетную плотность населения на территории сельского населенного пункта рекомендуется принимать в соответствии с таблицей </w:t>
      </w:r>
      <w:r w:rsidR="00D26D45">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w:t>
      </w:r>
    </w:p>
    <w:p w:rsidR="00C87B60" w:rsidRPr="004B0851" w:rsidRDefault="00C87B60"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3</w:t>
      </w:r>
      <w:r w:rsidRPr="004B0851">
        <w:rPr>
          <w:rFonts w:ascii="Times New Roman" w:eastAsia="Times New Roman" w:hAnsi="Times New Roman" w:cs="Times New Roman"/>
          <w:spacing w:val="2"/>
          <w:sz w:val="24"/>
          <w:szCs w:val="24"/>
          <w:lang w:eastAsia="ru-RU"/>
        </w:rPr>
        <w:t xml:space="preserve">6 Интенсивность использования территории населенного пункта </w:t>
      </w:r>
      <w:r w:rsidR="003109EF" w:rsidRPr="004B0851">
        <w:rPr>
          <w:rFonts w:ascii="Times New Roman" w:eastAsia="Times New Roman" w:hAnsi="Times New Roman" w:cs="Times New Roman"/>
          <w:spacing w:val="2"/>
          <w:sz w:val="24"/>
          <w:szCs w:val="24"/>
          <w:lang w:eastAsia="ru-RU"/>
        </w:rPr>
        <w:t>район</w:t>
      </w:r>
      <w:r w:rsidRPr="004B0851">
        <w:rPr>
          <w:rFonts w:ascii="Times New Roman" w:eastAsia="Times New Roman" w:hAnsi="Times New Roman" w:cs="Times New Roman"/>
          <w:spacing w:val="2"/>
          <w:sz w:val="24"/>
          <w:szCs w:val="24"/>
          <w:lang w:eastAsia="ru-RU"/>
        </w:rPr>
        <w:t>а определяется коэффициентом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и коэффициентом плотности застройки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w:t>
      </w:r>
    </w:p>
    <w:p w:rsidR="00C87B60" w:rsidRPr="004B0851" w:rsidRDefault="00C87B60"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Параметры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xml:space="preserve"> 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 xml:space="preserve">) сельской жилой зоны приведены в рекомендуемой таблице </w:t>
      </w:r>
      <w:r w:rsidR="00D26D45">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w:t>
      </w:r>
    </w:p>
    <w:p w:rsidR="00C87B60" w:rsidRPr="004B0851" w:rsidRDefault="00C87B60"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7A7010"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3</w:t>
      </w:r>
      <w:r w:rsidR="007A7010" w:rsidRPr="004B0851">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 xml:space="preserve">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7A7010" w:rsidRPr="004B0851" w:rsidRDefault="007A7010"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535D7A" w:rsidRPr="004B0851" w:rsidRDefault="00535D7A" w:rsidP="00D26D45">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D26D45">
        <w:rPr>
          <w:rFonts w:ascii="Times New Roman" w:eastAsia="Times New Roman" w:hAnsi="Times New Roman" w:cs="Times New Roman"/>
          <w:spacing w:val="2"/>
          <w:sz w:val="24"/>
          <w:szCs w:val="24"/>
          <w:lang w:eastAsia="ru-RU"/>
        </w:rPr>
        <w:t>7</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465"/>
        <w:gridCol w:w="889"/>
        <w:gridCol w:w="1021"/>
        <w:gridCol w:w="889"/>
        <w:gridCol w:w="889"/>
        <w:gridCol w:w="995"/>
        <w:gridCol w:w="889"/>
        <w:gridCol w:w="889"/>
        <w:gridCol w:w="995"/>
      </w:tblGrid>
      <w:tr w:rsidR="00535D7A" w:rsidRPr="004B0851" w:rsidTr="00851CD4">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дома</w:t>
            </w:r>
          </w:p>
        </w:tc>
        <w:tc>
          <w:tcPr>
            <w:tcW w:w="7456" w:type="dxa"/>
            <w:gridSpan w:val="8"/>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Плотность населения, чел./га, </w:t>
            </w:r>
            <w:proofErr w:type="spellStart"/>
            <w:proofErr w:type="gramStart"/>
            <w:r w:rsidRPr="004B0851">
              <w:rPr>
                <w:rFonts w:ascii="Times New Roman" w:eastAsia="Times New Roman" w:hAnsi="Times New Roman" w:cs="Times New Roman"/>
                <w:b/>
                <w:sz w:val="20"/>
                <w:szCs w:val="20"/>
                <w:lang w:eastAsia="ru-RU"/>
              </w:rPr>
              <w:t>пр</w:t>
            </w:r>
            <w:proofErr w:type="spellEnd"/>
            <w:proofErr w:type="gramEnd"/>
            <w:r w:rsidRPr="004B0851">
              <w:rPr>
                <w:rFonts w:ascii="Times New Roman" w:eastAsia="Times New Roman" w:hAnsi="Times New Roman" w:cs="Times New Roman"/>
                <w:b/>
                <w:sz w:val="20"/>
                <w:szCs w:val="20"/>
                <w:lang w:eastAsia="ru-RU"/>
              </w:rPr>
              <w:t xml:space="preserve"> и среднем размере семьи, чел.</w:t>
            </w:r>
          </w:p>
        </w:tc>
      </w:tr>
      <w:tr w:rsidR="00535D7A" w:rsidRPr="004B0851" w:rsidTr="00851CD4">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rPr>
                <w:rFonts w:ascii="Times New Roman" w:eastAsia="Times New Roman" w:hAnsi="Times New Roman" w:cs="Times New Roman"/>
                <w:sz w:val="20"/>
                <w:szCs w:val="20"/>
                <w:lang w:eastAsia="ru-RU"/>
              </w:rPr>
            </w:pP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5,5</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9322A5" w:rsidRPr="004B0851" w:rsidTr="00851CD4">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9322A5" w:rsidRPr="004B0851" w:rsidRDefault="009322A5" w:rsidP="004B0851">
            <w:pPr>
              <w:spacing w:after="0"/>
              <w:ind w:hanging="7"/>
              <w:jc w:val="center"/>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Усадебный</w:t>
            </w:r>
            <w:proofErr w:type="gramEnd"/>
            <w:r w:rsidRPr="004B0851">
              <w:rPr>
                <w:rFonts w:ascii="Times New Roman" w:eastAsia="Times New Roman" w:hAnsi="Times New Roman" w:cs="Times New Roman"/>
                <w:sz w:val="20"/>
                <w:szCs w:val="20"/>
                <w:lang w:eastAsia="ru-RU"/>
              </w:rPr>
              <w:t xml:space="preserve"> с </w:t>
            </w:r>
            <w:proofErr w:type="spellStart"/>
            <w:r w:rsidRPr="004B0851">
              <w:rPr>
                <w:rFonts w:ascii="Times New Roman" w:eastAsia="Times New Roman" w:hAnsi="Times New Roman" w:cs="Times New Roman"/>
                <w:sz w:val="20"/>
                <w:szCs w:val="20"/>
                <w:lang w:eastAsia="ru-RU"/>
              </w:rPr>
              <w:t>приквартирными</w:t>
            </w:r>
            <w:proofErr w:type="spellEnd"/>
            <w:r w:rsidRPr="004B0851">
              <w:rPr>
                <w:rFonts w:ascii="Times New Roman" w:eastAsia="Times New Roman" w:hAnsi="Times New Roman" w:cs="Times New Roman"/>
                <w:sz w:val="20"/>
                <w:szCs w:val="20"/>
                <w:lang w:eastAsia="ru-RU"/>
              </w:rPr>
              <w:t xml:space="preserve"> участками, кв. м:</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27</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37</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41</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65</w:t>
            </w:r>
          </w:p>
        </w:tc>
      </w:tr>
      <w:tr w:rsidR="009322A5" w:rsidRPr="004B0851" w:rsidTr="00851CD4">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9322A5" w:rsidRPr="004B0851" w:rsidRDefault="009322A5" w:rsidP="004B0851">
            <w:pPr>
              <w:spacing w:after="0"/>
              <w:ind w:hanging="7"/>
              <w:jc w:val="both"/>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Секционный</w:t>
            </w:r>
            <w:proofErr w:type="gramEnd"/>
            <w:r w:rsidRPr="004B0851">
              <w:rPr>
                <w:rFonts w:ascii="Times New Roman" w:eastAsia="Times New Roman" w:hAnsi="Times New Roman" w:cs="Times New Roman"/>
                <w:sz w:val="20"/>
                <w:szCs w:val="20"/>
                <w:lang w:eastAsia="ru-RU"/>
              </w:rPr>
              <w:t xml:space="preserve"> с числом этажей:</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535D7A" w:rsidRPr="004B0851" w:rsidTr="00D41693">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4B08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bl>
    <w:p w:rsidR="00535D7A" w:rsidRDefault="00535D7A"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D26D45" w:rsidRDefault="00D26D45"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D26D45" w:rsidRPr="004B0851" w:rsidRDefault="00D26D45"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535D7A" w:rsidRPr="004B0851" w:rsidRDefault="00535D7A" w:rsidP="00D26D45">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D26D45">
        <w:rPr>
          <w:rFonts w:ascii="Times New Roman" w:eastAsia="Times New Roman" w:hAnsi="Times New Roman" w:cs="Times New Roman"/>
          <w:spacing w:val="2"/>
          <w:sz w:val="24"/>
          <w:szCs w:val="24"/>
          <w:lang w:eastAsia="ru-RU"/>
        </w:rPr>
        <w:t>8</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532"/>
        <w:gridCol w:w="2170"/>
        <w:gridCol w:w="2399"/>
        <w:gridCol w:w="1910"/>
        <w:gridCol w:w="1910"/>
      </w:tblGrid>
      <w:tr w:rsidR="00535D7A" w:rsidRPr="004B0851" w:rsidTr="00851CD4">
        <w:tc>
          <w:tcPr>
            <w:tcW w:w="153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застройки</w:t>
            </w:r>
          </w:p>
        </w:tc>
        <w:tc>
          <w:tcPr>
            <w:tcW w:w="217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Размер земельного участка, кв. м</w:t>
            </w:r>
          </w:p>
        </w:tc>
        <w:tc>
          <w:tcPr>
            <w:tcW w:w="239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Площадь жилого дома, кв. м общей площади</w:t>
            </w:r>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Коэффициент застройки </w:t>
            </w:r>
            <w:proofErr w:type="spellStart"/>
            <w:r w:rsidRPr="004B0851">
              <w:rPr>
                <w:rFonts w:ascii="Times New Roman" w:eastAsia="Times New Roman" w:hAnsi="Times New Roman" w:cs="Times New Roman"/>
                <w:b/>
                <w:sz w:val="20"/>
                <w:szCs w:val="20"/>
                <w:lang w:eastAsia="ru-RU"/>
              </w:rPr>
              <w:t>Кз</w:t>
            </w:r>
            <w:proofErr w:type="spellEnd"/>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Коэффициент плотности застройки </w:t>
            </w:r>
            <w:proofErr w:type="spellStart"/>
            <w:r w:rsidRPr="004B0851">
              <w:rPr>
                <w:rFonts w:ascii="Times New Roman" w:eastAsia="Times New Roman" w:hAnsi="Times New Roman" w:cs="Times New Roman"/>
                <w:b/>
                <w:sz w:val="20"/>
                <w:szCs w:val="20"/>
                <w:lang w:eastAsia="ru-RU"/>
              </w:rPr>
              <w:t>Кпз</w:t>
            </w:r>
            <w:proofErr w:type="spellEnd"/>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lastRenderedPageBreak/>
              <w:t>А</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 и более</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Б</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r w:rsidR="00535D7A" w:rsidRPr="004B0851" w:rsidTr="00D41693">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26D45">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bl>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Примечания:</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1. А - усадебная застройка одно-, двухквартирными домами с размером участка 1000 - 1200 кв. м и более с развитой хозяйственной частью;</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Б - застройка коттеджного типа с размером участков </w:t>
      </w:r>
      <w:r w:rsidR="00F464B5" w:rsidRPr="004B0851">
        <w:rPr>
          <w:rFonts w:ascii="Times New Roman" w:eastAsia="Times New Roman" w:hAnsi="Times New Roman" w:cs="Times New Roman"/>
          <w:spacing w:val="2"/>
          <w:sz w:val="20"/>
          <w:szCs w:val="20"/>
          <w:lang w:eastAsia="ru-RU"/>
        </w:rPr>
        <w:t>не менее 400</w:t>
      </w:r>
      <w:r w:rsidRPr="004B0851">
        <w:rPr>
          <w:rFonts w:ascii="Times New Roman" w:eastAsia="Times New Roman" w:hAnsi="Times New Roman" w:cs="Times New Roman"/>
          <w:spacing w:val="2"/>
          <w:sz w:val="20"/>
          <w:szCs w:val="20"/>
          <w:lang w:eastAsia="ru-RU"/>
        </w:rPr>
        <w:t xml:space="preserve"> кв. м и </w:t>
      </w:r>
      <w:proofErr w:type="spellStart"/>
      <w:r w:rsidRPr="004B0851">
        <w:rPr>
          <w:rFonts w:ascii="Times New Roman" w:eastAsia="Times New Roman" w:hAnsi="Times New Roman" w:cs="Times New Roman"/>
          <w:spacing w:val="2"/>
          <w:sz w:val="20"/>
          <w:szCs w:val="20"/>
          <w:lang w:eastAsia="ru-RU"/>
        </w:rPr>
        <w:t>коттеджно-блокированного</w:t>
      </w:r>
      <w:proofErr w:type="spellEnd"/>
      <w:r w:rsidRPr="004B0851">
        <w:rPr>
          <w:rFonts w:ascii="Times New Roman" w:eastAsia="Times New Roman" w:hAnsi="Times New Roman" w:cs="Times New Roman"/>
          <w:spacing w:val="2"/>
          <w:sz w:val="20"/>
          <w:szCs w:val="20"/>
          <w:lang w:eastAsia="ru-RU"/>
        </w:rPr>
        <w:t xml:space="preserve"> типа (2 - 4-квартирные сблокированные дома с участками </w:t>
      </w:r>
      <w:r w:rsidR="00F464B5" w:rsidRPr="004B0851">
        <w:rPr>
          <w:rFonts w:ascii="Times New Roman" w:eastAsia="Times New Roman" w:hAnsi="Times New Roman" w:cs="Times New Roman"/>
          <w:spacing w:val="2"/>
          <w:sz w:val="20"/>
          <w:szCs w:val="20"/>
          <w:lang w:eastAsia="ru-RU"/>
        </w:rPr>
        <w:t xml:space="preserve">не менее 300 </w:t>
      </w:r>
      <w:r w:rsidRPr="004B0851">
        <w:rPr>
          <w:rFonts w:ascii="Times New Roman" w:eastAsia="Times New Roman" w:hAnsi="Times New Roman" w:cs="Times New Roman"/>
          <w:spacing w:val="2"/>
          <w:sz w:val="20"/>
          <w:szCs w:val="20"/>
          <w:lang w:eastAsia="ru-RU"/>
        </w:rPr>
        <w:t>кв. м с минимальной хозяйственной частью);</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0"/>
          <w:szCs w:val="20"/>
          <w:lang w:eastAsia="ru-RU"/>
        </w:rPr>
      </w:pPr>
      <w:proofErr w:type="gramStart"/>
      <w:r w:rsidRPr="004B0851">
        <w:rPr>
          <w:rFonts w:ascii="Times New Roman" w:eastAsia="Times New Roman" w:hAnsi="Times New Roman" w:cs="Times New Roman"/>
          <w:spacing w:val="2"/>
          <w:sz w:val="20"/>
          <w:szCs w:val="20"/>
          <w:lang w:eastAsia="ru-RU"/>
        </w:rPr>
        <w:t>В</w:t>
      </w:r>
      <w:proofErr w:type="gramEnd"/>
      <w:r w:rsidRPr="004B0851">
        <w:rPr>
          <w:rFonts w:ascii="Times New Roman" w:eastAsia="Times New Roman" w:hAnsi="Times New Roman" w:cs="Times New Roman"/>
          <w:spacing w:val="2"/>
          <w:sz w:val="20"/>
          <w:szCs w:val="20"/>
          <w:lang w:eastAsia="ru-RU"/>
        </w:rPr>
        <w:t xml:space="preserve"> - многоквартирная (</w:t>
      </w:r>
      <w:proofErr w:type="spellStart"/>
      <w:r w:rsidRPr="004B0851">
        <w:rPr>
          <w:rFonts w:ascii="Times New Roman" w:eastAsia="Times New Roman" w:hAnsi="Times New Roman" w:cs="Times New Roman"/>
          <w:spacing w:val="2"/>
          <w:sz w:val="20"/>
          <w:szCs w:val="20"/>
          <w:lang w:eastAsia="ru-RU"/>
        </w:rPr>
        <w:t>среднеэтажная</w:t>
      </w:r>
      <w:proofErr w:type="spellEnd"/>
      <w:r w:rsidRPr="004B0851">
        <w:rPr>
          <w:rFonts w:ascii="Times New Roman" w:eastAsia="Times New Roman" w:hAnsi="Times New Roman" w:cs="Times New Roman"/>
          <w:spacing w:val="2"/>
          <w:sz w:val="20"/>
          <w:szCs w:val="20"/>
          <w:lang w:eastAsia="ru-RU"/>
        </w:rPr>
        <w:t xml:space="preserve">) застройка блокированного типа с </w:t>
      </w:r>
      <w:proofErr w:type="spellStart"/>
      <w:r w:rsidRPr="004B0851">
        <w:rPr>
          <w:rFonts w:ascii="Times New Roman" w:eastAsia="Times New Roman" w:hAnsi="Times New Roman" w:cs="Times New Roman"/>
          <w:spacing w:val="2"/>
          <w:sz w:val="20"/>
          <w:szCs w:val="20"/>
          <w:lang w:eastAsia="ru-RU"/>
        </w:rPr>
        <w:t>приквартирными</w:t>
      </w:r>
      <w:proofErr w:type="spellEnd"/>
      <w:r w:rsidRPr="004B0851">
        <w:rPr>
          <w:rFonts w:ascii="Times New Roman" w:eastAsia="Times New Roman" w:hAnsi="Times New Roman" w:cs="Times New Roman"/>
          <w:spacing w:val="2"/>
          <w:sz w:val="20"/>
          <w:szCs w:val="20"/>
          <w:lang w:eastAsia="ru-RU"/>
        </w:rPr>
        <w:t xml:space="preserve"> участками размером </w:t>
      </w:r>
      <w:r w:rsidR="00F464B5" w:rsidRPr="004B0851">
        <w:rPr>
          <w:rFonts w:ascii="Times New Roman" w:eastAsia="Times New Roman" w:hAnsi="Times New Roman" w:cs="Times New Roman"/>
          <w:spacing w:val="2"/>
          <w:sz w:val="20"/>
          <w:szCs w:val="20"/>
          <w:lang w:eastAsia="ru-RU"/>
        </w:rPr>
        <w:t xml:space="preserve">не менее </w:t>
      </w:r>
      <w:r w:rsidRPr="004B0851">
        <w:rPr>
          <w:rFonts w:ascii="Times New Roman" w:eastAsia="Times New Roman" w:hAnsi="Times New Roman" w:cs="Times New Roman"/>
          <w:spacing w:val="2"/>
          <w:sz w:val="20"/>
          <w:szCs w:val="20"/>
          <w:lang w:eastAsia="ru-RU"/>
        </w:rPr>
        <w:t>200 кв. м.</w:t>
      </w:r>
    </w:p>
    <w:p w:rsidR="00535D7A" w:rsidRPr="004B0851" w:rsidRDefault="00535D7A" w:rsidP="004B0851">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2. При размерах </w:t>
      </w:r>
      <w:proofErr w:type="spellStart"/>
      <w:r w:rsidRPr="004B0851">
        <w:rPr>
          <w:rFonts w:ascii="Times New Roman" w:eastAsia="Times New Roman" w:hAnsi="Times New Roman" w:cs="Times New Roman"/>
          <w:spacing w:val="2"/>
          <w:sz w:val="20"/>
          <w:szCs w:val="20"/>
          <w:lang w:eastAsia="ru-RU"/>
        </w:rPr>
        <w:t>приквартирных</w:t>
      </w:r>
      <w:proofErr w:type="spellEnd"/>
      <w:r w:rsidRPr="004B0851">
        <w:rPr>
          <w:rFonts w:ascii="Times New Roman" w:eastAsia="Times New Roman" w:hAnsi="Times New Roman" w:cs="Times New Roman"/>
          <w:spacing w:val="2"/>
          <w:sz w:val="20"/>
          <w:szCs w:val="20"/>
          <w:lang w:eastAsia="ru-RU"/>
        </w:rPr>
        <w:t xml:space="preserve"> земельных участков менее 200 кв. м плотность застройки (</w:t>
      </w:r>
      <w:proofErr w:type="spellStart"/>
      <w:r w:rsidRPr="004B0851">
        <w:rPr>
          <w:rFonts w:ascii="Times New Roman" w:eastAsia="Times New Roman" w:hAnsi="Times New Roman" w:cs="Times New Roman"/>
          <w:spacing w:val="2"/>
          <w:sz w:val="20"/>
          <w:szCs w:val="20"/>
          <w:lang w:eastAsia="ru-RU"/>
        </w:rPr>
        <w:t>Кпз</w:t>
      </w:r>
      <w:proofErr w:type="spellEnd"/>
      <w:r w:rsidRPr="004B0851">
        <w:rPr>
          <w:rFonts w:ascii="Times New Roman" w:eastAsia="Times New Roman" w:hAnsi="Times New Roman" w:cs="Times New Roman"/>
          <w:spacing w:val="2"/>
          <w:sz w:val="20"/>
          <w:szCs w:val="20"/>
          <w:lang w:eastAsia="ru-RU"/>
        </w:rPr>
        <w:t xml:space="preserve">) не должна превышать 1,2. При этом </w:t>
      </w:r>
      <w:proofErr w:type="spellStart"/>
      <w:r w:rsidRPr="004B0851">
        <w:rPr>
          <w:rFonts w:ascii="Times New Roman" w:eastAsia="Times New Roman" w:hAnsi="Times New Roman" w:cs="Times New Roman"/>
          <w:spacing w:val="2"/>
          <w:sz w:val="20"/>
          <w:szCs w:val="20"/>
          <w:lang w:eastAsia="ru-RU"/>
        </w:rPr>
        <w:t>Кз</w:t>
      </w:r>
      <w:proofErr w:type="spellEnd"/>
      <w:r w:rsidRPr="004B0851">
        <w:rPr>
          <w:rFonts w:ascii="Times New Roman" w:eastAsia="Times New Roman" w:hAnsi="Times New Roman" w:cs="Times New Roman"/>
          <w:spacing w:val="2"/>
          <w:sz w:val="20"/>
          <w:szCs w:val="20"/>
          <w:lang w:eastAsia="ru-RU"/>
        </w:rPr>
        <w:t xml:space="preserve"> не нормируется при соблюдении санитарно-гигиенических и противопожарных требований.</w:t>
      </w:r>
    </w:p>
    <w:p w:rsidR="00851CD4" w:rsidRPr="004B0851" w:rsidRDefault="00851CD4" w:rsidP="004B0851">
      <w:pPr>
        <w:spacing w:after="0"/>
        <w:ind w:firstLine="851"/>
        <w:jc w:val="both"/>
        <w:textAlignment w:val="baseline"/>
        <w:rPr>
          <w:rFonts w:ascii="Times New Roman" w:eastAsia="Times New Roman" w:hAnsi="Times New Roman" w:cs="Times New Roman"/>
          <w:spacing w:val="2"/>
          <w:sz w:val="20"/>
          <w:szCs w:val="20"/>
          <w:lang w:eastAsia="ru-RU"/>
        </w:rPr>
      </w:pPr>
    </w:p>
    <w:p w:rsidR="00535D7A" w:rsidRPr="004B0851" w:rsidRDefault="006B76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3</w:t>
      </w:r>
      <w:r w:rsidR="00EF092C" w:rsidRPr="004B0851">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 xml:space="preserve"> 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соответствии с рекомендуемыми нормами, приведенными в таблице </w:t>
      </w:r>
      <w:r w:rsidR="00D87444">
        <w:rPr>
          <w:rFonts w:ascii="Times New Roman" w:eastAsia="Times New Roman" w:hAnsi="Times New Roman" w:cs="Times New Roman"/>
          <w:spacing w:val="2"/>
          <w:sz w:val="24"/>
          <w:szCs w:val="24"/>
          <w:lang w:eastAsia="ru-RU"/>
        </w:rPr>
        <w:t>9</w:t>
      </w:r>
      <w:r w:rsidRPr="004B0851">
        <w:rPr>
          <w:rFonts w:ascii="Times New Roman" w:eastAsia="Times New Roman" w:hAnsi="Times New Roman" w:cs="Times New Roman"/>
          <w:spacing w:val="2"/>
          <w:sz w:val="24"/>
          <w:szCs w:val="24"/>
          <w:lang w:eastAsia="ru-RU"/>
        </w:rPr>
        <w:t>.</w:t>
      </w:r>
      <w:r w:rsidR="00535D7A" w:rsidRPr="004B0851">
        <w:rPr>
          <w:rFonts w:ascii="Times New Roman" w:eastAsia="Times New Roman" w:hAnsi="Times New Roman" w:cs="Times New Roman"/>
          <w:spacing w:val="2"/>
          <w:sz w:val="24"/>
          <w:szCs w:val="24"/>
          <w:lang w:eastAsia="ru-RU"/>
        </w:rPr>
        <w:t xml:space="preserve"> </w:t>
      </w:r>
    </w:p>
    <w:p w:rsidR="00C87B60" w:rsidRPr="004B0851" w:rsidRDefault="00C87B60" w:rsidP="004B0851">
      <w:pPr>
        <w:pStyle w:val="formattext"/>
        <w:spacing w:before="0" w:beforeAutospacing="0" w:after="0" w:afterAutospacing="0" w:line="276" w:lineRule="auto"/>
        <w:ind w:firstLine="851"/>
        <w:jc w:val="both"/>
        <w:textAlignment w:val="baseline"/>
        <w:rPr>
          <w:spacing w:val="2"/>
        </w:rPr>
      </w:pPr>
    </w:p>
    <w:p w:rsidR="00535D7A" w:rsidRPr="004B0851" w:rsidRDefault="00535D7A" w:rsidP="00D87444">
      <w:pPr>
        <w:pStyle w:val="formattext"/>
        <w:spacing w:before="0" w:beforeAutospacing="0" w:after="0" w:afterAutospacing="0" w:line="276" w:lineRule="auto"/>
        <w:ind w:firstLine="851"/>
        <w:jc w:val="right"/>
        <w:textAlignment w:val="baseline"/>
        <w:rPr>
          <w:spacing w:val="2"/>
        </w:rPr>
      </w:pPr>
      <w:r w:rsidRPr="004B0851">
        <w:rPr>
          <w:spacing w:val="2"/>
        </w:rPr>
        <w:t xml:space="preserve">Таблица </w:t>
      </w:r>
      <w:r w:rsidR="00D87444">
        <w:rPr>
          <w:spacing w:val="2"/>
        </w:rPr>
        <w:t>9</w:t>
      </w:r>
    </w:p>
    <w:p w:rsidR="00535D7A" w:rsidRPr="004B0851" w:rsidRDefault="00535D7A" w:rsidP="004B0851">
      <w:pPr>
        <w:pStyle w:val="formattext"/>
        <w:spacing w:before="0" w:beforeAutospacing="0" w:after="0" w:afterAutospacing="0" w:line="276" w:lineRule="auto"/>
        <w:ind w:firstLine="851"/>
        <w:jc w:val="both"/>
        <w:textAlignment w:val="baseline"/>
        <w:rPr>
          <w:spacing w:val="2"/>
        </w:rPr>
      </w:pPr>
    </w:p>
    <w:tbl>
      <w:tblPr>
        <w:tblW w:w="0" w:type="auto"/>
        <w:tblInd w:w="149" w:type="dxa"/>
        <w:tblLayout w:type="fixed"/>
        <w:tblCellMar>
          <w:left w:w="0" w:type="dxa"/>
          <w:right w:w="0" w:type="dxa"/>
        </w:tblCellMar>
        <w:tblLook w:val="04A0"/>
      </w:tblPr>
      <w:tblGrid>
        <w:gridCol w:w="1843"/>
        <w:gridCol w:w="2693"/>
        <w:gridCol w:w="993"/>
        <w:gridCol w:w="992"/>
        <w:gridCol w:w="3549"/>
      </w:tblGrid>
      <w:tr w:rsidR="00535D7A" w:rsidRPr="004B0851" w:rsidTr="00851CD4">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Тип территории</w:t>
            </w:r>
          </w:p>
        </w:tc>
        <w:tc>
          <w:tcPr>
            <w:tcW w:w="269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Типы жилых домов</w:t>
            </w:r>
          </w:p>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(этажность 1 - 3)</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Площади</w:t>
            </w:r>
            <w:r w:rsidRPr="004B0851">
              <w:rPr>
                <w:rStyle w:val="apple-converted-space"/>
                <w:b/>
                <w:sz w:val="20"/>
                <w:szCs w:val="20"/>
              </w:rPr>
              <w:t xml:space="preserve"> </w:t>
            </w:r>
            <w:proofErr w:type="spellStart"/>
            <w:r w:rsidRPr="004B0851">
              <w:rPr>
                <w:b/>
                <w:sz w:val="20"/>
                <w:szCs w:val="20"/>
              </w:rPr>
              <w:t>приквартирных</w:t>
            </w:r>
            <w:proofErr w:type="spellEnd"/>
            <w:r w:rsidRPr="004B0851">
              <w:rPr>
                <w:b/>
                <w:sz w:val="20"/>
                <w:szCs w:val="20"/>
              </w:rPr>
              <w:t xml:space="preserve"> участков, </w:t>
            </w:r>
            <w:proofErr w:type="gramStart"/>
            <w:r w:rsidRPr="004B0851">
              <w:rPr>
                <w:b/>
                <w:sz w:val="20"/>
                <w:szCs w:val="20"/>
              </w:rPr>
              <w:t>га</w:t>
            </w:r>
            <w:proofErr w:type="gramEnd"/>
          </w:p>
        </w:tc>
        <w:tc>
          <w:tcPr>
            <w:tcW w:w="354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Функционально-типологические</w:t>
            </w:r>
            <w:r w:rsidRPr="004B0851">
              <w:rPr>
                <w:rStyle w:val="apple-converted-space"/>
                <w:b/>
                <w:sz w:val="20"/>
                <w:szCs w:val="20"/>
              </w:rPr>
              <w:t xml:space="preserve"> </w:t>
            </w:r>
            <w:r w:rsidRPr="004B0851">
              <w:rPr>
                <w:b/>
                <w:sz w:val="20"/>
                <w:szCs w:val="20"/>
              </w:rPr>
              <w:t>признаки участка</w:t>
            </w:r>
          </w:p>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(кроме проживания)</w:t>
            </w:r>
          </w:p>
        </w:tc>
      </w:tr>
      <w:tr w:rsidR="00535D7A" w:rsidRPr="004B0851" w:rsidTr="00851CD4">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jc w:val="both"/>
              <w:rPr>
                <w:rFonts w:ascii="Times New Roman" w:hAnsi="Times New Roman" w:cs="Times New Roman"/>
                <w:sz w:val="20"/>
                <w:szCs w:val="20"/>
              </w:rPr>
            </w:pPr>
          </w:p>
        </w:tc>
        <w:tc>
          <w:tcPr>
            <w:tcW w:w="269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jc w:val="both"/>
              <w:rPr>
                <w:rFonts w:ascii="Times New Roman" w:hAnsi="Times New Roman" w:cs="Times New Roman"/>
                <w:sz w:val="20"/>
                <w:szCs w:val="20"/>
              </w:rPr>
            </w:pPr>
          </w:p>
        </w:tc>
        <w:tc>
          <w:tcPr>
            <w:tcW w:w="9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не менее</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b/>
                <w:sz w:val="20"/>
                <w:szCs w:val="20"/>
              </w:rPr>
            </w:pPr>
            <w:r w:rsidRPr="004B0851">
              <w:rPr>
                <w:b/>
                <w:sz w:val="20"/>
                <w:szCs w:val="20"/>
              </w:rPr>
              <w:t>не более</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jc w:val="both"/>
              <w:rPr>
                <w:rFonts w:ascii="Times New Roman" w:hAnsi="Times New Roman" w:cs="Times New Roman"/>
                <w:sz w:val="20"/>
                <w:szCs w:val="20"/>
              </w:rPr>
            </w:pPr>
          </w:p>
        </w:tc>
      </w:tr>
      <w:tr w:rsidR="00535D7A" w:rsidRPr="004B0851" w:rsidTr="009322A5">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both"/>
              <w:textAlignment w:val="baseline"/>
              <w:rPr>
                <w:sz w:val="20"/>
                <w:szCs w:val="20"/>
              </w:rPr>
            </w:pPr>
            <w:r w:rsidRPr="004B0851">
              <w:rPr>
                <w:sz w:val="20"/>
                <w:szCs w:val="20"/>
              </w:rPr>
              <w:t>Жилые</w:t>
            </w:r>
            <w:r w:rsidRPr="004B0851">
              <w:rPr>
                <w:rStyle w:val="apple-converted-space"/>
                <w:sz w:val="20"/>
                <w:szCs w:val="20"/>
              </w:rPr>
              <w:t xml:space="preserve"> </w:t>
            </w:r>
            <w:r w:rsidRPr="004B0851">
              <w:rPr>
                <w:sz w:val="20"/>
                <w:szCs w:val="20"/>
              </w:rPr>
              <w:t>образования</w:t>
            </w:r>
            <w:r w:rsidRPr="004B0851">
              <w:rPr>
                <w:rStyle w:val="apple-converted-space"/>
                <w:sz w:val="20"/>
                <w:szCs w:val="20"/>
              </w:rPr>
              <w:t xml:space="preserve"> </w:t>
            </w:r>
            <w:r w:rsidRPr="004B0851">
              <w:rPr>
                <w:sz w:val="20"/>
                <w:szCs w:val="20"/>
              </w:rPr>
              <w:t>сельских</w:t>
            </w:r>
            <w:r w:rsidRPr="004B0851">
              <w:rPr>
                <w:rStyle w:val="apple-converted-space"/>
                <w:sz w:val="20"/>
                <w:szCs w:val="20"/>
              </w:rPr>
              <w:t xml:space="preserve"> </w:t>
            </w:r>
            <w:r w:rsidRPr="004B0851">
              <w:rPr>
                <w:sz w:val="20"/>
                <w:szCs w:val="20"/>
              </w:rPr>
              <w:t>поселений</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textAlignment w:val="baseline"/>
              <w:rPr>
                <w:sz w:val="20"/>
                <w:szCs w:val="20"/>
              </w:rPr>
            </w:pPr>
            <w:r w:rsidRPr="004B0851">
              <w:rPr>
                <w:sz w:val="20"/>
                <w:szCs w:val="20"/>
              </w:rPr>
              <w:t>1. Усадебные дома, в том числе с</w:t>
            </w:r>
            <w:r w:rsidRPr="004B0851">
              <w:rPr>
                <w:rStyle w:val="apple-converted-space"/>
                <w:sz w:val="20"/>
                <w:szCs w:val="20"/>
              </w:rPr>
              <w:t xml:space="preserve"> </w:t>
            </w:r>
            <w:r w:rsidRPr="004B0851">
              <w:rPr>
                <w:sz w:val="20"/>
                <w:szCs w:val="20"/>
              </w:rPr>
              <w:t>местами приложения труда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0,15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1,0</w:t>
            </w:r>
          </w:p>
        </w:tc>
        <w:tc>
          <w:tcPr>
            <w:tcW w:w="354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textAlignment w:val="baseline"/>
              <w:rPr>
                <w:spacing w:val="2"/>
                <w:sz w:val="20"/>
                <w:szCs w:val="20"/>
              </w:rPr>
            </w:pPr>
            <w:r w:rsidRPr="004B0851">
              <w:rPr>
                <w:sz w:val="20"/>
                <w:szCs w:val="20"/>
              </w:rPr>
              <w:t xml:space="preserve">Введение </w:t>
            </w:r>
            <w:proofErr w:type="gramStart"/>
            <w:r w:rsidRPr="004B0851">
              <w:rPr>
                <w:sz w:val="20"/>
                <w:szCs w:val="20"/>
              </w:rPr>
              <w:t>развитого</w:t>
            </w:r>
            <w:proofErr w:type="gramEnd"/>
            <w:r w:rsidRPr="004B0851">
              <w:rPr>
                <w:rStyle w:val="apple-converted-space"/>
                <w:sz w:val="20"/>
                <w:szCs w:val="20"/>
              </w:rPr>
              <w:t xml:space="preserve"> </w:t>
            </w:r>
            <w:r w:rsidRPr="004B0851">
              <w:rPr>
                <w:sz w:val="20"/>
                <w:szCs w:val="20"/>
              </w:rPr>
              <w:t>ЛПХ, товар</w:t>
            </w:r>
          </w:p>
          <w:p w:rsidR="00535D7A" w:rsidRPr="004B0851" w:rsidRDefault="00535D7A" w:rsidP="00D87444">
            <w:pPr>
              <w:pStyle w:val="formattext"/>
              <w:spacing w:before="0" w:beforeAutospacing="0" w:after="0" w:afterAutospacing="0"/>
              <w:textAlignment w:val="baseline"/>
              <w:rPr>
                <w:sz w:val="20"/>
                <w:szCs w:val="20"/>
              </w:rPr>
            </w:pPr>
            <w:r w:rsidRPr="004B0851">
              <w:rPr>
                <w:sz w:val="20"/>
                <w:szCs w:val="20"/>
              </w:rPr>
              <w:t>ного</w:t>
            </w:r>
            <w:r w:rsidRPr="004B0851">
              <w:rPr>
                <w:rStyle w:val="apple-converted-space"/>
                <w:sz w:val="20"/>
                <w:szCs w:val="20"/>
              </w:rPr>
              <w:t xml:space="preserve"> </w:t>
            </w:r>
            <w:r w:rsidRPr="004B0851">
              <w:rPr>
                <w:sz w:val="20"/>
                <w:szCs w:val="20"/>
              </w:rPr>
              <w:t>сельскохозяйственного производства,</w:t>
            </w:r>
            <w:r w:rsidRPr="004B0851">
              <w:rPr>
                <w:rStyle w:val="apple-converted-space"/>
                <w:sz w:val="20"/>
                <w:szCs w:val="20"/>
              </w:rPr>
              <w:t xml:space="preserve"> </w:t>
            </w:r>
            <w:r w:rsidRPr="004B0851">
              <w:rPr>
                <w:sz w:val="20"/>
                <w:szCs w:val="20"/>
              </w:rPr>
              <w:t>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r w:rsidR="00535D7A" w:rsidRPr="004B0851" w:rsidTr="009322A5">
        <w:tc>
          <w:tcPr>
            <w:tcW w:w="1843" w:type="dxa"/>
            <w:vMerge/>
            <w:tcBorders>
              <w:left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textAlignment w:val="baseline"/>
              <w:rPr>
                <w:sz w:val="20"/>
                <w:szCs w:val="20"/>
              </w:rPr>
            </w:pPr>
            <w:r w:rsidRPr="004B0851">
              <w:rPr>
                <w:sz w:val="20"/>
                <w:szCs w:val="20"/>
              </w:rPr>
              <w:t>2. Одно-,</w:t>
            </w:r>
            <w:r w:rsidRPr="004B0851">
              <w:rPr>
                <w:rStyle w:val="apple-converted-space"/>
                <w:sz w:val="20"/>
                <w:szCs w:val="20"/>
              </w:rPr>
              <w:t xml:space="preserve"> </w:t>
            </w:r>
            <w:r w:rsidRPr="004B0851">
              <w:rPr>
                <w:sz w:val="20"/>
                <w:szCs w:val="20"/>
              </w:rPr>
              <w:t>двухквартирные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0,1</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1,0</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rPr>
                <w:rFonts w:ascii="Times New Roman" w:hAnsi="Times New Roman" w:cs="Times New Roman"/>
                <w:sz w:val="20"/>
                <w:szCs w:val="20"/>
              </w:rPr>
            </w:pPr>
          </w:p>
        </w:tc>
      </w:tr>
      <w:tr w:rsidR="00535D7A" w:rsidRPr="004B0851" w:rsidTr="009322A5">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textAlignment w:val="baseline"/>
              <w:rPr>
                <w:sz w:val="20"/>
                <w:szCs w:val="20"/>
              </w:rPr>
            </w:pPr>
            <w:r w:rsidRPr="004B0851">
              <w:rPr>
                <w:sz w:val="20"/>
                <w:szCs w:val="20"/>
              </w:rPr>
              <w:t>3. Многоквартирные блокированные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0,04</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jc w:val="center"/>
              <w:textAlignment w:val="baseline"/>
              <w:rPr>
                <w:sz w:val="20"/>
                <w:szCs w:val="20"/>
              </w:rPr>
            </w:pPr>
            <w:r w:rsidRPr="004B0851">
              <w:rPr>
                <w:sz w:val="20"/>
                <w:szCs w:val="20"/>
              </w:rPr>
              <w:t>0,08</w:t>
            </w:r>
          </w:p>
        </w:tc>
        <w:tc>
          <w:tcPr>
            <w:tcW w:w="3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535D7A" w:rsidRPr="004B0851" w:rsidRDefault="00535D7A" w:rsidP="00D87444">
            <w:pPr>
              <w:pStyle w:val="formattext"/>
              <w:spacing w:before="0" w:beforeAutospacing="0" w:after="0" w:afterAutospacing="0"/>
              <w:textAlignment w:val="baseline"/>
              <w:rPr>
                <w:sz w:val="20"/>
                <w:szCs w:val="20"/>
              </w:rPr>
            </w:pPr>
            <w:r w:rsidRPr="004B0851">
              <w:rPr>
                <w:sz w:val="20"/>
                <w:szCs w:val="20"/>
              </w:rPr>
              <w:t xml:space="preserve">Введение </w:t>
            </w:r>
            <w:proofErr w:type="gramStart"/>
            <w:r w:rsidRPr="004B0851">
              <w:rPr>
                <w:sz w:val="20"/>
                <w:szCs w:val="20"/>
              </w:rPr>
              <w:t>ограниченного</w:t>
            </w:r>
            <w:proofErr w:type="gramEnd"/>
            <w:r w:rsidRPr="004B0851">
              <w:rPr>
                <w:sz w:val="20"/>
                <w:szCs w:val="20"/>
              </w:rPr>
              <w:t xml:space="preserve"> ЛПХ, 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bl>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Примечания:</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1. Развитое ЛПХ - личное подсобное хозяйство с содержанием крупного, мелкого скота, птицы.</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Ограниченное ЛПХ - личное подсобное хозяйство с содержанием мелкого скота и птицы.</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2. </w:t>
      </w:r>
      <w:proofErr w:type="gramStart"/>
      <w:r w:rsidRPr="004B0851">
        <w:rPr>
          <w:spacing w:val="2"/>
          <w:sz w:val="20"/>
          <w:szCs w:val="20"/>
        </w:rPr>
        <w:t>В соответствии с</w:t>
      </w:r>
      <w:r w:rsidR="00E5607D">
        <w:rPr>
          <w:spacing w:val="2"/>
          <w:sz w:val="20"/>
          <w:szCs w:val="20"/>
        </w:rPr>
        <w:t xml:space="preserve"> </w:t>
      </w:r>
      <w:hyperlink r:id="rId12" w:history="1">
        <w:r w:rsidRPr="004B0851">
          <w:rPr>
            <w:rStyle w:val="a8"/>
            <w:color w:val="auto"/>
            <w:spacing w:val="2"/>
            <w:sz w:val="20"/>
            <w:szCs w:val="20"/>
          </w:rPr>
          <w:t>Земельным кодексом Российской Федерации</w:t>
        </w:r>
      </w:hyperlink>
      <w:r w:rsidR="00E5607D">
        <w:rPr>
          <w:rStyle w:val="apple-converted-space"/>
          <w:spacing w:val="2"/>
          <w:sz w:val="20"/>
          <w:szCs w:val="20"/>
        </w:rPr>
        <w:t xml:space="preserve"> </w:t>
      </w:r>
      <w:r w:rsidRPr="004B0851">
        <w:rPr>
          <w:spacing w:val="2"/>
          <w:sz w:val="20"/>
          <w:szCs w:val="20"/>
        </w:rPr>
        <w:t>при осуществлении компактной застройки населенных пунктов земельные участки для ведения личного подсобного хозяйства около дома</w:t>
      </w:r>
      <w:proofErr w:type="gramEnd"/>
      <w:r w:rsidRPr="004B0851">
        <w:rPr>
          <w:spacing w:val="2"/>
          <w:sz w:val="20"/>
          <w:szCs w:val="20"/>
        </w:rPr>
        <w:t xml:space="preserve"> (квартиры) предоставляются в меньшем размере с выделением остальной части за пределами жилой зоны населенных пунктов.</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3. Предельные размеры земельных участков для ведения личного подсобного хозяйства, предоставляемые в собственность гражданам, определяются в соответствии с законодательством </w:t>
      </w:r>
      <w:r w:rsidR="009B0873" w:rsidRPr="004B0851">
        <w:rPr>
          <w:spacing w:val="2"/>
          <w:sz w:val="20"/>
          <w:szCs w:val="20"/>
        </w:rPr>
        <w:t>Краснодарского края</w:t>
      </w:r>
      <w:r w:rsidRPr="004B0851">
        <w:rPr>
          <w:spacing w:val="2"/>
          <w:sz w:val="20"/>
          <w:szCs w:val="20"/>
        </w:rPr>
        <w:t>.</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4. </w:t>
      </w:r>
      <w:proofErr w:type="gramStart"/>
      <w:r w:rsidRPr="004B0851">
        <w:rPr>
          <w:spacing w:val="2"/>
          <w:sz w:val="20"/>
          <w:szCs w:val="20"/>
        </w:rPr>
        <w:t xml:space="preserve">При уточнении площади ранее предоставленного земельного участка для целей индивидуального жилищного строительства и (или) ведения личного подсобного хозяйства в существующей застройки, на которые у собственников, землепользователей, землевладельцев, арендаторов земельных участков имеются </w:t>
      </w:r>
      <w:r w:rsidRPr="004B0851">
        <w:rPr>
          <w:spacing w:val="2"/>
          <w:sz w:val="20"/>
          <w:szCs w:val="20"/>
        </w:rPr>
        <w:lastRenderedPageBreak/>
        <w:t>правоустанавливающие и (или) правоудостоверяющие документы, в случае, если уточненная площадь земельного участка не соответствует сведениям о площади земельного участка, указанным в правоустанавливающем (правоудостоверяющем) документе, норма площади земельного участка устанавливается</w:t>
      </w:r>
      <w:proofErr w:type="gramEnd"/>
      <w:r w:rsidRPr="004B0851">
        <w:rPr>
          <w:spacing w:val="2"/>
          <w:sz w:val="20"/>
          <w:szCs w:val="20"/>
        </w:rPr>
        <w:t xml:space="preserve"> </w:t>
      </w:r>
      <w:proofErr w:type="gramStart"/>
      <w:r w:rsidRPr="004B0851">
        <w:rPr>
          <w:spacing w:val="2"/>
          <w:sz w:val="20"/>
          <w:szCs w:val="20"/>
        </w:rPr>
        <w:t>равной</w:t>
      </w:r>
      <w:proofErr w:type="gramEnd"/>
      <w:r w:rsidRPr="004B0851">
        <w:rPr>
          <w:spacing w:val="2"/>
          <w:sz w:val="20"/>
          <w:szCs w:val="20"/>
        </w:rPr>
        <w:t xml:space="preserve"> фактически занимаемой, но не более 0,6 га.</w:t>
      </w:r>
    </w:p>
    <w:p w:rsidR="00535D7A" w:rsidRPr="004B0851" w:rsidRDefault="00535D7A" w:rsidP="004B0851">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5. При новом предоставлении земельного участка для индивидуального жилищного строительства и ведения личного подсобного хозяйства: от 0,04 га до 0,2 га</w:t>
      </w:r>
    </w:p>
    <w:p w:rsidR="006B76B4" w:rsidRPr="004B0851" w:rsidRDefault="006B76B4"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6B76B4" w:rsidRPr="004B0851" w:rsidRDefault="006B76B4" w:rsidP="004B0851">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3</w:t>
      </w:r>
      <w:r w:rsidR="00EF092C" w:rsidRPr="004B0851">
        <w:rPr>
          <w:rFonts w:ascii="Times New Roman" w:eastAsia="Times New Roman" w:hAnsi="Times New Roman" w:cs="Times New Roman"/>
          <w:spacing w:val="2"/>
          <w:sz w:val="24"/>
          <w:szCs w:val="24"/>
          <w:lang w:eastAsia="ru-RU"/>
        </w:rPr>
        <w:t>9</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4</w:t>
      </w:r>
      <w:r w:rsidR="00EF092C" w:rsidRPr="004B0851">
        <w:rPr>
          <w:rFonts w:ascii="Times New Roman" w:eastAsia="Times New Roman" w:hAnsi="Times New Roman" w:cs="Times New Roman"/>
          <w:spacing w:val="2"/>
          <w:sz w:val="24"/>
          <w:szCs w:val="24"/>
          <w:lang w:eastAsia="ru-RU"/>
        </w:rPr>
        <w:t>0</w:t>
      </w:r>
      <w:r w:rsidRPr="004B0851">
        <w:rPr>
          <w:rFonts w:ascii="Times New Roman" w:eastAsia="Times New Roman" w:hAnsi="Times New Roman" w:cs="Times New Roman"/>
          <w:spacing w:val="2"/>
          <w:sz w:val="24"/>
          <w:szCs w:val="24"/>
          <w:lang w:eastAsia="ru-RU"/>
        </w:rPr>
        <w:t xml:space="preserve"> </w:t>
      </w:r>
      <w:r w:rsidR="00F464B5" w:rsidRPr="004B0851">
        <w:rPr>
          <w:rFonts w:ascii="Times New Roman" w:hAnsi="Times New Roman" w:cs="Times New Roman"/>
          <w:spacing w:val="2"/>
          <w:sz w:val="24"/>
          <w:szCs w:val="24"/>
          <w:shd w:val="clear" w:color="auto" w:fill="FFFFFF"/>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00F464B5" w:rsidRPr="004B0851">
        <w:rPr>
          <w:rFonts w:ascii="Times New Roman" w:hAnsi="Times New Roman" w:cs="Times New Roman"/>
          <w:spacing w:val="2"/>
          <w:sz w:val="24"/>
          <w:szCs w:val="24"/>
          <w:shd w:val="clear" w:color="auto" w:fill="FFFFFF"/>
        </w:rPr>
        <w:t>менее указанных</w:t>
      </w:r>
      <w:proofErr w:type="gramEnd"/>
      <w:r w:rsidR="00F464B5" w:rsidRPr="004B0851">
        <w:rPr>
          <w:rFonts w:ascii="Times New Roman" w:hAnsi="Times New Roman" w:cs="Times New Roman"/>
          <w:spacing w:val="2"/>
          <w:sz w:val="24"/>
          <w:szCs w:val="24"/>
          <w:shd w:val="clear" w:color="auto" w:fill="FFFFFF"/>
        </w:rPr>
        <w:t xml:space="preserve"> </w:t>
      </w:r>
      <w:r w:rsidRPr="004B0851">
        <w:rPr>
          <w:rFonts w:ascii="Times New Roman" w:eastAsia="Times New Roman" w:hAnsi="Times New Roman" w:cs="Times New Roman"/>
          <w:spacing w:val="2"/>
          <w:sz w:val="24"/>
          <w:szCs w:val="24"/>
          <w:lang w:eastAsia="ru-RU"/>
        </w:rPr>
        <w:t xml:space="preserve">в таблице </w:t>
      </w:r>
      <w:r w:rsidR="00D87444">
        <w:rPr>
          <w:rFonts w:ascii="Times New Roman" w:eastAsia="Times New Roman" w:hAnsi="Times New Roman" w:cs="Times New Roman"/>
          <w:spacing w:val="2"/>
          <w:sz w:val="24"/>
          <w:szCs w:val="24"/>
          <w:lang w:eastAsia="ru-RU"/>
        </w:rPr>
        <w:t>10</w:t>
      </w:r>
      <w:r w:rsidRPr="004B0851">
        <w:rPr>
          <w:rFonts w:ascii="Times New Roman" w:eastAsia="Times New Roman" w:hAnsi="Times New Roman" w:cs="Times New Roman"/>
          <w:spacing w:val="2"/>
          <w:sz w:val="24"/>
          <w:szCs w:val="24"/>
          <w:lang w:eastAsia="ru-RU"/>
        </w:rPr>
        <w:t>.</w:t>
      </w:r>
    </w:p>
    <w:p w:rsidR="00851CD4" w:rsidRPr="004B0851" w:rsidRDefault="00851CD4"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615FB4" w:rsidRDefault="00EF092C" w:rsidP="00D87444">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D87444">
        <w:rPr>
          <w:rFonts w:ascii="Times New Roman" w:eastAsia="Times New Roman" w:hAnsi="Times New Roman" w:cs="Times New Roman"/>
          <w:spacing w:val="2"/>
          <w:sz w:val="24"/>
          <w:szCs w:val="24"/>
          <w:lang w:eastAsia="ru-RU"/>
        </w:rPr>
        <w:t>10</w:t>
      </w:r>
    </w:p>
    <w:p w:rsidR="00D87444" w:rsidRPr="004B0851" w:rsidRDefault="00D87444" w:rsidP="004B0851">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830"/>
        <w:gridCol w:w="1160"/>
        <w:gridCol w:w="1227"/>
        <w:gridCol w:w="1012"/>
        <w:gridCol w:w="1311"/>
        <w:gridCol w:w="963"/>
        <w:gridCol w:w="1206"/>
        <w:gridCol w:w="1212"/>
      </w:tblGrid>
      <w:tr w:rsidR="00615FB4" w:rsidRPr="004B0851" w:rsidTr="00851CD4">
        <w:tc>
          <w:tcPr>
            <w:tcW w:w="183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Нормативный разрыв</w:t>
            </w:r>
          </w:p>
        </w:tc>
        <w:tc>
          <w:tcPr>
            <w:tcW w:w="8091" w:type="dxa"/>
            <w:gridSpan w:val="7"/>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Поголовье (шт.), не более</w:t>
            </w:r>
          </w:p>
        </w:tc>
      </w:tr>
      <w:tr w:rsidR="00615FB4" w:rsidRPr="004B0851" w:rsidTr="00851CD4">
        <w:tc>
          <w:tcPr>
            <w:tcW w:w="183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rPr>
                <w:rFonts w:ascii="Times New Roman" w:eastAsia="Times New Roman" w:hAnsi="Times New Roman" w:cs="Times New Roman"/>
                <w:b/>
                <w:sz w:val="20"/>
                <w:szCs w:val="20"/>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свиньи</w:t>
            </w:r>
          </w:p>
        </w:tc>
        <w:tc>
          <w:tcPr>
            <w:tcW w:w="122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коровы,</w:t>
            </w:r>
          </w:p>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бычки</w:t>
            </w:r>
          </w:p>
        </w:tc>
        <w:tc>
          <w:tcPr>
            <w:tcW w:w="10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овцы,</w:t>
            </w:r>
          </w:p>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козы</w:t>
            </w:r>
          </w:p>
        </w:tc>
        <w:tc>
          <w:tcPr>
            <w:tcW w:w="13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кролики </w:t>
            </w:r>
            <w:proofErr w:type="gramStart"/>
            <w:r w:rsidRPr="004B0851">
              <w:rPr>
                <w:rFonts w:ascii="Times New Roman" w:eastAsia="Times New Roman" w:hAnsi="Times New Roman" w:cs="Times New Roman"/>
                <w:b/>
                <w:sz w:val="20"/>
                <w:szCs w:val="20"/>
                <w:lang w:eastAsia="ru-RU"/>
              </w:rPr>
              <w:t>-м</w:t>
            </w:r>
            <w:proofErr w:type="gramEnd"/>
            <w:r w:rsidRPr="004B0851">
              <w:rPr>
                <w:rFonts w:ascii="Times New Roman" w:eastAsia="Times New Roman" w:hAnsi="Times New Roman" w:cs="Times New Roman"/>
                <w:b/>
                <w:sz w:val="20"/>
                <w:szCs w:val="20"/>
                <w:lang w:eastAsia="ru-RU"/>
              </w:rPr>
              <w:t>атки</w:t>
            </w:r>
          </w:p>
        </w:tc>
        <w:tc>
          <w:tcPr>
            <w:tcW w:w="96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птица</w:t>
            </w:r>
          </w:p>
        </w:tc>
        <w:tc>
          <w:tcPr>
            <w:tcW w:w="120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лошади</w:t>
            </w:r>
          </w:p>
        </w:tc>
        <w:tc>
          <w:tcPr>
            <w:tcW w:w="12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нутрии,</w:t>
            </w:r>
          </w:p>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песцы</w:t>
            </w:r>
          </w:p>
        </w:tc>
      </w:tr>
      <w:tr w:rsidR="00615FB4" w:rsidRPr="004B0851" w:rsidTr="009322A5">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r>
      <w:tr w:rsidR="00615FB4" w:rsidRPr="004B0851" w:rsidTr="009322A5">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r>
      <w:tr w:rsidR="00615FB4" w:rsidRPr="004B0851" w:rsidTr="009322A5">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r>
      <w:tr w:rsidR="00615FB4" w:rsidRPr="004B0851" w:rsidTr="009322A5">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15FB4" w:rsidRPr="004B0851" w:rsidRDefault="00615FB4" w:rsidP="004B08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bl>
    <w:p w:rsidR="00615FB4" w:rsidRDefault="00615FB4" w:rsidP="004B0851">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Примечание: При одновременном наличии различных видов животных нормативные разрывы суммируются.</w:t>
      </w:r>
    </w:p>
    <w:p w:rsidR="00D87444" w:rsidRPr="004B0851" w:rsidRDefault="00D87444" w:rsidP="004B0851">
      <w:pPr>
        <w:spacing w:after="0"/>
        <w:ind w:firstLine="851"/>
        <w:jc w:val="both"/>
        <w:textAlignment w:val="baseline"/>
        <w:rPr>
          <w:rFonts w:ascii="Times New Roman" w:eastAsia="Times New Roman" w:hAnsi="Times New Roman" w:cs="Times New Roman"/>
          <w:spacing w:val="2"/>
          <w:sz w:val="20"/>
          <w:szCs w:val="20"/>
          <w:lang w:eastAsia="ru-RU"/>
        </w:rPr>
      </w:pP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4</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 В сельских населенных пунктах размещаемые в пределах жилой зоны группы сараев должны содержать не более 30 блоков каждая.</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Сараи для скота и птицы следует предусматривать на расстоянии от окон жилых помещений дома, не менее, указанных в таблице </w:t>
      </w:r>
      <w:r w:rsidR="00073BF5">
        <w:rPr>
          <w:rFonts w:ascii="Times New Roman" w:eastAsia="Times New Roman" w:hAnsi="Times New Roman" w:cs="Times New Roman"/>
          <w:spacing w:val="2"/>
          <w:sz w:val="24"/>
          <w:szCs w:val="24"/>
          <w:lang w:eastAsia="ru-RU"/>
        </w:rPr>
        <w:t>11</w:t>
      </w:r>
      <w:r w:rsidRPr="004B0851">
        <w:rPr>
          <w:rFonts w:ascii="Times New Roman" w:eastAsia="Times New Roman" w:hAnsi="Times New Roman" w:cs="Times New Roman"/>
          <w:spacing w:val="2"/>
          <w:sz w:val="24"/>
          <w:szCs w:val="24"/>
          <w:lang w:eastAsia="ru-RU"/>
        </w:rPr>
        <w:t>.</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615FB4" w:rsidRPr="004B0851" w:rsidRDefault="00615FB4" w:rsidP="00073BF5">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073BF5">
        <w:rPr>
          <w:rFonts w:ascii="Times New Roman" w:eastAsia="Times New Roman" w:hAnsi="Times New Roman" w:cs="Times New Roman"/>
          <w:spacing w:val="2"/>
          <w:sz w:val="24"/>
          <w:szCs w:val="24"/>
          <w:lang w:eastAsia="ru-RU"/>
        </w:rPr>
        <w:t>11</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5111"/>
        <w:gridCol w:w="4810"/>
      </w:tblGrid>
      <w:tr w:rsidR="00615FB4" w:rsidRPr="004B0851" w:rsidTr="00851CD4">
        <w:tc>
          <w:tcPr>
            <w:tcW w:w="51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Количество блоков группы сараев</w:t>
            </w:r>
          </w:p>
        </w:tc>
        <w:tc>
          <w:tcPr>
            <w:tcW w:w="48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15FB4" w:rsidRPr="004B0851" w:rsidRDefault="00615FB4" w:rsidP="004B08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Расстояние, </w:t>
            </w:r>
            <w:proofErr w:type="gramStart"/>
            <w:r w:rsidRPr="004B0851">
              <w:rPr>
                <w:rFonts w:ascii="Times New Roman" w:eastAsia="Times New Roman" w:hAnsi="Times New Roman" w:cs="Times New Roman"/>
                <w:b/>
                <w:sz w:val="20"/>
                <w:szCs w:val="20"/>
                <w:lang w:eastAsia="ru-RU"/>
              </w:rPr>
              <w:t>м</w:t>
            </w:r>
            <w:proofErr w:type="gramEnd"/>
          </w:p>
        </w:tc>
      </w:tr>
      <w:tr w:rsidR="00615FB4" w:rsidRPr="004B0851" w:rsidTr="00D41693">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r w:rsidR="00615FB4" w:rsidRPr="004B0851" w:rsidTr="00D41693">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2 до 8</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r>
      <w:tr w:rsidR="00615FB4" w:rsidRPr="004B0851" w:rsidTr="00D41693">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8 до 30</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15FB4" w:rsidRPr="004B0851" w:rsidRDefault="00615FB4" w:rsidP="004B08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bl>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Площадь застройки сблокированных сараев не должна превышать 800 кв. м. </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Расстояния от сараев для скота и птицы до шахтных колодцев должно быть не менее </w:t>
      </w:r>
      <w:r w:rsidR="001D1B21" w:rsidRPr="004B0851">
        <w:rPr>
          <w:rFonts w:ascii="Times New Roman" w:eastAsia="Times New Roman" w:hAnsi="Times New Roman" w:cs="Times New Roman"/>
          <w:spacing w:val="2"/>
          <w:sz w:val="24"/>
          <w:szCs w:val="24"/>
          <w:lang w:eastAsia="ru-RU"/>
        </w:rPr>
        <w:t>2</w:t>
      </w:r>
      <w:r w:rsidRPr="004B0851">
        <w:rPr>
          <w:rFonts w:ascii="Times New Roman" w:eastAsia="Times New Roman" w:hAnsi="Times New Roman" w:cs="Times New Roman"/>
          <w:spacing w:val="2"/>
          <w:sz w:val="24"/>
          <w:szCs w:val="24"/>
          <w:lang w:eastAsia="ru-RU"/>
        </w:rPr>
        <w:t>0 м.</w:t>
      </w:r>
    </w:p>
    <w:p w:rsidR="0003369A" w:rsidRPr="004B0851" w:rsidRDefault="00615FB4" w:rsidP="004B0851">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4</w:t>
      </w:r>
      <w:r w:rsidR="00EF092C" w:rsidRPr="004B0851">
        <w:rPr>
          <w:rFonts w:ascii="Times New Roman" w:eastAsia="Times New Roman" w:hAnsi="Times New Roman" w:cs="Times New Roman"/>
          <w:spacing w:val="2"/>
          <w:sz w:val="24"/>
          <w:szCs w:val="24"/>
          <w:lang w:eastAsia="ru-RU"/>
        </w:rPr>
        <w:t>2</w:t>
      </w:r>
      <w:proofErr w:type="gramStart"/>
      <w:r w:rsidRPr="004B0851">
        <w:rPr>
          <w:rFonts w:ascii="Times New Roman" w:eastAsia="Times New Roman" w:hAnsi="Times New Roman" w:cs="Times New Roman"/>
          <w:spacing w:val="2"/>
          <w:sz w:val="24"/>
          <w:szCs w:val="24"/>
          <w:lang w:eastAsia="ru-RU"/>
        </w:rPr>
        <w:t xml:space="preserve"> </w:t>
      </w:r>
      <w:r w:rsidR="0003369A" w:rsidRPr="004B0851">
        <w:rPr>
          <w:rFonts w:ascii="Times New Roman" w:hAnsi="Times New Roman" w:cs="Times New Roman"/>
          <w:spacing w:val="2"/>
          <w:sz w:val="24"/>
          <w:szCs w:val="24"/>
          <w:shd w:val="clear" w:color="auto" w:fill="FFFFFF"/>
        </w:rPr>
        <w:t>Д</w:t>
      </w:r>
      <w:proofErr w:type="gramEnd"/>
      <w:r w:rsidR="0003369A" w:rsidRPr="004B0851">
        <w:rPr>
          <w:rFonts w:ascii="Times New Roman" w:hAnsi="Times New Roman" w:cs="Times New Roman"/>
          <w:spacing w:val="2"/>
          <w:sz w:val="24"/>
          <w:szCs w:val="24"/>
          <w:shd w:val="clear" w:color="auto" w:fill="FFFFFF"/>
        </w:rPr>
        <w:t xml:space="preserve">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w:t>
      </w:r>
      <w:r w:rsidR="0003369A" w:rsidRPr="004B0851">
        <w:rPr>
          <w:rFonts w:ascii="Times New Roman" w:hAnsi="Times New Roman" w:cs="Times New Roman"/>
          <w:spacing w:val="2"/>
          <w:sz w:val="24"/>
          <w:szCs w:val="24"/>
          <w:shd w:val="clear" w:color="auto" w:fill="FFFFFF"/>
        </w:rPr>
        <w:lastRenderedPageBreak/>
        <w:t>сельскохозяйственных продуктов, площадь которых определяется заданием на проектирование.</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4</w:t>
      </w:r>
      <w:r w:rsidR="00EF092C" w:rsidRPr="004B0851">
        <w:rPr>
          <w:rFonts w:ascii="Times New Roman" w:eastAsia="Times New Roman" w:hAnsi="Times New Roman" w:cs="Times New Roman"/>
          <w:spacing w:val="2"/>
          <w:sz w:val="24"/>
          <w:szCs w:val="24"/>
          <w:lang w:eastAsia="ru-RU"/>
        </w:rPr>
        <w:t>3</w:t>
      </w:r>
      <w:r w:rsidRPr="004B0851">
        <w:rPr>
          <w:rFonts w:ascii="Times New Roman" w:eastAsia="Times New Roman" w:hAnsi="Times New Roman" w:cs="Times New Roman"/>
          <w:spacing w:val="2"/>
          <w:sz w:val="24"/>
          <w:szCs w:val="24"/>
          <w:lang w:eastAsia="ru-RU"/>
        </w:rPr>
        <w:t xml:space="preserve"> </w:t>
      </w:r>
      <w:r w:rsidR="0003369A" w:rsidRPr="004B0851">
        <w:rPr>
          <w:rFonts w:ascii="Times New Roman" w:eastAsia="Times New Roman" w:hAnsi="Times New Roman" w:cs="Times New Roman"/>
          <w:spacing w:val="2"/>
          <w:sz w:val="24"/>
          <w:szCs w:val="24"/>
          <w:lang w:eastAsia="ru-RU"/>
        </w:rPr>
        <w:t>П</w:t>
      </w:r>
      <w:r w:rsidR="0003369A" w:rsidRPr="004B0851">
        <w:rPr>
          <w:rFonts w:ascii="Times New Roman" w:hAnsi="Times New Roman" w:cs="Times New Roman"/>
          <w:spacing w:val="2"/>
          <w:sz w:val="24"/>
          <w:szCs w:val="24"/>
          <w:shd w:val="clear" w:color="auto" w:fill="FFFFFF"/>
        </w:rPr>
        <w:t>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BD2570">
        <w:rPr>
          <w:rFonts w:ascii="Times New Roman" w:eastAsia="Times New Roman" w:hAnsi="Times New Roman" w:cs="Times New Roman"/>
          <w:spacing w:val="2"/>
          <w:sz w:val="24"/>
          <w:szCs w:val="24"/>
          <w:lang w:eastAsia="ru-RU"/>
        </w:rPr>
        <w:t>4</w:t>
      </w:r>
      <w:r w:rsidR="00EF092C" w:rsidRPr="004B0851">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 xml:space="preserve"> Размеры хозяйственных построек, размещаемых в сельских населенных пунктах на приусадебных и </w:t>
      </w:r>
      <w:proofErr w:type="spellStart"/>
      <w:r w:rsidRPr="004B0851">
        <w:rPr>
          <w:rFonts w:ascii="Times New Roman" w:eastAsia="Times New Roman" w:hAnsi="Times New Roman" w:cs="Times New Roman"/>
          <w:spacing w:val="2"/>
          <w:sz w:val="24"/>
          <w:szCs w:val="24"/>
          <w:lang w:eastAsia="ru-RU"/>
        </w:rPr>
        <w:t>приквартирных</w:t>
      </w:r>
      <w:proofErr w:type="spellEnd"/>
      <w:r w:rsidRPr="004B0851">
        <w:rPr>
          <w:rFonts w:ascii="Times New Roman" w:eastAsia="Times New Roman" w:hAnsi="Times New Roman" w:cs="Times New Roman"/>
          <w:spacing w:val="2"/>
          <w:sz w:val="24"/>
          <w:szCs w:val="24"/>
          <w:lang w:eastAsia="ru-RU"/>
        </w:rPr>
        <w:t xml:space="preserve"> участках и за пределами жилой зоны, следует принимать в соответствии с градостроительным планом земельного участка.</w:t>
      </w:r>
    </w:p>
    <w:p w:rsidR="00615FB4" w:rsidRPr="004B0851" w:rsidRDefault="00615FB4"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xml:space="preserve">При этом расстояния до границы соседнего </w:t>
      </w:r>
      <w:proofErr w:type="spellStart"/>
      <w:r w:rsidRPr="004B0851">
        <w:rPr>
          <w:spacing w:val="2"/>
        </w:rPr>
        <w:t>приквартирного</w:t>
      </w:r>
      <w:proofErr w:type="spellEnd"/>
      <w:r w:rsidRPr="004B0851">
        <w:rPr>
          <w:spacing w:val="2"/>
        </w:rPr>
        <w:t xml:space="preserve"> участка расстояния по санитарно-бытовым условиям и в зависимости от степени огнестойкости должны быть не менее:</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от усадебного, одно-, двухквартирного и блокированного дома - 3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от постройки для содержания скота и птицы - 4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от других построек (бани, закрытой автостоянки и др.) - 1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от стволов высокорослых деревьев - 4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xml:space="preserve">- от стволов </w:t>
      </w:r>
      <w:proofErr w:type="spellStart"/>
      <w:r w:rsidRPr="004B0851">
        <w:rPr>
          <w:spacing w:val="2"/>
        </w:rPr>
        <w:t>среднерослых</w:t>
      </w:r>
      <w:proofErr w:type="spellEnd"/>
      <w:r w:rsidRPr="004B0851">
        <w:rPr>
          <w:spacing w:val="2"/>
        </w:rPr>
        <w:t xml:space="preserve"> деревьев - 2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 от кустарника - 1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2.1.</w:t>
      </w:r>
      <w:r w:rsidR="00BD2570">
        <w:rPr>
          <w:spacing w:val="2"/>
        </w:rPr>
        <w:t>4</w:t>
      </w:r>
      <w:r w:rsidR="00EF092C" w:rsidRPr="004B0851">
        <w:rPr>
          <w:spacing w:val="2"/>
        </w:rPr>
        <w:t>5</w:t>
      </w:r>
      <w:proofErr w:type="gramStart"/>
      <w:r w:rsidRPr="004B0851">
        <w:rPr>
          <w:spacing w:val="2"/>
        </w:rPr>
        <w:t xml:space="preserve"> Н</w:t>
      </w:r>
      <w:proofErr w:type="gramEnd"/>
      <w:r w:rsidRPr="004B0851">
        <w:rPr>
          <w:spacing w:val="2"/>
        </w:rPr>
        <w:t>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6 м.</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Вспомогательные строения, за исключением автостоянок, размещать со стороны улиц не допускается.</w:t>
      </w:r>
    </w:p>
    <w:p w:rsidR="00615FB4" w:rsidRPr="004B0851" w:rsidRDefault="00615FB4" w:rsidP="004B0851">
      <w:pPr>
        <w:pStyle w:val="formattext"/>
        <w:spacing w:before="0" w:beforeAutospacing="0" w:after="0" w:afterAutospacing="0" w:line="276" w:lineRule="auto"/>
        <w:ind w:firstLine="851"/>
        <w:jc w:val="both"/>
        <w:textAlignment w:val="baseline"/>
        <w:rPr>
          <w:spacing w:val="2"/>
        </w:rPr>
      </w:pPr>
      <w:r w:rsidRPr="004B0851">
        <w:rPr>
          <w:spacing w:val="2"/>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341884" w:rsidRPr="004B0851" w:rsidRDefault="0096001E" w:rsidP="004B0851">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25666B">
        <w:rPr>
          <w:rFonts w:ascii="Times New Roman" w:eastAsia="Times New Roman" w:hAnsi="Times New Roman" w:cs="Times New Roman"/>
          <w:spacing w:val="2"/>
          <w:sz w:val="24"/>
          <w:szCs w:val="24"/>
          <w:lang w:eastAsia="ru-RU"/>
        </w:rPr>
        <w:t>4</w:t>
      </w:r>
      <w:r w:rsidR="00BD2570">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w:t>
      </w:r>
      <w:r w:rsidR="00341884" w:rsidRPr="004B0851">
        <w:rPr>
          <w:rFonts w:ascii="Times New Roman" w:hAnsi="Times New Roman" w:cs="Times New Roman"/>
          <w:spacing w:val="2"/>
          <w:sz w:val="24"/>
          <w:szCs w:val="24"/>
          <w:shd w:val="clear" w:color="auto" w:fill="FFFFFF"/>
        </w:rPr>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47</w:t>
      </w:r>
      <w:proofErr w:type="gramStart"/>
      <w:r w:rsidRPr="004B0851">
        <w:rPr>
          <w:rFonts w:ascii="Times New Roman" w:eastAsia="Times New Roman" w:hAnsi="Times New Roman" w:cs="Times New Roman"/>
          <w:spacing w:val="2"/>
          <w:sz w:val="24"/>
          <w:szCs w:val="24"/>
          <w:lang w:eastAsia="ru-RU"/>
        </w:rPr>
        <w:t xml:space="preserve"> Н</w:t>
      </w:r>
      <w:proofErr w:type="gramEnd"/>
      <w:r w:rsidRPr="004B0851">
        <w:rPr>
          <w:rFonts w:ascii="Times New Roman" w:eastAsia="Times New Roman" w:hAnsi="Times New Roman" w:cs="Times New Roman"/>
          <w:spacing w:val="2"/>
          <w:sz w:val="24"/>
          <w:szCs w:val="24"/>
          <w:lang w:eastAsia="ru-RU"/>
        </w:rPr>
        <w:t xml:space="preserve">а территории малоэтажной жилой застройки, как правило, следует предусматривать 100-процентную обеспеченность </w:t>
      </w:r>
      <w:proofErr w:type="spellStart"/>
      <w:r w:rsidRPr="004B0851">
        <w:rPr>
          <w:rFonts w:ascii="Times New Roman" w:eastAsia="Times New Roman" w:hAnsi="Times New Roman" w:cs="Times New Roman"/>
          <w:spacing w:val="2"/>
          <w:sz w:val="24"/>
          <w:szCs w:val="24"/>
          <w:lang w:eastAsia="ru-RU"/>
        </w:rPr>
        <w:t>машино-местами</w:t>
      </w:r>
      <w:proofErr w:type="spellEnd"/>
      <w:r w:rsidRPr="004B0851">
        <w:rPr>
          <w:rFonts w:ascii="Times New Roman" w:eastAsia="Times New Roman" w:hAnsi="Times New Roman" w:cs="Times New Roman"/>
          <w:spacing w:val="2"/>
          <w:sz w:val="24"/>
          <w:szCs w:val="24"/>
          <w:lang w:eastAsia="ru-RU"/>
        </w:rPr>
        <w:t xml:space="preserve"> для хранения и парковки легковых автомобилей, мотоциклов, мопедов</w:t>
      </w:r>
      <w:r w:rsidR="007663D3" w:rsidRPr="004B0851">
        <w:rPr>
          <w:rFonts w:ascii="Times New Roman" w:eastAsia="Times New Roman" w:hAnsi="Times New Roman" w:cs="Times New Roman"/>
          <w:spacing w:val="2"/>
          <w:sz w:val="24"/>
          <w:szCs w:val="24"/>
          <w:lang w:eastAsia="ru-RU"/>
        </w:rPr>
        <w:t xml:space="preserve"> и </w:t>
      </w:r>
      <w:r w:rsidRPr="004B0851">
        <w:rPr>
          <w:rFonts w:ascii="Times New Roman" w:eastAsia="Times New Roman" w:hAnsi="Times New Roman" w:cs="Times New Roman"/>
          <w:spacing w:val="2"/>
          <w:sz w:val="24"/>
          <w:szCs w:val="24"/>
          <w:lang w:eastAsia="ru-RU"/>
        </w:rPr>
        <w:t xml:space="preserve"> других видов транспортных средств.</w:t>
      </w:r>
    </w:p>
    <w:p w:rsidR="007663D3" w:rsidRPr="004B0851" w:rsidRDefault="007663D3" w:rsidP="004B0851">
      <w:pPr>
        <w:pStyle w:val="formattext"/>
        <w:spacing w:before="0" w:beforeAutospacing="0" w:after="0" w:afterAutospacing="0" w:line="276" w:lineRule="auto"/>
        <w:ind w:firstLine="851"/>
        <w:jc w:val="both"/>
        <w:textAlignment w:val="baseline"/>
        <w:rPr>
          <w:spacing w:val="2"/>
          <w:shd w:val="clear" w:color="auto" w:fill="FFFFFF"/>
        </w:rPr>
      </w:pPr>
      <w:r w:rsidRPr="004B0851">
        <w:rPr>
          <w:spacing w:val="2"/>
          <w:shd w:val="clear" w:color="auto" w:fill="FFFFFF"/>
        </w:rPr>
        <w:t>На территории с застройкой жилыми домами усадебного типа стоянки размещаются в пределах отведенного участка.</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48</w:t>
      </w:r>
      <w:r w:rsidRPr="004B0851">
        <w:rPr>
          <w:rFonts w:ascii="Times New Roman" w:eastAsia="Times New Roman" w:hAnsi="Times New Roman" w:cs="Times New Roman"/>
          <w:spacing w:val="2"/>
          <w:sz w:val="24"/>
          <w:szCs w:val="24"/>
          <w:lang w:eastAsia="ru-RU"/>
        </w:rPr>
        <w:t xml:space="preserve">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2.</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49</w:t>
      </w:r>
      <w:r w:rsidRPr="004B0851">
        <w:rPr>
          <w:rFonts w:ascii="Times New Roman" w:eastAsia="Times New Roman" w:hAnsi="Times New Roman" w:cs="Times New Roman"/>
          <w:spacing w:val="2"/>
          <w:sz w:val="24"/>
          <w:szCs w:val="24"/>
          <w:lang w:eastAsia="ru-RU"/>
        </w:rPr>
        <w:t xml:space="preserve"> Застройка общественного центра территории малоэтажного строительства формируется как из отдельно стоящих, так и пристроенных к жилым домам многофункциональных зданий комплексного обслуживания населения.</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По сравнению с отдельно стоящими общественными зданиями следует уменьшать расчетные показатели площади участка для зданий: пристроенных - на 25 %, встроенно-пристроенных - до 50 % (за исключением дошкольных учреждений).</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w:t>
      </w:r>
      <w:r w:rsidR="00EF092C" w:rsidRPr="004B0851">
        <w:rPr>
          <w:rFonts w:ascii="Times New Roman" w:eastAsia="Times New Roman" w:hAnsi="Times New Roman" w:cs="Times New Roman"/>
          <w:spacing w:val="2"/>
          <w:sz w:val="24"/>
          <w:szCs w:val="24"/>
          <w:lang w:eastAsia="ru-RU"/>
        </w:rPr>
        <w:t>1</w:t>
      </w:r>
      <w:r w:rsidRPr="004B0851">
        <w:rPr>
          <w:rFonts w:ascii="Times New Roman" w:eastAsia="Times New Roman" w:hAnsi="Times New Roman" w:cs="Times New Roman"/>
          <w:spacing w:val="2"/>
          <w:sz w:val="24"/>
          <w:szCs w:val="24"/>
          <w:lang w:eastAsia="ru-RU"/>
        </w:rPr>
        <w:t>.</w:t>
      </w:r>
      <w:r w:rsidR="00BD2570">
        <w:rPr>
          <w:rFonts w:ascii="Times New Roman" w:eastAsia="Times New Roman" w:hAnsi="Times New Roman" w:cs="Times New Roman"/>
          <w:spacing w:val="2"/>
          <w:sz w:val="24"/>
          <w:szCs w:val="24"/>
          <w:lang w:eastAsia="ru-RU"/>
        </w:rPr>
        <w:t>50</w:t>
      </w:r>
      <w:r w:rsidRPr="004B0851">
        <w:rPr>
          <w:rFonts w:ascii="Times New Roman" w:eastAsia="Times New Roman" w:hAnsi="Times New Roman" w:cs="Times New Roman"/>
          <w:spacing w:val="2"/>
          <w:sz w:val="24"/>
          <w:szCs w:val="24"/>
          <w:lang w:eastAsia="ru-RU"/>
        </w:rPr>
        <w:t xml:space="preserve"> Учреждения и предприятия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территории административных центров сельских поселений.</w:t>
      </w:r>
    </w:p>
    <w:p w:rsidR="0096001E" w:rsidRPr="004B0851" w:rsidRDefault="0096001E" w:rsidP="004B0851">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D422D" w:rsidRPr="004B0851" w:rsidRDefault="002B5723" w:rsidP="004B0851">
      <w:pPr>
        <w:pStyle w:val="formattext"/>
        <w:spacing w:before="0" w:beforeAutospacing="0" w:after="0" w:afterAutospacing="0" w:line="276" w:lineRule="auto"/>
        <w:ind w:firstLine="851"/>
        <w:jc w:val="both"/>
        <w:textAlignment w:val="baseline"/>
        <w:rPr>
          <w:spacing w:val="2"/>
        </w:rPr>
      </w:pPr>
      <w:r w:rsidRPr="004B0851">
        <w:rPr>
          <w:spacing w:val="2"/>
        </w:rPr>
        <w:t>2</w:t>
      </w:r>
      <w:r w:rsidR="007D422D" w:rsidRPr="004B0851">
        <w:rPr>
          <w:spacing w:val="2"/>
        </w:rPr>
        <w:t>.</w:t>
      </w:r>
      <w:r w:rsidRPr="004B0851">
        <w:rPr>
          <w:spacing w:val="2"/>
        </w:rPr>
        <w:t>1</w:t>
      </w:r>
      <w:r w:rsidR="007D422D" w:rsidRPr="004B0851">
        <w:rPr>
          <w:spacing w:val="2"/>
        </w:rPr>
        <w:t>.</w:t>
      </w:r>
      <w:r w:rsidR="00BD2570">
        <w:rPr>
          <w:spacing w:val="2"/>
        </w:rPr>
        <w:t>51</w:t>
      </w:r>
      <w:r w:rsidR="007D422D" w:rsidRPr="004B0851">
        <w:rPr>
          <w:spacing w:val="2"/>
        </w:rPr>
        <w:t xml:space="preserve"> Удельный вес озелененных территорий участков малоэтажной застройки составляет:</w:t>
      </w:r>
    </w:p>
    <w:p w:rsidR="007D422D" w:rsidRPr="004B0851" w:rsidRDefault="007D422D" w:rsidP="004B0851">
      <w:pPr>
        <w:pStyle w:val="formattext"/>
        <w:spacing w:before="0" w:beforeAutospacing="0" w:after="0" w:afterAutospacing="0" w:line="276" w:lineRule="auto"/>
        <w:ind w:firstLine="851"/>
        <w:jc w:val="both"/>
        <w:textAlignment w:val="baseline"/>
        <w:rPr>
          <w:spacing w:val="2"/>
        </w:rPr>
      </w:pPr>
      <w:r w:rsidRPr="004B0851">
        <w:rPr>
          <w:spacing w:val="2"/>
        </w:rPr>
        <w:t>- в границах территории жилого района малоэтажной застройки домами усадебного, коттеджного и блокированного типа - не менее 25 %;</w:t>
      </w:r>
    </w:p>
    <w:p w:rsidR="007D422D" w:rsidRPr="004B0851" w:rsidRDefault="007D422D" w:rsidP="004B0851">
      <w:pPr>
        <w:pStyle w:val="af1"/>
        <w:spacing w:line="276" w:lineRule="auto"/>
        <w:ind w:firstLine="851"/>
        <w:rPr>
          <w:sz w:val="24"/>
          <w:lang w:val="ru-RU"/>
        </w:rPr>
      </w:pPr>
      <w:r w:rsidRPr="004B0851">
        <w:rPr>
          <w:sz w:val="24"/>
          <w:lang w:val="ru-RU"/>
        </w:rPr>
        <w:t>- территории различного назначения в пределах застроенной территории - не менее 40 %.</w:t>
      </w:r>
    </w:p>
    <w:p w:rsidR="007D422D" w:rsidRPr="004B0851" w:rsidRDefault="002B5723" w:rsidP="004B0851">
      <w:pPr>
        <w:pStyle w:val="af1"/>
        <w:spacing w:line="276" w:lineRule="auto"/>
        <w:ind w:firstLine="851"/>
        <w:rPr>
          <w:sz w:val="24"/>
          <w:lang w:val="ru-RU"/>
        </w:rPr>
      </w:pPr>
      <w:r w:rsidRPr="004B0851">
        <w:rPr>
          <w:sz w:val="24"/>
          <w:lang w:val="ru-RU"/>
        </w:rPr>
        <w:t>2</w:t>
      </w:r>
      <w:r w:rsidR="007D422D" w:rsidRPr="004B0851">
        <w:rPr>
          <w:sz w:val="24"/>
          <w:lang w:val="ru-RU"/>
        </w:rPr>
        <w:t>.</w:t>
      </w:r>
      <w:r w:rsidRPr="004B0851">
        <w:rPr>
          <w:sz w:val="24"/>
          <w:lang w:val="ru-RU"/>
        </w:rPr>
        <w:t>1</w:t>
      </w:r>
      <w:r w:rsidR="007D422D" w:rsidRPr="004B0851">
        <w:rPr>
          <w:sz w:val="24"/>
          <w:lang w:val="ru-RU"/>
        </w:rPr>
        <w:t>.</w:t>
      </w:r>
      <w:r w:rsidR="00BD2570">
        <w:rPr>
          <w:sz w:val="24"/>
          <w:lang w:val="ru-RU"/>
        </w:rPr>
        <w:t>52</w:t>
      </w:r>
      <w:r w:rsidR="007D422D" w:rsidRPr="004B0851">
        <w:rPr>
          <w:sz w:val="24"/>
          <w:lang w:val="ru-RU"/>
        </w:rPr>
        <w:t xml:space="preserve"> Наличие ограждения приусадебного участка, его высота, степень </w:t>
      </w:r>
      <w:proofErr w:type="spellStart"/>
      <w:r w:rsidR="007D422D" w:rsidRPr="004B0851">
        <w:rPr>
          <w:sz w:val="24"/>
          <w:lang w:val="ru-RU"/>
        </w:rPr>
        <w:t>светопрозрачности</w:t>
      </w:r>
      <w:proofErr w:type="spellEnd"/>
      <w:r w:rsidR="007D422D" w:rsidRPr="004B0851">
        <w:rPr>
          <w:sz w:val="24"/>
          <w:lang w:val="ru-RU"/>
        </w:rPr>
        <w:t xml:space="preserve"> и эстетичность</w:t>
      </w:r>
      <w:r w:rsidR="007D422D" w:rsidRPr="004B0851">
        <w:rPr>
          <w:sz w:val="24"/>
          <w:shd w:val="clear" w:color="auto" w:fill="F5F5FF"/>
          <w:lang w:val="ru-RU"/>
        </w:rPr>
        <w:t xml:space="preserve"> </w:t>
      </w:r>
      <w:r w:rsidR="007D422D" w:rsidRPr="006531A1">
        <w:rPr>
          <w:sz w:val="24"/>
          <w:lang w:val="ru-RU"/>
        </w:rPr>
        <w:t>определяются по согласованию с территориальными органами архитектуры и градостроительства</w:t>
      </w:r>
      <w:r w:rsidR="006531A1">
        <w:rPr>
          <w:sz w:val="24"/>
          <w:lang w:val="ru-RU"/>
        </w:rPr>
        <w:t>.</w:t>
      </w:r>
      <w:r w:rsidR="007D422D" w:rsidRPr="004B0851">
        <w:rPr>
          <w:sz w:val="24"/>
          <w:lang w:val="ru-RU"/>
        </w:rPr>
        <w:t xml:space="preserve"> </w:t>
      </w:r>
    </w:p>
    <w:p w:rsidR="007D422D" w:rsidRPr="006531A1" w:rsidRDefault="007D422D" w:rsidP="006531A1">
      <w:pPr>
        <w:spacing w:after="0"/>
        <w:rPr>
          <w:rFonts w:ascii="Times New Roman" w:hAnsi="Times New Roman" w:cs="Times New Roman"/>
          <w:sz w:val="24"/>
          <w:szCs w:val="24"/>
        </w:rPr>
      </w:pPr>
      <w:r w:rsidRPr="006531A1">
        <w:rPr>
          <w:rFonts w:ascii="Times New Roman" w:hAnsi="Times New Roman" w:cs="Times New Roman"/>
          <w:sz w:val="24"/>
          <w:szCs w:val="24"/>
        </w:rPr>
        <w:t>К устройству ограждения приусадебного участка должны предъявляться следующие параметры и требования:</w:t>
      </w:r>
    </w:p>
    <w:p w:rsidR="007D422D" w:rsidRPr="004B0851" w:rsidRDefault="007D422D" w:rsidP="004B0851">
      <w:pPr>
        <w:pStyle w:val="formattext"/>
        <w:spacing w:before="0" w:beforeAutospacing="0" w:after="0" w:afterAutospacing="0" w:line="276" w:lineRule="auto"/>
        <w:ind w:firstLine="851"/>
        <w:jc w:val="both"/>
        <w:textAlignment w:val="baseline"/>
        <w:rPr>
          <w:bCs/>
          <w:shd w:val="clear" w:color="auto" w:fill="FFFFFF"/>
        </w:rPr>
      </w:pPr>
      <w:r w:rsidRPr="004B0851">
        <w:rPr>
          <w:spacing w:val="2"/>
        </w:rPr>
        <w:t xml:space="preserve"> - со стороны улицы </w:t>
      </w:r>
      <w:r w:rsidRPr="004B0851">
        <w:rPr>
          <w:bCs/>
          <w:shd w:val="clear" w:color="auto" w:fill="FFFFFF"/>
        </w:rPr>
        <w:t xml:space="preserve">или проезда высота ограждения устанавливается до 2 м, при этом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принимается - от 0 до 100 % по всей высоте;</w:t>
      </w:r>
    </w:p>
    <w:p w:rsidR="007D422D" w:rsidRPr="004B0851" w:rsidRDefault="007D422D" w:rsidP="004B0851">
      <w:pPr>
        <w:pStyle w:val="formattext"/>
        <w:spacing w:before="0" w:beforeAutospacing="0" w:after="0" w:afterAutospacing="0" w:line="276" w:lineRule="auto"/>
        <w:ind w:firstLine="851"/>
        <w:jc w:val="both"/>
        <w:textAlignment w:val="baseline"/>
        <w:rPr>
          <w:rStyle w:val="apple-converted-space"/>
          <w:bCs/>
          <w:shd w:val="clear" w:color="auto" w:fill="FFFFFF"/>
        </w:rPr>
      </w:pPr>
      <w:r w:rsidRPr="004B0851">
        <w:rPr>
          <w:bCs/>
          <w:shd w:val="clear" w:color="auto" w:fill="FFFFFF"/>
        </w:rPr>
        <w:t xml:space="preserve">- со стороны соседнего (смежного) приусадебного участка высота ограждения устанавливается до 1,7 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 от 50 до 100 % по всей высоте.</w:t>
      </w:r>
      <w:r w:rsidRPr="004B0851">
        <w:rPr>
          <w:rStyle w:val="apple-converted-space"/>
          <w:bCs/>
          <w:shd w:val="clear" w:color="auto" w:fill="FFFFFF"/>
        </w:rPr>
        <w:t xml:space="preserve"> </w:t>
      </w:r>
    </w:p>
    <w:p w:rsidR="007D422D" w:rsidRPr="004B0851" w:rsidRDefault="007D422D" w:rsidP="004B0851">
      <w:pPr>
        <w:pStyle w:val="formattext"/>
        <w:spacing w:before="0" w:beforeAutospacing="0" w:after="0" w:afterAutospacing="0" w:line="276" w:lineRule="auto"/>
        <w:ind w:firstLine="851"/>
        <w:jc w:val="both"/>
        <w:textAlignment w:val="baseline"/>
        <w:rPr>
          <w:shd w:val="clear" w:color="auto" w:fill="FFFFFF"/>
        </w:rPr>
      </w:pPr>
      <w:r w:rsidRPr="004B0851">
        <w:rPr>
          <w:shd w:val="clear" w:color="auto" w:fill="FFFFFF"/>
        </w:rPr>
        <w:t xml:space="preserve">При устройстве ограждений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w:t>
      </w:r>
      <w:proofErr w:type="gramStart"/>
      <w:r w:rsidRPr="004B0851">
        <w:rPr>
          <w:shd w:val="clear" w:color="auto" w:fill="FFFFFF"/>
        </w:rPr>
        <w:t xml:space="preserve">Ограждение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должно иметь высоту не более 1,2 м от уровня земли напротив фасада с окнами смежной квартиры (квартир) и не более 1,7 м – при их отсутствии, степень </w:t>
      </w:r>
      <w:proofErr w:type="spellStart"/>
      <w:r w:rsidRPr="004B0851">
        <w:rPr>
          <w:shd w:val="clear" w:color="auto" w:fill="FFFFFF"/>
        </w:rPr>
        <w:t>светопрозрачности</w:t>
      </w:r>
      <w:proofErr w:type="spellEnd"/>
      <w:r w:rsidRPr="004B0851">
        <w:rPr>
          <w:shd w:val="clear" w:color="auto" w:fill="FFFFFF"/>
        </w:rPr>
        <w:t xml:space="preserve">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roofErr w:type="gramEnd"/>
    </w:p>
    <w:p w:rsidR="00444425" w:rsidRPr="009B0873" w:rsidRDefault="00444425" w:rsidP="007D422D">
      <w:pPr>
        <w:pStyle w:val="formattext"/>
        <w:shd w:val="clear" w:color="auto" w:fill="FFFFFF"/>
        <w:spacing w:before="0" w:beforeAutospacing="0" w:after="0" w:afterAutospacing="0" w:line="276" w:lineRule="auto"/>
        <w:ind w:firstLine="851"/>
        <w:jc w:val="both"/>
        <w:textAlignment w:val="baseline"/>
        <w:rPr>
          <w:rStyle w:val="apple-converted-space"/>
          <w:color w:val="000000" w:themeColor="text1"/>
          <w:highlight w:val="yellow"/>
          <w:shd w:val="clear" w:color="auto" w:fill="FFFFFF"/>
        </w:rPr>
      </w:pPr>
    </w:p>
    <w:p w:rsidR="00B90CCC" w:rsidRPr="008226DB" w:rsidRDefault="007D422D" w:rsidP="00B90CCC">
      <w:pPr>
        <w:pStyle w:val="Default"/>
        <w:jc w:val="center"/>
        <w:outlineLvl w:val="0"/>
        <w:rPr>
          <w:rFonts w:ascii="Times New Roman" w:hAnsi="Times New Roman" w:cs="Times New Roman"/>
          <w:b/>
          <w:bCs/>
          <w:caps/>
          <w:color w:val="000000" w:themeColor="text1"/>
        </w:rPr>
      </w:pPr>
      <w:bookmarkStart w:id="9" w:name="_Toc396469468"/>
      <w:bookmarkStart w:id="10" w:name="_Toc396469565"/>
      <w:bookmarkStart w:id="11" w:name="_Toc406428167"/>
      <w:r w:rsidRPr="008226DB">
        <w:rPr>
          <w:rFonts w:ascii="Times New Roman" w:hAnsi="Times New Roman" w:cs="Times New Roman"/>
          <w:b/>
          <w:bCs/>
          <w:color w:val="000000" w:themeColor="text1"/>
        </w:rPr>
        <w:t>3</w:t>
      </w:r>
      <w:r w:rsidR="00B90CCC" w:rsidRPr="008226DB">
        <w:rPr>
          <w:rFonts w:ascii="Times New Roman" w:hAnsi="Times New Roman" w:cs="Times New Roman"/>
          <w:b/>
          <w:bCs/>
          <w:color w:val="000000" w:themeColor="text1"/>
        </w:rPr>
        <w:t xml:space="preserve">. </w:t>
      </w:r>
      <w:r w:rsidR="00B90CCC" w:rsidRPr="008226DB">
        <w:rPr>
          <w:rFonts w:ascii="Times New Roman" w:hAnsi="Times New Roman" w:cs="Times New Roman"/>
          <w:b/>
          <w:bCs/>
          <w:caps/>
          <w:color w:val="000000" w:themeColor="text1"/>
        </w:rPr>
        <w:t xml:space="preserve">Расчетные показатели уровня обеспеченности объектами местного значения территории </w:t>
      </w:r>
      <w:r w:rsidR="00A02719" w:rsidRPr="008226DB">
        <w:rPr>
          <w:rFonts w:ascii="Times New Roman" w:hAnsi="Times New Roman" w:cs="Times New Roman"/>
          <w:b/>
          <w:bCs/>
          <w:caps/>
          <w:color w:val="000000" w:themeColor="text1"/>
        </w:rPr>
        <w:t xml:space="preserve">Мо </w:t>
      </w:r>
      <w:r w:rsidR="009B0873" w:rsidRPr="008226DB">
        <w:rPr>
          <w:rFonts w:ascii="Times New Roman" w:hAnsi="Times New Roman" w:cs="Times New Roman"/>
          <w:b/>
          <w:bCs/>
          <w:caps/>
          <w:color w:val="000000" w:themeColor="text1"/>
        </w:rPr>
        <w:t>Тимашевский</w:t>
      </w:r>
      <w:r w:rsidR="00A02719" w:rsidRPr="008226DB">
        <w:rPr>
          <w:rFonts w:ascii="Times New Roman" w:hAnsi="Times New Roman" w:cs="Times New Roman"/>
          <w:b/>
          <w:bCs/>
          <w:caps/>
          <w:color w:val="000000" w:themeColor="text1"/>
        </w:rPr>
        <w:t xml:space="preserve"> район</w:t>
      </w:r>
      <w:r w:rsidR="00B90CCC" w:rsidRPr="008226DB">
        <w:rPr>
          <w:rFonts w:ascii="Times New Roman" w:hAnsi="Times New Roman" w:cs="Times New Roman"/>
          <w:b/>
          <w:bCs/>
          <w:caps/>
          <w:color w:val="000000" w:themeColor="text1"/>
        </w:rPr>
        <w:t xml:space="preserve"> </w:t>
      </w:r>
      <w:r w:rsidR="009B0873" w:rsidRPr="008226DB">
        <w:rPr>
          <w:rFonts w:ascii="Times New Roman" w:hAnsi="Times New Roman" w:cs="Times New Roman"/>
          <w:b/>
          <w:bCs/>
          <w:caps/>
          <w:color w:val="000000" w:themeColor="text1"/>
        </w:rPr>
        <w:t>Краснодарского края</w:t>
      </w:r>
      <w:bookmarkEnd w:id="9"/>
      <w:bookmarkEnd w:id="10"/>
      <w:bookmarkEnd w:id="11"/>
    </w:p>
    <w:p w:rsidR="00B90CCC" w:rsidRPr="008226DB" w:rsidRDefault="00B90CCC" w:rsidP="00B90CCC">
      <w:pPr>
        <w:pStyle w:val="Default"/>
        <w:jc w:val="center"/>
        <w:rPr>
          <w:rFonts w:ascii="Times New Roman" w:hAnsi="Times New Roman" w:cs="Times New Roman"/>
          <w:b/>
          <w:bCs/>
          <w:color w:val="000000" w:themeColor="text1"/>
        </w:rPr>
      </w:pPr>
    </w:p>
    <w:p w:rsidR="00B90CCC" w:rsidRPr="008226DB" w:rsidRDefault="007D422D" w:rsidP="00B90CCC">
      <w:pPr>
        <w:pStyle w:val="Default"/>
        <w:jc w:val="center"/>
        <w:outlineLvl w:val="1"/>
        <w:rPr>
          <w:rFonts w:ascii="Times New Roman" w:hAnsi="Times New Roman" w:cs="Times New Roman"/>
          <w:b/>
          <w:bCs/>
          <w:color w:val="000000" w:themeColor="text1"/>
        </w:rPr>
      </w:pPr>
      <w:bookmarkStart w:id="12" w:name="_Toc396469469"/>
      <w:bookmarkStart w:id="13" w:name="_Toc396469566"/>
      <w:bookmarkStart w:id="14" w:name="_Toc406428168"/>
      <w:r w:rsidRPr="008226DB">
        <w:rPr>
          <w:rFonts w:ascii="Times New Roman" w:hAnsi="Times New Roman" w:cs="Times New Roman"/>
          <w:b/>
          <w:bCs/>
          <w:color w:val="000000" w:themeColor="text1"/>
        </w:rPr>
        <w:t>3</w:t>
      </w:r>
      <w:r w:rsidR="00B90CCC" w:rsidRPr="008226DB">
        <w:rPr>
          <w:rFonts w:ascii="Times New Roman" w:hAnsi="Times New Roman" w:cs="Times New Roman"/>
          <w:b/>
          <w:bCs/>
          <w:color w:val="000000" w:themeColor="text1"/>
        </w:rPr>
        <w:t>.1 Объекты физической культуры и массового спорта</w:t>
      </w:r>
      <w:bookmarkEnd w:id="12"/>
      <w:bookmarkEnd w:id="13"/>
      <w:bookmarkEnd w:id="14"/>
    </w:p>
    <w:p w:rsidR="00B90CCC" w:rsidRPr="009B0873" w:rsidRDefault="00B90CCC" w:rsidP="00B90CCC">
      <w:pPr>
        <w:pStyle w:val="Default"/>
        <w:jc w:val="center"/>
        <w:rPr>
          <w:rFonts w:ascii="Times New Roman" w:hAnsi="Times New Roman" w:cs="Times New Roman"/>
          <w:b/>
          <w:bCs/>
          <w:color w:val="000000" w:themeColor="text1"/>
          <w:highlight w:val="yellow"/>
        </w:rPr>
      </w:pPr>
    </w:p>
    <w:p w:rsidR="00B90CCC" w:rsidRPr="00231567" w:rsidRDefault="007D422D" w:rsidP="008B75DD">
      <w:pPr>
        <w:shd w:val="clear" w:color="auto" w:fill="FFFFFF"/>
        <w:spacing w:after="0"/>
        <w:ind w:firstLine="851"/>
        <w:jc w:val="both"/>
        <w:rPr>
          <w:rFonts w:ascii="Times New Roman" w:hAnsi="Times New Roman" w:cs="Times New Roman"/>
          <w:color w:val="000000" w:themeColor="text1"/>
          <w:spacing w:val="2"/>
          <w:sz w:val="24"/>
          <w:szCs w:val="24"/>
          <w:shd w:val="clear" w:color="auto" w:fill="FFFFFF"/>
        </w:rPr>
      </w:pPr>
      <w:r w:rsidRPr="00231567">
        <w:rPr>
          <w:rFonts w:ascii="Times New Roman" w:hAnsi="Times New Roman" w:cs="Times New Roman"/>
          <w:color w:val="000000" w:themeColor="text1"/>
          <w:spacing w:val="2"/>
          <w:sz w:val="24"/>
          <w:szCs w:val="24"/>
          <w:shd w:val="clear" w:color="auto" w:fill="FFFFFF"/>
        </w:rPr>
        <w:lastRenderedPageBreak/>
        <w:t>3</w:t>
      </w:r>
      <w:r w:rsidR="00B90CCC" w:rsidRPr="00231567">
        <w:rPr>
          <w:rFonts w:ascii="Times New Roman" w:hAnsi="Times New Roman" w:cs="Times New Roman"/>
          <w:color w:val="000000" w:themeColor="text1"/>
          <w:spacing w:val="2"/>
          <w:sz w:val="24"/>
          <w:szCs w:val="24"/>
          <w:shd w:val="clear" w:color="auto" w:fill="FFFFFF"/>
        </w:rPr>
        <w:t xml:space="preserve">.1.1 Проектирование и строительство объектов физической культуры и массового спорта местного значения на территории </w:t>
      </w:r>
      <w:r w:rsidR="00A02719" w:rsidRPr="00231567">
        <w:rPr>
          <w:rFonts w:ascii="Times New Roman" w:hAnsi="Times New Roman" w:cs="Times New Roman"/>
          <w:color w:val="000000" w:themeColor="text1"/>
          <w:spacing w:val="2"/>
          <w:sz w:val="24"/>
          <w:szCs w:val="24"/>
          <w:shd w:val="clear" w:color="auto" w:fill="FFFFFF"/>
        </w:rPr>
        <w:t>М</w:t>
      </w:r>
      <w:r w:rsidR="0092368F" w:rsidRPr="00231567">
        <w:rPr>
          <w:rFonts w:ascii="Times New Roman" w:hAnsi="Times New Roman" w:cs="Times New Roman"/>
          <w:color w:val="000000" w:themeColor="text1"/>
          <w:spacing w:val="2"/>
          <w:sz w:val="24"/>
          <w:szCs w:val="24"/>
          <w:shd w:val="clear" w:color="auto" w:fill="FFFFFF"/>
        </w:rPr>
        <w:t>О</w:t>
      </w:r>
      <w:r w:rsidR="00A02719" w:rsidRPr="00231567">
        <w:rPr>
          <w:rFonts w:ascii="Times New Roman" w:hAnsi="Times New Roman" w:cs="Times New Roman"/>
          <w:color w:val="000000" w:themeColor="text1"/>
          <w:spacing w:val="2"/>
          <w:sz w:val="24"/>
          <w:szCs w:val="24"/>
          <w:shd w:val="clear" w:color="auto" w:fill="FFFFFF"/>
        </w:rPr>
        <w:t xml:space="preserve"> </w:t>
      </w:r>
      <w:r w:rsidR="009B0873" w:rsidRPr="00231567">
        <w:rPr>
          <w:rFonts w:ascii="Times New Roman" w:hAnsi="Times New Roman" w:cs="Times New Roman"/>
          <w:color w:val="000000" w:themeColor="text1"/>
          <w:spacing w:val="2"/>
          <w:sz w:val="24"/>
          <w:szCs w:val="24"/>
          <w:shd w:val="clear" w:color="auto" w:fill="FFFFFF"/>
        </w:rPr>
        <w:t>Тимашевский</w:t>
      </w:r>
      <w:r w:rsidR="00A02719" w:rsidRPr="00231567">
        <w:rPr>
          <w:rFonts w:ascii="Times New Roman" w:hAnsi="Times New Roman" w:cs="Times New Roman"/>
          <w:color w:val="000000" w:themeColor="text1"/>
          <w:spacing w:val="2"/>
          <w:sz w:val="24"/>
          <w:szCs w:val="24"/>
          <w:shd w:val="clear" w:color="auto" w:fill="FFFFFF"/>
        </w:rPr>
        <w:t xml:space="preserve"> район</w:t>
      </w:r>
      <w:r w:rsidR="00B90CCC" w:rsidRPr="00231567">
        <w:rPr>
          <w:rFonts w:ascii="Times New Roman" w:hAnsi="Times New Roman" w:cs="Times New Roman"/>
          <w:color w:val="000000" w:themeColor="text1"/>
          <w:spacing w:val="2"/>
          <w:sz w:val="24"/>
          <w:szCs w:val="24"/>
          <w:shd w:val="clear" w:color="auto" w:fill="FFFFFF"/>
        </w:rPr>
        <w:t xml:space="preserve"> </w:t>
      </w:r>
      <w:r w:rsidR="009B0873" w:rsidRPr="00231567">
        <w:rPr>
          <w:rFonts w:ascii="Times New Roman" w:hAnsi="Times New Roman" w:cs="Times New Roman"/>
          <w:color w:val="000000" w:themeColor="text1"/>
          <w:spacing w:val="2"/>
          <w:sz w:val="24"/>
          <w:szCs w:val="24"/>
          <w:shd w:val="clear" w:color="auto" w:fill="FFFFFF"/>
        </w:rPr>
        <w:t>Краснодарского края</w:t>
      </w:r>
      <w:r w:rsidR="00B90CCC" w:rsidRPr="00231567">
        <w:rPr>
          <w:rFonts w:ascii="Times New Roman" w:hAnsi="Times New Roman" w:cs="Times New Roman"/>
          <w:color w:val="000000" w:themeColor="text1"/>
          <w:spacing w:val="2"/>
          <w:sz w:val="24"/>
          <w:szCs w:val="24"/>
          <w:shd w:val="clear" w:color="auto" w:fill="FFFFFF"/>
        </w:rPr>
        <w:t xml:space="preserve"> обеспечивает выполнение следующих задач:</w:t>
      </w:r>
    </w:p>
    <w:p w:rsidR="00B90CCC" w:rsidRPr="00231567"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color w:val="000000" w:themeColor="text1"/>
          <w:spacing w:val="2"/>
        </w:rPr>
      </w:pPr>
      <w:r w:rsidRPr="00231567">
        <w:rPr>
          <w:color w:val="000000" w:themeColor="text1"/>
          <w:spacing w:val="2"/>
        </w:rPr>
        <w:t>создание условий для реализации конституционного права граждан на занятие физической культурой и спортом;</w:t>
      </w:r>
    </w:p>
    <w:p w:rsidR="00B90CCC" w:rsidRPr="00231567"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color w:val="000000" w:themeColor="text1"/>
          <w:spacing w:val="2"/>
        </w:rPr>
      </w:pPr>
      <w:r w:rsidRPr="00231567">
        <w:rPr>
          <w:color w:val="000000" w:themeColor="text1"/>
          <w:spacing w:val="2"/>
        </w:rPr>
        <w:t xml:space="preserve">улучшение общего состояния здоровья населения </w:t>
      </w:r>
      <w:r w:rsidR="009B0873" w:rsidRPr="00231567">
        <w:rPr>
          <w:color w:val="000000" w:themeColor="text1"/>
        </w:rPr>
        <w:t>Тимашевского</w:t>
      </w:r>
      <w:r w:rsidRPr="00231567">
        <w:rPr>
          <w:color w:val="000000" w:themeColor="text1"/>
          <w:spacing w:val="2"/>
        </w:rPr>
        <w:t xml:space="preserve"> </w:t>
      </w:r>
      <w:r w:rsidR="0092368F" w:rsidRPr="00231567">
        <w:rPr>
          <w:color w:val="000000" w:themeColor="text1"/>
          <w:spacing w:val="2"/>
        </w:rPr>
        <w:t>ра</w:t>
      </w:r>
      <w:r w:rsidR="00B23007" w:rsidRPr="00231567">
        <w:rPr>
          <w:color w:val="000000" w:themeColor="text1"/>
          <w:spacing w:val="2"/>
        </w:rPr>
        <w:t>й</w:t>
      </w:r>
      <w:r w:rsidR="0092368F" w:rsidRPr="00231567">
        <w:rPr>
          <w:color w:val="000000" w:themeColor="text1"/>
          <w:spacing w:val="2"/>
        </w:rPr>
        <w:t>она</w:t>
      </w:r>
      <w:r w:rsidRPr="00231567">
        <w:rPr>
          <w:color w:val="000000" w:themeColor="text1"/>
          <w:spacing w:val="2"/>
        </w:rPr>
        <w:t>;</w:t>
      </w:r>
    </w:p>
    <w:p w:rsidR="00B90CCC" w:rsidRPr="00231567"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color w:val="000000" w:themeColor="text1"/>
          <w:spacing w:val="2"/>
        </w:rPr>
      </w:pPr>
      <w:r w:rsidRPr="00231567">
        <w:rPr>
          <w:color w:val="000000" w:themeColor="text1"/>
          <w:spacing w:val="2"/>
        </w:rPr>
        <w:t xml:space="preserve">вовлечение жителей </w:t>
      </w:r>
      <w:r w:rsidR="009B0873" w:rsidRPr="00231567">
        <w:rPr>
          <w:color w:val="000000" w:themeColor="text1"/>
        </w:rPr>
        <w:t>Тимашевского</w:t>
      </w:r>
      <w:r w:rsidR="006A7358" w:rsidRPr="00231567">
        <w:rPr>
          <w:color w:val="000000" w:themeColor="text1"/>
          <w:spacing w:val="2"/>
        </w:rPr>
        <w:t xml:space="preserve"> </w:t>
      </w:r>
      <w:r w:rsidR="0092368F" w:rsidRPr="00231567">
        <w:rPr>
          <w:color w:val="000000" w:themeColor="text1"/>
          <w:spacing w:val="2"/>
        </w:rPr>
        <w:t>района</w:t>
      </w:r>
      <w:r w:rsidR="006A7358" w:rsidRPr="00231567">
        <w:rPr>
          <w:color w:val="000000" w:themeColor="text1"/>
          <w:spacing w:val="2"/>
        </w:rPr>
        <w:t xml:space="preserve"> </w:t>
      </w:r>
      <w:r w:rsidRPr="00231567">
        <w:rPr>
          <w:color w:val="000000" w:themeColor="text1"/>
          <w:spacing w:val="2"/>
        </w:rPr>
        <w:t>в активные занятия массовой физической культурой и спортом;</w:t>
      </w:r>
    </w:p>
    <w:p w:rsidR="00B90CCC" w:rsidRPr="00231567"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color w:val="000000" w:themeColor="text1"/>
          <w:spacing w:val="2"/>
        </w:rPr>
      </w:pPr>
      <w:r w:rsidRPr="00231567">
        <w:rPr>
          <w:color w:val="000000" w:themeColor="text1"/>
          <w:spacing w:val="2"/>
        </w:rPr>
        <w:t>повышение уровня подготовленности спортсменов для обеспечения их успешного выступления на всероссийских и международных соревнованиях, олимпийских играх.</w:t>
      </w:r>
    </w:p>
    <w:p w:rsidR="00B90CCC" w:rsidRPr="00231567" w:rsidRDefault="007D422D" w:rsidP="008B75DD">
      <w:pPr>
        <w:shd w:val="clear" w:color="auto" w:fill="FFFFFF"/>
        <w:spacing w:after="0"/>
        <w:ind w:firstLine="851"/>
        <w:jc w:val="both"/>
        <w:rPr>
          <w:rFonts w:ascii="Times New Roman" w:hAnsi="Times New Roman"/>
          <w:color w:val="000000" w:themeColor="text1"/>
          <w:spacing w:val="2"/>
          <w:sz w:val="24"/>
          <w:szCs w:val="24"/>
          <w:shd w:val="clear" w:color="auto" w:fill="FFFFFF"/>
        </w:rPr>
      </w:pPr>
      <w:r w:rsidRPr="00231567">
        <w:rPr>
          <w:rFonts w:ascii="Times New Roman" w:hAnsi="Times New Roman" w:cs="Times New Roman"/>
          <w:color w:val="000000" w:themeColor="text1"/>
          <w:spacing w:val="2"/>
          <w:sz w:val="24"/>
          <w:szCs w:val="24"/>
          <w:shd w:val="clear" w:color="auto" w:fill="FFFFFF"/>
        </w:rPr>
        <w:t>3</w:t>
      </w:r>
      <w:r w:rsidR="00B90CCC" w:rsidRPr="00231567">
        <w:rPr>
          <w:rFonts w:ascii="Times New Roman" w:hAnsi="Times New Roman" w:cs="Times New Roman"/>
          <w:color w:val="000000" w:themeColor="text1"/>
          <w:spacing w:val="2"/>
          <w:sz w:val="24"/>
          <w:szCs w:val="24"/>
          <w:shd w:val="clear" w:color="auto" w:fill="FFFFFF"/>
        </w:rPr>
        <w:t xml:space="preserve">.1.2 </w:t>
      </w:r>
      <w:r w:rsidR="00B90CCC" w:rsidRPr="00231567">
        <w:rPr>
          <w:rFonts w:ascii="Times New Roman" w:hAnsi="Times New Roman" w:cs="Times New Roman"/>
          <w:color w:val="000000" w:themeColor="text1"/>
          <w:spacing w:val="2"/>
          <w:sz w:val="24"/>
          <w:szCs w:val="24"/>
        </w:rPr>
        <w:t xml:space="preserve">Физкультурно-оздоровительные и спортивные сооружения должны соответствовать требованиям </w:t>
      </w:r>
      <w:hyperlink r:id="rId13" w:history="1">
        <w:r w:rsidR="00B90CCC" w:rsidRPr="00231567">
          <w:rPr>
            <w:rStyle w:val="a8"/>
            <w:rFonts w:ascii="Times New Roman" w:hAnsi="Times New Roman" w:cs="Times New Roman"/>
            <w:color w:val="000000" w:themeColor="text1"/>
            <w:spacing w:val="2"/>
            <w:sz w:val="24"/>
            <w:szCs w:val="24"/>
            <w:u w:val="none"/>
          </w:rPr>
          <w:t>6</w:t>
        </w:r>
      </w:hyperlink>
      <w:r w:rsidR="00B90CCC" w:rsidRPr="00231567">
        <w:rPr>
          <w:rFonts w:ascii="Times New Roman" w:hAnsi="Times New Roman" w:cs="Times New Roman"/>
          <w:color w:val="000000" w:themeColor="text1"/>
          <w:spacing w:val="2"/>
          <w:sz w:val="24"/>
          <w:szCs w:val="24"/>
        </w:rPr>
        <w:t>-17 СП 31-102-99, а также иметь условия для обслуживания</w:t>
      </w:r>
      <w:r w:rsidR="00B90CCC" w:rsidRPr="00231567">
        <w:rPr>
          <w:rFonts w:ascii="Times New Roman" w:hAnsi="Times New Roman"/>
          <w:color w:val="000000" w:themeColor="text1"/>
          <w:spacing w:val="2"/>
          <w:sz w:val="24"/>
          <w:szCs w:val="24"/>
        </w:rPr>
        <w:t xml:space="preserve"> инвалидов. Рекомендуется оборудовать входы и выходы для инвалидных колясок.</w:t>
      </w:r>
    </w:p>
    <w:p w:rsidR="00B90CCC" w:rsidRPr="00231567" w:rsidRDefault="007D422D" w:rsidP="008B75DD">
      <w:pPr>
        <w:shd w:val="clear" w:color="auto" w:fill="FFFFFF"/>
        <w:spacing w:after="0"/>
        <w:ind w:firstLine="851"/>
        <w:jc w:val="both"/>
        <w:rPr>
          <w:rFonts w:ascii="Times New Roman" w:hAnsi="Times New Roman"/>
          <w:color w:val="000000" w:themeColor="text1"/>
          <w:sz w:val="24"/>
          <w:szCs w:val="24"/>
        </w:rPr>
      </w:pPr>
      <w:r w:rsidRPr="00231567">
        <w:rPr>
          <w:rFonts w:ascii="Times New Roman" w:hAnsi="Times New Roman"/>
          <w:color w:val="000000" w:themeColor="text1"/>
          <w:sz w:val="24"/>
          <w:szCs w:val="24"/>
        </w:rPr>
        <w:t>3</w:t>
      </w:r>
      <w:r w:rsidR="00B90CCC" w:rsidRPr="00231567">
        <w:rPr>
          <w:rFonts w:ascii="Times New Roman" w:hAnsi="Times New Roman"/>
          <w:color w:val="000000" w:themeColor="text1"/>
          <w:sz w:val="24"/>
          <w:szCs w:val="24"/>
        </w:rPr>
        <w:t>.1.3 Объекты физкультуры и массового спорта не допускается размещать в пределах санитарно-защитных зон.</w:t>
      </w:r>
    </w:p>
    <w:p w:rsidR="00B90CCC" w:rsidRPr="00231567" w:rsidRDefault="007D422D" w:rsidP="008B75DD">
      <w:pPr>
        <w:shd w:val="clear" w:color="auto" w:fill="FFFFFF"/>
        <w:spacing w:after="0"/>
        <w:ind w:firstLine="851"/>
        <w:jc w:val="both"/>
        <w:rPr>
          <w:rFonts w:ascii="Times New Roman" w:hAnsi="Times New Roman"/>
          <w:color w:val="000000" w:themeColor="text1"/>
          <w:spacing w:val="2"/>
          <w:sz w:val="24"/>
          <w:szCs w:val="24"/>
        </w:rPr>
      </w:pPr>
      <w:r w:rsidRPr="00231567">
        <w:rPr>
          <w:rFonts w:ascii="Times New Roman" w:hAnsi="Times New Roman"/>
          <w:color w:val="000000" w:themeColor="text1"/>
          <w:spacing w:val="2"/>
          <w:sz w:val="24"/>
          <w:szCs w:val="24"/>
          <w:shd w:val="clear" w:color="auto" w:fill="FFFFFF"/>
        </w:rPr>
        <w:t>3</w:t>
      </w:r>
      <w:r w:rsidR="00B90CCC" w:rsidRPr="00231567">
        <w:rPr>
          <w:rFonts w:ascii="Times New Roman" w:hAnsi="Times New Roman"/>
          <w:color w:val="000000" w:themeColor="text1"/>
          <w:spacing w:val="2"/>
          <w:sz w:val="24"/>
          <w:szCs w:val="24"/>
          <w:shd w:val="clear" w:color="auto" w:fill="FFFFFF"/>
        </w:rPr>
        <w:t>.1.4</w:t>
      </w:r>
      <w:r w:rsidR="00B90CCC" w:rsidRPr="00231567">
        <w:rPr>
          <w:rFonts w:ascii="Times New Roman" w:hAnsi="Times New Roman"/>
          <w:color w:val="000000" w:themeColor="text1"/>
          <w:spacing w:val="2"/>
          <w:sz w:val="24"/>
          <w:szCs w:val="24"/>
        </w:rPr>
        <w:t xml:space="preserve"> Содержание территории физкультурно-оздоровительных и спортивных сооружений должно обеспечивать свободный проезд (подъезд) технических сре</w:t>
      </w:r>
      <w:proofErr w:type="gramStart"/>
      <w:r w:rsidR="00B90CCC" w:rsidRPr="00231567">
        <w:rPr>
          <w:rFonts w:ascii="Times New Roman" w:hAnsi="Times New Roman"/>
          <w:color w:val="000000" w:themeColor="text1"/>
          <w:spacing w:val="2"/>
          <w:sz w:val="24"/>
          <w:szCs w:val="24"/>
        </w:rPr>
        <w:t>дств сп</w:t>
      </w:r>
      <w:proofErr w:type="gramEnd"/>
      <w:r w:rsidR="00B90CCC" w:rsidRPr="00231567">
        <w:rPr>
          <w:rFonts w:ascii="Times New Roman" w:hAnsi="Times New Roman"/>
          <w:color w:val="000000" w:themeColor="text1"/>
          <w:spacing w:val="2"/>
          <w:sz w:val="24"/>
          <w:szCs w:val="24"/>
        </w:rPr>
        <w:t>ециальных служб (пожарная, спасательная, санитарная и др. техника).</w:t>
      </w:r>
    </w:p>
    <w:p w:rsidR="00B90CCC" w:rsidRPr="00231567" w:rsidRDefault="007D422D" w:rsidP="008B75DD">
      <w:pPr>
        <w:shd w:val="clear" w:color="auto" w:fill="FFFFFF"/>
        <w:spacing w:after="0"/>
        <w:ind w:firstLine="851"/>
        <w:jc w:val="both"/>
        <w:rPr>
          <w:rFonts w:ascii="Times New Roman" w:hAnsi="Times New Roman"/>
          <w:color w:val="000000" w:themeColor="text1"/>
          <w:spacing w:val="2"/>
          <w:sz w:val="24"/>
          <w:szCs w:val="24"/>
        </w:rPr>
      </w:pPr>
      <w:r w:rsidRPr="00231567">
        <w:rPr>
          <w:rFonts w:ascii="Times New Roman" w:hAnsi="Times New Roman"/>
          <w:color w:val="000000" w:themeColor="text1"/>
          <w:spacing w:val="2"/>
          <w:sz w:val="24"/>
          <w:szCs w:val="24"/>
        </w:rPr>
        <w:t>3</w:t>
      </w:r>
      <w:r w:rsidR="00B90CCC" w:rsidRPr="00231567">
        <w:rPr>
          <w:rFonts w:ascii="Times New Roman" w:hAnsi="Times New Roman"/>
          <w:color w:val="000000" w:themeColor="text1"/>
          <w:spacing w:val="2"/>
          <w:sz w:val="24"/>
          <w:szCs w:val="24"/>
        </w:rPr>
        <w:t xml:space="preserve">.1.5 </w:t>
      </w:r>
      <w:r w:rsidR="00B90CCC" w:rsidRPr="00231567">
        <w:rPr>
          <w:rFonts w:ascii="Times New Roman" w:hAnsi="Times New Roman"/>
          <w:color w:val="000000" w:themeColor="text1"/>
          <w:sz w:val="24"/>
          <w:szCs w:val="24"/>
        </w:rPr>
        <w:t xml:space="preserve">При проектировании физкультурно-спортивных и </w:t>
      </w:r>
      <w:proofErr w:type="spellStart"/>
      <w:r w:rsidR="00B90CCC" w:rsidRPr="00231567">
        <w:rPr>
          <w:rFonts w:ascii="Times New Roman" w:hAnsi="Times New Roman"/>
          <w:color w:val="000000" w:themeColor="text1"/>
          <w:sz w:val="24"/>
          <w:szCs w:val="24"/>
        </w:rPr>
        <w:t>физкультурно-досуговых</w:t>
      </w:r>
      <w:proofErr w:type="spellEnd"/>
      <w:r w:rsidR="00B90CCC" w:rsidRPr="00231567">
        <w:rPr>
          <w:rFonts w:ascii="Times New Roman" w:hAnsi="Times New Roman"/>
          <w:color w:val="000000" w:themeColor="text1"/>
          <w:sz w:val="24"/>
          <w:szCs w:val="24"/>
        </w:rPr>
        <w:t xml:space="preserve"> объектов и определении мест их размещения наряду с технологическими требованиями следует учитывать требования санитарного законодательства и нормативную документацию по планировке территории, а также </w:t>
      </w:r>
      <w:hyperlink r:id="rId14" w:tooltip="Услуги физкультурно-оздоровительные и спортивные. Общие требования" w:history="1">
        <w:r w:rsidR="00B90CCC" w:rsidRPr="00231567">
          <w:rPr>
            <w:rStyle w:val="a8"/>
            <w:rFonts w:ascii="Times New Roman" w:hAnsi="Times New Roman"/>
            <w:color w:val="000000" w:themeColor="text1"/>
            <w:sz w:val="24"/>
            <w:szCs w:val="24"/>
            <w:u w:val="none"/>
          </w:rPr>
          <w:t xml:space="preserve">ГОСТ </w:t>
        </w:r>
        <w:proofErr w:type="gramStart"/>
        <w:r w:rsidR="00B90CCC" w:rsidRPr="00231567">
          <w:rPr>
            <w:rStyle w:val="a8"/>
            <w:rFonts w:ascii="Times New Roman" w:hAnsi="Times New Roman"/>
            <w:color w:val="000000" w:themeColor="text1"/>
            <w:sz w:val="24"/>
            <w:szCs w:val="24"/>
            <w:u w:val="none"/>
          </w:rPr>
          <w:t>Р</w:t>
        </w:r>
        <w:proofErr w:type="gramEnd"/>
        <w:r w:rsidR="00B90CCC" w:rsidRPr="00231567">
          <w:rPr>
            <w:rStyle w:val="a8"/>
            <w:rFonts w:ascii="Times New Roman" w:hAnsi="Times New Roman"/>
            <w:color w:val="000000" w:themeColor="text1"/>
            <w:sz w:val="24"/>
            <w:szCs w:val="24"/>
            <w:u w:val="none"/>
          </w:rPr>
          <w:t xml:space="preserve"> 52024</w:t>
        </w:r>
      </w:hyperlink>
      <w:r w:rsidR="00B90CCC" w:rsidRPr="00231567">
        <w:rPr>
          <w:rStyle w:val="apple-converted-space"/>
          <w:rFonts w:ascii="Times New Roman" w:hAnsi="Times New Roman"/>
          <w:color w:val="000000" w:themeColor="text1"/>
          <w:sz w:val="24"/>
          <w:szCs w:val="24"/>
        </w:rPr>
        <w:t xml:space="preserve"> </w:t>
      </w:r>
      <w:r w:rsidR="00B90CCC" w:rsidRPr="00231567">
        <w:rPr>
          <w:rFonts w:ascii="Times New Roman" w:hAnsi="Times New Roman"/>
          <w:color w:val="000000" w:themeColor="text1"/>
          <w:sz w:val="24"/>
          <w:szCs w:val="24"/>
        </w:rPr>
        <w:t>и ГОСТ Р 52025.</w:t>
      </w:r>
    </w:p>
    <w:p w:rsidR="00B90CCC" w:rsidRPr="00231567" w:rsidRDefault="007D422D" w:rsidP="008B75DD">
      <w:pPr>
        <w:shd w:val="clear" w:color="auto" w:fill="FFFFFF"/>
        <w:spacing w:after="0"/>
        <w:ind w:firstLine="851"/>
        <w:jc w:val="both"/>
        <w:rPr>
          <w:rFonts w:ascii="Times New Roman" w:hAnsi="Times New Roman" w:cs="Times New Roman"/>
          <w:color w:val="000000" w:themeColor="text1"/>
          <w:sz w:val="24"/>
          <w:szCs w:val="24"/>
        </w:rPr>
      </w:pPr>
      <w:r w:rsidRPr="00231567">
        <w:rPr>
          <w:rFonts w:ascii="Times New Roman" w:hAnsi="Times New Roman"/>
          <w:color w:val="000000" w:themeColor="text1"/>
          <w:sz w:val="24"/>
          <w:szCs w:val="24"/>
        </w:rPr>
        <w:t>3</w:t>
      </w:r>
      <w:r w:rsidR="00B90CCC" w:rsidRPr="00231567">
        <w:rPr>
          <w:rFonts w:ascii="Times New Roman" w:hAnsi="Times New Roman"/>
          <w:color w:val="000000" w:themeColor="text1"/>
          <w:sz w:val="24"/>
          <w:szCs w:val="24"/>
        </w:rPr>
        <w:t xml:space="preserve">.1.6 </w:t>
      </w:r>
      <w:r w:rsidR="00B90CCC" w:rsidRPr="00231567">
        <w:rPr>
          <w:rFonts w:ascii="Times New Roman" w:hAnsi="Times New Roman" w:cs="Times New Roman"/>
          <w:color w:val="000000" w:themeColor="text1"/>
          <w:spacing w:val="2"/>
          <w:sz w:val="24"/>
          <w:szCs w:val="24"/>
          <w:shd w:val="clear" w:color="auto" w:fill="FFFFFF"/>
        </w:rPr>
        <w:t>Размеры и устройство физкультурно-спортивных залов и вспомогательных помещений при них определяются в соответствии с требованиями</w:t>
      </w:r>
      <w:r w:rsidR="00B90CCC" w:rsidRPr="00231567">
        <w:rPr>
          <w:rStyle w:val="apple-converted-space"/>
          <w:rFonts w:ascii="Times New Roman" w:hAnsi="Times New Roman"/>
          <w:color w:val="000000" w:themeColor="text1"/>
          <w:spacing w:val="2"/>
          <w:sz w:val="24"/>
          <w:szCs w:val="24"/>
          <w:shd w:val="clear" w:color="auto" w:fill="FFFFFF"/>
        </w:rPr>
        <w:t xml:space="preserve"> </w:t>
      </w:r>
      <w:hyperlink r:id="rId15" w:history="1">
        <w:r w:rsidR="00B90CCC" w:rsidRPr="00231567">
          <w:rPr>
            <w:rStyle w:val="a8"/>
            <w:rFonts w:ascii="Times New Roman" w:hAnsi="Times New Roman" w:cs="Times New Roman"/>
            <w:color w:val="000000" w:themeColor="text1"/>
            <w:spacing w:val="2"/>
            <w:sz w:val="24"/>
            <w:szCs w:val="24"/>
            <w:u w:val="none"/>
            <w:shd w:val="clear" w:color="auto" w:fill="FFFFFF"/>
          </w:rPr>
          <w:t>СанПиН 2.4.2.1178</w:t>
        </w:r>
      </w:hyperlink>
      <w:r w:rsidR="00B90CCC" w:rsidRPr="00231567">
        <w:rPr>
          <w:rFonts w:ascii="Times New Roman" w:hAnsi="Times New Roman" w:cs="Times New Roman"/>
          <w:color w:val="000000" w:themeColor="text1"/>
          <w:spacing w:val="2"/>
          <w:sz w:val="24"/>
          <w:szCs w:val="24"/>
          <w:shd w:val="clear" w:color="auto" w:fill="FFFFFF"/>
        </w:rPr>
        <w:t>,</w:t>
      </w:r>
      <w:r w:rsidR="00B90CCC" w:rsidRPr="00231567">
        <w:rPr>
          <w:rFonts w:ascii="Times New Roman" w:hAnsi="Times New Roman"/>
          <w:color w:val="000000" w:themeColor="text1"/>
          <w:spacing w:val="2"/>
          <w:sz w:val="24"/>
          <w:szCs w:val="24"/>
          <w:shd w:val="clear" w:color="auto" w:fill="FFFFFF"/>
        </w:rPr>
        <w:t xml:space="preserve"> </w:t>
      </w:r>
      <w:hyperlink r:id="rId16" w:history="1">
        <w:r w:rsidR="00B90CCC" w:rsidRPr="00231567">
          <w:rPr>
            <w:rStyle w:val="a8"/>
            <w:rFonts w:ascii="Times New Roman" w:hAnsi="Times New Roman" w:cs="Times New Roman"/>
            <w:color w:val="000000" w:themeColor="text1"/>
            <w:spacing w:val="2"/>
            <w:sz w:val="24"/>
            <w:szCs w:val="24"/>
            <w:u w:val="none"/>
            <w:shd w:val="clear" w:color="auto" w:fill="FFFFFF"/>
          </w:rPr>
          <w:t>СанПиН 2.1.2.1188</w:t>
        </w:r>
      </w:hyperlink>
      <w:r w:rsidR="00B90CCC" w:rsidRPr="00231567">
        <w:rPr>
          <w:rFonts w:ascii="Times New Roman" w:hAnsi="Times New Roman" w:cs="Times New Roman"/>
          <w:color w:val="000000" w:themeColor="text1"/>
          <w:spacing w:val="2"/>
          <w:sz w:val="24"/>
          <w:szCs w:val="24"/>
          <w:shd w:val="clear" w:color="auto" w:fill="FFFFFF"/>
        </w:rPr>
        <w:t>,</w:t>
      </w:r>
      <w:hyperlink r:id="rId17" w:history="1">
        <w:r w:rsidR="00B90CCC" w:rsidRPr="00231567">
          <w:rPr>
            <w:rStyle w:val="a8"/>
            <w:rFonts w:ascii="Times New Roman" w:hAnsi="Times New Roman" w:cs="Times New Roman"/>
            <w:color w:val="000000" w:themeColor="text1"/>
            <w:spacing w:val="2"/>
            <w:sz w:val="24"/>
            <w:szCs w:val="24"/>
            <w:u w:val="none"/>
            <w:shd w:val="clear" w:color="auto" w:fill="FFFFFF"/>
          </w:rPr>
          <w:t>части 1</w:t>
        </w:r>
      </w:hyperlink>
      <w:r w:rsidR="00B90CCC" w:rsidRPr="00231567">
        <w:rPr>
          <w:rStyle w:val="apple-converted-space"/>
          <w:rFonts w:ascii="Times New Roman" w:hAnsi="Times New Roman"/>
          <w:color w:val="000000" w:themeColor="text1"/>
          <w:spacing w:val="2"/>
          <w:sz w:val="24"/>
          <w:szCs w:val="24"/>
          <w:shd w:val="clear" w:color="auto" w:fill="FFFFFF"/>
        </w:rPr>
        <w:t xml:space="preserve"> </w:t>
      </w:r>
      <w:r w:rsidR="00B90CCC" w:rsidRPr="00231567">
        <w:rPr>
          <w:rFonts w:ascii="Times New Roman" w:hAnsi="Times New Roman" w:cs="Times New Roman"/>
          <w:color w:val="000000" w:themeColor="text1"/>
          <w:spacing w:val="2"/>
          <w:sz w:val="24"/>
          <w:szCs w:val="24"/>
          <w:shd w:val="clear" w:color="auto" w:fill="FFFFFF"/>
        </w:rPr>
        <w:t>и</w:t>
      </w:r>
      <w:r w:rsidR="00B90CCC" w:rsidRPr="00231567">
        <w:rPr>
          <w:rStyle w:val="apple-converted-space"/>
          <w:rFonts w:ascii="Times New Roman" w:hAnsi="Times New Roman"/>
          <w:color w:val="000000" w:themeColor="text1"/>
          <w:spacing w:val="2"/>
          <w:sz w:val="24"/>
          <w:szCs w:val="24"/>
          <w:shd w:val="clear" w:color="auto" w:fill="FFFFFF"/>
        </w:rPr>
        <w:t xml:space="preserve"> </w:t>
      </w:r>
      <w:hyperlink r:id="rId18" w:history="1">
        <w:r w:rsidR="00B90CCC" w:rsidRPr="00231567">
          <w:rPr>
            <w:rStyle w:val="a8"/>
            <w:rFonts w:ascii="Times New Roman" w:hAnsi="Times New Roman" w:cs="Times New Roman"/>
            <w:color w:val="000000" w:themeColor="text1"/>
            <w:spacing w:val="2"/>
            <w:sz w:val="24"/>
            <w:szCs w:val="24"/>
            <w:u w:val="none"/>
            <w:shd w:val="clear" w:color="auto" w:fill="FFFFFF"/>
          </w:rPr>
          <w:t>2 СП 31-112</w:t>
        </w:r>
      </w:hyperlink>
      <w:r w:rsidR="00B90CCC" w:rsidRPr="00231567">
        <w:rPr>
          <w:rFonts w:ascii="Times New Roman" w:hAnsi="Times New Roman" w:cs="Times New Roman"/>
          <w:color w:val="000000" w:themeColor="text1"/>
          <w:spacing w:val="2"/>
          <w:sz w:val="24"/>
          <w:szCs w:val="24"/>
          <w:shd w:val="clear" w:color="auto" w:fill="FFFFFF"/>
        </w:rPr>
        <w:t>.</w:t>
      </w:r>
    </w:p>
    <w:p w:rsidR="00B90CCC" w:rsidRPr="00231567" w:rsidRDefault="00B90CCC" w:rsidP="008B75DD">
      <w:pPr>
        <w:shd w:val="clear" w:color="auto" w:fill="FFFFFF"/>
        <w:spacing w:after="0"/>
        <w:ind w:firstLine="851"/>
        <w:jc w:val="both"/>
        <w:rPr>
          <w:rFonts w:ascii="Times New Roman" w:hAnsi="Times New Roman"/>
          <w:color w:val="000000" w:themeColor="text1"/>
          <w:sz w:val="24"/>
          <w:szCs w:val="24"/>
        </w:rPr>
      </w:pPr>
      <w:r w:rsidRPr="00231567">
        <w:rPr>
          <w:rFonts w:ascii="Times New Roman" w:hAnsi="Times New Roman"/>
          <w:color w:val="000000" w:themeColor="text1"/>
          <w:sz w:val="24"/>
          <w:szCs w:val="24"/>
        </w:rPr>
        <w:t>Габариты и разметка игровых площадок и мест проведения соревнований (занятий), параметры зон безопасности игровых полей и мест проведения соревнований установлены правилами проведения соответствующих видов соревнований и поэтому являются обязательными как технологические требования.</w:t>
      </w:r>
    </w:p>
    <w:p w:rsidR="00B90CCC" w:rsidRPr="00231567" w:rsidRDefault="00B90CCC" w:rsidP="008B75DD">
      <w:pPr>
        <w:shd w:val="clear" w:color="auto" w:fill="FFFFFF"/>
        <w:spacing w:after="0"/>
        <w:ind w:firstLine="851"/>
        <w:jc w:val="both"/>
        <w:rPr>
          <w:rFonts w:ascii="Times New Roman" w:hAnsi="Times New Roman"/>
          <w:color w:val="000000" w:themeColor="text1"/>
          <w:spacing w:val="2"/>
          <w:sz w:val="24"/>
          <w:szCs w:val="24"/>
          <w:shd w:val="clear" w:color="auto" w:fill="FFFFFF"/>
        </w:rPr>
      </w:pPr>
      <w:r w:rsidRPr="00231567">
        <w:rPr>
          <w:rFonts w:ascii="Times New Roman" w:hAnsi="Times New Roman"/>
          <w:color w:val="000000" w:themeColor="text1"/>
          <w:spacing w:val="2"/>
          <w:sz w:val="24"/>
          <w:szCs w:val="24"/>
          <w:shd w:val="clear" w:color="auto" w:fill="FFFFFF"/>
        </w:rPr>
        <w:t>Строительные размеры, площади и пропускная способность спортивных залов, помещений физкультурно-оздоровительного назначения должны приниматься в соответствии с правилами проведения соревнований и положений по организации учебно-тренировочных занятий.</w:t>
      </w:r>
    </w:p>
    <w:p w:rsidR="00B90CCC" w:rsidRPr="00231567" w:rsidRDefault="007D422D" w:rsidP="008B75DD">
      <w:pPr>
        <w:shd w:val="clear" w:color="auto" w:fill="FFFFFF"/>
        <w:spacing w:after="0"/>
        <w:ind w:firstLine="851"/>
        <w:jc w:val="both"/>
        <w:rPr>
          <w:rFonts w:ascii="Times New Roman" w:hAnsi="Times New Roman"/>
          <w:color w:val="000000" w:themeColor="text1"/>
          <w:spacing w:val="2"/>
          <w:sz w:val="24"/>
          <w:szCs w:val="24"/>
          <w:shd w:val="clear" w:color="auto" w:fill="FFFFFF"/>
        </w:rPr>
      </w:pPr>
      <w:r w:rsidRPr="00231567">
        <w:rPr>
          <w:rFonts w:ascii="Times New Roman" w:hAnsi="Times New Roman"/>
          <w:color w:val="000000" w:themeColor="text1"/>
          <w:sz w:val="24"/>
          <w:szCs w:val="24"/>
        </w:rPr>
        <w:t>3</w:t>
      </w:r>
      <w:r w:rsidR="00B90CCC" w:rsidRPr="00231567">
        <w:rPr>
          <w:rFonts w:ascii="Times New Roman" w:hAnsi="Times New Roman"/>
          <w:color w:val="000000" w:themeColor="text1"/>
          <w:sz w:val="24"/>
          <w:szCs w:val="24"/>
        </w:rPr>
        <w:t xml:space="preserve">.1.7 Расчет необходимого уровня обеспеченности физкультурно-спортивными сооружениями и размеры земельных участков определяются в соответствии с таблицей </w:t>
      </w:r>
      <w:r w:rsidR="007C69EA">
        <w:rPr>
          <w:rFonts w:ascii="Times New Roman" w:hAnsi="Times New Roman"/>
          <w:color w:val="000000" w:themeColor="text1"/>
          <w:sz w:val="24"/>
          <w:szCs w:val="24"/>
        </w:rPr>
        <w:t xml:space="preserve">12 </w:t>
      </w:r>
      <w:r w:rsidR="00B90CCC" w:rsidRPr="00231567">
        <w:rPr>
          <w:rFonts w:ascii="Times New Roman" w:hAnsi="Times New Roman"/>
          <w:color w:val="000000" w:themeColor="text1"/>
          <w:sz w:val="24"/>
          <w:szCs w:val="24"/>
        </w:rPr>
        <w:t>настоящих нормативов.</w:t>
      </w:r>
    </w:p>
    <w:p w:rsidR="00B90CCC" w:rsidRPr="007C69EA" w:rsidRDefault="00CC50AB" w:rsidP="008B75DD">
      <w:pPr>
        <w:shd w:val="clear" w:color="auto" w:fill="FFFFFF"/>
        <w:spacing w:after="0"/>
        <w:ind w:firstLine="851"/>
        <w:jc w:val="both"/>
        <w:rPr>
          <w:rFonts w:ascii="Times New Roman" w:hAnsi="Times New Roman"/>
          <w:color w:val="000000" w:themeColor="text1"/>
          <w:sz w:val="24"/>
          <w:szCs w:val="24"/>
        </w:rPr>
      </w:pPr>
      <w:r w:rsidRPr="007C69EA">
        <w:rPr>
          <w:rFonts w:ascii="Times New Roman" w:hAnsi="Times New Roman"/>
          <w:color w:val="000000" w:themeColor="text1"/>
          <w:sz w:val="24"/>
          <w:szCs w:val="24"/>
        </w:rPr>
        <w:t>3</w:t>
      </w:r>
      <w:r w:rsidR="00B90CCC" w:rsidRPr="007C69EA">
        <w:rPr>
          <w:rFonts w:ascii="Times New Roman" w:hAnsi="Times New Roman"/>
          <w:color w:val="000000" w:themeColor="text1"/>
          <w:sz w:val="24"/>
          <w:szCs w:val="24"/>
        </w:rPr>
        <w:t>.1.8 Установленные нормативные расчетные показатели распространяются на проектирование новых и реконструируемых открытых плоскостных физкультурно-спортивных сооружений (площадок, полей), которые могут размещаться как в спортивных комплексах, так и при других объектах независимо от их организационно-правовых форм собственности и ведомственной принадлежности.</w:t>
      </w:r>
    </w:p>
    <w:p w:rsidR="00B90CCC" w:rsidRPr="007C69EA" w:rsidRDefault="007D422D" w:rsidP="008B75DD">
      <w:pPr>
        <w:pStyle w:val="a9"/>
        <w:shd w:val="clear" w:color="auto" w:fill="FFFFFF"/>
        <w:spacing w:before="0" w:beforeAutospacing="0" w:after="0" w:afterAutospacing="0" w:line="276" w:lineRule="auto"/>
        <w:ind w:firstLine="851"/>
        <w:jc w:val="both"/>
        <w:rPr>
          <w:color w:val="000000" w:themeColor="text1"/>
        </w:rPr>
      </w:pPr>
      <w:r w:rsidRPr="007C69EA">
        <w:rPr>
          <w:bCs/>
          <w:color w:val="000000" w:themeColor="text1"/>
        </w:rPr>
        <w:t>3</w:t>
      </w:r>
      <w:r w:rsidR="00B90CCC" w:rsidRPr="007C69EA">
        <w:rPr>
          <w:bCs/>
          <w:color w:val="000000" w:themeColor="text1"/>
        </w:rPr>
        <w:t>.1.9</w:t>
      </w:r>
      <w:proofErr w:type="gramStart"/>
      <w:r w:rsidR="00B90CCC" w:rsidRPr="007C69EA">
        <w:rPr>
          <w:b/>
          <w:bCs/>
          <w:color w:val="000000" w:themeColor="text1"/>
        </w:rPr>
        <w:t xml:space="preserve"> </w:t>
      </w:r>
      <w:r w:rsidR="00B90CCC" w:rsidRPr="007C69EA">
        <w:rPr>
          <w:color w:val="000000" w:themeColor="text1"/>
        </w:rPr>
        <w:t>В</w:t>
      </w:r>
      <w:proofErr w:type="gramEnd"/>
      <w:r w:rsidR="00B90CCC" w:rsidRPr="007C69EA">
        <w:rPr>
          <w:color w:val="000000" w:themeColor="text1"/>
        </w:rPr>
        <w:t xml:space="preserve"> спортивных и физкультурно-оздоровительных сооружениях подвижность воздуха в зонах нахождения занимающихся не должна превышать, м/с:</w:t>
      </w:r>
    </w:p>
    <w:p w:rsidR="00B90CCC" w:rsidRPr="007C69EA" w:rsidRDefault="00B90CCC" w:rsidP="008B75DD">
      <w:pPr>
        <w:pStyle w:val="a9"/>
        <w:numPr>
          <w:ilvl w:val="0"/>
          <w:numId w:val="14"/>
        </w:numPr>
        <w:shd w:val="clear" w:color="auto" w:fill="FFFFFF"/>
        <w:tabs>
          <w:tab w:val="left" w:pos="1134"/>
        </w:tabs>
        <w:spacing w:before="0" w:beforeAutospacing="0" w:after="0" w:afterAutospacing="0" w:line="276" w:lineRule="auto"/>
        <w:ind w:left="0" w:firstLine="851"/>
        <w:jc w:val="both"/>
        <w:rPr>
          <w:color w:val="000000" w:themeColor="text1"/>
        </w:rPr>
      </w:pPr>
      <w:r w:rsidRPr="007C69EA">
        <w:rPr>
          <w:color w:val="000000" w:themeColor="text1"/>
        </w:rPr>
        <w:t>0,5 - в спортивных залах, залах для подготовительных занятий в бассейнах и помещениях для физкультурно-оздоровительных занятий.</w:t>
      </w:r>
    </w:p>
    <w:p w:rsidR="00B90CCC" w:rsidRPr="007C69EA" w:rsidRDefault="007D422D" w:rsidP="008B75DD">
      <w:pPr>
        <w:pStyle w:val="a9"/>
        <w:shd w:val="clear" w:color="auto" w:fill="FFFFFF"/>
        <w:tabs>
          <w:tab w:val="left" w:pos="1134"/>
        </w:tabs>
        <w:spacing w:before="0" w:beforeAutospacing="0" w:after="0" w:afterAutospacing="0" w:line="276" w:lineRule="auto"/>
        <w:ind w:left="851"/>
        <w:jc w:val="both"/>
        <w:rPr>
          <w:color w:val="000000" w:themeColor="text1"/>
        </w:rPr>
      </w:pPr>
      <w:r w:rsidRPr="007C69EA">
        <w:rPr>
          <w:color w:val="000000" w:themeColor="text1"/>
        </w:rPr>
        <w:lastRenderedPageBreak/>
        <w:t>3</w:t>
      </w:r>
      <w:r w:rsidR="00B90CCC" w:rsidRPr="007C69EA">
        <w:rPr>
          <w:color w:val="000000" w:themeColor="text1"/>
        </w:rPr>
        <w:t>.1.10 Относительную влажность воздуха следует принимать</w:t>
      </w:r>
      <w:proofErr w:type="gramStart"/>
      <w:r w:rsidR="00B90CCC" w:rsidRPr="007C69EA">
        <w:rPr>
          <w:color w:val="000000" w:themeColor="text1"/>
        </w:rPr>
        <w:t>, %:</w:t>
      </w:r>
      <w:proofErr w:type="gramEnd"/>
    </w:p>
    <w:p w:rsidR="00B90CCC" w:rsidRPr="007C69EA"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rPr>
          <w:color w:val="000000" w:themeColor="text1"/>
        </w:rPr>
      </w:pPr>
      <w:r w:rsidRPr="007C69EA">
        <w:rPr>
          <w:color w:val="000000" w:themeColor="text1"/>
        </w:rPr>
        <w:t>30-60 -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B90CCC" w:rsidRPr="007C69EA"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rPr>
          <w:color w:val="000000" w:themeColor="text1"/>
        </w:rPr>
      </w:pPr>
      <w:r w:rsidRPr="007C69EA">
        <w:rPr>
          <w:color w:val="000000" w:themeColor="text1"/>
        </w:rPr>
        <w:t>50-60 - в залах ванн бассейнов.</w:t>
      </w:r>
    </w:p>
    <w:p w:rsidR="00B90CCC" w:rsidRPr="007C69EA" w:rsidRDefault="00B90CCC" w:rsidP="008B75DD">
      <w:pPr>
        <w:pStyle w:val="a9"/>
        <w:shd w:val="clear" w:color="auto" w:fill="FFFFFF"/>
        <w:spacing w:before="0" w:beforeAutospacing="0" w:after="0" w:afterAutospacing="0" w:line="276" w:lineRule="auto"/>
        <w:ind w:firstLine="851"/>
        <w:jc w:val="both"/>
        <w:rPr>
          <w:color w:val="000000" w:themeColor="text1"/>
        </w:rPr>
      </w:pPr>
      <w:r w:rsidRPr="007C69EA">
        <w:rPr>
          <w:color w:val="000000" w:themeColor="text1"/>
        </w:rPr>
        <w:t xml:space="preserve">Нижние пределы относительной влажности приведены для холодного периода года при температурах, указанных в таблице </w:t>
      </w:r>
      <w:r w:rsidR="007C69EA">
        <w:rPr>
          <w:color w:val="000000" w:themeColor="text1"/>
        </w:rPr>
        <w:t>13</w:t>
      </w:r>
      <w:r w:rsidRPr="007C69EA">
        <w:rPr>
          <w:color w:val="000000" w:themeColor="text1"/>
        </w:rPr>
        <w:t>.</w:t>
      </w:r>
    </w:p>
    <w:p w:rsidR="00B90CCC" w:rsidRPr="007C69EA" w:rsidRDefault="00B90CCC" w:rsidP="008B75DD">
      <w:pPr>
        <w:pStyle w:val="a9"/>
        <w:shd w:val="clear" w:color="auto" w:fill="FFFFFF"/>
        <w:spacing w:before="0" w:beforeAutospacing="0" w:after="0" w:afterAutospacing="0" w:line="276" w:lineRule="auto"/>
        <w:ind w:firstLine="851"/>
        <w:jc w:val="both"/>
        <w:rPr>
          <w:color w:val="000000" w:themeColor="text1"/>
        </w:rPr>
      </w:pPr>
      <w:r w:rsidRPr="007C69EA">
        <w:rPr>
          <w:color w:val="000000" w:themeColor="text1"/>
        </w:rPr>
        <w:t>При применении клеедеревянных конструкций в зоне их расположения должна круглосуточно и круглогодично обеспечиваться относительная влажность не менее 45 %, а температура не должна превышать 35 °С.</w:t>
      </w:r>
    </w:p>
    <w:p w:rsidR="00851CD4" w:rsidRPr="007C69EA" w:rsidRDefault="00851CD4" w:rsidP="008B75DD">
      <w:pPr>
        <w:pStyle w:val="a9"/>
        <w:shd w:val="clear" w:color="auto" w:fill="FFFFFF"/>
        <w:spacing w:before="0" w:beforeAutospacing="0" w:after="0" w:afterAutospacing="0" w:line="276" w:lineRule="auto"/>
        <w:ind w:firstLine="851"/>
        <w:jc w:val="both"/>
        <w:rPr>
          <w:color w:val="000000" w:themeColor="text1"/>
        </w:rPr>
      </w:pPr>
    </w:p>
    <w:p w:rsidR="00B90CCC" w:rsidRPr="007C69EA" w:rsidRDefault="00B90CCC" w:rsidP="00B90CCC">
      <w:pPr>
        <w:shd w:val="clear" w:color="auto" w:fill="FFFFFF"/>
        <w:spacing w:after="0" w:line="240" w:lineRule="auto"/>
        <w:ind w:firstLine="851"/>
        <w:jc w:val="right"/>
        <w:rPr>
          <w:rFonts w:ascii="Times New Roman" w:hAnsi="Times New Roman"/>
          <w:color w:val="000000" w:themeColor="text1"/>
          <w:sz w:val="24"/>
          <w:szCs w:val="24"/>
        </w:rPr>
      </w:pPr>
      <w:r w:rsidRPr="007C69EA">
        <w:rPr>
          <w:rFonts w:ascii="Times New Roman" w:hAnsi="Times New Roman"/>
          <w:color w:val="000000" w:themeColor="text1"/>
          <w:sz w:val="24"/>
          <w:szCs w:val="24"/>
        </w:rPr>
        <w:t xml:space="preserve">Таблица </w:t>
      </w:r>
      <w:r w:rsidR="007C69EA">
        <w:rPr>
          <w:rFonts w:ascii="Times New Roman" w:hAnsi="Times New Roman"/>
          <w:color w:val="000000" w:themeColor="text1"/>
          <w:sz w:val="24"/>
          <w:szCs w:val="24"/>
        </w:rPr>
        <w:t>12</w:t>
      </w:r>
    </w:p>
    <w:p w:rsidR="00B90CCC" w:rsidRPr="009B0873" w:rsidRDefault="00B90CCC" w:rsidP="00B90CCC">
      <w:pPr>
        <w:shd w:val="clear" w:color="auto" w:fill="FFFFFF"/>
        <w:spacing w:after="0" w:line="240" w:lineRule="auto"/>
        <w:ind w:firstLine="851"/>
        <w:jc w:val="both"/>
        <w:rPr>
          <w:rFonts w:ascii="Times New Roman" w:hAnsi="Times New Roman"/>
          <w:color w:val="000000" w:themeColor="text1"/>
          <w:sz w:val="24"/>
          <w:szCs w:val="24"/>
          <w:highlight w:val="yellow"/>
        </w:rPr>
      </w:pPr>
    </w:p>
    <w:tbl>
      <w:tblPr>
        <w:tblStyle w:val="aa"/>
        <w:tblW w:w="10031" w:type="dxa"/>
        <w:tblInd w:w="108" w:type="dxa"/>
        <w:tblLayout w:type="fixed"/>
        <w:tblLook w:val="0000"/>
      </w:tblPr>
      <w:tblGrid>
        <w:gridCol w:w="2127"/>
        <w:gridCol w:w="1134"/>
        <w:gridCol w:w="1701"/>
        <w:gridCol w:w="1275"/>
        <w:gridCol w:w="3794"/>
      </w:tblGrid>
      <w:tr w:rsidR="00B90CCC" w:rsidRPr="007C69EA" w:rsidTr="00851CD4">
        <w:tc>
          <w:tcPr>
            <w:tcW w:w="2127" w:type="dxa"/>
            <w:shd w:val="clear" w:color="auto" w:fill="EEECE1" w:themeFill="background2"/>
            <w:vAlign w:val="center"/>
          </w:tcPr>
          <w:p w:rsidR="00B90CCC" w:rsidRPr="007C69EA" w:rsidRDefault="00B90CCC" w:rsidP="007017A4">
            <w:pPr>
              <w:pStyle w:val="a9"/>
              <w:jc w:val="center"/>
              <w:rPr>
                <w:b/>
                <w:color w:val="000000" w:themeColor="text1"/>
                <w:sz w:val="20"/>
                <w:szCs w:val="20"/>
              </w:rPr>
            </w:pPr>
            <w:r w:rsidRPr="007C69EA">
              <w:rPr>
                <w:b/>
                <w:color w:val="000000" w:themeColor="text1"/>
                <w:sz w:val="20"/>
                <w:szCs w:val="20"/>
              </w:rPr>
              <w:t>Учреждения, предприятия, сооружения</w:t>
            </w:r>
          </w:p>
        </w:tc>
        <w:tc>
          <w:tcPr>
            <w:tcW w:w="1134" w:type="dxa"/>
            <w:shd w:val="clear" w:color="auto" w:fill="EEECE1" w:themeFill="background2"/>
            <w:vAlign w:val="center"/>
          </w:tcPr>
          <w:p w:rsidR="00B90CCC" w:rsidRPr="007C69EA" w:rsidRDefault="00B90CCC" w:rsidP="007017A4">
            <w:pPr>
              <w:pStyle w:val="a9"/>
              <w:jc w:val="center"/>
              <w:rPr>
                <w:b/>
                <w:color w:val="000000" w:themeColor="text1"/>
                <w:sz w:val="20"/>
                <w:szCs w:val="20"/>
              </w:rPr>
            </w:pPr>
            <w:r w:rsidRPr="007C69EA">
              <w:rPr>
                <w:b/>
                <w:color w:val="000000" w:themeColor="text1"/>
                <w:sz w:val="20"/>
                <w:szCs w:val="20"/>
              </w:rPr>
              <w:t>Единица измерения</w:t>
            </w:r>
          </w:p>
        </w:tc>
        <w:tc>
          <w:tcPr>
            <w:tcW w:w="1701" w:type="dxa"/>
            <w:shd w:val="clear" w:color="auto" w:fill="EEECE1" w:themeFill="background2"/>
            <w:vAlign w:val="center"/>
          </w:tcPr>
          <w:p w:rsidR="00B90CCC" w:rsidRPr="007C69EA" w:rsidRDefault="00B90CCC" w:rsidP="007017A4">
            <w:pPr>
              <w:pStyle w:val="a9"/>
              <w:jc w:val="center"/>
              <w:rPr>
                <w:b/>
                <w:color w:val="000000" w:themeColor="text1"/>
                <w:sz w:val="20"/>
                <w:szCs w:val="20"/>
              </w:rPr>
            </w:pPr>
            <w:r w:rsidRPr="007C69EA">
              <w:rPr>
                <w:b/>
                <w:color w:val="000000" w:themeColor="text1"/>
                <w:sz w:val="20"/>
                <w:szCs w:val="20"/>
              </w:rPr>
              <w:t>Рекомендуемая обеспеченность на 1000 жителей (в пределах минимума)</w:t>
            </w:r>
          </w:p>
        </w:tc>
        <w:tc>
          <w:tcPr>
            <w:tcW w:w="1275" w:type="dxa"/>
            <w:shd w:val="clear" w:color="auto" w:fill="EEECE1" w:themeFill="background2"/>
            <w:vAlign w:val="center"/>
          </w:tcPr>
          <w:p w:rsidR="00B90CCC" w:rsidRPr="007C69EA" w:rsidRDefault="00B90CCC" w:rsidP="007017A4">
            <w:pPr>
              <w:pStyle w:val="a9"/>
              <w:jc w:val="center"/>
              <w:rPr>
                <w:b/>
                <w:color w:val="000000" w:themeColor="text1"/>
                <w:sz w:val="20"/>
                <w:szCs w:val="20"/>
              </w:rPr>
            </w:pPr>
            <w:r w:rsidRPr="007C69EA">
              <w:rPr>
                <w:b/>
                <w:color w:val="000000" w:themeColor="text1"/>
                <w:sz w:val="20"/>
                <w:szCs w:val="20"/>
              </w:rPr>
              <w:t>Размер земельного участка, м</w:t>
            </w:r>
            <w:proofErr w:type="gramStart"/>
            <w:r w:rsidRPr="007C69EA">
              <w:rPr>
                <w:b/>
                <w:color w:val="000000" w:themeColor="text1"/>
                <w:sz w:val="20"/>
                <w:szCs w:val="20"/>
                <w:vertAlign w:val="superscript"/>
              </w:rPr>
              <w:t>2</w:t>
            </w:r>
            <w:proofErr w:type="gramEnd"/>
            <w:r w:rsidRPr="007C69EA">
              <w:rPr>
                <w:b/>
                <w:color w:val="000000" w:themeColor="text1"/>
                <w:sz w:val="20"/>
                <w:szCs w:val="20"/>
              </w:rPr>
              <w:t>/единица измерения</w:t>
            </w:r>
          </w:p>
        </w:tc>
        <w:tc>
          <w:tcPr>
            <w:tcW w:w="3794" w:type="dxa"/>
            <w:shd w:val="clear" w:color="auto" w:fill="EEECE1" w:themeFill="background2"/>
            <w:vAlign w:val="center"/>
          </w:tcPr>
          <w:p w:rsidR="00B90CCC" w:rsidRPr="007C69EA" w:rsidRDefault="00B90CCC" w:rsidP="007017A4">
            <w:pPr>
              <w:pStyle w:val="a9"/>
              <w:jc w:val="center"/>
              <w:rPr>
                <w:b/>
                <w:color w:val="000000" w:themeColor="text1"/>
                <w:sz w:val="20"/>
                <w:szCs w:val="20"/>
              </w:rPr>
            </w:pPr>
            <w:r w:rsidRPr="007C69EA">
              <w:rPr>
                <w:b/>
                <w:color w:val="000000" w:themeColor="text1"/>
                <w:sz w:val="20"/>
                <w:szCs w:val="20"/>
              </w:rPr>
              <w:t>Примечание</w:t>
            </w:r>
          </w:p>
        </w:tc>
      </w:tr>
      <w:tr w:rsidR="00B90CCC" w:rsidRPr="007C69EA" w:rsidTr="00CC50AB">
        <w:trPr>
          <w:trHeight w:val="1058"/>
        </w:trPr>
        <w:tc>
          <w:tcPr>
            <w:tcW w:w="2127" w:type="dxa"/>
            <w:vAlign w:val="center"/>
          </w:tcPr>
          <w:p w:rsidR="00B90CCC" w:rsidRPr="007C69EA" w:rsidRDefault="00B90CCC" w:rsidP="007017A4">
            <w:pPr>
              <w:pStyle w:val="a9"/>
              <w:rPr>
                <w:color w:val="000000" w:themeColor="text1"/>
                <w:sz w:val="20"/>
                <w:szCs w:val="20"/>
              </w:rPr>
            </w:pPr>
            <w:r w:rsidRPr="007C69EA">
              <w:rPr>
                <w:color w:val="000000" w:themeColor="text1"/>
                <w:sz w:val="20"/>
                <w:szCs w:val="20"/>
              </w:rPr>
              <w:t>Территория плоскостных спортивных сооружений</w:t>
            </w:r>
          </w:p>
        </w:tc>
        <w:tc>
          <w:tcPr>
            <w:tcW w:w="1134"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га</w:t>
            </w:r>
          </w:p>
        </w:tc>
        <w:tc>
          <w:tcPr>
            <w:tcW w:w="1701"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0,7 - 0,9</w:t>
            </w:r>
          </w:p>
        </w:tc>
        <w:tc>
          <w:tcPr>
            <w:tcW w:w="1275"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0,7 - 0,9</w:t>
            </w:r>
          </w:p>
        </w:tc>
        <w:tc>
          <w:tcPr>
            <w:tcW w:w="3794" w:type="dxa"/>
            <w:vMerge w:val="restart"/>
          </w:tcPr>
          <w:p w:rsidR="00B90CCC" w:rsidRPr="007C69EA" w:rsidRDefault="00B90CCC" w:rsidP="00CC50AB">
            <w:pPr>
              <w:pStyle w:val="a9"/>
              <w:spacing w:before="0" w:beforeAutospacing="0" w:after="0" w:afterAutospacing="0"/>
              <w:ind w:firstLine="209"/>
              <w:jc w:val="both"/>
              <w:rPr>
                <w:color w:val="000000" w:themeColor="text1"/>
                <w:sz w:val="20"/>
                <w:szCs w:val="20"/>
              </w:rPr>
            </w:pPr>
            <w:r w:rsidRPr="007C69EA">
              <w:rPr>
                <w:color w:val="000000" w:themeColor="text1"/>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B90CCC" w:rsidRPr="007C69EA" w:rsidRDefault="00B90CCC" w:rsidP="00CC50AB">
            <w:pPr>
              <w:pStyle w:val="a9"/>
              <w:spacing w:before="0" w:beforeAutospacing="0" w:after="0" w:afterAutospacing="0"/>
              <w:ind w:firstLine="209"/>
              <w:jc w:val="both"/>
              <w:rPr>
                <w:color w:val="000000" w:themeColor="text1"/>
                <w:sz w:val="20"/>
                <w:szCs w:val="20"/>
              </w:rPr>
            </w:pPr>
            <w:r w:rsidRPr="007C69EA">
              <w:rPr>
                <w:color w:val="000000" w:themeColor="text1"/>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0CCC" w:rsidRPr="007C69EA" w:rsidRDefault="00B90CCC" w:rsidP="00CC50AB">
            <w:pPr>
              <w:pStyle w:val="a9"/>
              <w:spacing w:before="0" w:beforeAutospacing="0" w:after="0" w:afterAutospacing="0"/>
              <w:ind w:firstLine="209"/>
              <w:jc w:val="both"/>
              <w:rPr>
                <w:color w:val="000000" w:themeColor="text1"/>
                <w:sz w:val="20"/>
                <w:szCs w:val="20"/>
              </w:rPr>
            </w:pPr>
            <w:r w:rsidRPr="007C69EA">
              <w:rPr>
                <w:color w:val="000000" w:themeColor="text1"/>
                <w:sz w:val="20"/>
                <w:szCs w:val="20"/>
              </w:rPr>
              <w:t xml:space="preserve">Комплексы физкультурно-оздоровительных площадок предусматриваются в каждом поселении. В </w:t>
            </w:r>
            <w:r w:rsidR="003109EF" w:rsidRPr="007C69EA">
              <w:rPr>
                <w:color w:val="000000" w:themeColor="text1"/>
                <w:sz w:val="20"/>
                <w:szCs w:val="20"/>
              </w:rPr>
              <w:t>район</w:t>
            </w:r>
            <w:r w:rsidR="00C023C4" w:rsidRPr="007C69EA">
              <w:rPr>
                <w:color w:val="000000" w:themeColor="text1"/>
                <w:sz w:val="20"/>
                <w:szCs w:val="20"/>
              </w:rPr>
              <w:t>а</w:t>
            </w:r>
            <w:r w:rsidRPr="007C69EA">
              <w:rPr>
                <w:color w:val="000000" w:themeColor="text1"/>
                <w:sz w:val="20"/>
                <w:szCs w:val="20"/>
              </w:rPr>
              <w:t xml:space="preserve">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7C69EA">
                <w:rPr>
                  <w:color w:val="000000" w:themeColor="text1"/>
                  <w:sz w:val="20"/>
                  <w:szCs w:val="20"/>
                </w:rPr>
                <w:t>540 м</w:t>
              </w:r>
              <w:proofErr w:type="gramStart"/>
              <w:r w:rsidRPr="007C69EA">
                <w:rPr>
                  <w:color w:val="000000" w:themeColor="text1"/>
                  <w:sz w:val="20"/>
                  <w:szCs w:val="20"/>
                  <w:vertAlign w:val="superscript"/>
                </w:rPr>
                <w:t>2</w:t>
              </w:r>
            </w:smartTag>
            <w:proofErr w:type="gramEnd"/>
            <w:r w:rsidRPr="007C69EA">
              <w:rPr>
                <w:color w:val="000000" w:themeColor="text1"/>
                <w:sz w:val="20"/>
                <w:szCs w:val="20"/>
              </w:rPr>
              <w:t>.</w:t>
            </w:r>
          </w:p>
          <w:p w:rsidR="00B90CCC" w:rsidRPr="007C69EA" w:rsidRDefault="00B90CCC" w:rsidP="00CC50AB">
            <w:pPr>
              <w:ind w:firstLine="209"/>
              <w:jc w:val="both"/>
              <w:rPr>
                <w:rFonts w:ascii="Times New Roman" w:hAnsi="Times New Roman"/>
                <w:color w:val="000000" w:themeColor="text1"/>
                <w:sz w:val="20"/>
                <w:szCs w:val="20"/>
              </w:rPr>
            </w:pPr>
            <w:r w:rsidRPr="007C69EA">
              <w:rPr>
                <w:rFonts w:ascii="Times New Roman" w:hAnsi="Times New Roman"/>
                <w:color w:val="000000" w:themeColor="text1"/>
                <w:sz w:val="20"/>
                <w:szCs w:val="20"/>
              </w:rPr>
              <w:t>Долю физкультурно-спортивных сооружений, размещаемых в жилом районе, следует принимать от общей нормы</w:t>
            </w:r>
            <w:proofErr w:type="gramStart"/>
            <w:r w:rsidRPr="007C69EA">
              <w:rPr>
                <w:rFonts w:ascii="Times New Roman" w:hAnsi="Times New Roman"/>
                <w:color w:val="000000" w:themeColor="text1"/>
                <w:sz w:val="20"/>
                <w:szCs w:val="20"/>
              </w:rPr>
              <w:t xml:space="preserve">, %: </w:t>
            </w:r>
            <w:proofErr w:type="gramEnd"/>
            <w:r w:rsidRPr="007C69EA">
              <w:rPr>
                <w:rFonts w:ascii="Times New Roman" w:hAnsi="Times New Roman"/>
                <w:color w:val="000000" w:themeColor="text1"/>
                <w:sz w:val="20"/>
                <w:szCs w:val="20"/>
              </w:rPr>
              <w:t>территории - 35, спортивные залы - 50, бассейны - 45</w:t>
            </w:r>
          </w:p>
        </w:tc>
      </w:tr>
      <w:tr w:rsidR="00B90CCC" w:rsidRPr="007C69EA" w:rsidTr="00CC50AB">
        <w:trPr>
          <w:trHeight w:val="1544"/>
        </w:trPr>
        <w:tc>
          <w:tcPr>
            <w:tcW w:w="2127" w:type="dxa"/>
            <w:vAlign w:val="center"/>
          </w:tcPr>
          <w:p w:rsidR="00B90CCC" w:rsidRPr="007C69EA" w:rsidRDefault="00B90CCC" w:rsidP="007017A4">
            <w:pPr>
              <w:pStyle w:val="a9"/>
              <w:rPr>
                <w:color w:val="000000" w:themeColor="text1"/>
                <w:sz w:val="20"/>
                <w:szCs w:val="20"/>
              </w:rPr>
            </w:pPr>
            <w:r w:rsidRPr="007C69EA">
              <w:rPr>
                <w:color w:val="000000" w:themeColor="text1"/>
                <w:sz w:val="20"/>
                <w:szCs w:val="20"/>
              </w:rPr>
              <w:t>Спортивный зал общего пользования</w:t>
            </w:r>
          </w:p>
        </w:tc>
        <w:tc>
          <w:tcPr>
            <w:tcW w:w="1134"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м</w:t>
            </w:r>
            <w:proofErr w:type="gramStart"/>
            <w:r w:rsidRPr="007C69EA">
              <w:rPr>
                <w:color w:val="000000" w:themeColor="text1"/>
                <w:sz w:val="20"/>
                <w:szCs w:val="20"/>
                <w:vertAlign w:val="superscript"/>
              </w:rPr>
              <w:t>2</w:t>
            </w:r>
            <w:proofErr w:type="gramEnd"/>
            <w:r w:rsidRPr="007C69EA">
              <w:rPr>
                <w:color w:val="000000" w:themeColor="text1"/>
                <w:sz w:val="20"/>
                <w:szCs w:val="20"/>
              </w:rPr>
              <w:t xml:space="preserve"> площади пола зала</w:t>
            </w:r>
          </w:p>
        </w:tc>
        <w:tc>
          <w:tcPr>
            <w:tcW w:w="1701"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60 - 80</w:t>
            </w:r>
          </w:p>
        </w:tc>
        <w:tc>
          <w:tcPr>
            <w:tcW w:w="1275"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По заданию на проектирование</w:t>
            </w:r>
          </w:p>
        </w:tc>
        <w:tc>
          <w:tcPr>
            <w:tcW w:w="3794" w:type="dxa"/>
            <w:vMerge/>
          </w:tcPr>
          <w:p w:rsidR="00B90CCC" w:rsidRPr="007C69EA" w:rsidRDefault="00B90CCC" w:rsidP="007017A4">
            <w:pPr>
              <w:rPr>
                <w:rFonts w:ascii="Times New Roman" w:hAnsi="Times New Roman"/>
                <w:color w:val="000000" w:themeColor="text1"/>
                <w:sz w:val="20"/>
                <w:szCs w:val="20"/>
              </w:rPr>
            </w:pPr>
          </w:p>
        </w:tc>
      </w:tr>
      <w:tr w:rsidR="00B90CCC" w:rsidRPr="007C69EA" w:rsidTr="00CC50AB">
        <w:trPr>
          <w:trHeight w:val="1395"/>
        </w:trPr>
        <w:tc>
          <w:tcPr>
            <w:tcW w:w="2127" w:type="dxa"/>
            <w:vAlign w:val="center"/>
          </w:tcPr>
          <w:p w:rsidR="00B90CCC" w:rsidRPr="007C69EA" w:rsidRDefault="00B90CCC" w:rsidP="007017A4">
            <w:pPr>
              <w:pStyle w:val="a9"/>
              <w:rPr>
                <w:color w:val="000000" w:themeColor="text1"/>
                <w:sz w:val="20"/>
                <w:szCs w:val="20"/>
              </w:rPr>
            </w:pPr>
            <w:r w:rsidRPr="007C69EA">
              <w:rPr>
                <w:color w:val="000000" w:themeColor="text1"/>
                <w:sz w:val="20"/>
                <w:szCs w:val="20"/>
              </w:rPr>
              <w:t>Спортивно-тренажерный зал повседневного обслуживания</w:t>
            </w:r>
          </w:p>
        </w:tc>
        <w:tc>
          <w:tcPr>
            <w:tcW w:w="1134"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м</w:t>
            </w:r>
            <w:proofErr w:type="gramStart"/>
            <w:r w:rsidRPr="007C69EA">
              <w:rPr>
                <w:color w:val="000000" w:themeColor="text1"/>
                <w:sz w:val="20"/>
                <w:szCs w:val="20"/>
                <w:vertAlign w:val="superscript"/>
              </w:rPr>
              <w:t>2</w:t>
            </w:r>
            <w:proofErr w:type="gramEnd"/>
            <w:r w:rsidRPr="007C69EA">
              <w:rPr>
                <w:color w:val="000000" w:themeColor="text1"/>
                <w:sz w:val="20"/>
                <w:szCs w:val="20"/>
              </w:rPr>
              <w:t xml:space="preserve"> общей площади</w:t>
            </w:r>
          </w:p>
        </w:tc>
        <w:tc>
          <w:tcPr>
            <w:tcW w:w="1701" w:type="dxa"/>
            <w:vAlign w:val="center"/>
          </w:tcPr>
          <w:p w:rsidR="00B90CCC" w:rsidRPr="007C69EA" w:rsidRDefault="00B90CCC" w:rsidP="008977B3">
            <w:pPr>
              <w:pStyle w:val="a9"/>
              <w:jc w:val="center"/>
              <w:rPr>
                <w:color w:val="000000" w:themeColor="text1"/>
                <w:sz w:val="20"/>
                <w:szCs w:val="20"/>
              </w:rPr>
            </w:pPr>
            <w:r w:rsidRPr="007C69EA">
              <w:rPr>
                <w:color w:val="000000" w:themeColor="text1"/>
                <w:sz w:val="20"/>
                <w:szCs w:val="20"/>
              </w:rPr>
              <w:t>70 - 80</w:t>
            </w:r>
          </w:p>
        </w:tc>
        <w:tc>
          <w:tcPr>
            <w:tcW w:w="1275" w:type="dxa"/>
            <w:vAlign w:val="center"/>
          </w:tcPr>
          <w:p w:rsidR="00B90CCC" w:rsidRPr="007C69EA" w:rsidRDefault="00B90CCC" w:rsidP="007017A4">
            <w:pPr>
              <w:pStyle w:val="a9"/>
              <w:jc w:val="center"/>
              <w:rPr>
                <w:color w:val="000000" w:themeColor="text1"/>
                <w:sz w:val="20"/>
                <w:szCs w:val="20"/>
              </w:rPr>
            </w:pPr>
            <w:r w:rsidRPr="007C69EA">
              <w:rPr>
                <w:color w:val="000000" w:themeColor="text1"/>
                <w:sz w:val="20"/>
                <w:szCs w:val="20"/>
              </w:rPr>
              <w:t>То же</w:t>
            </w:r>
          </w:p>
        </w:tc>
        <w:tc>
          <w:tcPr>
            <w:tcW w:w="3794" w:type="dxa"/>
            <w:vMerge/>
          </w:tcPr>
          <w:p w:rsidR="00B90CCC" w:rsidRPr="007C69EA" w:rsidRDefault="00B90CCC" w:rsidP="007017A4">
            <w:pPr>
              <w:rPr>
                <w:rFonts w:ascii="Times New Roman" w:hAnsi="Times New Roman"/>
                <w:color w:val="000000" w:themeColor="text1"/>
                <w:sz w:val="20"/>
                <w:szCs w:val="20"/>
              </w:rPr>
            </w:pPr>
          </w:p>
        </w:tc>
      </w:tr>
      <w:tr w:rsidR="007C3B5A" w:rsidRPr="009B0873" w:rsidTr="00CC50AB">
        <w:trPr>
          <w:trHeight w:val="70"/>
        </w:trPr>
        <w:tc>
          <w:tcPr>
            <w:tcW w:w="2127" w:type="dxa"/>
            <w:vAlign w:val="center"/>
          </w:tcPr>
          <w:p w:rsidR="007C3B5A" w:rsidRPr="007C69EA" w:rsidRDefault="007C3B5A" w:rsidP="007017A4">
            <w:pPr>
              <w:pStyle w:val="a9"/>
              <w:rPr>
                <w:color w:val="000000" w:themeColor="text1"/>
                <w:sz w:val="20"/>
                <w:szCs w:val="20"/>
              </w:rPr>
            </w:pPr>
            <w:r w:rsidRPr="007C69EA">
              <w:rPr>
                <w:color w:val="000000" w:themeColor="text1"/>
                <w:sz w:val="20"/>
                <w:szCs w:val="20"/>
              </w:rPr>
              <w:t>Бассейн (открытый и закрытый общего пользования)</w:t>
            </w:r>
          </w:p>
        </w:tc>
        <w:tc>
          <w:tcPr>
            <w:tcW w:w="1134" w:type="dxa"/>
            <w:vAlign w:val="center"/>
          </w:tcPr>
          <w:p w:rsidR="007C3B5A" w:rsidRPr="007C69EA" w:rsidRDefault="007C3B5A" w:rsidP="007017A4">
            <w:pPr>
              <w:pStyle w:val="a9"/>
              <w:jc w:val="center"/>
              <w:rPr>
                <w:color w:val="000000" w:themeColor="text1"/>
                <w:sz w:val="20"/>
                <w:szCs w:val="20"/>
              </w:rPr>
            </w:pPr>
            <w:r w:rsidRPr="007C69EA">
              <w:rPr>
                <w:color w:val="000000" w:themeColor="text1"/>
                <w:sz w:val="20"/>
                <w:szCs w:val="20"/>
              </w:rPr>
              <w:t>м</w:t>
            </w:r>
            <w:proofErr w:type="gramStart"/>
            <w:r w:rsidRPr="007C69EA">
              <w:rPr>
                <w:color w:val="000000" w:themeColor="text1"/>
                <w:sz w:val="20"/>
                <w:szCs w:val="20"/>
                <w:vertAlign w:val="superscript"/>
              </w:rPr>
              <w:t>2</w:t>
            </w:r>
            <w:proofErr w:type="gramEnd"/>
            <w:r w:rsidRPr="007C69EA">
              <w:rPr>
                <w:color w:val="000000" w:themeColor="text1"/>
                <w:sz w:val="20"/>
                <w:szCs w:val="20"/>
              </w:rPr>
              <w:t xml:space="preserve"> зеркала воды</w:t>
            </w:r>
          </w:p>
        </w:tc>
        <w:tc>
          <w:tcPr>
            <w:tcW w:w="1701" w:type="dxa"/>
            <w:vAlign w:val="center"/>
          </w:tcPr>
          <w:p w:rsidR="007C3B5A" w:rsidRPr="007C69EA" w:rsidRDefault="007C3B5A" w:rsidP="007017A4">
            <w:pPr>
              <w:pStyle w:val="a9"/>
              <w:jc w:val="center"/>
              <w:rPr>
                <w:color w:val="000000" w:themeColor="text1"/>
                <w:sz w:val="20"/>
                <w:szCs w:val="20"/>
              </w:rPr>
            </w:pPr>
            <w:r w:rsidRPr="007C69EA">
              <w:rPr>
                <w:color w:val="000000" w:themeColor="text1"/>
                <w:sz w:val="20"/>
                <w:szCs w:val="20"/>
              </w:rPr>
              <w:t>20 - 25</w:t>
            </w:r>
          </w:p>
        </w:tc>
        <w:tc>
          <w:tcPr>
            <w:tcW w:w="1275" w:type="dxa"/>
            <w:vAlign w:val="center"/>
          </w:tcPr>
          <w:p w:rsidR="007C3B5A" w:rsidRPr="007C69EA" w:rsidRDefault="007C3B5A" w:rsidP="007017A4">
            <w:pPr>
              <w:pStyle w:val="a9"/>
              <w:jc w:val="center"/>
              <w:rPr>
                <w:color w:val="000000" w:themeColor="text1"/>
                <w:sz w:val="20"/>
                <w:szCs w:val="20"/>
              </w:rPr>
            </w:pPr>
            <w:r w:rsidRPr="007C69EA">
              <w:rPr>
                <w:color w:val="000000" w:themeColor="text1"/>
                <w:sz w:val="20"/>
                <w:szCs w:val="20"/>
              </w:rPr>
              <w:t>То же</w:t>
            </w:r>
          </w:p>
        </w:tc>
        <w:tc>
          <w:tcPr>
            <w:tcW w:w="3794" w:type="dxa"/>
            <w:vMerge/>
          </w:tcPr>
          <w:p w:rsidR="007C3B5A" w:rsidRPr="007C69EA" w:rsidRDefault="007C3B5A" w:rsidP="007017A4">
            <w:pPr>
              <w:rPr>
                <w:rFonts w:ascii="Times New Roman" w:hAnsi="Times New Roman"/>
                <w:color w:val="000000" w:themeColor="text1"/>
                <w:sz w:val="20"/>
                <w:szCs w:val="20"/>
              </w:rPr>
            </w:pPr>
          </w:p>
        </w:tc>
      </w:tr>
    </w:tbl>
    <w:p w:rsidR="00FE257C" w:rsidRPr="009B0873" w:rsidRDefault="00FE257C" w:rsidP="00FE257C">
      <w:pPr>
        <w:pStyle w:val="a9"/>
        <w:shd w:val="clear" w:color="auto" w:fill="FFFFFF"/>
        <w:spacing w:before="0" w:beforeAutospacing="0" w:after="0" w:afterAutospacing="0"/>
        <w:ind w:firstLine="851"/>
        <w:jc w:val="both"/>
        <w:rPr>
          <w:bCs/>
          <w:color w:val="000000" w:themeColor="text1"/>
          <w:highlight w:val="yellow"/>
        </w:rPr>
      </w:pPr>
    </w:p>
    <w:p w:rsidR="00FE257C" w:rsidRPr="007C69EA" w:rsidRDefault="007D422D" w:rsidP="009129AE">
      <w:pPr>
        <w:pStyle w:val="a9"/>
        <w:shd w:val="clear" w:color="auto" w:fill="FFFFFF"/>
        <w:spacing w:before="0" w:beforeAutospacing="0" w:after="0" w:afterAutospacing="0" w:line="276" w:lineRule="auto"/>
        <w:ind w:firstLine="851"/>
        <w:jc w:val="both"/>
        <w:rPr>
          <w:color w:val="000000" w:themeColor="text1"/>
        </w:rPr>
      </w:pPr>
      <w:r w:rsidRPr="007C69EA">
        <w:rPr>
          <w:bCs/>
          <w:color w:val="000000" w:themeColor="text1"/>
        </w:rPr>
        <w:t>3</w:t>
      </w:r>
      <w:r w:rsidR="00FE257C" w:rsidRPr="007C69EA">
        <w:rPr>
          <w:bCs/>
          <w:color w:val="000000" w:themeColor="text1"/>
        </w:rPr>
        <w:t>.1.11</w:t>
      </w:r>
      <w:proofErr w:type="gramStart"/>
      <w:r w:rsidR="00FE257C" w:rsidRPr="007C69EA">
        <w:rPr>
          <w:bCs/>
          <w:color w:val="000000" w:themeColor="text1"/>
        </w:rPr>
        <w:t xml:space="preserve"> </w:t>
      </w:r>
      <w:r w:rsidR="00FE257C" w:rsidRPr="007C69EA">
        <w:rPr>
          <w:color w:val="000000" w:themeColor="text1"/>
        </w:rPr>
        <w:t>В</w:t>
      </w:r>
      <w:proofErr w:type="gramEnd"/>
      <w:r w:rsidR="00FE257C" w:rsidRPr="007C69EA">
        <w:rPr>
          <w:color w:val="000000" w:themeColor="text1"/>
        </w:rPr>
        <w:t xml:space="preserve"> сельской местности спортивные залы без мест для зрителей или при их числе не более 100 допускается проектировать с естественной приточно-вытяжной вентиляцией с обеспечением однократного воздухообмена в час.</w:t>
      </w:r>
    </w:p>
    <w:p w:rsidR="00AC410D" w:rsidRPr="009B0873" w:rsidRDefault="00AC410D" w:rsidP="009129AE">
      <w:pPr>
        <w:pStyle w:val="a9"/>
        <w:shd w:val="clear" w:color="auto" w:fill="FFFFFF"/>
        <w:spacing w:before="0" w:beforeAutospacing="0" w:after="0" w:afterAutospacing="0"/>
        <w:jc w:val="right"/>
        <w:rPr>
          <w:color w:val="000000" w:themeColor="text1"/>
          <w:highlight w:val="yellow"/>
        </w:rPr>
      </w:pPr>
    </w:p>
    <w:p w:rsidR="00AC410D" w:rsidRPr="009B0873" w:rsidRDefault="00AC410D" w:rsidP="009129AE">
      <w:pPr>
        <w:pStyle w:val="a9"/>
        <w:shd w:val="clear" w:color="auto" w:fill="FFFFFF"/>
        <w:spacing w:before="0" w:beforeAutospacing="0" w:after="0" w:afterAutospacing="0"/>
        <w:jc w:val="right"/>
        <w:rPr>
          <w:color w:val="000000" w:themeColor="text1"/>
          <w:highlight w:val="yellow"/>
        </w:rPr>
      </w:pPr>
    </w:p>
    <w:p w:rsidR="00AC410D" w:rsidRPr="009B0873" w:rsidRDefault="00AC410D" w:rsidP="009129AE">
      <w:pPr>
        <w:pStyle w:val="a9"/>
        <w:shd w:val="clear" w:color="auto" w:fill="FFFFFF"/>
        <w:spacing w:before="0" w:beforeAutospacing="0" w:after="0" w:afterAutospacing="0"/>
        <w:jc w:val="right"/>
        <w:rPr>
          <w:color w:val="000000" w:themeColor="text1"/>
          <w:highlight w:val="yellow"/>
        </w:rPr>
      </w:pPr>
    </w:p>
    <w:p w:rsidR="00B90CCC" w:rsidRPr="007C69EA" w:rsidRDefault="00B90CCC" w:rsidP="009129AE">
      <w:pPr>
        <w:pStyle w:val="a9"/>
        <w:shd w:val="clear" w:color="auto" w:fill="FFFFFF"/>
        <w:spacing w:before="0" w:beforeAutospacing="0" w:after="0" w:afterAutospacing="0"/>
        <w:jc w:val="right"/>
        <w:rPr>
          <w:color w:val="000000" w:themeColor="text1"/>
        </w:rPr>
      </w:pPr>
      <w:r w:rsidRPr="007C69EA">
        <w:rPr>
          <w:color w:val="000000" w:themeColor="text1"/>
        </w:rPr>
        <w:t xml:space="preserve">Таблица </w:t>
      </w:r>
      <w:r w:rsidR="007C69EA" w:rsidRPr="007C69EA">
        <w:rPr>
          <w:color w:val="000000" w:themeColor="text1"/>
        </w:rPr>
        <w:t>13</w:t>
      </w:r>
    </w:p>
    <w:p w:rsidR="00B90CCC" w:rsidRPr="007C69EA" w:rsidRDefault="00B90CCC" w:rsidP="009129AE">
      <w:pPr>
        <w:pStyle w:val="a9"/>
        <w:shd w:val="clear" w:color="auto" w:fill="FFFFFF"/>
        <w:spacing w:before="0" w:beforeAutospacing="0" w:after="0" w:afterAutospacing="0"/>
        <w:jc w:val="both"/>
        <w:rPr>
          <w:color w:val="000000" w:themeColor="text1"/>
        </w:rPr>
      </w:pPr>
    </w:p>
    <w:tbl>
      <w:tblPr>
        <w:tblW w:w="102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tblPr>
      <w:tblGrid>
        <w:gridCol w:w="3563"/>
        <w:gridCol w:w="3401"/>
        <w:gridCol w:w="1701"/>
        <w:gridCol w:w="1560"/>
      </w:tblGrid>
      <w:tr w:rsidR="00B90CCC" w:rsidRPr="007C69EA" w:rsidTr="00C03A66">
        <w:trPr>
          <w:trHeight w:val="124"/>
        </w:trPr>
        <w:tc>
          <w:tcPr>
            <w:tcW w:w="1742" w:type="pct"/>
            <w:vMerge w:val="restart"/>
            <w:shd w:val="clear" w:color="auto" w:fill="EEECE1" w:themeFill="background2"/>
            <w:tcMar>
              <w:top w:w="160" w:type="dxa"/>
              <w:left w:w="160" w:type="dxa"/>
              <w:bottom w:w="160" w:type="dxa"/>
              <w:right w:w="160" w:type="dxa"/>
            </w:tcMar>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bookmarkStart w:id="15" w:name="i617512"/>
            <w:r w:rsidRPr="007C69EA">
              <w:rPr>
                <w:rFonts w:ascii="Times New Roman" w:hAnsi="Times New Roman" w:cs="Times New Roman"/>
                <w:b/>
                <w:sz w:val="20"/>
                <w:szCs w:val="20"/>
              </w:rPr>
              <w:t>Помещения</w:t>
            </w:r>
            <w:bookmarkEnd w:id="15"/>
          </w:p>
        </w:tc>
        <w:tc>
          <w:tcPr>
            <w:tcW w:w="1663" w:type="pct"/>
            <w:vMerge w:val="restart"/>
            <w:shd w:val="clear" w:color="auto" w:fill="EEECE1" w:themeFill="background2"/>
            <w:tcMar>
              <w:top w:w="160" w:type="dxa"/>
              <w:left w:w="160" w:type="dxa"/>
              <w:bottom w:w="160" w:type="dxa"/>
              <w:right w:w="160" w:type="dxa"/>
            </w:tcMar>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r w:rsidRPr="007C69EA">
              <w:rPr>
                <w:rFonts w:ascii="Times New Roman" w:hAnsi="Times New Roman" w:cs="Times New Roman"/>
                <w:b/>
                <w:sz w:val="20"/>
                <w:szCs w:val="20"/>
              </w:rPr>
              <w:t>Расчетная температура воздуха, °</w:t>
            </w:r>
            <w:proofErr w:type="gramStart"/>
            <w:r w:rsidRPr="007C69EA">
              <w:rPr>
                <w:rFonts w:ascii="Times New Roman" w:hAnsi="Times New Roman" w:cs="Times New Roman"/>
                <w:b/>
                <w:sz w:val="20"/>
                <w:szCs w:val="20"/>
              </w:rPr>
              <w:t>С</w:t>
            </w:r>
            <w:proofErr w:type="gramEnd"/>
          </w:p>
        </w:tc>
        <w:tc>
          <w:tcPr>
            <w:tcW w:w="1595" w:type="pct"/>
            <w:gridSpan w:val="2"/>
            <w:shd w:val="clear" w:color="auto" w:fill="EEECE1" w:themeFill="background2"/>
            <w:tcMar>
              <w:top w:w="160" w:type="dxa"/>
              <w:left w:w="160" w:type="dxa"/>
              <w:bottom w:w="160" w:type="dxa"/>
              <w:right w:w="160" w:type="dxa"/>
            </w:tcMar>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r w:rsidRPr="007C69EA">
              <w:rPr>
                <w:rFonts w:ascii="Times New Roman" w:hAnsi="Times New Roman" w:cs="Times New Roman"/>
                <w:b/>
                <w:sz w:val="20"/>
                <w:szCs w:val="20"/>
              </w:rPr>
              <w:t>Кратность обмена воздуха в 1 ч</w:t>
            </w:r>
          </w:p>
        </w:tc>
      </w:tr>
      <w:tr w:rsidR="00B90CCC" w:rsidRPr="007C69EA" w:rsidTr="00C03A66">
        <w:trPr>
          <w:trHeight w:val="20"/>
        </w:trPr>
        <w:tc>
          <w:tcPr>
            <w:tcW w:w="1742" w:type="pct"/>
            <w:vMerge/>
            <w:shd w:val="clear" w:color="auto" w:fill="EEECE1" w:themeFill="background2"/>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p>
        </w:tc>
        <w:tc>
          <w:tcPr>
            <w:tcW w:w="1663" w:type="pct"/>
            <w:vMerge/>
            <w:shd w:val="clear" w:color="auto" w:fill="EEECE1" w:themeFill="background2"/>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p>
        </w:tc>
        <w:tc>
          <w:tcPr>
            <w:tcW w:w="832" w:type="pct"/>
            <w:shd w:val="clear" w:color="auto" w:fill="EEECE1" w:themeFill="background2"/>
            <w:tcMar>
              <w:top w:w="160" w:type="dxa"/>
              <w:left w:w="160" w:type="dxa"/>
              <w:bottom w:w="160" w:type="dxa"/>
              <w:right w:w="160" w:type="dxa"/>
            </w:tcMar>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r w:rsidRPr="007C69EA">
              <w:rPr>
                <w:rFonts w:ascii="Times New Roman" w:hAnsi="Times New Roman" w:cs="Times New Roman"/>
                <w:b/>
                <w:sz w:val="20"/>
                <w:szCs w:val="20"/>
              </w:rPr>
              <w:t>приток</w:t>
            </w:r>
          </w:p>
        </w:tc>
        <w:tc>
          <w:tcPr>
            <w:tcW w:w="763" w:type="pct"/>
            <w:shd w:val="clear" w:color="auto" w:fill="EEECE1" w:themeFill="background2"/>
            <w:tcMar>
              <w:top w:w="160" w:type="dxa"/>
              <w:left w:w="160" w:type="dxa"/>
              <w:bottom w:w="160" w:type="dxa"/>
              <w:right w:w="160" w:type="dxa"/>
            </w:tcMar>
            <w:vAlign w:val="center"/>
            <w:hideMark/>
          </w:tcPr>
          <w:p w:rsidR="00B90CCC" w:rsidRPr="007C69EA" w:rsidRDefault="00B90CCC" w:rsidP="00851CD4">
            <w:pPr>
              <w:spacing w:after="0" w:line="240" w:lineRule="auto"/>
              <w:jc w:val="center"/>
              <w:rPr>
                <w:rFonts w:ascii="Times New Roman" w:hAnsi="Times New Roman" w:cs="Times New Roman"/>
                <w:b/>
                <w:sz w:val="20"/>
                <w:szCs w:val="20"/>
              </w:rPr>
            </w:pPr>
            <w:r w:rsidRPr="007C69EA">
              <w:rPr>
                <w:rFonts w:ascii="Times New Roman" w:hAnsi="Times New Roman" w:cs="Times New Roman"/>
                <w:b/>
                <w:sz w:val="20"/>
                <w:szCs w:val="20"/>
              </w:rPr>
              <w:t>вытяжка</w:t>
            </w:r>
          </w:p>
        </w:tc>
      </w:tr>
      <w:tr w:rsidR="00B90CCC" w:rsidRPr="007C69EA" w:rsidTr="00C03A66">
        <w:trPr>
          <w:trHeight w:val="2251"/>
        </w:trPr>
        <w:tc>
          <w:tcPr>
            <w:tcW w:w="1742"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rPr>
                <w:color w:val="000000" w:themeColor="text1"/>
                <w:sz w:val="20"/>
                <w:szCs w:val="20"/>
              </w:rPr>
            </w:pPr>
            <w:r w:rsidRPr="007C69EA">
              <w:rPr>
                <w:color w:val="000000" w:themeColor="text1"/>
                <w:sz w:val="20"/>
                <w:szCs w:val="20"/>
              </w:rPr>
              <w:lastRenderedPageBreak/>
              <w:t>Спортивные залы для более 800 зрителей, крытые катки для зрителей</w:t>
            </w:r>
          </w:p>
        </w:tc>
        <w:tc>
          <w:tcPr>
            <w:tcW w:w="1663"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18 - в холодный период года при относительной влажности 30-45 % и расчетной температуре наружного воздуха по параметрам</w:t>
            </w:r>
            <w:proofErr w:type="gramStart"/>
            <w:r w:rsidRPr="007C69EA">
              <w:rPr>
                <w:color w:val="000000" w:themeColor="text1"/>
                <w:sz w:val="20"/>
                <w:szCs w:val="20"/>
              </w:rPr>
              <w:t xml:space="preserve"> Б</w:t>
            </w:r>
            <w:proofErr w:type="gramEnd"/>
            <w:r w:rsidRPr="007C69EA">
              <w:rPr>
                <w:color w:val="000000" w:themeColor="text1"/>
                <w:sz w:val="20"/>
                <w:szCs w:val="20"/>
              </w:rPr>
              <w:t>;</w:t>
            </w:r>
          </w:p>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не выше 26 (на катках не выше 25) - в теплый период года при относительной влажности не более 60 % (на катках не более 55 %) и расчетной температуре наружного воздуха по параметрам</w:t>
            </w:r>
            <w:proofErr w:type="gramStart"/>
            <w:r w:rsidRPr="007C69EA">
              <w:rPr>
                <w:color w:val="000000" w:themeColor="text1"/>
                <w:sz w:val="20"/>
                <w:szCs w:val="20"/>
              </w:rPr>
              <w:t xml:space="preserve"> Б</w:t>
            </w:r>
            <w:proofErr w:type="gramEnd"/>
          </w:p>
        </w:tc>
        <w:tc>
          <w:tcPr>
            <w:tcW w:w="1595" w:type="pct"/>
            <w:gridSpan w:val="2"/>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По расчету, но не менее 80 м</w:t>
            </w:r>
            <w:r w:rsidRPr="007C69EA">
              <w:rPr>
                <w:color w:val="000000" w:themeColor="text1"/>
                <w:sz w:val="20"/>
                <w:szCs w:val="20"/>
                <w:vertAlign w:val="superscript"/>
              </w:rPr>
              <w:t>3</w:t>
            </w:r>
            <w:r w:rsidRPr="007C69EA">
              <w:rPr>
                <w:color w:val="000000" w:themeColor="text1"/>
                <w:sz w:val="20"/>
                <w:szCs w:val="20"/>
              </w:rPr>
              <w:t>/ч наружного воздуха на 1 занимающегося и не менее 20 м</w:t>
            </w:r>
            <w:r w:rsidRPr="007C69EA">
              <w:rPr>
                <w:color w:val="000000" w:themeColor="text1"/>
                <w:sz w:val="20"/>
                <w:szCs w:val="20"/>
                <w:vertAlign w:val="superscript"/>
              </w:rPr>
              <w:t>3</w:t>
            </w:r>
            <w:r w:rsidRPr="007C69EA">
              <w:rPr>
                <w:color w:val="000000" w:themeColor="text1"/>
                <w:sz w:val="20"/>
                <w:szCs w:val="20"/>
              </w:rPr>
              <w:t>/ч на 1 зрителя</w:t>
            </w:r>
          </w:p>
        </w:tc>
      </w:tr>
      <w:tr w:rsidR="00B90CCC" w:rsidRPr="007C69EA" w:rsidTr="00C03A66">
        <w:trPr>
          <w:trHeight w:val="1060"/>
        </w:trPr>
        <w:tc>
          <w:tcPr>
            <w:tcW w:w="1742"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rPr>
                <w:color w:val="000000" w:themeColor="text1"/>
                <w:sz w:val="20"/>
                <w:szCs w:val="20"/>
              </w:rPr>
            </w:pPr>
            <w:r w:rsidRPr="007C69EA">
              <w:rPr>
                <w:color w:val="000000" w:themeColor="text1"/>
                <w:sz w:val="20"/>
                <w:szCs w:val="20"/>
              </w:rPr>
              <w:t>Спортивные залы для 800 и менее зрителей (с местами)</w:t>
            </w:r>
          </w:p>
        </w:tc>
        <w:tc>
          <w:tcPr>
            <w:tcW w:w="1663"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18 - в холодный период года. Не более чем на 3</w:t>
            </w:r>
            <w:proofErr w:type="gramStart"/>
            <w:r w:rsidRPr="007C69EA">
              <w:rPr>
                <w:color w:val="000000" w:themeColor="text1"/>
                <w:sz w:val="20"/>
                <w:szCs w:val="20"/>
              </w:rPr>
              <w:t xml:space="preserve"> °С</w:t>
            </w:r>
            <w:proofErr w:type="gramEnd"/>
            <w:r w:rsidRPr="007C69EA">
              <w:rPr>
                <w:color w:val="000000" w:themeColor="text1"/>
                <w:sz w:val="20"/>
                <w:szCs w:val="20"/>
              </w:rPr>
              <w:t xml:space="preserve"> выше расчетной температуры наружного воздуха по параметрам А.</w:t>
            </w:r>
            <w:r w:rsidR="009129AE" w:rsidRPr="007C69EA">
              <w:rPr>
                <w:color w:val="000000" w:themeColor="text1"/>
                <w:sz w:val="20"/>
                <w:szCs w:val="20"/>
              </w:rPr>
              <w:t xml:space="preserve"> </w:t>
            </w:r>
            <w:r w:rsidRPr="007C69EA">
              <w:rPr>
                <w:color w:val="000000" w:themeColor="text1"/>
                <w:sz w:val="20"/>
                <w:szCs w:val="20"/>
              </w:rPr>
              <w:t>В теплый период года (для IV климатического района - по п. 1 настоящей таблицы)</w:t>
            </w:r>
          </w:p>
        </w:tc>
        <w:tc>
          <w:tcPr>
            <w:tcW w:w="1595" w:type="pct"/>
            <w:gridSpan w:val="2"/>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То же</w:t>
            </w:r>
          </w:p>
        </w:tc>
      </w:tr>
      <w:tr w:rsidR="00B90CCC" w:rsidRPr="007C69EA" w:rsidTr="00C03A66">
        <w:trPr>
          <w:trHeight w:val="901"/>
        </w:trPr>
        <w:tc>
          <w:tcPr>
            <w:tcW w:w="1742"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rPr>
                <w:color w:val="000000" w:themeColor="text1"/>
                <w:sz w:val="20"/>
                <w:szCs w:val="20"/>
              </w:rPr>
            </w:pPr>
            <w:r w:rsidRPr="007C69EA">
              <w:rPr>
                <w:color w:val="000000" w:themeColor="text1"/>
                <w:sz w:val="20"/>
                <w:szCs w:val="20"/>
              </w:rPr>
              <w:t xml:space="preserve">Залы ванн бассейнов (в том числе для оздоровительного плавания и обучения </w:t>
            </w:r>
            <w:proofErr w:type="spellStart"/>
            <w:r w:rsidRPr="007C69EA">
              <w:rPr>
                <w:color w:val="000000" w:themeColor="text1"/>
                <w:sz w:val="20"/>
                <w:szCs w:val="20"/>
              </w:rPr>
              <w:t>неумеющих</w:t>
            </w:r>
            <w:proofErr w:type="spellEnd"/>
            <w:r w:rsidRPr="007C69EA">
              <w:rPr>
                <w:color w:val="000000" w:themeColor="text1"/>
                <w:sz w:val="20"/>
                <w:szCs w:val="20"/>
              </w:rPr>
              <w:t xml:space="preserve"> плавать) с местами для зрителей или без них</w:t>
            </w:r>
          </w:p>
        </w:tc>
        <w:tc>
          <w:tcPr>
            <w:tcW w:w="1663"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На 1-2 выше температуры воды в ванне</w:t>
            </w:r>
          </w:p>
        </w:tc>
        <w:tc>
          <w:tcPr>
            <w:tcW w:w="1595" w:type="pct"/>
            <w:gridSpan w:val="2"/>
            <w:shd w:val="clear" w:color="auto" w:fill="auto"/>
            <w:tcMar>
              <w:top w:w="160" w:type="dxa"/>
              <w:left w:w="160" w:type="dxa"/>
              <w:bottom w:w="160" w:type="dxa"/>
              <w:right w:w="160" w:type="dxa"/>
            </w:tcMar>
            <w:vAlign w:val="center"/>
            <w:hideMark/>
          </w:tcPr>
          <w:p w:rsidR="00B90CCC" w:rsidRPr="007C69EA" w:rsidRDefault="000814AA"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w:t>
            </w:r>
          </w:p>
        </w:tc>
      </w:tr>
      <w:tr w:rsidR="00B90CCC" w:rsidRPr="007C69EA" w:rsidTr="00C03A66">
        <w:trPr>
          <w:trHeight w:val="127"/>
        </w:trPr>
        <w:tc>
          <w:tcPr>
            <w:tcW w:w="1742"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rPr>
                <w:color w:val="000000" w:themeColor="text1"/>
                <w:sz w:val="20"/>
                <w:szCs w:val="20"/>
              </w:rPr>
            </w:pPr>
            <w:r w:rsidRPr="007C69EA">
              <w:rPr>
                <w:color w:val="000000" w:themeColor="text1"/>
                <w:sz w:val="20"/>
                <w:szCs w:val="20"/>
              </w:rPr>
              <w:t>Спортивные залы для зрителей (без мест)</w:t>
            </w:r>
          </w:p>
        </w:tc>
        <w:tc>
          <w:tcPr>
            <w:tcW w:w="1663"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15</w:t>
            </w:r>
          </w:p>
        </w:tc>
        <w:tc>
          <w:tcPr>
            <w:tcW w:w="1595" w:type="pct"/>
            <w:gridSpan w:val="2"/>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proofErr w:type="gramStart"/>
            <w:r w:rsidRPr="007C69EA">
              <w:rPr>
                <w:color w:val="000000" w:themeColor="text1"/>
                <w:sz w:val="20"/>
                <w:szCs w:val="20"/>
              </w:rPr>
              <w:t>По расчету, но не менее 80 м</w:t>
            </w:r>
            <w:r w:rsidRPr="007C69EA">
              <w:rPr>
                <w:color w:val="000000" w:themeColor="text1"/>
                <w:sz w:val="20"/>
                <w:szCs w:val="20"/>
                <w:vertAlign w:val="superscript"/>
              </w:rPr>
              <w:t>3</w:t>
            </w:r>
            <w:r w:rsidRPr="007C69EA">
              <w:rPr>
                <w:color w:val="000000" w:themeColor="text1"/>
                <w:sz w:val="20"/>
                <w:szCs w:val="20"/>
              </w:rPr>
              <w:t>/ч на 1 занимающегося</w:t>
            </w:r>
            <w:proofErr w:type="gramEnd"/>
          </w:p>
        </w:tc>
      </w:tr>
      <w:tr w:rsidR="00B90CCC" w:rsidRPr="007C69EA" w:rsidTr="00C03A66">
        <w:trPr>
          <w:trHeight w:val="546"/>
        </w:trPr>
        <w:tc>
          <w:tcPr>
            <w:tcW w:w="1742"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rPr>
                <w:color w:val="000000" w:themeColor="text1"/>
                <w:sz w:val="20"/>
                <w:szCs w:val="20"/>
              </w:rPr>
            </w:pPr>
            <w:r w:rsidRPr="007C69EA">
              <w:rPr>
                <w:color w:val="000000" w:themeColor="text1"/>
                <w:sz w:val="20"/>
                <w:szCs w:val="20"/>
              </w:rPr>
              <w:t>Залы для подготовительных занятий в бассейнах, хореографические классы, помещения для физкультурно-оздоровительных занятий</w:t>
            </w:r>
          </w:p>
        </w:tc>
        <w:tc>
          <w:tcPr>
            <w:tcW w:w="1663" w:type="pct"/>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18</w:t>
            </w:r>
          </w:p>
        </w:tc>
        <w:tc>
          <w:tcPr>
            <w:tcW w:w="1595" w:type="pct"/>
            <w:gridSpan w:val="2"/>
            <w:shd w:val="clear" w:color="auto" w:fill="auto"/>
            <w:tcMar>
              <w:top w:w="160" w:type="dxa"/>
              <w:left w:w="160" w:type="dxa"/>
              <w:bottom w:w="160" w:type="dxa"/>
              <w:right w:w="160" w:type="dxa"/>
            </w:tcMar>
            <w:vAlign w:val="center"/>
            <w:hideMark/>
          </w:tcPr>
          <w:p w:rsidR="00B90CCC" w:rsidRPr="007C69EA" w:rsidRDefault="00B90CCC" w:rsidP="009129AE">
            <w:pPr>
              <w:pStyle w:val="a9"/>
              <w:spacing w:before="0" w:beforeAutospacing="0" w:after="0" w:afterAutospacing="0"/>
              <w:jc w:val="center"/>
              <w:rPr>
                <w:color w:val="000000" w:themeColor="text1"/>
                <w:sz w:val="20"/>
                <w:szCs w:val="20"/>
              </w:rPr>
            </w:pPr>
            <w:r w:rsidRPr="007C69EA">
              <w:rPr>
                <w:color w:val="000000" w:themeColor="text1"/>
                <w:sz w:val="20"/>
                <w:szCs w:val="20"/>
              </w:rPr>
              <w:t>То же</w:t>
            </w:r>
          </w:p>
        </w:tc>
      </w:tr>
    </w:tbl>
    <w:p w:rsidR="00B90CCC" w:rsidRPr="007C69EA" w:rsidRDefault="00B90CCC" w:rsidP="00B90CCC">
      <w:pPr>
        <w:pStyle w:val="a9"/>
        <w:shd w:val="clear" w:color="auto" w:fill="FFFFFF"/>
        <w:spacing w:before="0" w:beforeAutospacing="0" w:after="0" w:afterAutospacing="0"/>
        <w:ind w:firstLine="851"/>
        <w:jc w:val="both"/>
        <w:rPr>
          <w:bCs/>
          <w:color w:val="000000" w:themeColor="text1"/>
        </w:rPr>
      </w:pPr>
    </w:p>
    <w:p w:rsidR="00CC4E09" w:rsidRPr="00A41BA2" w:rsidRDefault="007D422D" w:rsidP="004A2EDD">
      <w:pPr>
        <w:pStyle w:val="a9"/>
        <w:shd w:val="clear" w:color="auto" w:fill="FFFFFF"/>
        <w:spacing w:before="0" w:beforeAutospacing="0" w:after="0" w:afterAutospacing="0"/>
        <w:ind w:firstLine="851"/>
        <w:jc w:val="center"/>
        <w:outlineLvl w:val="1"/>
        <w:rPr>
          <w:b/>
          <w:color w:val="000000" w:themeColor="text1"/>
        </w:rPr>
      </w:pPr>
      <w:bookmarkStart w:id="16" w:name="_Toc396469470"/>
      <w:bookmarkStart w:id="17" w:name="_Toc396469567"/>
      <w:bookmarkStart w:id="18" w:name="_Toc406428169"/>
      <w:r w:rsidRPr="00A41BA2">
        <w:rPr>
          <w:b/>
          <w:color w:val="000000" w:themeColor="text1"/>
        </w:rPr>
        <w:t>3</w:t>
      </w:r>
      <w:r w:rsidR="00CC4E09" w:rsidRPr="00A41BA2">
        <w:rPr>
          <w:b/>
          <w:color w:val="000000" w:themeColor="text1"/>
        </w:rPr>
        <w:t>.2 Объекты образования</w:t>
      </w:r>
      <w:bookmarkEnd w:id="16"/>
      <w:bookmarkEnd w:id="17"/>
      <w:bookmarkEnd w:id="18"/>
    </w:p>
    <w:p w:rsidR="00CC4E09" w:rsidRPr="00A41BA2" w:rsidRDefault="00CC4E09" w:rsidP="00CC4E09">
      <w:pPr>
        <w:pStyle w:val="a9"/>
        <w:shd w:val="clear" w:color="auto" w:fill="FFFFFF"/>
        <w:spacing w:before="0" w:beforeAutospacing="0" w:after="0" w:afterAutospacing="0"/>
        <w:ind w:firstLine="851"/>
        <w:jc w:val="both"/>
        <w:rPr>
          <w:color w:val="000000" w:themeColor="text1"/>
        </w:rPr>
      </w:pPr>
    </w:p>
    <w:p w:rsidR="00CC4E09" w:rsidRPr="00A41BA2" w:rsidRDefault="007D422D" w:rsidP="008B75DD">
      <w:pPr>
        <w:pStyle w:val="a9"/>
        <w:shd w:val="clear" w:color="auto" w:fill="FFFFFF"/>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.2.1</w:t>
      </w:r>
      <w:r w:rsidR="00904B67" w:rsidRPr="00A41BA2">
        <w:rPr>
          <w:color w:val="000000" w:themeColor="text1"/>
        </w:rPr>
        <w:t>.</w:t>
      </w:r>
      <w:r w:rsidR="00CC4E09" w:rsidRPr="00A41BA2">
        <w:rPr>
          <w:color w:val="000000" w:themeColor="text1"/>
        </w:rPr>
        <w:t xml:space="preserve"> К учреждениям и предприятиям сферы образования на территории МО </w:t>
      </w:r>
      <w:r w:rsidR="009B0873" w:rsidRPr="00A41BA2">
        <w:rPr>
          <w:color w:val="000000" w:themeColor="text1"/>
        </w:rPr>
        <w:t>Тимашевский</w:t>
      </w:r>
      <w:r w:rsidR="00CC4E09" w:rsidRPr="00A41BA2">
        <w:rPr>
          <w:color w:val="000000" w:themeColor="text1"/>
        </w:rPr>
        <w:t xml:space="preserve"> </w:t>
      </w:r>
      <w:r w:rsidR="0092368F" w:rsidRPr="00A41BA2">
        <w:rPr>
          <w:color w:val="000000" w:themeColor="text1"/>
        </w:rPr>
        <w:t>район</w:t>
      </w:r>
      <w:r w:rsidR="00CC4E09" w:rsidRPr="00A41BA2">
        <w:rPr>
          <w:color w:val="000000" w:themeColor="text1"/>
        </w:rPr>
        <w:t xml:space="preserve"> относятся:</w:t>
      </w:r>
    </w:p>
    <w:p w:rsidR="00CC4E09" w:rsidRPr="00A41BA2" w:rsidRDefault="00CC4E09" w:rsidP="008B75DD">
      <w:pPr>
        <w:pStyle w:val="a9"/>
        <w:shd w:val="clear" w:color="auto" w:fill="FFFFFF"/>
        <w:spacing w:before="0" w:beforeAutospacing="0" w:after="0" w:afterAutospacing="0" w:line="276" w:lineRule="auto"/>
        <w:ind w:firstLine="851"/>
        <w:jc w:val="both"/>
        <w:rPr>
          <w:color w:val="000000" w:themeColor="text1"/>
        </w:rPr>
      </w:pPr>
      <w:r w:rsidRPr="00A41BA2">
        <w:rPr>
          <w:color w:val="000000" w:themeColor="text1"/>
        </w:rPr>
        <w:t>1) дошколь</w:t>
      </w:r>
      <w:r w:rsidR="004D44F5" w:rsidRPr="00A41BA2">
        <w:rPr>
          <w:color w:val="000000" w:themeColor="text1"/>
        </w:rPr>
        <w:t>ные образовательные учреждения;</w:t>
      </w:r>
    </w:p>
    <w:p w:rsidR="00CC4E09" w:rsidRPr="00A41BA2" w:rsidRDefault="00CC4E09" w:rsidP="008B75DD">
      <w:pPr>
        <w:pStyle w:val="a9"/>
        <w:shd w:val="clear" w:color="auto" w:fill="FFFFFF"/>
        <w:spacing w:before="0" w:beforeAutospacing="0" w:after="0" w:afterAutospacing="0" w:line="276" w:lineRule="auto"/>
        <w:ind w:firstLine="851"/>
        <w:jc w:val="both"/>
        <w:rPr>
          <w:color w:val="000000" w:themeColor="text1"/>
        </w:rPr>
      </w:pPr>
      <w:r w:rsidRPr="00A41BA2">
        <w:rPr>
          <w:color w:val="000000" w:themeColor="text1"/>
        </w:rPr>
        <w:t>2) общеобразовательные учреждения, осуществляющие образовательную деятельность по образовательным программам начального общего, основного общего и (или) среднего общего образования;</w:t>
      </w:r>
    </w:p>
    <w:p w:rsidR="006F608F"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Учреждения и предприятия образования всех видов и форм собственности следует размещать с учетом градостроительной ситуации, планировочной структуры </w:t>
      </w:r>
      <w:r w:rsidR="00C766D8" w:rsidRPr="00A41BA2">
        <w:rPr>
          <w:rFonts w:ascii="Times New Roman" w:hAnsi="Times New Roman" w:cs="Times New Roman"/>
          <w:color w:val="000000" w:themeColor="text1"/>
        </w:rPr>
        <w:t>муниципального образования</w:t>
      </w:r>
      <w:r w:rsidRPr="00A41BA2">
        <w:rPr>
          <w:rFonts w:ascii="Times New Roman" w:hAnsi="Times New Roman" w:cs="Times New Roman"/>
          <w:color w:val="000000" w:themeColor="text1"/>
        </w:rPr>
        <w:t xml:space="preserve">. </w:t>
      </w:r>
      <w:bookmarkStart w:id="19" w:name="_Toc396469471"/>
      <w:bookmarkStart w:id="20" w:name="_Toc396469568"/>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 xml:space="preserve">.2.2 Расчет количества и вместимости учреждений образования, размеры их земельных участков следует принимать по социальным нормативам обеспеченности, приведенным в таблице </w:t>
      </w:r>
      <w:r w:rsidR="008A1622" w:rsidRPr="00A41BA2">
        <w:rPr>
          <w:rFonts w:ascii="Times New Roman" w:hAnsi="Times New Roman" w:cs="Times New Roman"/>
          <w:color w:val="000000" w:themeColor="text1"/>
        </w:rPr>
        <w:t>1</w:t>
      </w:r>
      <w:r w:rsidR="00A41BA2">
        <w:rPr>
          <w:rFonts w:ascii="Times New Roman" w:hAnsi="Times New Roman" w:cs="Times New Roman"/>
          <w:color w:val="000000" w:themeColor="text1"/>
        </w:rPr>
        <w:t>4</w:t>
      </w:r>
      <w:r w:rsidR="00CC4E09" w:rsidRPr="00A41BA2">
        <w:rPr>
          <w:rFonts w:ascii="Times New Roman" w:hAnsi="Times New Roman" w:cs="Times New Roman"/>
          <w:color w:val="000000" w:themeColor="text1"/>
        </w:rPr>
        <w:t>.</w:t>
      </w:r>
      <w:bookmarkEnd w:id="19"/>
      <w:bookmarkEnd w:id="20"/>
      <w:r w:rsidR="00CC4E09" w:rsidRPr="00A41BA2">
        <w:rPr>
          <w:rFonts w:ascii="Times New Roman" w:hAnsi="Times New Roman" w:cs="Times New Roman"/>
          <w:color w:val="000000" w:themeColor="text1"/>
        </w:rPr>
        <w:t xml:space="preserve"> </w:t>
      </w:r>
    </w:p>
    <w:p w:rsidR="00851CD4" w:rsidRPr="00A41BA2" w:rsidRDefault="00851CD4" w:rsidP="008B75DD">
      <w:pPr>
        <w:pStyle w:val="Default"/>
        <w:spacing w:line="276" w:lineRule="auto"/>
        <w:ind w:firstLine="851"/>
        <w:jc w:val="both"/>
        <w:rPr>
          <w:rFonts w:ascii="Times New Roman" w:hAnsi="Times New Roman" w:cs="Times New Roman"/>
          <w:color w:val="000000" w:themeColor="text1"/>
        </w:rPr>
      </w:pPr>
    </w:p>
    <w:p w:rsidR="00CC4E09" w:rsidRPr="00A41BA2" w:rsidRDefault="00CC4E09" w:rsidP="00CC4E09">
      <w:pPr>
        <w:pStyle w:val="Default"/>
        <w:ind w:firstLine="851"/>
        <w:jc w:val="right"/>
        <w:rPr>
          <w:rFonts w:ascii="Times New Roman" w:hAnsi="Times New Roman" w:cs="Times New Roman"/>
          <w:color w:val="000000" w:themeColor="text1"/>
        </w:rPr>
      </w:pPr>
      <w:r w:rsidRPr="00A41BA2">
        <w:rPr>
          <w:rFonts w:ascii="Times New Roman" w:hAnsi="Times New Roman" w:cs="Times New Roman"/>
          <w:color w:val="000000" w:themeColor="text1"/>
        </w:rPr>
        <w:t xml:space="preserve">Таблица </w:t>
      </w:r>
      <w:r w:rsidR="00CC50AB" w:rsidRPr="00A41BA2">
        <w:rPr>
          <w:rFonts w:ascii="Times New Roman" w:hAnsi="Times New Roman" w:cs="Times New Roman"/>
          <w:color w:val="000000" w:themeColor="text1"/>
        </w:rPr>
        <w:t>1</w:t>
      </w:r>
      <w:r w:rsidR="00A41BA2">
        <w:rPr>
          <w:rFonts w:ascii="Times New Roman" w:hAnsi="Times New Roman" w:cs="Times New Roman"/>
          <w:color w:val="000000" w:themeColor="text1"/>
        </w:rPr>
        <w:t>4</w:t>
      </w:r>
    </w:p>
    <w:p w:rsidR="00CC4E09" w:rsidRPr="00A41BA2" w:rsidRDefault="00CC4E09" w:rsidP="00CC4E09">
      <w:pPr>
        <w:pStyle w:val="Default"/>
        <w:ind w:firstLine="851"/>
        <w:rPr>
          <w:rFonts w:ascii="Times New Roman" w:hAnsi="Times New Roman" w:cs="Times New Roman"/>
          <w:color w:val="000000" w:themeColor="text1"/>
        </w:rPr>
      </w:pPr>
    </w:p>
    <w:tbl>
      <w:tblPr>
        <w:tblStyle w:val="aa"/>
        <w:tblW w:w="9923" w:type="dxa"/>
        <w:tblInd w:w="108" w:type="dxa"/>
        <w:tblLayout w:type="fixed"/>
        <w:tblLook w:val="0000"/>
      </w:tblPr>
      <w:tblGrid>
        <w:gridCol w:w="1560"/>
        <w:gridCol w:w="1701"/>
        <w:gridCol w:w="1984"/>
        <w:gridCol w:w="2410"/>
        <w:gridCol w:w="2268"/>
      </w:tblGrid>
      <w:tr w:rsidR="002E44FB" w:rsidRPr="009B0873" w:rsidTr="00851CD4">
        <w:tc>
          <w:tcPr>
            <w:tcW w:w="1560" w:type="dxa"/>
            <w:shd w:val="clear" w:color="auto" w:fill="EEECE1" w:themeFill="background2"/>
            <w:vAlign w:val="center"/>
          </w:tcPr>
          <w:p w:rsidR="002E44FB" w:rsidRPr="00A41BA2" w:rsidRDefault="002E44FB" w:rsidP="00D93EBB">
            <w:pPr>
              <w:pStyle w:val="a9"/>
              <w:jc w:val="center"/>
              <w:rPr>
                <w:b/>
                <w:color w:val="000000" w:themeColor="text1"/>
                <w:sz w:val="20"/>
                <w:szCs w:val="20"/>
              </w:rPr>
            </w:pPr>
            <w:r w:rsidRPr="00A41BA2">
              <w:rPr>
                <w:b/>
                <w:color w:val="000000" w:themeColor="text1"/>
                <w:sz w:val="20"/>
                <w:szCs w:val="20"/>
              </w:rPr>
              <w:t xml:space="preserve">Учреждения, предприятия, </w:t>
            </w:r>
            <w:r w:rsidRPr="00A41BA2">
              <w:rPr>
                <w:b/>
                <w:color w:val="000000" w:themeColor="text1"/>
                <w:sz w:val="20"/>
                <w:szCs w:val="20"/>
              </w:rPr>
              <w:lastRenderedPageBreak/>
              <w:t>сооружения</w:t>
            </w:r>
            <w:r w:rsidR="005D430D" w:rsidRPr="00A41BA2">
              <w:rPr>
                <w:b/>
                <w:color w:val="000000" w:themeColor="text1"/>
                <w:sz w:val="20"/>
                <w:szCs w:val="20"/>
              </w:rPr>
              <w:t>, единицы измерения</w:t>
            </w:r>
          </w:p>
        </w:tc>
        <w:tc>
          <w:tcPr>
            <w:tcW w:w="1701" w:type="dxa"/>
            <w:shd w:val="clear" w:color="auto" w:fill="EEECE1" w:themeFill="background2"/>
            <w:vAlign w:val="center"/>
          </w:tcPr>
          <w:p w:rsidR="002E44FB" w:rsidRPr="00A41BA2" w:rsidRDefault="002E44FB" w:rsidP="00D93EBB">
            <w:pPr>
              <w:pStyle w:val="a9"/>
              <w:jc w:val="center"/>
              <w:rPr>
                <w:b/>
                <w:color w:val="000000" w:themeColor="text1"/>
                <w:sz w:val="20"/>
                <w:szCs w:val="20"/>
              </w:rPr>
            </w:pPr>
            <w:r w:rsidRPr="00A41BA2">
              <w:rPr>
                <w:b/>
                <w:color w:val="000000" w:themeColor="text1"/>
                <w:sz w:val="20"/>
                <w:szCs w:val="20"/>
              </w:rPr>
              <w:lastRenderedPageBreak/>
              <w:t xml:space="preserve">Рекомендуемая обеспеченность </w:t>
            </w:r>
            <w:r w:rsidRPr="00A41BA2">
              <w:rPr>
                <w:b/>
                <w:color w:val="000000" w:themeColor="text1"/>
                <w:sz w:val="20"/>
                <w:szCs w:val="20"/>
              </w:rPr>
              <w:lastRenderedPageBreak/>
              <w:t>на 1000 жителей (в пределах минимума)</w:t>
            </w:r>
          </w:p>
        </w:tc>
        <w:tc>
          <w:tcPr>
            <w:tcW w:w="1984" w:type="dxa"/>
            <w:shd w:val="clear" w:color="auto" w:fill="EEECE1" w:themeFill="background2"/>
            <w:vAlign w:val="center"/>
          </w:tcPr>
          <w:p w:rsidR="002E44FB" w:rsidRPr="00A41BA2" w:rsidRDefault="002E44FB" w:rsidP="00D93EBB">
            <w:pPr>
              <w:pStyle w:val="a9"/>
              <w:jc w:val="center"/>
              <w:rPr>
                <w:b/>
                <w:color w:val="000000" w:themeColor="text1"/>
                <w:sz w:val="20"/>
                <w:szCs w:val="20"/>
              </w:rPr>
            </w:pPr>
            <w:r w:rsidRPr="00A41BA2">
              <w:rPr>
                <w:b/>
                <w:color w:val="000000" w:themeColor="text1"/>
                <w:sz w:val="20"/>
                <w:szCs w:val="20"/>
              </w:rPr>
              <w:lastRenderedPageBreak/>
              <w:t xml:space="preserve">Размер земельного участка, </w:t>
            </w:r>
            <w:r w:rsidRPr="00A41BA2">
              <w:rPr>
                <w:b/>
                <w:color w:val="000000" w:themeColor="text1"/>
                <w:sz w:val="20"/>
                <w:szCs w:val="20"/>
              </w:rPr>
              <w:lastRenderedPageBreak/>
              <w:t>м</w:t>
            </w:r>
            <w:proofErr w:type="gramStart"/>
            <w:r w:rsidRPr="00A41BA2">
              <w:rPr>
                <w:b/>
                <w:color w:val="000000" w:themeColor="text1"/>
                <w:sz w:val="20"/>
                <w:szCs w:val="20"/>
                <w:vertAlign w:val="superscript"/>
              </w:rPr>
              <w:t>2</w:t>
            </w:r>
            <w:proofErr w:type="gramEnd"/>
            <w:r w:rsidRPr="00A41BA2">
              <w:rPr>
                <w:b/>
                <w:color w:val="000000" w:themeColor="text1"/>
                <w:sz w:val="20"/>
                <w:szCs w:val="20"/>
              </w:rPr>
              <w:t>/единица измерения</w:t>
            </w:r>
          </w:p>
        </w:tc>
        <w:tc>
          <w:tcPr>
            <w:tcW w:w="2410" w:type="dxa"/>
            <w:shd w:val="clear" w:color="auto" w:fill="EEECE1" w:themeFill="background2"/>
            <w:vAlign w:val="center"/>
          </w:tcPr>
          <w:p w:rsidR="002E44FB" w:rsidRPr="00A41BA2" w:rsidRDefault="00417AB5" w:rsidP="00D93EBB">
            <w:pPr>
              <w:pStyle w:val="a9"/>
              <w:jc w:val="center"/>
              <w:rPr>
                <w:b/>
                <w:color w:val="000000" w:themeColor="text1"/>
                <w:sz w:val="20"/>
                <w:szCs w:val="20"/>
              </w:rPr>
            </w:pPr>
            <w:r w:rsidRPr="00A41BA2">
              <w:rPr>
                <w:b/>
                <w:color w:val="000000" w:themeColor="text1"/>
                <w:sz w:val="20"/>
                <w:szCs w:val="20"/>
              </w:rPr>
              <w:lastRenderedPageBreak/>
              <w:t>Размещение</w:t>
            </w:r>
          </w:p>
        </w:tc>
        <w:tc>
          <w:tcPr>
            <w:tcW w:w="2268" w:type="dxa"/>
            <w:shd w:val="clear" w:color="auto" w:fill="EEECE1" w:themeFill="background2"/>
            <w:vAlign w:val="center"/>
          </w:tcPr>
          <w:p w:rsidR="002E44FB" w:rsidRPr="00A41BA2" w:rsidRDefault="002E44FB" w:rsidP="00D93EBB">
            <w:pPr>
              <w:pStyle w:val="a9"/>
              <w:jc w:val="center"/>
              <w:rPr>
                <w:b/>
                <w:color w:val="000000" w:themeColor="text1"/>
                <w:sz w:val="20"/>
                <w:szCs w:val="20"/>
              </w:rPr>
            </w:pPr>
            <w:r w:rsidRPr="00A41BA2">
              <w:rPr>
                <w:b/>
                <w:color w:val="000000" w:themeColor="text1"/>
                <w:sz w:val="20"/>
                <w:szCs w:val="20"/>
              </w:rPr>
              <w:t>Примечание</w:t>
            </w:r>
          </w:p>
        </w:tc>
      </w:tr>
      <w:tr w:rsidR="00C414C8" w:rsidRPr="009B0873" w:rsidTr="00851CD4">
        <w:tc>
          <w:tcPr>
            <w:tcW w:w="1560"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lastRenderedPageBreak/>
              <w:t>Детское дошкольное учреждение, место</w:t>
            </w:r>
          </w:p>
        </w:tc>
        <w:tc>
          <w:tcPr>
            <w:tcW w:w="1701"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31 - 40</w:t>
            </w:r>
          </w:p>
        </w:tc>
        <w:tc>
          <w:tcPr>
            <w:tcW w:w="1984"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При вместимости:</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 xml:space="preserve">до 100 мест - 40 </w:t>
            </w:r>
            <w:proofErr w:type="gramStart"/>
            <w:r w:rsidRPr="00A41BA2">
              <w:rPr>
                <w:color w:val="000000" w:themeColor="text1"/>
                <w:sz w:val="20"/>
                <w:szCs w:val="20"/>
              </w:rPr>
              <w:t>для</w:t>
            </w:r>
            <w:proofErr w:type="gramEnd"/>
            <w:r w:rsidRPr="00A41BA2">
              <w:rPr>
                <w:color w:val="000000" w:themeColor="text1"/>
                <w:sz w:val="20"/>
                <w:szCs w:val="20"/>
              </w:rPr>
              <w:t xml:space="preserve"> отдельно стоящих;</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- 22,5 для пристроенных</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свыше 100 мест - 35</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свыше 500 мест - 30</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(в условиях реконструкции возможно уменьшение на 25%, на рельефе с уклоном более 20% - на 15%)</w:t>
            </w:r>
          </w:p>
        </w:tc>
        <w:tc>
          <w:tcPr>
            <w:tcW w:w="2410"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2268"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Уровень обеспеченности детей (1 - 6 лет) дошкольными учреждениями:</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50% - 65%</w:t>
            </w:r>
          </w:p>
        </w:tc>
      </w:tr>
      <w:tr w:rsidR="00C414C8" w:rsidRPr="009B0873" w:rsidTr="00851CD4">
        <w:tc>
          <w:tcPr>
            <w:tcW w:w="1560"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Общеобразовательная школа, место</w:t>
            </w:r>
          </w:p>
        </w:tc>
        <w:tc>
          <w:tcPr>
            <w:tcW w:w="1701"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136, в том числе для X - XI классов 17</w:t>
            </w:r>
          </w:p>
        </w:tc>
        <w:tc>
          <w:tcPr>
            <w:tcW w:w="1984"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При вместимости:</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до 400 мест - 50 - 60</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500 - 600 мест - 50- 40</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800 - 1100 мест - 33</w:t>
            </w:r>
          </w:p>
        </w:tc>
        <w:tc>
          <w:tcPr>
            <w:tcW w:w="2410"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 xml:space="preserve">Начальная школа, начальная школа - детский сад, начальная школа в составе полной школы </w:t>
            </w:r>
          </w:p>
        </w:tc>
        <w:tc>
          <w:tcPr>
            <w:tcW w:w="2268" w:type="dxa"/>
            <w:vAlign w:val="center"/>
          </w:tcPr>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Уровень охвата школьников I - Х</w:t>
            </w:r>
            <w:proofErr w:type="gramStart"/>
            <w:r w:rsidRPr="00A41BA2">
              <w:rPr>
                <w:color w:val="000000" w:themeColor="text1"/>
                <w:sz w:val="20"/>
                <w:szCs w:val="20"/>
              </w:rPr>
              <w:t>I</w:t>
            </w:r>
            <w:proofErr w:type="gramEnd"/>
            <w:r w:rsidRPr="00A41BA2">
              <w:rPr>
                <w:color w:val="000000" w:themeColor="text1"/>
                <w:sz w:val="20"/>
                <w:szCs w:val="20"/>
              </w:rPr>
              <w:t xml:space="preserve"> классов - 100%</w:t>
            </w:r>
          </w:p>
          <w:p w:rsidR="00C414C8" w:rsidRPr="00A41BA2" w:rsidRDefault="00C414C8" w:rsidP="00D93EBB">
            <w:pPr>
              <w:pStyle w:val="a9"/>
              <w:spacing w:before="0" w:beforeAutospacing="0" w:after="0" w:afterAutospacing="0"/>
              <w:jc w:val="center"/>
              <w:rPr>
                <w:color w:val="000000" w:themeColor="text1"/>
                <w:sz w:val="20"/>
                <w:szCs w:val="20"/>
              </w:rPr>
            </w:pPr>
            <w:r w:rsidRPr="00A41BA2">
              <w:rPr>
                <w:color w:val="000000" w:themeColor="text1"/>
                <w:sz w:val="20"/>
                <w:szCs w:val="20"/>
              </w:rPr>
              <w:t>Уровень охвата школьников Х - Х</w:t>
            </w:r>
            <w:proofErr w:type="gramStart"/>
            <w:r w:rsidRPr="00A41BA2">
              <w:rPr>
                <w:color w:val="000000" w:themeColor="text1"/>
                <w:sz w:val="20"/>
                <w:szCs w:val="20"/>
              </w:rPr>
              <w:t>I</w:t>
            </w:r>
            <w:proofErr w:type="gramEnd"/>
            <w:r w:rsidRPr="00A41BA2">
              <w:rPr>
                <w:color w:val="000000" w:themeColor="text1"/>
                <w:sz w:val="20"/>
                <w:szCs w:val="20"/>
              </w:rPr>
              <w:t xml:space="preserve"> классов:</w:t>
            </w:r>
            <w:r w:rsidR="009129AE" w:rsidRPr="00A41BA2">
              <w:rPr>
                <w:color w:val="000000" w:themeColor="text1"/>
                <w:sz w:val="20"/>
                <w:szCs w:val="20"/>
              </w:rPr>
              <w:t xml:space="preserve"> </w:t>
            </w:r>
            <w:r w:rsidRPr="00A41BA2">
              <w:rPr>
                <w:color w:val="000000" w:themeColor="text1"/>
                <w:sz w:val="20"/>
                <w:szCs w:val="20"/>
              </w:rPr>
              <w:t>до 20%.</w:t>
            </w:r>
          </w:p>
          <w:p w:rsidR="00C414C8" w:rsidRPr="00A41BA2" w:rsidRDefault="00C414C8" w:rsidP="00D93EBB">
            <w:pPr>
              <w:jc w:val="center"/>
              <w:rPr>
                <w:rFonts w:ascii="Times New Roman" w:hAnsi="Times New Roman"/>
                <w:color w:val="000000" w:themeColor="text1"/>
                <w:sz w:val="20"/>
                <w:szCs w:val="20"/>
              </w:rPr>
            </w:pPr>
            <w:r w:rsidRPr="00A41BA2">
              <w:rPr>
                <w:rFonts w:ascii="Times New Roman" w:hAnsi="Times New Roman"/>
                <w:color w:val="000000" w:themeColor="text1"/>
                <w:sz w:val="20"/>
                <w:szCs w:val="20"/>
              </w:rPr>
              <w:t>Спортивная зона школы может быть объединена с физкультурно-оздоровительным комплексом жилого образования</w:t>
            </w:r>
          </w:p>
        </w:tc>
      </w:tr>
    </w:tbl>
    <w:p w:rsidR="00CC4E09" w:rsidRPr="009B0873" w:rsidRDefault="00CC4E09" w:rsidP="00CC4E09">
      <w:pPr>
        <w:pStyle w:val="Default"/>
        <w:ind w:firstLine="851"/>
        <w:rPr>
          <w:rFonts w:ascii="Times New Roman" w:hAnsi="Times New Roman" w:cs="Times New Roman"/>
          <w:color w:val="000000" w:themeColor="text1"/>
          <w:szCs w:val="28"/>
          <w:highlight w:val="yellow"/>
        </w:rPr>
      </w:pPr>
    </w:p>
    <w:p w:rsidR="00CC4E09" w:rsidRPr="00A41BA2" w:rsidRDefault="007D422D" w:rsidP="008B75DD">
      <w:pPr>
        <w:pStyle w:val="Default"/>
        <w:spacing w:line="276" w:lineRule="auto"/>
        <w:ind w:firstLine="851"/>
        <w:jc w:val="both"/>
        <w:rPr>
          <w:rFonts w:ascii="Times New Roman" w:hAnsi="Times New Roman" w:cs="Times New Roman"/>
          <w:color w:val="000000" w:themeColor="text1"/>
          <w:sz w:val="23"/>
          <w:szCs w:val="23"/>
        </w:rPr>
      </w:pPr>
      <w:r w:rsidRPr="00A41BA2">
        <w:rPr>
          <w:rFonts w:ascii="Times New Roman" w:hAnsi="Times New Roman" w:cs="Times New Roman"/>
          <w:color w:val="000000" w:themeColor="text1"/>
          <w:sz w:val="23"/>
          <w:szCs w:val="23"/>
        </w:rPr>
        <w:t>3</w:t>
      </w:r>
      <w:r w:rsidR="00CC4E09" w:rsidRPr="00A41BA2">
        <w:rPr>
          <w:rFonts w:ascii="Times New Roman" w:hAnsi="Times New Roman" w:cs="Times New Roman"/>
          <w:color w:val="000000" w:themeColor="text1"/>
          <w:sz w:val="23"/>
          <w:szCs w:val="23"/>
        </w:rPr>
        <w:t xml:space="preserve">.2.3 Минимальные расстояния от стен зданий и границ земельных участков учреждений и предприятий образования следует принимать на основе расчетов инсоляции и освещенности, соблюдения противопожарных и бытовых разрывов, но не менее приведенных в таблице </w:t>
      </w:r>
      <w:r w:rsidR="008A1622" w:rsidRPr="00A41BA2">
        <w:rPr>
          <w:rFonts w:ascii="Times New Roman" w:hAnsi="Times New Roman" w:cs="Times New Roman"/>
          <w:color w:val="000000" w:themeColor="text1"/>
          <w:sz w:val="23"/>
          <w:szCs w:val="23"/>
        </w:rPr>
        <w:t>1</w:t>
      </w:r>
      <w:r w:rsidR="00A41BA2" w:rsidRPr="00A41BA2">
        <w:rPr>
          <w:rFonts w:ascii="Times New Roman" w:hAnsi="Times New Roman" w:cs="Times New Roman"/>
          <w:color w:val="000000" w:themeColor="text1"/>
          <w:sz w:val="23"/>
          <w:szCs w:val="23"/>
        </w:rPr>
        <w:t>5</w:t>
      </w:r>
      <w:r w:rsidR="008A1622" w:rsidRPr="00A41BA2">
        <w:rPr>
          <w:rFonts w:ascii="Times New Roman" w:hAnsi="Times New Roman" w:cs="Times New Roman"/>
          <w:color w:val="000000" w:themeColor="text1"/>
          <w:sz w:val="23"/>
          <w:szCs w:val="23"/>
        </w:rPr>
        <w:t>.</w:t>
      </w:r>
      <w:r w:rsidR="00CC4E09" w:rsidRPr="00A41BA2">
        <w:rPr>
          <w:rFonts w:ascii="Times New Roman" w:hAnsi="Times New Roman" w:cs="Times New Roman"/>
          <w:color w:val="000000" w:themeColor="text1"/>
          <w:sz w:val="23"/>
          <w:szCs w:val="23"/>
        </w:rPr>
        <w:t xml:space="preserve"> </w:t>
      </w:r>
    </w:p>
    <w:p w:rsidR="00F54473" w:rsidRPr="00A41BA2" w:rsidRDefault="00F54473" w:rsidP="008B75DD">
      <w:pPr>
        <w:pStyle w:val="Default"/>
        <w:spacing w:line="276" w:lineRule="auto"/>
        <w:jc w:val="right"/>
        <w:rPr>
          <w:rFonts w:ascii="Times New Roman" w:hAnsi="Times New Roman" w:cs="Times New Roman"/>
          <w:color w:val="000000" w:themeColor="text1"/>
          <w:sz w:val="23"/>
          <w:szCs w:val="23"/>
        </w:rPr>
      </w:pPr>
    </w:p>
    <w:p w:rsidR="00CC4E09" w:rsidRPr="00A41BA2" w:rsidRDefault="00CC4E09" w:rsidP="008B75DD">
      <w:pPr>
        <w:pStyle w:val="Default"/>
        <w:spacing w:line="276" w:lineRule="auto"/>
        <w:jc w:val="right"/>
        <w:rPr>
          <w:rFonts w:ascii="Times New Roman" w:hAnsi="Times New Roman" w:cs="Times New Roman"/>
          <w:color w:val="000000" w:themeColor="text1"/>
          <w:sz w:val="23"/>
          <w:szCs w:val="23"/>
        </w:rPr>
      </w:pPr>
      <w:r w:rsidRPr="00A41BA2">
        <w:rPr>
          <w:rFonts w:ascii="Times New Roman" w:hAnsi="Times New Roman" w:cs="Times New Roman"/>
          <w:color w:val="000000" w:themeColor="text1"/>
          <w:sz w:val="23"/>
          <w:szCs w:val="23"/>
        </w:rPr>
        <w:t xml:space="preserve">Таблица </w:t>
      </w:r>
      <w:r w:rsidR="008A1622" w:rsidRPr="00A41BA2">
        <w:rPr>
          <w:rFonts w:ascii="Times New Roman" w:hAnsi="Times New Roman" w:cs="Times New Roman"/>
          <w:color w:val="000000" w:themeColor="text1"/>
          <w:sz w:val="23"/>
          <w:szCs w:val="23"/>
        </w:rPr>
        <w:t>1</w:t>
      </w:r>
      <w:r w:rsidR="00A41BA2" w:rsidRPr="00A41BA2">
        <w:rPr>
          <w:rFonts w:ascii="Times New Roman" w:hAnsi="Times New Roman" w:cs="Times New Roman"/>
          <w:color w:val="000000" w:themeColor="text1"/>
          <w:sz w:val="23"/>
          <w:szCs w:val="23"/>
        </w:rPr>
        <w:t>5</w:t>
      </w:r>
    </w:p>
    <w:p w:rsidR="00CC4E09" w:rsidRPr="009B0873" w:rsidRDefault="00CC4E09" w:rsidP="00CC4E09">
      <w:pPr>
        <w:pStyle w:val="Default"/>
        <w:rPr>
          <w:rFonts w:ascii="Times New Roman" w:hAnsi="Times New Roman" w:cs="Times New Roman"/>
          <w:color w:val="000000" w:themeColor="text1"/>
          <w:sz w:val="23"/>
          <w:szCs w:val="23"/>
          <w:highlight w:val="yell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1373"/>
        <w:gridCol w:w="1037"/>
        <w:gridCol w:w="1559"/>
        <w:gridCol w:w="3153"/>
      </w:tblGrid>
      <w:tr w:rsidR="003F33CB" w:rsidRPr="00A41BA2" w:rsidTr="00851CD4">
        <w:trPr>
          <w:trHeight w:val="385"/>
        </w:trPr>
        <w:tc>
          <w:tcPr>
            <w:tcW w:w="2943" w:type="dxa"/>
            <w:vMerge w:val="restart"/>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r w:rsidRPr="00A41BA2">
              <w:rPr>
                <w:rFonts w:ascii="Times New Roman" w:hAnsi="Times New Roman" w:cs="Times New Roman"/>
                <w:b/>
                <w:color w:val="000000" w:themeColor="text1"/>
                <w:sz w:val="20"/>
                <w:szCs w:val="20"/>
              </w:rPr>
              <w:t>Здания (земельные участки) учреждений и предприятий обслуживания</w:t>
            </w:r>
          </w:p>
        </w:tc>
        <w:tc>
          <w:tcPr>
            <w:tcW w:w="7122" w:type="dxa"/>
            <w:gridSpan w:val="4"/>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r w:rsidRPr="00A41BA2">
              <w:rPr>
                <w:rFonts w:ascii="Times New Roman" w:hAnsi="Times New Roman" w:cs="Times New Roman"/>
                <w:b/>
                <w:color w:val="000000" w:themeColor="text1"/>
                <w:sz w:val="20"/>
                <w:szCs w:val="20"/>
              </w:rPr>
              <w:t xml:space="preserve">Расстояния от зданий (границ участков) учреждений и предприятий обслуживания, </w:t>
            </w:r>
            <w:proofErr w:type="gramStart"/>
            <w:r w:rsidRPr="00A41BA2">
              <w:rPr>
                <w:rFonts w:ascii="Times New Roman" w:hAnsi="Times New Roman" w:cs="Times New Roman"/>
                <w:b/>
                <w:color w:val="000000" w:themeColor="text1"/>
                <w:sz w:val="20"/>
                <w:szCs w:val="20"/>
              </w:rPr>
              <w:t>м</w:t>
            </w:r>
            <w:proofErr w:type="gramEnd"/>
          </w:p>
        </w:tc>
      </w:tr>
      <w:tr w:rsidR="003F33CB" w:rsidRPr="00A41BA2" w:rsidTr="003F33CB">
        <w:trPr>
          <w:trHeight w:val="283"/>
        </w:trPr>
        <w:tc>
          <w:tcPr>
            <w:tcW w:w="2943" w:type="dxa"/>
            <w:vMerge/>
            <w:shd w:val="clear" w:color="auto" w:fill="EEECE1" w:themeFill="background2"/>
          </w:tcPr>
          <w:p w:rsidR="003F33CB" w:rsidRPr="00A41BA2" w:rsidRDefault="003F33CB" w:rsidP="007017A4">
            <w:pPr>
              <w:pStyle w:val="Default"/>
              <w:rPr>
                <w:rFonts w:ascii="Times New Roman" w:hAnsi="Times New Roman" w:cs="Times New Roman"/>
                <w:b/>
                <w:color w:val="000000" w:themeColor="text1"/>
                <w:sz w:val="20"/>
                <w:szCs w:val="20"/>
              </w:rPr>
            </w:pPr>
          </w:p>
        </w:tc>
        <w:tc>
          <w:tcPr>
            <w:tcW w:w="2410" w:type="dxa"/>
            <w:gridSpan w:val="2"/>
            <w:shd w:val="clear" w:color="auto" w:fill="EEECE1" w:themeFill="background2"/>
            <w:vAlign w:val="center"/>
          </w:tcPr>
          <w:p w:rsidR="003F33CB" w:rsidRPr="00A41BA2" w:rsidRDefault="003F33CB" w:rsidP="003F33CB">
            <w:pPr>
              <w:pStyle w:val="Default"/>
              <w:jc w:val="center"/>
              <w:rPr>
                <w:rFonts w:ascii="Times New Roman" w:hAnsi="Times New Roman" w:cs="Times New Roman"/>
                <w:b/>
                <w:color w:val="000000" w:themeColor="text1"/>
                <w:sz w:val="20"/>
                <w:szCs w:val="20"/>
              </w:rPr>
            </w:pPr>
            <w:r w:rsidRPr="00A41BA2">
              <w:rPr>
                <w:rFonts w:ascii="Times New Roman" w:hAnsi="Times New Roman" w:cs="Times New Roman"/>
                <w:b/>
                <w:color w:val="000000" w:themeColor="text1"/>
                <w:sz w:val="20"/>
                <w:szCs w:val="20"/>
              </w:rPr>
              <w:t xml:space="preserve">до красной линии </w:t>
            </w:r>
            <w:proofErr w:type="gramStart"/>
            <w:r w:rsidRPr="00A41BA2">
              <w:rPr>
                <w:rFonts w:ascii="Times New Roman" w:hAnsi="Times New Roman" w:cs="Times New Roman"/>
                <w:b/>
                <w:color w:val="000000" w:themeColor="text1"/>
                <w:sz w:val="20"/>
                <w:szCs w:val="20"/>
              </w:rPr>
              <w:t>в</w:t>
            </w:r>
            <w:proofErr w:type="gramEnd"/>
            <w:r w:rsidRPr="00A41BA2">
              <w:rPr>
                <w:rFonts w:ascii="Times New Roman" w:hAnsi="Times New Roman" w:cs="Times New Roman"/>
                <w:b/>
                <w:color w:val="000000" w:themeColor="text1"/>
                <w:sz w:val="20"/>
                <w:szCs w:val="20"/>
              </w:rPr>
              <w:t xml:space="preserve"> </w:t>
            </w:r>
          </w:p>
        </w:tc>
        <w:tc>
          <w:tcPr>
            <w:tcW w:w="1559" w:type="dxa"/>
            <w:vMerge w:val="restart"/>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r w:rsidRPr="00A41BA2">
              <w:rPr>
                <w:rFonts w:ascii="Times New Roman" w:hAnsi="Times New Roman" w:cs="Times New Roman"/>
                <w:b/>
                <w:color w:val="000000" w:themeColor="text1"/>
                <w:sz w:val="20"/>
                <w:szCs w:val="20"/>
              </w:rPr>
              <w:t>до стен жилых домов</w:t>
            </w:r>
          </w:p>
        </w:tc>
        <w:tc>
          <w:tcPr>
            <w:tcW w:w="3153" w:type="dxa"/>
            <w:vMerge w:val="restart"/>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r w:rsidRPr="00A41BA2">
              <w:rPr>
                <w:rFonts w:ascii="Times New Roman" w:hAnsi="Times New Roman" w:cs="Times New Roman"/>
                <w:b/>
                <w:color w:val="000000" w:themeColor="text1"/>
                <w:sz w:val="20"/>
                <w:szCs w:val="20"/>
              </w:rPr>
              <w:t>до зданий общеобразовательных школ, дошкольных образовательных и лечебных учреждений</w:t>
            </w:r>
          </w:p>
        </w:tc>
      </w:tr>
      <w:tr w:rsidR="003F33CB" w:rsidRPr="00A41BA2" w:rsidTr="003F33CB">
        <w:trPr>
          <w:trHeight w:val="150"/>
        </w:trPr>
        <w:tc>
          <w:tcPr>
            <w:tcW w:w="2943" w:type="dxa"/>
            <w:vMerge/>
            <w:shd w:val="clear" w:color="auto" w:fill="EEECE1" w:themeFill="background2"/>
          </w:tcPr>
          <w:p w:rsidR="003F33CB" w:rsidRPr="00A41BA2" w:rsidRDefault="003F33CB" w:rsidP="007017A4">
            <w:pPr>
              <w:pStyle w:val="Default"/>
              <w:rPr>
                <w:rFonts w:ascii="Times New Roman" w:hAnsi="Times New Roman" w:cs="Times New Roman"/>
                <w:b/>
                <w:color w:val="000000" w:themeColor="text1"/>
                <w:sz w:val="20"/>
                <w:szCs w:val="20"/>
              </w:rPr>
            </w:pPr>
          </w:p>
        </w:tc>
        <w:tc>
          <w:tcPr>
            <w:tcW w:w="1373" w:type="dxa"/>
            <w:shd w:val="clear" w:color="auto" w:fill="EEECE1" w:themeFill="background2"/>
            <w:vAlign w:val="center"/>
          </w:tcPr>
          <w:p w:rsidR="003F33CB" w:rsidRPr="00A41BA2" w:rsidRDefault="003F33CB" w:rsidP="0092368F">
            <w:pPr>
              <w:pStyle w:val="Default"/>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в городских округах и городских поселениях</w:t>
            </w:r>
          </w:p>
        </w:tc>
        <w:tc>
          <w:tcPr>
            <w:tcW w:w="1037" w:type="dxa"/>
            <w:shd w:val="clear" w:color="auto" w:fill="EEECE1" w:themeFill="background2"/>
            <w:vAlign w:val="center"/>
          </w:tcPr>
          <w:p w:rsidR="003F33CB" w:rsidRPr="00A41BA2" w:rsidRDefault="003F33CB" w:rsidP="0092368F">
            <w:pPr>
              <w:pStyle w:val="Default"/>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в сельских поселениях</w:t>
            </w:r>
          </w:p>
        </w:tc>
        <w:tc>
          <w:tcPr>
            <w:tcW w:w="1559" w:type="dxa"/>
            <w:vMerge/>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p>
        </w:tc>
        <w:tc>
          <w:tcPr>
            <w:tcW w:w="3153" w:type="dxa"/>
            <w:vMerge/>
            <w:shd w:val="clear" w:color="auto" w:fill="EEECE1" w:themeFill="background2"/>
            <w:vAlign w:val="center"/>
          </w:tcPr>
          <w:p w:rsidR="003F33CB" w:rsidRPr="00A41BA2" w:rsidRDefault="003F33CB" w:rsidP="007017A4">
            <w:pPr>
              <w:pStyle w:val="Default"/>
              <w:jc w:val="center"/>
              <w:rPr>
                <w:rFonts w:ascii="Times New Roman" w:hAnsi="Times New Roman" w:cs="Times New Roman"/>
                <w:b/>
                <w:color w:val="000000" w:themeColor="text1"/>
                <w:sz w:val="20"/>
                <w:szCs w:val="20"/>
              </w:rPr>
            </w:pPr>
          </w:p>
        </w:tc>
      </w:tr>
      <w:tr w:rsidR="003F33CB" w:rsidRPr="009B0873" w:rsidTr="003F33CB">
        <w:trPr>
          <w:trHeight w:val="385"/>
        </w:trPr>
        <w:tc>
          <w:tcPr>
            <w:tcW w:w="2943" w:type="dxa"/>
          </w:tcPr>
          <w:p w:rsidR="003F33CB" w:rsidRPr="00A41BA2" w:rsidRDefault="003F33CB" w:rsidP="007017A4">
            <w:pPr>
              <w:pStyle w:val="Default"/>
              <w:rPr>
                <w:rFonts w:ascii="Times New Roman" w:hAnsi="Times New Roman" w:cs="Times New Roman"/>
                <w:color w:val="000000" w:themeColor="text1"/>
                <w:sz w:val="20"/>
                <w:szCs w:val="20"/>
              </w:rPr>
            </w:pPr>
            <w:r w:rsidRPr="00A41BA2">
              <w:rPr>
                <w:rFonts w:ascii="Times New Roman" w:hAnsi="Times New Roman" w:cs="Times New Roman"/>
                <w:color w:val="000000" w:themeColor="text1"/>
                <w:sz w:val="20"/>
                <w:szCs w:val="20"/>
              </w:rPr>
              <w:t xml:space="preserve">Дошкольные образовательные учреждения и общеобразовательные школы (стены здания) </w:t>
            </w:r>
          </w:p>
        </w:tc>
        <w:tc>
          <w:tcPr>
            <w:tcW w:w="1373" w:type="dxa"/>
            <w:tcBorders>
              <w:bottom w:val="single" w:sz="4" w:space="0" w:color="auto"/>
            </w:tcBorders>
            <w:vAlign w:val="center"/>
          </w:tcPr>
          <w:p w:rsidR="003F33CB" w:rsidRPr="00A41BA2" w:rsidRDefault="003F33CB" w:rsidP="007017A4">
            <w:pPr>
              <w:pStyle w:val="Default"/>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w:t>
            </w:r>
          </w:p>
        </w:tc>
        <w:tc>
          <w:tcPr>
            <w:tcW w:w="1037" w:type="dxa"/>
            <w:vAlign w:val="center"/>
          </w:tcPr>
          <w:p w:rsidR="003F33CB" w:rsidRPr="00A41BA2" w:rsidRDefault="003F33CB" w:rsidP="003F33CB">
            <w:pPr>
              <w:pStyle w:val="Default"/>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4712" w:type="dxa"/>
            <w:gridSpan w:val="2"/>
            <w:vAlign w:val="center"/>
          </w:tcPr>
          <w:p w:rsidR="003F33CB" w:rsidRPr="00A41BA2" w:rsidRDefault="003F33CB" w:rsidP="007017A4">
            <w:pPr>
              <w:pStyle w:val="Default"/>
              <w:jc w:val="center"/>
              <w:rPr>
                <w:rFonts w:ascii="Times New Roman" w:hAnsi="Times New Roman" w:cs="Times New Roman"/>
                <w:color w:val="000000" w:themeColor="text1"/>
                <w:sz w:val="20"/>
                <w:szCs w:val="20"/>
              </w:rPr>
            </w:pPr>
            <w:r w:rsidRPr="00A41BA2">
              <w:rPr>
                <w:rFonts w:ascii="Times New Roman" w:hAnsi="Times New Roman" w:cs="Times New Roman"/>
                <w:color w:val="000000" w:themeColor="text1"/>
                <w:sz w:val="20"/>
                <w:szCs w:val="20"/>
              </w:rPr>
              <w:t>по нормам инсоляции, освещенности и противопожарным требованиям</w:t>
            </w:r>
          </w:p>
        </w:tc>
      </w:tr>
    </w:tbl>
    <w:p w:rsidR="00CC4E09" w:rsidRPr="00A41BA2" w:rsidRDefault="00CC4E09" w:rsidP="00CC4E09">
      <w:pPr>
        <w:pStyle w:val="a9"/>
        <w:spacing w:before="0" w:beforeAutospacing="0" w:after="0" w:afterAutospacing="0"/>
        <w:ind w:firstLine="851"/>
        <w:jc w:val="both"/>
        <w:rPr>
          <w:color w:val="000000" w:themeColor="text1"/>
          <w:sz w:val="20"/>
          <w:szCs w:val="20"/>
        </w:rPr>
      </w:pPr>
      <w:r w:rsidRPr="00A41BA2">
        <w:rPr>
          <w:color w:val="000000" w:themeColor="text1"/>
          <w:sz w:val="20"/>
          <w:szCs w:val="20"/>
        </w:rPr>
        <w:t>Примечание: участки дошкольных образовательных учреждений не должны примыкать непосредственно к магистральным улицам.</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 xml:space="preserve">.2.4 Радиус обслуживания населения учреждениями и </w:t>
      </w:r>
      <w:proofErr w:type="gramStart"/>
      <w:r w:rsidR="00CC4E09" w:rsidRPr="00A41BA2">
        <w:rPr>
          <w:color w:val="000000" w:themeColor="text1"/>
        </w:rPr>
        <w:t>предприятиями образования, размещаемыми в жилой застройке следует</w:t>
      </w:r>
      <w:proofErr w:type="gramEnd"/>
      <w:r w:rsidR="00CC4E09" w:rsidRPr="00A41BA2">
        <w:rPr>
          <w:color w:val="000000" w:themeColor="text1"/>
        </w:rPr>
        <w:t xml:space="preserve"> принимать в соответствии с таблицей </w:t>
      </w:r>
      <w:r w:rsidR="008A1622" w:rsidRPr="00A41BA2">
        <w:rPr>
          <w:color w:val="000000" w:themeColor="text1"/>
        </w:rPr>
        <w:t>1</w:t>
      </w:r>
      <w:r w:rsidR="00A41BA2">
        <w:rPr>
          <w:color w:val="000000" w:themeColor="text1"/>
        </w:rPr>
        <w:t>6</w:t>
      </w:r>
      <w:r w:rsidR="00CC4E09" w:rsidRPr="00A41BA2">
        <w:rPr>
          <w:color w:val="000000" w:themeColor="text1"/>
        </w:rPr>
        <w:t>.</w:t>
      </w:r>
    </w:p>
    <w:p w:rsidR="00851CD4" w:rsidRPr="00A41BA2" w:rsidRDefault="00851CD4" w:rsidP="008B75DD">
      <w:pPr>
        <w:pStyle w:val="a9"/>
        <w:spacing w:before="0" w:beforeAutospacing="0" w:after="0" w:afterAutospacing="0" w:line="276" w:lineRule="auto"/>
        <w:ind w:firstLine="851"/>
        <w:jc w:val="both"/>
        <w:rPr>
          <w:color w:val="000000" w:themeColor="text1"/>
        </w:rPr>
      </w:pPr>
    </w:p>
    <w:p w:rsidR="00CC4E09" w:rsidRPr="00A41BA2" w:rsidRDefault="00CC4E09" w:rsidP="008B75DD">
      <w:pPr>
        <w:pStyle w:val="a9"/>
        <w:spacing w:before="0" w:beforeAutospacing="0" w:after="0" w:afterAutospacing="0" w:line="276" w:lineRule="auto"/>
        <w:jc w:val="right"/>
        <w:rPr>
          <w:color w:val="000000" w:themeColor="text1"/>
        </w:rPr>
      </w:pPr>
      <w:r w:rsidRPr="00A41BA2">
        <w:rPr>
          <w:color w:val="000000" w:themeColor="text1"/>
        </w:rPr>
        <w:t xml:space="preserve">Таблица </w:t>
      </w:r>
      <w:r w:rsidR="008A1622" w:rsidRPr="00A41BA2">
        <w:rPr>
          <w:color w:val="000000" w:themeColor="text1"/>
        </w:rPr>
        <w:t>1</w:t>
      </w:r>
      <w:r w:rsidR="00A41BA2">
        <w:rPr>
          <w:color w:val="000000" w:themeColor="text1"/>
        </w:rPr>
        <w:t>6</w:t>
      </w:r>
    </w:p>
    <w:p w:rsidR="00CC4E09" w:rsidRPr="00A41BA2" w:rsidRDefault="00CC4E09" w:rsidP="008B75DD">
      <w:pPr>
        <w:pStyle w:val="a9"/>
        <w:spacing w:before="0" w:beforeAutospacing="0" w:after="0" w:afterAutospacing="0" w:line="276" w:lineRule="auto"/>
        <w:rPr>
          <w:color w:val="000000" w:themeColor="text1"/>
        </w:rPr>
      </w:pPr>
    </w:p>
    <w:tbl>
      <w:tblPr>
        <w:tblStyle w:val="aa"/>
        <w:tblW w:w="10163" w:type="dxa"/>
        <w:tblLook w:val="0000"/>
      </w:tblPr>
      <w:tblGrid>
        <w:gridCol w:w="6426"/>
        <w:gridCol w:w="3737"/>
      </w:tblGrid>
      <w:tr w:rsidR="00CC4E09" w:rsidRPr="00A41BA2" w:rsidTr="00851CD4">
        <w:trPr>
          <w:trHeight w:val="388"/>
        </w:trPr>
        <w:tc>
          <w:tcPr>
            <w:tcW w:w="0" w:type="auto"/>
            <w:shd w:val="clear" w:color="auto" w:fill="EEECE1" w:themeFill="background2"/>
            <w:vAlign w:val="center"/>
          </w:tcPr>
          <w:p w:rsidR="00CC4E09" w:rsidRPr="00A41BA2" w:rsidRDefault="00CC4E09" w:rsidP="007017A4">
            <w:pPr>
              <w:pStyle w:val="a9"/>
              <w:spacing w:before="0" w:beforeAutospacing="0" w:after="0" w:afterAutospacing="0"/>
              <w:jc w:val="center"/>
              <w:rPr>
                <w:b/>
                <w:color w:val="000000" w:themeColor="text1"/>
                <w:sz w:val="20"/>
                <w:szCs w:val="20"/>
              </w:rPr>
            </w:pPr>
            <w:r w:rsidRPr="00A41BA2">
              <w:rPr>
                <w:b/>
                <w:color w:val="000000" w:themeColor="text1"/>
                <w:sz w:val="20"/>
                <w:szCs w:val="20"/>
              </w:rPr>
              <w:t>Учреждения и предприятия обслуживания</w:t>
            </w:r>
          </w:p>
        </w:tc>
        <w:tc>
          <w:tcPr>
            <w:tcW w:w="3737" w:type="dxa"/>
            <w:shd w:val="clear" w:color="auto" w:fill="EEECE1" w:themeFill="background2"/>
            <w:vAlign w:val="center"/>
          </w:tcPr>
          <w:p w:rsidR="00CC4E09" w:rsidRPr="00A41BA2" w:rsidRDefault="00CC4E09" w:rsidP="007017A4">
            <w:pPr>
              <w:pStyle w:val="a9"/>
              <w:spacing w:before="0" w:beforeAutospacing="0" w:after="0" w:afterAutospacing="0"/>
              <w:jc w:val="center"/>
              <w:rPr>
                <w:b/>
                <w:color w:val="000000" w:themeColor="text1"/>
                <w:sz w:val="20"/>
                <w:szCs w:val="20"/>
              </w:rPr>
            </w:pPr>
            <w:r w:rsidRPr="00A41BA2">
              <w:rPr>
                <w:b/>
                <w:color w:val="000000" w:themeColor="text1"/>
                <w:sz w:val="20"/>
                <w:szCs w:val="20"/>
              </w:rPr>
              <w:t xml:space="preserve">Радиус обслуживания, </w:t>
            </w:r>
            <w:proofErr w:type="gramStart"/>
            <w:r w:rsidRPr="00A41BA2">
              <w:rPr>
                <w:b/>
                <w:color w:val="000000" w:themeColor="text1"/>
                <w:sz w:val="20"/>
                <w:szCs w:val="20"/>
              </w:rPr>
              <w:t>м</w:t>
            </w:r>
            <w:proofErr w:type="gramEnd"/>
          </w:p>
        </w:tc>
      </w:tr>
      <w:tr w:rsidR="00CC4E09" w:rsidRPr="00A41BA2" w:rsidTr="007017A4">
        <w:trPr>
          <w:trHeight w:val="388"/>
        </w:trPr>
        <w:tc>
          <w:tcPr>
            <w:tcW w:w="0" w:type="auto"/>
            <w:vAlign w:val="center"/>
          </w:tcPr>
          <w:p w:rsidR="00CC4E09" w:rsidRPr="00A41BA2" w:rsidRDefault="00CC4E09" w:rsidP="007017A4">
            <w:pPr>
              <w:pStyle w:val="a9"/>
              <w:spacing w:before="0" w:beforeAutospacing="0" w:after="0" w:afterAutospacing="0"/>
              <w:rPr>
                <w:color w:val="000000" w:themeColor="text1"/>
                <w:sz w:val="20"/>
                <w:szCs w:val="20"/>
              </w:rPr>
            </w:pPr>
            <w:r w:rsidRPr="00A41BA2">
              <w:rPr>
                <w:color w:val="000000" w:themeColor="text1"/>
                <w:sz w:val="20"/>
                <w:szCs w:val="20"/>
              </w:rPr>
              <w:lastRenderedPageBreak/>
              <w:t>Дошкольные образовательные учреждения:</w:t>
            </w:r>
          </w:p>
        </w:tc>
        <w:tc>
          <w:tcPr>
            <w:tcW w:w="3737" w:type="dxa"/>
            <w:vAlign w:val="center"/>
          </w:tcPr>
          <w:p w:rsidR="00CC4E09" w:rsidRPr="00A41BA2" w:rsidRDefault="00CC4E09" w:rsidP="007017A4">
            <w:pPr>
              <w:jc w:val="center"/>
              <w:rPr>
                <w:rFonts w:ascii="Times New Roman" w:hAnsi="Times New Roman"/>
                <w:color w:val="000000" w:themeColor="text1"/>
                <w:sz w:val="20"/>
                <w:szCs w:val="20"/>
              </w:rPr>
            </w:pPr>
            <w:r w:rsidRPr="00A41BA2">
              <w:rPr>
                <w:rFonts w:ascii="Times New Roman" w:hAnsi="Times New Roman"/>
                <w:color w:val="000000" w:themeColor="text1"/>
                <w:sz w:val="20"/>
                <w:szCs w:val="20"/>
              </w:rPr>
              <w:t>500</w:t>
            </w:r>
          </w:p>
        </w:tc>
      </w:tr>
      <w:tr w:rsidR="00CC4E09" w:rsidRPr="00A41BA2" w:rsidTr="007017A4">
        <w:trPr>
          <w:trHeight w:val="410"/>
        </w:trPr>
        <w:tc>
          <w:tcPr>
            <w:tcW w:w="0" w:type="auto"/>
            <w:vAlign w:val="center"/>
          </w:tcPr>
          <w:p w:rsidR="00CC4E09" w:rsidRPr="00A41BA2" w:rsidRDefault="00CC4E09" w:rsidP="007017A4">
            <w:pPr>
              <w:pStyle w:val="a9"/>
              <w:spacing w:before="0" w:beforeAutospacing="0" w:after="0" w:afterAutospacing="0"/>
              <w:rPr>
                <w:color w:val="000000" w:themeColor="text1"/>
                <w:sz w:val="20"/>
                <w:szCs w:val="20"/>
              </w:rPr>
            </w:pPr>
            <w:r w:rsidRPr="00A41BA2">
              <w:rPr>
                <w:color w:val="000000" w:themeColor="text1"/>
                <w:sz w:val="20"/>
                <w:szCs w:val="20"/>
              </w:rPr>
              <w:t>Общеобразовательные школы</w:t>
            </w:r>
          </w:p>
        </w:tc>
        <w:tc>
          <w:tcPr>
            <w:tcW w:w="3737" w:type="dxa"/>
            <w:vAlign w:val="center"/>
          </w:tcPr>
          <w:p w:rsidR="00CC4E09" w:rsidRPr="00A41BA2" w:rsidRDefault="00CC4E09" w:rsidP="007017A4">
            <w:pPr>
              <w:pStyle w:val="a9"/>
              <w:spacing w:before="0" w:beforeAutospacing="0" w:after="0" w:afterAutospacing="0"/>
              <w:jc w:val="center"/>
              <w:rPr>
                <w:color w:val="000000" w:themeColor="text1"/>
                <w:sz w:val="20"/>
                <w:szCs w:val="20"/>
              </w:rPr>
            </w:pPr>
            <w:r w:rsidRPr="00A41BA2">
              <w:rPr>
                <w:color w:val="000000" w:themeColor="text1"/>
                <w:sz w:val="20"/>
                <w:szCs w:val="20"/>
              </w:rPr>
              <w:t>500</w:t>
            </w:r>
          </w:p>
        </w:tc>
      </w:tr>
    </w:tbl>
    <w:p w:rsidR="00CC4E09" w:rsidRPr="00A41BA2" w:rsidRDefault="00CC4E09" w:rsidP="00CC4E09">
      <w:pPr>
        <w:spacing w:after="0" w:line="240" w:lineRule="auto"/>
        <w:jc w:val="both"/>
        <w:rPr>
          <w:rFonts w:ascii="Times New Roman" w:hAnsi="Times New Roman"/>
          <w:color w:val="000000" w:themeColor="text1"/>
          <w:sz w:val="24"/>
          <w:szCs w:val="24"/>
        </w:rPr>
      </w:pP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.2.5</w:t>
      </w:r>
      <w:r w:rsidR="0049416F" w:rsidRPr="00A41BA2">
        <w:rPr>
          <w:color w:val="000000" w:themeColor="text1"/>
        </w:rPr>
        <w:t>.</w:t>
      </w:r>
      <w:r w:rsidR="00CC4E09" w:rsidRPr="00A41BA2">
        <w:rPr>
          <w:color w:val="000000" w:themeColor="text1"/>
        </w:rPr>
        <w:t xml:space="preserve"> При разработке </w:t>
      </w:r>
      <w:r w:rsidR="0092368F" w:rsidRPr="00A41BA2">
        <w:rPr>
          <w:color w:val="000000" w:themeColor="text1"/>
        </w:rPr>
        <w:t>схемы территориального планирования</w:t>
      </w:r>
      <w:r w:rsidR="00CC4E09" w:rsidRPr="00A41BA2">
        <w:rPr>
          <w:color w:val="000000" w:themeColor="text1"/>
        </w:rPr>
        <w:t xml:space="preserve"> </w:t>
      </w:r>
      <w:r w:rsidR="00A02719" w:rsidRPr="00A41BA2">
        <w:rPr>
          <w:color w:val="000000" w:themeColor="text1"/>
        </w:rPr>
        <w:t>М</w:t>
      </w:r>
      <w:r w:rsidR="0092368F" w:rsidRPr="00A41BA2">
        <w:rPr>
          <w:color w:val="000000" w:themeColor="text1"/>
        </w:rPr>
        <w:t>О</w:t>
      </w:r>
      <w:r w:rsidR="00A02719" w:rsidRPr="00A41BA2">
        <w:rPr>
          <w:color w:val="000000" w:themeColor="text1"/>
        </w:rPr>
        <w:t xml:space="preserve"> </w:t>
      </w:r>
      <w:r w:rsidR="009B0873" w:rsidRPr="00A41BA2">
        <w:rPr>
          <w:color w:val="000000" w:themeColor="text1"/>
        </w:rPr>
        <w:t>Тимашевский</w:t>
      </w:r>
      <w:r w:rsidR="00A02719" w:rsidRPr="00A41BA2">
        <w:rPr>
          <w:color w:val="000000" w:themeColor="text1"/>
        </w:rPr>
        <w:t xml:space="preserve"> район</w:t>
      </w:r>
      <w:r w:rsidR="00CC4E09" w:rsidRPr="00A41BA2">
        <w:rPr>
          <w:color w:val="000000" w:themeColor="text1"/>
        </w:rPr>
        <w:t xml:space="preserve"> </w:t>
      </w:r>
      <w:r w:rsidR="009B0873" w:rsidRPr="00A41BA2">
        <w:rPr>
          <w:color w:val="000000" w:themeColor="text1"/>
        </w:rPr>
        <w:t>Краснодарского края</w:t>
      </w:r>
      <w:r w:rsidR="00CC4E09" w:rsidRPr="00A41BA2">
        <w:rPr>
          <w:color w:val="000000" w:themeColor="text1"/>
        </w:rPr>
        <w:t xml:space="preserve"> размещение дошкольных образовательных, общеобразовательных учреждений, следует проектировать в соответствии с требованиями нормативных документов и настоящего раздела.</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8D5024" w:rsidRPr="00A41BA2">
        <w:rPr>
          <w:color w:val="000000" w:themeColor="text1"/>
        </w:rPr>
        <w:t>6</w:t>
      </w:r>
      <w:r w:rsidR="0049416F" w:rsidRPr="00A41BA2">
        <w:rPr>
          <w:color w:val="000000" w:themeColor="text1"/>
        </w:rPr>
        <w:t>.</w:t>
      </w:r>
      <w:r w:rsidR="008D5024" w:rsidRPr="00A41BA2">
        <w:rPr>
          <w:color w:val="000000" w:themeColor="text1"/>
        </w:rPr>
        <w:t xml:space="preserve"> </w:t>
      </w:r>
      <w:r w:rsidR="00CC4E09" w:rsidRPr="00A41BA2">
        <w:rPr>
          <w:color w:val="000000" w:themeColor="text1"/>
        </w:rPr>
        <w:t>При размещении учреждений, минимальная обеспеченность учреждениями и площадь их земельных участков принимается по таблиц</w:t>
      </w:r>
      <w:r w:rsidR="00303EB8" w:rsidRPr="00A41BA2">
        <w:rPr>
          <w:color w:val="000000" w:themeColor="text1"/>
        </w:rPr>
        <w:t>е</w:t>
      </w:r>
      <w:r w:rsidR="00CC4E09" w:rsidRPr="00A41BA2">
        <w:rPr>
          <w:color w:val="000000" w:themeColor="text1"/>
        </w:rPr>
        <w:t xml:space="preserve"> </w:t>
      </w:r>
      <w:r w:rsidR="008A1622" w:rsidRPr="00A41BA2">
        <w:rPr>
          <w:color w:val="000000" w:themeColor="text1"/>
        </w:rPr>
        <w:t>1</w:t>
      </w:r>
      <w:r w:rsidR="00A41BA2">
        <w:rPr>
          <w:color w:val="000000" w:themeColor="text1"/>
        </w:rPr>
        <w:t>4</w:t>
      </w:r>
      <w:r w:rsidR="00CC4E09" w:rsidRPr="00A41BA2">
        <w:rPr>
          <w:color w:val="000000" w:themeColor="text1"/>
        </w:rPr>
        <w:t xml:space="preserve"> настоящих нормативов.</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При размещении указанных учреждений следует учитывать радиус их пешеходной доступности в соответствии с таблиц</w:t>
      </w:r>
      <w:r w:rsidR="00303EB8" w:rsidRPr="00A41BA2">
        <w:rPr>
          <w:color w:val="000000" w:themeColor="text1"/>
        </w:rPr>
        <w:t>ей</w:t>
      </w:r>
      <w:r w:rsidRPr="00A41BA2">
        <w:rPr>
          <w:color w:val="000000" w:themeColor="text1"/>
        </w:rPr>
        <w:t xml:space="preserve"> </w:t>
      </w:r>
      <w:r w:rsidR="008A1622" w:rsidRPr="00A41BA2">
        <w:rPr>
          <w:color w:val="000000" w:themeColor="text1"/>
        </w:rPr>
        <w:t>1</w:t>
      </w:r>
      <w:r w:rsidR="00A41BA2">
        <w:rPr>
          <w:color w:val="000000" w:themeColor="text1"/>
        </w:rPr>
        <w:t>6</w:t>
      </w:r>
      <w:r w:rsidRPr="00A41BA2">
        <w:rPr>
          <w:color w:val="000000" w:themeColor="text1"/>
        </w:rPr>
        <w:t xml:space="preserve"> настоящих нормативов.</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Расстояния от зданий учреждений до зданий принимаются в соответствии с таблицей </w:t>
      </w:r>
      <w:r w:rsidR="008A1622" w:rsidRPr="00A41BA2">
        <w:rPr>
          <w:color w:val="000000" w:themeColor="text1"/>
        </w:rPr>
        <w:t>1</w:t>
      </w:r>
      <w:r w:rsidR="00A41BA2">
        <w:rPr>
          <w:color w:val="000000" w:themeColor="text1"/>
        </w:rPr>
        <w:t>5</w:t>
      </w:r>
      <w:r w:rsidRPr="00A41BA2">
        <w:rPr>
          <w:color w:val="000000" w:themeColor="text1"/>
        </w:rPr>
        <w:t xml:space="preserve">. </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Расстояния от территории учреждений до промышленных, коммунальных, сельскохозяйственных объектов, транспортных дорог определяются в соответствии с требованиями к санитарно-защитным зонам указанных объектов и сооружений.</w:t>
      </w:r>
    </w:p>
    <w:p w:rsidR="00807B62"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807B62" w:rsidRPr="00A41BA2">
        <w:rPr>
          <w:color w:val="000000" w:themeColor="text1"/>
        </w:rPr>
        <w:t>.</w:t>
      </w:r>
      <w:r w:rsidR="004A2EDD" w:rsidRPr="00A41BA2">
        <w:rPr>
          <w:color w:val="000000" w:themeColor="text1"/>
        </w:rPr>
        <w:t>2</w:t>
      </w:r>
      <w:r w:rsidR="00807B62" w:rsidRPr="00A41BA2">
        <w:rPr>
          <w:color w:val="000000" w:themeColor="text1"/>
        </w:rPr>
        <w:t>.</w:t>
      </w:r>
      <w:r w:rsidR="004A2EDD" w:rsidRPr="00A41BA2">
        <w:rPr>
          <w:color w:val="000000" w:themeColor="text1"/>
        </w:rPr>
        <w:t>7</w:t>
      </w:r>
      <w:r w:rsidR="008337E1" w:rsidRPr="00A41BA2">
        <w:rPr>
          <w:color w:val="000000" w:themeColor="text1"/>
        </w:rPr>
        <w:t>.</w:t>
      </w:r>
      <w:r w:rsidR="00807B62" w:rsidRPr="00A41BA2">
        <w:rPr>
          <w:color w:val="000000" w:themeColor="text1"/>
        </w:rPr>
        <w:t xml:space="preserve"> Через территории образовательных учреждений,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w:t>
      </w:r>
      <w:r w:rsidR="004A2EDD" w:rsidRPr="00A41BA2">
        <w:rPr>
          <w:color w:val="000000" w:themeColor="text1"/>
        </w:rPr>
        <w:t>2</w:t>
      </w:r>
      <w:r w:rsidR="00CC4E09" w:rsidRPr="00A41BA2">
        <w:rPr>
          <w:color w:val="000000" w:themeColor="text1"/>
        </w:rPr>
        <w:t>.</w:t>
      </w:r>
      <w:r w:rsidR="004A2EDD" w:rsidRPr="00A41BA2">
        <w:rPr>
          <w:color w:val="000000" w:themeColor="text1"/>
        </w:rPr>
        <w:t>8</w:t>
      </w:r>
      <w:r w:rsidR="00DF681F" w:rsidRPr="00A41BA2">
        <w:rPr>
          <w:color w:val="000000" w:themeColor="text1"/>
        </w:rPr>
        <w:t>.</w:t>
      </w:r>
      <w:r w:rsidR="00CC4E09" w:rsidRPr="00A41BA2">
        <w:rPr>
          <w:color w:val="000000" w:themeColor="text1"/>
        </w:rPr>
        <w:t xml:space="preserve"> Дошкольные образовательные учреждения (ДОУ) следует размещать на обособленных земельных участках, удаленных от магистральных улиц, коммунальных и промышленных предприятий, автостоянок. </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По условиям аэрации участки ДОУ размещают в зоне пониженных скоростей преобладающих ветровых потоков, аэродинамической тени. </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9</w:t>
      </w:r>
      <w:r w:rsidR="00904B67" w:rsidRPr="00A41BA2">
        <w:rPr>
          <w:color w:val="000000" w:themeColor="text1"/>
        </w:rPr>
        <w:t>.</w:t>
      </w:r>
      <w:r w:rsidR="00CC4E09" w:rsidRPr="00A41BA2">
        <w:rPr>
          <w:color w:val="000000" w:themeColor="text1"/>
        </w:rPr>
        <w:t xml:space="preserve"> На земельном участке проектируют следующие функциональные зоны: </w:t>
      </w:r>
    </w:p>
    <w:p w:rsidR="00CC4E09" w:rsidRPr="00A41BA2"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000000" w:themeColor="text1"/>
        </w:rPr>
      </w:pPr>
      <w:r w:rsidRPr="00A41BA2">
        <w:rPr>
          <w:rFonts w:ascii="Times New Roman" w:hAnsi="Times New Roman" w:cs="Times New Roman"/>
          <w:color w:val="000000" w:themeColor="text1"/>
        </w:rPr>
        <w:t xml:space="preserve">зону застройки; </w:t>
      </w:r>
    </w:p>
    <w:p w:rsidR="00CC4E09" w:rsidRPr="00A41BA2"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000000" w:themeColor="text1"/>
        </w:rPr>
      </w:pPr>
      <w:r w:rsidRPr="00A41BA2">
        <w:rPr>
          <w:rFonts w:ascii="Times New Roman" w:hAnsi="Times New Roman" w:cs="Times New Roman"/>
          <w:color w:val="000000" w:themeColor="text1"/>
        </w:rPr>
        <w:t xml:space="preserve">зону игровой территории; </w:t>
      </w:r>
    </w:p>
    <w:p w:rsidR="00CC4E09" w:rsidRPr="00A41BA2" w:rsidRDefault="00CC4E09" w:rsidP="008B75DD">
      <w:pPr>
        <w:pStyle w:val="Default"/>
        <w:numPr>
          <w:ilvl w:val="0"/>
          <w:numId w:val="16"/>
        </w:numPr>
        <w:tabs>
          <w:tab w:val="left" w:pos="1134"/>
        </w:tabs>
        <w:spacing w:line="276" w:lineRule="auto"/>
        <w:ind w:left="0" w:firstLine="851"/>
        <w:rPr>
          <w:rFonts w:ascii="Times New Roman" w:hAnsi="Times New Roman" w:cs="Times New Roman"/>
          <w:color w:val="000000" w:themeColor="text1"/>
        </w:rPr>
      </w:pPr>
      <w:r w:rsidRPr="00A41BA2">
        <w:rPr>
          <w:rFonts w:ascii="Times New Roman" w:hAnsi="Times New Roman" w:cs="Times New Roman"/>
          <w:color w:val="000000" w:themeColor="text1"/>
        </w:rPr>
        <w:t xml:space="preserve">хозяйственную зону.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Территория участка должна быть ограждена забором высотой не менее 1,6 м и полосой зеленых насаждений.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 </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10</w:t>
      </w:r>
      <w:r w:rsidR="00CC4E09" w:rsidRPr="00A41BA2">
        <w:rPr>
          <w:rFonts w:ascii="Times New Roman" w:hAnsi="Times New Roman" w:cs="Times New Roman"/>
          <w:color w:val="000000" w:themeColor="text1"/>
        </w:rPr>
        <w:t xml:space="preserve"> 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При проектировании ДОУ их вместимость не должна превышать 350 мест. Здания ДОУ проектируются отдельно </w:t>
      </w:r>
      <w:proofErr w:type="gramStart"/>
      <w:r w:rsidRPr="00A41BA2">
        <w:rPr>
          <w:rFonts w:ascii="Times New Roman" w:hAnsi="Times New Roman" w:cs="Times New Roman"/>
          <w:color w:val="000000" w:themeColor="text1"/>
        </w:rPr>
        <w:t>стоящими</w:t>
      </w:r>
      <w:proofErr w:type="gramEnd"/>
      <w:r w:rsidRPr="00A41BA2">
        <w:rPr>
          <w:rFonts w:ascii="Times New Roman" w:hAnsi="Times New Roman" w:cs="Times New Roman"/>
          <w:color w:val="000000" w:themeColor="text1"/>
        </w:rPr>
        <w:t xml:space="preserve">. </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11</w:t>
      </w:r>
      <w:r w:rsidR="00CC4E09" w:rsidRPr="00A41BA2">
        <w:rPr>
          <w:rFonts w:ascii="Times New Roman" w:hAnsi="Times New Roman" w:cs="Times New Roman"/>
          <w:color w:val="000000" w:themeColor="text1"/>
        </w:rPr>
        <w:t xml:space="preserve"> Этажность зданий ДОУ не должна превышать 2 этажей. В условиях плотной застройки, по согласованию с органами государственного санитарно-эпидемиологического надзора, допускается проектирование зданий высотой в 3 этажа. </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12</w:t>
      </w:r>
      <w:proofErr w:type="gramStart"/>
      <w:r w:rsidR="00CC4E09" w:rsidRPr="00A41BA2">
        <w:rPr>
          <w:rFonts w:ascii="Times New Roman" w:hAnsi="Times New Roman" w:cs="Times New Roman"/>
          <w:color w:val="000000" w:themeColor="text1"/>
        </w:rPr>
        <w:t xml:space="preserve"> П</w:t>
      </w:r>
      <w:proofErr w:type="gramEnd"/>
      <w:r w:rsidR="00CC4E09" w:rsidRPr="00A41BA2">
        <w:rPr>
          <w:rFonts w:ascii="Times New Roman" w:hAnsi="Times New Roman" w:cs="Times New Roman"/>
          <w:color w:val="000000" w:themeColor="text1"/>
        </w:rPr>
        <w:t xml:space="preserve">ри недостаточной или </w:t>
      </w:r>
      <w:proofErr w:type="spellStart"/>
      <w:r w:rsidR="00CC4E09" w:rsidRPr="00A41BA2">
        <w:rPr>
          <w:rFonts w:ascii="Times New Roman" w:hAnsi="Times New Roman" w:cs="Times New Roman"/>
          <w:color w:val="000000" w:themeColor="text1"/>
        </w:rPr>
        <w:t>неинсолируемой</w:t>
      </w:r>
      <w:proofErr w:type="spellEnd"/>
      <w:r w:rsidR="00CC4E09" w:rsidRPr="00A41BA2">
        <w:rPr>
          <w:rFonts w:ascii="Times New Roman" w:hAnsi="Times New Roman" w:cs="Times New Roman"/>
          <w:color w:val="000000" w:themeColor="text1"/>
        </w:rPr>
        <w:t xml:space="preserve"> территории ДОУ часть или всю игровую территорию, по согласованию с органами государственного санитарно-эпидемиологического надзора, допускается размещать на расстоянии не более 50 м от здания или участка. </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lastRenderedPageBreak/>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13</w:t>
      </w:r>
      <w:r w:rsidR="00CC4E09" w:rsidRPr="00A41BA2">
        <w:rPr>
          <w:rFonts w:ascii="Times New Roman" w:hAnsi="Times New Roman" w:cs="Times New Roman"/>
          <w:color w:val="000000" w:themeColor="text1"/>
        </w:rPr>
        <w:t xml:space="preserve"> Зона игровой территории включает в себя: </w:t>
      </w:r>
    </w:p>
    <w:p w:rsidR="00CC4E09" w:rsidRPr="00A41BA2" w:rsidRDefault="00CC4E09" w:rsidP="008B75DD">
      <w:pPr>
        <w:pStyle w:val="Default"/>
        <w:numPr>
          <w:ilvl w:val="0"/>
          <w:numId w:val="17"/>
        </w:numPr>
        <w:tabs>
          <w:tab w:val="left" w:pos="1134"/>
        </w:tabs>
        <w:spacing w:after="9" w:line="276" w:lineRule="auto"/>
        <w:ind w:left="0"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групповые площадки - индивидуальные для каждой группы - из расчета не менее 7,2 м</w:t>
      </w:r>
      <w:proofErr w:type="gramStart"/>
      <w:r w:rsidRPr="00A41BA2">
        <w:rPr>
          <w:rFonts w:ascii="Times New Roman" w:hAnsi="Times New Roman" w:cs="Times New Roman"/>
          <w:color w:val="000000" w:themeColor="text1"/>
          <w:vertAlign w:val="superscript"/>
        </w:rPr>
        <w:t>2</w:t>
      </w:r>
      <w:proofErr w:type="gramEnd"/>
      <w:r w:rsidRPr="00A41BA2">
        <w:rPr>
          <w:rFonts w:ascii="Times New Roman" w:hAnsi="Times New Roman" w:cs="Times New Roman"/>
          <w:color w:val="000000" w:themeColor="text1"/>
        </w:rPr>
        <w:t xml:space="preserve"> на 1 ребенка ясельного возраста и не менее 9,0 м</w:t>
      </w:r>
      <w:r w:rsidRPr="00A41BA2">
        <w:rPr>
          <w:rFonts w:ascii="Times New Roman" w:hAnsi="Times New Roman" w:cs="Times New Roman"/>
          <w:color w:val="000000" w:themeColor="text1"/>
          <w:vertAlign w:val="superscript"/>
        </w:rPr>
        <w:t>2</w:t>
      </w:r>
      <w:r w:rsidRPr="00A41BA2">
        <w:rPr>
          <w:rFonts w:ascii="Times New Roman" w:hAnsi="Times New Roman" w:cs="Times New Roman"/>
          <w:color w:val="000000" w:themeColor="text1"/>
        </w:rPr>
        <w:t xml:space="preserve"> на 1 ребенка дошкольного возраста; </w:t>
      </w:r>
    </w:p>
    <w:p w:rsidR="00CC4E09" w:rsidRPr="00A41BA2" w:rsidRDefault="00CC4E09" w:rsidP="008B75DD">
      <w:pPr>
        <w:pStyle w:val="Default"/>
        <w:numPr>
          <w:ilvl w:val="0"/>
          <w:numId w:val="17"/>
        </w:numPr>
        <w:tabs>
          <w:tab w:val="left" w:pos="1134"/>
        </w:tabs>
        <w:spacing w:line="276" w:lineRule="auto"/>
        <w:ind w:left="0"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общую физкультурную площадку.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 xml:space="preserve">Групповые площадки соединяют кольцевой дорожкой шириной 1,5 м по периметру участка.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Групповые площадки для детей ясельного возраста проектируются в непосредственной близости от в</w:t>
      </w:r>
      <w:r w:rsidR="004D5060" w:rsidRPr="00A41BA2">
        <w:rPr>
          <w:rFonts w:ascii="Times New Roman" w:hAnsi="Times New Roman" w:cs="Times New Roman"/>
          <w:color w:val="000000" w:themeColor="text1"/>
        </w:rPr>
        <w:t xml:space="preserve">ыходов из помещений этих групп. </w:t>
      </w:r>
    </w:p>
    <w:p w:rsidR="00CC4E09" w:rsidRPr="00A41BA2" w:rsidRDefault="006264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shd w:val="clear" w:color="auto" w:fill="FFFFFF"/>
        </w:rPr>
        <w:t xml:space="preserve">Для защиты детей от солнца и осадков на территории каждой групповой площадки устанавливают теневой навес площадью из расчета не менее 1 </w:t>
      </w:r>
      <w:r w:rsidR="005E35E3" w:rsidRPr="00A41BA2">
        <w:rPr>
          <w:rFonts w:ascii="Times New Roman" w:hAnsi="Times New Roman" w:cs="Times New Roman"/>
          <w:color w:val="000000" w:themeColor="text1"/>
        </w:rPr>
        <w:t>м</w:t>
      </w:r>
      <w:proofErr w:type="gramStart"/>
      <w:r w:rsidR="005E35E3" w:rsidRPr="00A41BA2">
        <w:rPr>
          <w:rFonts w:ascii="Times New Roman" w:hAnsi="Times New Roman" w:cs="Times New Roman"/>
          <w:color w:val="000000" w:themeColor="text1"/>
          <w:vertAlign w:val="superscript"/>
        </w:rPr>
        <w:t>2</w:t>
      </w:r>
      <w:proofErr w:type="gramEnd"/>
      <w:r w:rsidR="002C7F81" w:rsidRPr="00A41BA2">
        <w:rPr>
          <w:rFonts w:ascii="Times New Roman" w:hAnsi="Times New Roman" w:cs="Times New Roman"/>
          <w:color w:val="000000" w:themeColor="text1"/>
          <w:vertAlign w:val="superscript"/>
        </w:rPr>
        <w:t xml:space="preserve"> </w:t>
      </w:r>
      <w:r w:rsidRPr="00A41BA2">
        <w:rPr>
          <w:rFonts w:ascii="Times New Roman" w:hAnsi="Times New Roman" w:cs="Times New Roman"/>
          <w:color w:val="000000" w:themeColor="text1"/>
          <w:shd w:val="clear" w:color="auto" w:fill="FFFFFF"/>
        </w:rPr>
        <w:t xml:space="preserve">на одного ребенка. Для групп с численностью менее 15 человек площадь теневого навеса должна быть не менее 20 </w:t>
      </w:r>
      <w:r w:rsidR="005E35E3" w:rsidRPr="00A41BA2">
        <w:rPr>
          <w:rFonts w:ascii="Times New Roman" w:hAnsi="Times New Roman" w:cs="Times New Roman"/>
          <w:color w:val="000000" w:themeColor="text1"/>
        </w:rPr>
        <w:t>м</w:t>
      </w:r>
      <w:proofErr w:type="gramStart"/>
      <w:r w:rsidR="005E35E3" w:rsidRPr="00A41BA2">
        <w:rPr>
          <w:rFonts w:ascii="Times New Roman" w:hAnsi="Times New Roman" w:cs="Times New Roman"/>
          <w:color w:val="000000" w:themeColor="text1"/>
          <w:vertAlign w:val="superscript"/>
        </w:rPr>
        <w:t>2</w:t>
      </w:r>
      <w:proofErr w:type="gramEnd"/>
      <w:r w:rsidRPr="00A41BA2">
        <w:rPr>
          <w:rFonts w:ascii="Times New Roman" w:hAnsi="Times New Roman" w:cs="Times New Roman"/>
          <w:color w:val="000000" w:themeColor="text1"/>
          <w:shd w:val="clear" w:color="auto" w:fill="FFFFFF"/>
        </w:rPr>
        <w:t>.</w:t>
      </w:r>
      <w:r w:rsidR="00B02D8F" w:rsidRPr="00A41BA2">
        <w:rPr>
          <w:rFonts w:ascii="Times New Roman" w:hAnsi="Times New Roman" w:cs="Times New Roman"/>
          <w:color w:val="000000" w:themeColor="text1"/>
          <w:shd w:val="clear" w:color="auto" w:fill="FFFFFF"/>
        </w:rPr>
        <w:t xml:space="preserve"> </w:t>
      </w:r>
      <w:r w:rsidR="00CC4E09" w:rsidRPr="00A41BA2">
        <w:rPr>
          <w:rFonts w:ascii="Times New Roman" w:hAnsi="Times New Roman" w:cs="Times New Roman"/>
          <w:color w:val="000000" w:themeColor="text1"/>
        </w:rPr>
        <w:t xml:space="preserve">Теневые навесы для детей ясельного и дошкольного возраста ограждают с трех сторон, высота ограждения не менее 1,5 м. Навесы для детей ясельного возраста до 2 лет допускается пристраивать к зданию ДОУ и использовать как веранды. </w:t>
      </w:r>
    </w:p>
    <w:p w:rsidR="00CC4E09" w:rsidRPr="00A41BA2" w:rsidRDefault="00CC4E09"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В ДОУ вместимостью до 150 мест следует предусматривать одну физкультурную площадку размером не менее 250 м</w:t>
      </w:r>
      <w:proofErr w:type="gramStart"/>
      <w:r w:rsidRPr="00A41BA2">
        <w:rPr>
          <w:rFonts w:ascii="Times New Roman" w:hAnsi="Times New Roman" w:cs="Times New Roman"/>
          <w:color w:val="000000" w:themeColor="text1"/>
          <w:vertAlign w:val="superscript"/>
        </w:rPr>
        <w:t>2</w:t>
      </w:r>
      <w:proofErr w:type="gramEnd"/>
      <w:r w:rsidRPr="00A41BA2">
        <w:rPr>
          <w:rFonts w:ascii="Times New Roman" w:hAnsi="Times New Roman" w:cs="Times New Roman"/>
          <w:color w:val="000000" w:themeColor="text1"/>
        </w:rPr>
        <w:t>, при вместимости свыше 150 мест - две площадки размерами 150 м</w:t>
      </w:r>
      <w:r w:rsidRPr="00A41BA2">
        <w:rPr>
          <w:rFonts w:ascii="Times New Roman" w:hAnsi="Times New Roman" w:cs="Times New Roman"/>
          <w:color w:val="000000" w:themeColor="text1"/>
          <w:vertAlign w:val="superscript"/>
        </w:rPr>
        <w:t>2</w:t>
      </w:r>
      <w:r w:rsidRPr="00A41BA2">
        <w:rPr>
          <w:rFonts w:ascii="Times New Roman" w:hAnsi="Times New Roman" w:cs="Times New Roman"/>
          <w:color w:val="000000" w:themeColor="text1"/>
        </w:rPr>
        <w:t xml:space="preserve"> и 250 м</w:t>
      </w:r>
      <w:r w:rsidRPr="00A41BA2">
        <w:rPr>
          <w:rFonts w:ascii="Times New Roman" w:hAnsi="Times New Roman" w:cs="Times New Roman"/>
          <w:color w:val="000000" w:themeColor="text1"/>
          <w:vertAlign w:val="superscript"/>
        </w:rPr>
        <w:t>2</w:t>
      </w:r>
      <w:r w:rsidRPr="00A41BA2">
        <w:rPr>
          <w:rFonts w:ascii="Times New Roman" w:hAnsi="Times New Roman" w:cs="Times New Roman"/>
          <w:color w:val="000000" w:themeColor="text1"/>
        </w:rPr>
        <w:t>. Вблизи физкультурной площадки допускается устраивать открытые плавательные бассейны переменной глубины от 0,4 до 0,8 м и размерами 4</w:t>
      </w:r>
      <w:r w:rsidR="00B02D8F" w:rsidRPr="00A41BA2">
        <w:rPr>
          <w:rFonts w:ascii="Times New Roman" w:hAnsi="Times New Roman" w:cs="Times New Roman"/>
          <w:color w:val="000000" w:themeColor="text1"/>
        </w:rPr>
        <w:t xml:space="preserve"> </w:t>
      </w:r>
      <w:proofErr w:type="spellStart"/>
      <w:r w:rsidRPr="00A41BA2">
        <w:rPr>
          <w:rFonts w:ascii="Times New Roman" w:hAnsi="Times New Roman" w:cs="Times New Roman"/>
          <w:color w:val="000000" w:themeColor="text1"/>
        </w:rPr>
        <w:t>x</w:t>
      </w:r>
      <w:proofErr w:type="spellEnd"/>
      <w:r w:rsidR="00B02D8F" w:rsidRPr="00A41BA2">
        <w:rPr>
          <w:rFonts w:ascii="Times New Roman" w:hAnsi="Times New Roman" w:cs="Times New Roman"/>
          <w:color w:val="000000" w:themeColor="text1"/>
        </w:rPr>
        <w:t xml:space="preserve"> </w:t>
      </w:r>
      <w:r w:rsidRPr="00A41BA2">
        <w:rPr>
          <w:rFonts w:ascii="Times New Roman" w:hAnsi="Times New Roman" w:cs="Times New Roman"/>
          <w:color w:val="000000" w:themeColor="text1"/>
        </w:rPr>
        <w:t>8 или 6</w:t>
      </w:r>
      <w:r w:rsidR="00B02D8F" w:rsidRPr="00A41BA2">
        <w:rPr>
          <w:rFonts w:ascii="Times New Roman" w:hAnsi="Times New Roman" w:cs="Times New Roman"/>
          <w:color w:val="000000" w:themeColor="text1"/>
        </w:rPr>
        <w:t xml:space="preserve"> </w:t>
      </w:r>
      <w:proofErr w:type="spellStart"/>
      <w:r w:rsidRPr="00A41BA2">
        <w:rPr>
          <w:rFonts w:ascii="Times New Roman" w:hAnsi="Times New Roman" w:cs="Times New Roman"/>
          <w:color w:val="000000" w:themeColor="text1"/>
        </w:rPr>
        <w:t>x</w:t>
      </w:r>
      <w:proofErr w:type="spellEnd"/>
      <w:r w:rsidR="00B02D8F" w:rsidRPr="00A41BA2">
        <w:rPr>
          <w:rFonts w:ascii="Times New Roman" w:hAnsi="Times New Roman" w:cs="Times New Roman"/>
          <w:color w:val="000000" w:themeColor="text1"/>
        </w:rPr>
        <w:t xml:space="preserve"> </w:t>
      </w:r>
      <w:r w:rsidRPr="00A41BA2">
        <w:rPr>
          <w:rFonts w:ascii="Times New Roman" w:hAnsi="Times New Roman" w:cs="Times New Roman"/>
          <w:color w:val="000000" w:themeColor="text1"/>
        </w:rPr>
        <w:t xml:space="preserve">10 м. </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14</w:t>
      </w:r>
      <w:r w:rsidR="00CC4E09" w:rsidRPr="00A41BA2">
        <w:rPr>
          <w:rFonts w:ascii="Times New Roman" w:hAnsi="Times New Roman" w:cs="Times New Roman"/>
          <w:color w:val="000000" w:themeColor="text1"/>
        </w:rPr>
        <w:t xml:space="preserve"> Хозяйственная зона размещается на границе земельного участка ДОУ вдали от групповых и физкультурных площадок, изолируется от остальной территории зелеными насаждениями, должна иметь самостоятельный въезд с улицы.</w:t>
      </w:r>
    </w:p>
    <w:p w:rsidR="00CC4E09" w:rsidRPr="00A41BA2" w:rsidRDefault="007D422D" w:rsidP="008B75DD">
      <w:pPr>
        <w:pStyle w:val="Default"/>
        <w:spacing w:line="276" w:lineRule="auto"/>
        <w:ind w:firstLine="851"/>
        <w:jc w:val="both"/>
        <w:rPr>
          <w:rFonts w:ascii="Times New Roman" w:hAnsi="Times New Roman" w:cs="Times New Roman"/>
          <w:color w:val="000000" w:themeColor="text1"/>
        </w:rPr>
      </w:pPr>
      <w:r w:rsidRPr="00A41BA2">
        <w:rPr>
          <w:rFonts w:ascii="Times New Roman" w:hAnsi="Times New Roman" w:cs="Times New Roman"/>
          <w:color w:val="000000" w:themeColor="text1"/>
        </w:rPr>
        <w:t>3</w:t>
      </w:r>
      <w:r w:rsidR="00CC4E09" w:rsidRPr="00A41BA2">
        <w:rPr>
          <w:rFonts w:ascii="Times New Roman" w:hAnsi="Times New Roman" w:cs="Times New Roman"/>
          <w:color w:val="000000" w:themeColor="text1"/>
        </w:rPr>
        <w:t>.2.</w:t>
      </w:r>
      <w:r w:rsidR="004A2EDD" w:rsidRPr="00A41BA2">
        <w:rPr>
          <w:rFonts w:ascii="Times New Roman" w:hAnsi="Times New Roman" w:cs="Times New Roman"/>
          <w:color w:val="000000" w:themeColor="text1"/>
        </w:rPr>
        <w:t>15</w:t>
      </w:r>
      <w:proofErr w:type="gramStart"/>
      <w:r w:rsidR="00CC4E09" w:rsidRPr="00A41BA2">
        <w:rPr>
          <w:rFonts w:ascii="Times New Roman" w:hAnsi="Times New Roman" w:cs="Times New Roman"/>
          <w:color w:val="000000" w:themeColor="text1"/>
        </w:rPr>
        <w:t xml:space="preserve"> Н</w:t>
      </w:r>
      <w:proofErr w:type="gramEnd"/>
      <w:r w:rsidR="00CC4E09" w:rsidRPr="00A41BA2">
        <w:rPr>
          <w:rFonts w:ascii="Times New Roman" w:hAnsi="Times New Roman" w:cs="Times New Roman"/>
          <w:color w:val="000000" w:themeColor="text1"/>
        </w:rPr>
        <w:t>а территории хозяйственной зоны могут размещаться:</w:t>
      </w:r>
    </w:p>
    <w:p w:rsidR="00CC4E09" w:rsidRPr="00A41BA2" w:rsidRDefault="00CC4E09" w:rsidP="008B75DD">
      <w:pPr>
        <w:pStyle w:val="a9"/>
        <w:numPr>
          <w:ilvl w:val="0"/>
          <w:numId w:val="18"/>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при отсутствии теплоцентрали - котельная с соответствующим хранилищем топлива;</w:t>
      </w:r>
    </w:p>
    <w:p w:rsidR="00CC4E09" w:rsidRPr="00A41BA2" w:rsidRDefault="00CC4E09" w:rsidP="008B75DD">
      <w:pPr>
        <w:pStyle w:val="a9"/>
        <w:numPr>
          <w:ilvl w:val="0"/>
          <w:numId w:val="18"/>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 xml:space="preserve">овощехранилище площадью не более </w:t>
      </w:r>
      <w:smartTag w:uri="urn:schemas-microsoft-com:office:smarttags" w:element="metricconverter">
        <w:smartTagPr>
          <w:attr w:name="ProductID" w:val="50 м2"/>
        </w:smartTagPr>
        <w:r w:rsidRPr="00A41BA2">
          <w:rPr>
            <w:color w:val="000000" w:themeColor="text1"/>
          </w:rPr>
          <w:t>50 м</w:t>
        </w:r>
        <w:proofErr w:type="gramStart"/>
        <w:r w:rsidRPr="00A41BA2">
          <w:rPr>
            <w:color w:val="000000" w:themeColor="text1"/>
            <w:vertAlign w:val="superscript"/>
          </w:rPr>
          <w:t>2</w:t>
        </w:r>
      </w:smartTag>
      <w:proofErr w:type="gramEnd"/>
      <w:r w:rsidRPr="00A41BA2">
        <w:rPr>
          <w:color w:val="000000" w:themeColor="text1"/>
        </w:rPr>
        <w:t>;</w:t>
      </w:r>
    </w:p>
    <w:p w:rsidR="00CC4E09" w:rsidRPr="00A41BA2" w:rsidRDefault="00CC4E09" w:rsidP="008B75DD">
      <w:pPr>
        <w:pStyle w:val="a9"/>
        <w:numPr>
          <w:ilvl w:val="0"/>
          <w:numId w:val="18"/>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площадки для огорода, ягодника, фруктового сада;</w:t>
      </w:r>
    </w:p>
    <w:p w:rsidR="00CC4E09" w:rsidRPr="00A41BA2" w:rsidRDefault="00CC4E09" w:rsidP="008B75DD">
      <w:pPr>
        <w:pStyle w:val="a9"/>
        <w:numPr>
          <w:ilvl w:val="0"/>
          <w:numId w:val="18"/>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места для сушки белья, чистки ковровых изделий.</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A41BA2">
          <w:rPr>
            <w:color w:val="000000" w:themeColor="text1"/>
          </w:rPr>
          <w:t>1 м</w:t>
        </w:r>
      </w:smartTag>
      <w:r w:rsidRPr="00A41BA2">
        <w:rPr>
          <w:color w:val="000000" w:themeColor="text1"/>
        </w:rPr>
        <w:t xml:space="preserve"> во все стороны.</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16</w:t>
      </w:r>
      <w:r w:rsidR="00CC4E09" w:rsidRPr="00A41BA2">
        <w:rPr>
          <w:color w:val="000000" w:themeColor="text1"/>
        </w:rPr>
        <w:t xml:space="preserve"> Площадь озеленения территории ДОУ должна составлять не менее 50%.</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В площадь озеленения включаются защитные полосы между элементами участка, обеспечивающие санитарные разрывы, </w:t>
      </w:r>
      <w:proofErr w:type="gramStart"/>
      <w:r w:rsidRPr="00A41BA2">
        <w:rPr>
          <w:color w:val="000000" w:themeColor="text1"/>
        </w:rPr>
        <w:t>м</w:t>
      </w:r>
      <w:proofErr w:type="gramEnd"/>
      <w:r w:rsidRPr="00A41BA2">
        <w:rPr>
          <w:color w:val="000000" w:themeColor="text1"/>
        </w:rPr>
        <w:t>, не менее:</w:t>
      </w:r>
    </w:p>
    <w:p w:rsidR="00CC4E09" w:rsidRPr="00A41BA2" w:rsidRDefault="00CC4E09" w:rsidP="008B75DD">
      <w:pPr>
        <w:pStyle w:val="a9"/>
        <w:numPr>
          <w:ilvl w:val="0"/>
          <w:numId w:val="19"/>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3 - между групповыми, групповой и физкультурной площадками;</w:t>
      </w:r>
    </w:p>
    <w:p w:rsidR="00CC4E09" w:rsidRPr="00A41BA2" w:rsidRDefault="00CC4E09" w:rsidP="008B75DD">
      <w:pPr>
        <w:pStyle w:val="a9"/>
        <w:numPr>
          <w:ilvl w:val="0"/>
          <w:numId w:val="19"/>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6 - между групповой и хозяйственной, общей физкультурной и хозяйственной площадками;</w:t>
      </w:r>
    </w:p>
    <w:p w:rsidR="00CC4E09" w:rsidRPr="00A41BA2" w:rsidRDefault="00CC4E09" w:rsidP="008B75DD">
      <w:pPr>
        <w:pStyle w:val="a9"/>
        <w:numPr>
          <w:ilvl w:val="0"/>
          <w:numId w:val="19"/>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 xml:space="preserve">2 - между ограждением участка и групповыми или общей </w:t>
      </w:r>
      <w:proofErr w:type="gramStart"/>
      <w:r w:rsidRPr="00A41BA2">
        <w:rPr>
          <w:color w:val="000000" w:themeColor="text1"/>
        </w:rPr>
        <w:t>физкультурной</w:t>
      </w:r>
      <w:proofErr w:type="gramEnd"/>
      <w:r w:rsidRPr="00A41BA2">
        <w:rPr>
          <w:color w:val="000000" w:themeColor="text1"/>
        </w:rPr>
        <w:t xml:space="preserve"> площадками.</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Групповые площадки должны быть ограждены кустарником.</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A41BA2">
          <w:rPr>
            <w:color w:val="000000" w:themeColor="text1"/>
          </w:rPr>
          <w:t>1,5 м</w:t>
        </w:r>
      </w:smartTag>
      <w:r w:rsidRPr="00A41BA2">
        <w:rPr>
          <w:color w:val="000000" w:themeColor="text1"/>
        </w:rPr>
        <w:t xml:space="preserve">, со стороны улицы - не менее </w:t>
      </w:r>
      <w:smartTag w:uri="urn:schemas-microsoft-com:office:smarttags" w:element="metricconverter">
        <w:smartTagPr>
          <w:attr w:name="ProductID" w:val="6 м"/>
        </w:smartTagPr>
        <w:r w:rsidRPr="00A41BA2">
          <w:rPr>
            <w:color w:val="000000" w:themeColor="text1"/>
          </w:rPr>
          <w:t>6 м</w:t>
        </w:r>
      </w:smartTag>
      <w:r w:rsidRPr="00A41BA2">
        <w:rPr>
          <w:color w:val="000000" w:themeColor="text1"/>
        </w:rPr>
        <w:t xml:space="preserve">. Деревья размещаются на расстоянии не менее </w:t>
      </w:r>
      <w:smartTag w:uri="urn:schemas-microsoft-com:office:smarttags" w:element="metricconverter">
        <w:smartTagPr>
          <w:attr w:name="ProductID" w:val="15 м"/>
        </w:smartTagPr>
        <w:r w:rsidRPr="00A41BA2">
          <w:rPr>
            <w:color w:val="000000" w:themeColor="text1"/>
          </w:rPr>
          <w:t>15 м</w:t>
        </w:r>
      </w:smartTag>
      <w:r w:rsidRPr="00A41BA2">
        <w:rPr>
          <w:color w:val="000000" w:themeColor="text1"/>
        </w:rPr>
        <w:t xml:space="preserve">, кустарники - </w:t>
      </w:r>
      <w:smartTag w:uri="urn:schemas-microsoft-com:office:smarttags" w:element="metricconverter">
        <w:smartTagPr>
          <w:attr w:name="ProductID" w:val="5 м"/>
        </w:smartTagPr>
        <w:r w:rsidRPr="00A41BA2">
          <w:rPr>
            <w:color w:val="000000" w:themeColor="text1"/>
          </w:rPr>
          <w:t>5 м</w:t>
        </w:r>
      </w:smartTag>
      <w:r w:rsidRPr="00A41BA2">
        <w:rPr>
          <w:color w:val="000000" w:themeColor="text1"/>
        </w:rPr>
        <w:t xml:space="preserve"> от здания ДОУ.</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17</w:t>
      </w:r>
      <w:r w:rsidR="00CC4E09" w:rsidRPr="00A41BA2">
        <w:rPr>
          <w:color w:val="000000" w:themeColor="text1"/>
        </w:rPr>
        <w:t xml:space="preserve">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lastRenderedPageBreak/>
        <w:t>3</w:t>
      </w:r>
      <w:r w:rsidR="00CC4E09" w:rsidRPr="00A41BA2">
        <w:rPr>
          <w:color w:val="000000" w:themeColor="text1"/>
        </w:rPr>
        <w:t>.2.</w:t>
      </w:r>
      <w:r w:rsidR="004A2EDD" w:rsidRPr="00A41BA2">
        <w:rPr>
          <w:color w:val="000000" w:themeColor="text1"/>
        </w:rPr>
        <w:t>18</w:t>
      </w:r>
      <w:r w:rsidR="00CC4E09" w:rsidRPr="00A41BA2">
        <w:rPr>
          <w:color w:val="000000" w:themeColor="text1"/>
        </w:rPr>
        <w:t xml:space="preserve"> 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00CC4E09" w:rsidRPr="00A41BA2">
          <w:rPr>
            <w:color w:val="000000" w:themeColor="text1"/>
          </w:rPr>
          <w:t>25 м</w:t>
        </w:r>
      </w:smartTag>
      <w:r w:rsidR="00CC4E09" w:rsidRPr="00A41BA2">
        <w:rPr>
          <w:color w:val="000000" w:themeColor="text1"/>
        </w:rPr>
        <w:t>.</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Территория участка должна быть ограждена. Высота ограждения может устанавливаться местными нормативами градостроительного проектирования.</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19</w:t>
      </w:r>
      <w:r w:rsidR="00CC4E09" w:rsidRPr="00A41BA2">
        <w:rPr>
          <w:color w:val="000000" w:themeColor="text1"/>
        </w:rPr>
        <w:t xml:space="preserve"> Озеленение участка предусматривается из расчета не менее 50%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00CC4E09" w:rsidRPr="00A41BA2">
          <w:rPr>
            <w:color w:val="000000" w:themeColor="text1"/>
          </w:rPr>
          <w:t>15 м</w:t>
        </w:r>
      </w:smartTag>
      <w:r w:rsidR="00CC4E09" w:rsidRPr="00A41BA2">
        <w:rPr>
          <w:color w:val="000000" w:themeColor="text1"/>
        </w:rPr>
        <w:t xml:space="preserve">, а кустарники - не менее </w:t>
      </w:r>
      <w:smartTag w:uri="urn:schemas-microsoft-com:office:smarttags" w:element="metricconverter">
        <w:smartTagPr>
          <w:attr w:name="ProductID" w:val="5 м"/>
        </w:smartTagPr>
        <w:r w:rsidR="00CC4E09" w:rsidRPr="00A41BA2">
          <w:rPr>
            <w:color w:val="000000" w:themeColor="text1"/>
          </w:rPr>
          <w:t>5 м</w:t>
        </w:r>
      </w:smartTag>
      <w:r w:rsidR="00CC4E09" w:rsidRPr="00A41BA2">
        <w:rPr>
          <w:color w:val="000000" w:themeColor="text1"/>
        </w:rPr>
        <w:t xml:space="preserve"> от зданий общеобразовательных учреждений.</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20</w:t>
      </w:r>
      <w:proofErr w:type="gramStart"/>
      <w:r w:rsidR="00CC4E09" w:rsidRPr="00A41BA2">
        <w:rPr>
          <w:color w:val="000000" w:themeColor="text1"/>
        </w:rPr>
        <w:t xml:space="preserve"> Н</w:t>
      </w:r>
      <w:proofErr w:type="gramEnd"/>
      <w:r w:rsidR="00CC4E09" w:rsidRPr="00A41BA2">
        <w:rPr>
          <w:color w:val="000000" w:themeColor="text1"/>
        </w:rPr>
        <w:t>а земельном участке проектируются следующие зоны:</w:t>
      </w:r>
    </w:p>
    <w:p w:rsidR="00CC4E09" w:rsidRPr="00A41BA2" w:rsidRDefault="00CC4E09" w:rsidP="008B75DD">
      <w:pPr>
        <w:pStyle w:val="a9"/>
        <w:numPr>
          <w:ilvl w:val="0"/>
          <w:numId w:val="20"/>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учебно-опытная зона;</w:t>
      </w:r>
    </w:p>
    <w:p w:rsidR="00CC4E09" w:rsidRPr="00A41BA2" w:rsidRDefault="00CC4E09" w:rsidP="008B75DD">
      <w:pPr>
        <w:pStyle w:val="a9"/>
        <w:numPr>
          <w:ilvl w:val="0"/>
          <w:numId w:val="20"/>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физкультурно-спортивная зона;</w:t>
      </w:r>
    </w:p>
    <w:p w:rsidR="00CC4E09" w:rsidRPr="00A41BA2" w:rsidRDefault="00CC4E09" w:rsidP="008B75DD">
      <w:pPr>
        <w:pStyle w:val="a9"/>
        <w:numPr>
          <w:ilvl w:val="0"/>
          <w:numId w:val="20"/>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зона отдыха;</w:t>
      </w:r>
    </w:p>
    <w:p w:rsidR="00CC4E09" w:rsidRPr="00A41BA2" w:rsidRDefault="00CC4E09" w:rsidP="008B75DD">
      <w:pPr>
        <w:pStyle w:val="a9"/>
        <w:numPr>
          <w:ilvl w:val="0"/>
          <w:numId w:val="20"/>
        </w:numPr>
        <w:tabs>
          <w:tab w:val="left" w:pos="1134"/>
        </w:tabs>
        <w:spacing w:before="0" w:beforeAutospacing="0" w:after="0" w:afterAutospacing="0" w:line="276" w:lineRule="auto"/>
        <w:ind w:left="0" w:firstLine="851"/>
        <w:jc w:val="both"/>
        <w:rPr>
          <w:color w:val="000000" w:themeColor="text1"/>
        </w:rPr>
      </w:pPr>
      <w:r w:rsidRPr="00A41BA2">
        <w:rPr>
          <w:color w:val="000000" w:themeColor="text1"/>
        </w:rPr>
        <w:t>хозяйственная зона.</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Площадь учебно-опытной зоны должна составляет не более 25% площади участка.</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A41BA2">
          <w:rPr>
            <w:color w:val="000000" w:themeColor="text1"/>
          </w:rPr>
          <w:t>25 м</w:t>
        </w:r>
      </w:smartTag>
      <w:r w:rsidRPr="00A41BA2">
        <w:rPr>
          <w:color w:val="000000" w:themeColor="text1"/>
        </w:rPr>
        <w:t xml:space="preserve"> от здания учреждения, за полосой зеленых насаждений.</w:t>
      </w:r>
    </w:p>
    <w:p w:rsidR="00CC4E09" w:rsidRPr="00A41BA2" w:rsidRDefault="00CC4E09" w:rsidP="008B75DD">
      <w:pPr>
        <w:pStyle w:val="a9"/>
        <w:spacing w:before="0" w:beforeAutospacing="0" w:after="0" w:afterAutospacing="0" w:line="276" w:lineRule="auto"/>
        <w:ind w:firstLine="851"/>
        <w:jc w:val="both"/>
        <w:rPr>
          <w:color w:val="000000" w:themeColor="text1"/>
        </w:rPr>
      </w:pPr>
      <w:proofErr w:type="gramStart"/>
      <w:r w:rsidRPr="00A41BA2">
        <w:rPr>
          <w:color w:val="000000" w:themeColor="text1"/>
        </w:rPr>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w:t>
      </w:r>
      <w:proofErr w:type="gramEnd"/>
      <w:r w:rsidRPr="00A41BA2">
        <w:rPr>
          <w:color w:val="000000" w:themeColor="text1"/>
        </w:rPr>
        <w:t xml:space="preserve"> Площадки для подвижных игр и отдыха следует проектировать вблизи выходов из здания (для максимального использования их во время перемен).</w:t>
      </w:r>
    </w:p>
    <w:p w:rsidR="00CC4E09" w:rsidRPr="00A41BA2" w:rsidRDefault="00CC4E09" w:rsidP="008B75DD">
      <w:pPr>
        <w:pStyle w:val="a9"/>
        <w:spacing w:before="0" w:beforeAutospacing="0" w:after="0" w:afterAutospacing="0" w:line="276" w:lineRule="auto"/>
        <w:ind w:firstLine="851"/>
        <w:jc w:val="both"/>
        <w:rPr>
          <w:color w:val="000000" w:themeColor="text1"/>
        </w:rPr>
      </w:pPr>
      <w:r w:rsidRPr="00A41BA2">
        <w:rPr>
          <w:color w:val="000000" w:themeColor="text1"/>
        </w:rPr>
        <w:t xml:space="preserve">Хозяйственную зону следует размещать со стороны входа в производственные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A41BA2">
          <w:rPr>
            <w:color w:val="000000" w:themeColor="text1"/>
          </w:rPr>
          <w:t>35 м</w:t>
        </w:r>
      </w:smartTag>
      <w:r w:rsidRPr="00A41BA2">
        <w:rPr>
          <w:color w:val="000000" w:themeColor="text1"/>
        </w:rPr>
        <w:t>, ограждать зелеными насаждениями и предусматривать самостоятельный въезд с улицы.</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w:t>
      </w:r>
      <w:r w:rsidR="004A2EDD" w:rsidRPr="00A41BA2">
        <w:rPr>
          <w:color w:val="000000" w:themeColor="text1"/>
        </w:rPr>
        <w:t>21</w:t>
      </w:r>
      <w:proofErr w:type="gramStart"/>
      <w:r w:rsidR="00CC4E09" w:rsidRPr="00A41BA2">
        <w:rPr>
          <w:color w:val="000000" w:themeColor="text1"/>
        </w:rPr>
        <w:t xml:space="preserve"> Д</w:t>
      </w:r>
      <w:proofErr w:type="gramEnd"/>
      <w:r w:rsidR="00CC4E09" w:rsidRPr="00A41BA2">
        <w:rPr>
          <w:color w:val="000000" w:themeColor="text1"/>
        </w:rPr>
        <w:t xml:space="preserve">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CC4E09" w:rsidRPr="00A41BA2">
          <w:rPr>
            <w:color w:val="000000" w:themeColor="text1"/>
          </w:rPr>
          <w:t>25 м</w:t>
        </w:r>
      </w:smartTag>
      <w:r w:rsidR="00CC4E09" w:rsidRPr="00A41BA2">
        <w:rPr>
          <w:color w:val="000000" w:themeColor="text1"/>
        </w:rPr>
        <w:t xml:space="preserve"> от окон и входа в столовую (буфет).</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.2.2</w:t>
      </w:r>
      <w:r w:rsidR="004A2EDD" w:rsidRPr="00A41BA2">
        <w:rPr>
          <w:color w:val="000000" w:themeColor="text1"/>
        </w:rPr>
        <w:t>2</w:t>
      </w:r>
      <w:r w:rsidR="00CC4E09" w:rsidRPr="00A41BA2">
        <w:rPr>
          <w:color w:val="000000" w:themeColor="text1"/>
        </w:rPr>
        <w:t xml:space="preserve"> Водоснабжение и канализация в общеобразовательных учреждениях должны быть централизованными, теплоснабжение - от районных или местных котельных.</w:t>
      </w:r>
    </w:p>
    <w:p w:rsidR="00CC4E09" w:rsidRPr="00A41BA2" w:rsidRDefault="007D422D" w:rsidP="008B75DD">
      <w:pPr>
        <w:pStyle w:val="a9"/>
        <w:spacing w:before="0" w:beforeAutospacing="0" w:after="0" w:afterAutospacing="0" w:line="276" w:lineRule="auto"/>
        <w:ind w:firstLine="851"/>
        <w:jc w:val="both"/>
        <w:rPr>
          <w:color w:val="000000" w:themeColor="text1"/>
        </w:rPr>
      </w:pPr>
      <w:r w:rsidRPr="00A41BA2">
        <w:rPr>
          <w:color w:val="000000" w:themeColor="text1"/>
        </w:rPr>
        <w:t>3</w:t>
      </w:r>
      <w:r w:rsidR="00CC4E09" w:rsidRPr="00A41BA2">
        <w:rPr>
          <w:color w:val="000000" w:themeColor="text1"/>
        </w:rPr>
        <w:t>.2.2</w:t>
      </w:r>
      <w:r w:rsidR="004A2EDD" w:rsidRPr="00A41BA2">
        <w:rPr>
          <w:color w:val="000000" w:themeColor="text1"/>
        </w:rPr>
        <w:t>3</w:t>
      </w:r>
      <w:proofErr w:type="gramStart"/>
      <w:r w:rsidR="00CC4E09" w:rsidRPr="00A41BA2">
        <w:rPr>
          <w:color w:val="000000" w:themeColor="text1"/>
        </w:rPr>
        <w:t xml:space="preserve"> П</w:t>
      </w:r>
      <w:proofErr w:type="gramEnd"/>
      <w:r w:rsidR="00CC4E09" w:rsidRPr="00A41BA2">
        <w:rPr>
          <w:color w:val="000000" w:themeColor="text1"/>
        </w:rPr>
        <w:t>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p>
    <w:p w:rsidR="00807B62" w:rsidRPr="009B0873" w:rsidRDefault="00807B62" w:rsidP="00807B62">
      <w:pPr>
        <w:pStyle w:val="a9"/>
        <w:spacing w:before="0" w:beforeAutospacing="0" w:after="0" w:afterAutospacing="0"/>
        <w:ind w:firstLine="851"/>
        <w:jc w:val="both"/>
        <w:rPr>
          <w:color w:val="000000" w:themeColor="text1"/>
          <w:highlight w:val="yellow"/>
        </w:rPr>
      </w:pPr>
    </w:p>
    <w:p w:rsidR="007017A4" w:rsidRPr="003F33CB" w:rsidRDefault="007D422D" w:rsidP="008B75DD">
      <w:pPr>
        <w:pStyle w:val="Default"/>
        <w:ind w:firstLine="851"/>
        <w:jc w:val="center"/>
        <w:outlineLvl w:val="1"/>
        <w:rPr>
          <w:rFonts w:ascii="Times New Roman" w:hAnsi="Times New Roman" w:cs="Times New Roman"/>
          <w:b/>
          <w:color w:val="000000" w:themeColor="text1"/>
        </w:rPr>
      </w:pPr>
      <w:bookmarkStart w:id="21" w:name="_Toc406428170"/>
      <w:r w:rsidRPr="003F33CB">
        <w:rPr>
          <w:rFonts w:ascii="Times New Roman" w:hAnsi="Times New Roman" w:cs="Times New Roman"/>
          <w:b/>
          <w:color w:val="000000" w:themeColor="text1"/>
        </w:rPr>
        <w:t>3</w:t>
      </w:r>
      <w:r w:rsidR="007017A4" w:rsidRPr="003F33CB">
        <w:rPr>
          <w:rFonts w:ascii="Times New Roman" w:hAnsi="Times New Roman" w:cs="Times New Roman"/>
          <w:b/>
          <w:color w:val="000000" w:themeColor="text1"/>
        </w:rPr>
        <w:t>.3 Объекты здравоохранения</w:t>
      </w:r>
      <w:bookmarkEnd w:id="21"/>
    </w:p>
    <w:p w:rsidR="007017A4" w:rsidRPr="002570CE" w:rsidRDefault="007017A4" w:rsidP="007017A4">
      <w:pPr>
        <w:pStyle w:val="Default"/>
        <w:ind w:firstLine="851"/>
        <w:jc w:val="center"/>
        <w:rPr>
          <w:rFonts w:ascii="Times New Roman" w:hAnsi="Times New Roman" w:cs="Times New Roman"/>
          <w:b/>
          <w:color w:val="000000" w:themeColor="text1"/>
        </w:rPr>
      </w:pPr>
    </w:p>
    <w:p w:rsidR="007017A4" w:rsidRPr="002570CE" w:rsidRDefault="007D422D" w:rsidP="008B75DD">
      <w:pPr>
        <w:pStyle w:val="Default"/>
        <w:spacing w:line="276" w:lineRule="auto"/>
        <w:ind w:firstLine="851"/>
        <w:jc w:val="both"/>
        <w:rPr>
          <w:rFonts w:ascii="Times New Roman" w:hAnsi="Times New Roman" w:cs="Times New Roman"/>
          <w:color w:val="000000" w:themeColor="text1"/>
        </w:rPr>
      </w:pPr>
      <w:r w:rsidRPr="002570CE">
        <w:rPr>
          <w:rFonts w:ascii="Times New Roman" w:hAnsi="Times New Roman" w:cs="Times New Roman"/>
          <w:color w:val="000000" w:themeColor="text1"/>
        </w:rPr>
        <w:t>3</w:t>
      </w:r>
      <w:r w:rsidR="007017A4" w:rsidRPr="002570CE">
        <w:rPr>
          <w:rFonts w:ascii="Times New Roman" w:hAnsi="Times New Roman" w:cs="Times New Roman"/>
          <w:color w:val="000000" w:themeColor="text1"/>
        </w:rPr>
        <w:t>.3.1</w:t>
      </w:r>
      <w:proofErr w:type="gramStart"/>
      <w:r w:rsidR="007017A4" w:rsidRPr="002570CE">
        <w:rPr>
          <w:rFonts w:ascii="Times New Roman" w:hAnsi="Times New Roman" w:cs="Times New Roman"/>
          <w:color w:val="000000" w:themeColor="text1"/>
        </w:rPr>
        <w:t xml:space="preserve"> К</w:t>
      </w:r>
      <w:proofErr w:type="gramEnd"/>
      <w:r w:rsidR="007017A4" w:rsidRPr="002570CE">
        <w:rPr>
          <w:rFonts w:ascii="Times New Roman" w:hAnsi="Times New Roman" w:cs="Times New Roman"/>
          <w:color w:val="000000" w:themeColor="text1"/>
        </w:rPr>
        <w:t xml:space="preserve"> объектам здравоохранения на территории </w:t>
      </w:r>
      <w:r w:rsidR="00A02719" w:rsidRPr="002570CE">
        <w:rPr>
          <w:rFonts w:ascii="Times New Roman" w:hAnsi="Times New Roman" w:cs="Times New Roman"/>
          <w:color w:val="000000" w:themeColor="text1"/>
        </w:rPr>
        <w:t>М</w:t>
      </w:r>
      <w:r w:rsidR="00F0479C" w:rsidRPr="002570CE">
        <w:rPr>
          <w:rFonts w:ascii="Times New Roman" w:hAnsi="Times New Roman" w:cs="Times New Roman"/>
          <w:color w:val="000000" w:themeColor="text1"/>
        </w:rPr>
        <w:t>О</w:t>
      </w:r>
      <w:r w:rsidR="00A02719" w:rsidRPr="002570CE">
        <w:rPr>
          <w:rFonts w:ascii="Times New Roman" w:hAnsi="Times New Roman" w:cs="Times New Roman"/>
          <w:color w:val="000000" w:themeColor="text1"/>
        </w:rPr>
        <w:t xml:space="preserve"> </w:t>
      </w:r>
      <w:r w:rsidR="009B0873" w:rsidRPr="002570CE">
        <w:rPr>
          <w:rFonts w:ascii="Times New Roman" w:hAnsi="Times New Roman" w:cs="Times New Roman"/>
          <w:color w:val="000000" w:themeColor="text1"/>
        </w:rPr>
        <w:t>Тимашевский</w:t>
      </w:r>
      <w:r w:rsidR="00A02719" w:rsidRPr="002570CE">
        <w:rPr>
          <w:rFonts w:ascii="Times New Roman" w:hAnsi="Times New Roman" w:cs="Times New Roman"/>
          <w:color w:val="000000" w:themeColor="text1"/>
        </w:rPr>
        <w:t xml:space="preserve"> район</w:t>
      </w:r>
      <w:r w:rsidR="007017A4" w:rsidRPr="002570CE">
        <w:rPr>
          <w:rFonts w:ascii="Times New Roman" w:hAnsi="Times New Roman" w:cs="Times New Roman"/>
          <w:color w:val="000000" w:themeColor="text1"/>
        </w:rPr>
        <w:t xml:space="preserve"> </w:t>
      </w:r>
      <w:r w:rsidR="009B0873" w:rsidRPr="002570CE">
        <w:rPr>
          <w:rFonts w:ascii="Times New Roman" w:hAnsi="Times New Roman" w:cs="Times New Roman"/>
          <w:color w:val="000000" w:themeColor="text1"/>
        </w:rPr>
        <w:t>Краснодарского края</w:t>
      </w:r>
      <w:r w:rsidR="007017A4" w:rsidRPr="002570CE">
        <w:rPr>
          <w:rFonts w:ascii="Times New Roman" w:hAnsi="Times New Roman" w:cs="Times New Roman"/>
          <w:color w:val="000000" w:themeColor="text1"/>
        </w:rPr>
        <w:t xml:space="preserve"> относятся </w:t>
      </w:r>
      <w:r w:rsidR="000C5976" w:rsidRPr="002570CE">
        <w:rPr>
          <w:rFonts w:ascii="Times New Roman" w:hAnsi="Times New Roman" w:cs="Times New Roman"/>
          <w:color w:val="000000" w:themeColor="text1"/>
        </w:rPr>
        <w:t xml:space="preserve">амбулатория и </w:t>
      </w:r>
      <w:r w:rsidR="007017A4" w:rsidRPr="002570CE">
        <w:rPr>
          <w:rFonts w:ascii="Times New Roman" w:hAnsi="Times New Roman" w:cs="Times New Roman"/>
          <w:color w:val="000000" w:themeColor="text1"/>
        </w:rPr>
        <w:t>фельдшерско-акушерские пункты.</w:t>
      </w:r>
    </w:p>
    <w:p w:rsidR="007017A4" w:rsidRPr="002570CE" w:rsidRDefault="007D422D" w:rsidP="008B75DD">
      <w:pPr>
        <w:pStyle w:val="Default"/>
        <w:spacing w:line="276" w:lineRule="auto"/>
        <w:ind w:firstLine="851"/>
        <w:jc w:val="both"/>
        <w:rPr>
          <w:rFonts w:ascii="Times New Roman" w:hAnsi="Times New Roman" w:cs="Times New Roman"/>
          <w:color w:val="000000" w:themeColor="text1"/>
          <w:spacing w:val="2"/>
          <w:shd w:val="clear" w:color="auto" w:fill="FFFFFF"/>
        </w:rPr>
      </w:pPr>
      <w:proofErr w:type="gramStart"/>
      <w:r w:rsidRPr="002570CE">
        <w:rPr>
          <w:rFonts w:ascii="Times New Roman" w:hAnsi="Times New Roman" w:cs="Times New Roman"/>
          <w:color w:val="000000" w:themeColor="text1"/>
          <w:spacing w:val="2"/>
          <w:shd w:val="clear" w:color="auto" w:fill="FFFFFF"/>
        </w:rPr>
        <w:t>3</w:t>
      </w:r>
      <w:r w:rsidR="007017A4" w:rsidRPr="002570CE">
        <w:rPr>
          <w:rFonts w:ascii="Times New Roman" w:hAnsi="Times New Roman" w:cs="Times New Roman"/>
          <w:color w:val="000000" w:themeColor="text1"/>
          <w:spacing w:val="2"/>
          <w:shd w:val="clear" w:color="auto" w:fill="FFFFFF"/>
        </w:rPr>
        <w:t xml:space="preserve">.3.2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Федеральным законом </w:t>
      </w:r>
      <w:r w:rsidR="007017A4" w:rsidRPr="002570CE">
        <w:rPr>
          <w:rFonts w:ascii="Times New Roman" w:hAnsi="Times New Roman" w:cs="Times New Roman"/>
          <w:color w:val="000000" w:themeColor="text1"/>
          <w:shd w:val="clear" w:color="auto" w:fill="FFFFFF"/>
        </w:rPr>
        <w:t>от 21 ноября 2011 г. N 323-ФЗ "Об основах охраны здоровья граждан в Российской Федерации"</w:t>
      </w:r>
      <w:r w:rsidR="007017A4" w:rsidRPr="002570CE">
        <w:rPr>
          <w:rFonts w:ascii="Times New Roman" w:hAnsi="Times New Roman" w:cs="Times New Roman"/>
          <w:color w:val="000000" w:themeColor="text1"/>
        </w:rPr>
        <w:t>,</w:t>
      </w:r>
      <w:r w:rsidR="007017A4" w:rsidRPr="002570CE">
        <w:rPr>
          <w:rFonts w:ascii="Times New Roman" w:hAnsi="Times New Roman" w:cs="Times New Roman"/>
          <w:color w:val="000000" w:themeColor="text1"/>
          <w:spacing w:val="2"/>
          <w:shd w:val="clear" w:color="auto" w:fill="FFFFFF"/>
        </w:rPr>
        <w:t xml:space="preserve"> другими федеральными законами, иными нормативными правовыми актами Российской Федерации, законами и иными нормативными правовыми актами </w:t>
      </w:r>
      <w:r w:rsidR="009B0873" w:rsidRPr="002570CE">
        <w:rPr>
          <w:rFonts w:ascii="Times New Roman" w:hAnsi="Times New Roman" w:cs="Times New Roman"/>
          <w:color w:val="000000" w:themeColor="text1"/>
          <w:spacing w:val="2"/>
          <w:shd w:val="clear" w:color="auto" w:fill="FFFFFF"/>
        </w:rPr>
        <w:t>Краснодарского края</w:t>
      </w:r>
      <w:r w:rsidR="007017A4" w:rsidRPr="002570CE">
        <w:rPr>
          <w:rFonts w:ascii="Times New Roman" w:hAnsi="Times New Roman" w:cs="Times New Roman"/>
          <w:color w:val="000000" w:themeColor="text1"/>
          <w:spacing w:val="2"/>
          <w:shd w:val="clear" w:color="auto" w:fill="FFFFFF"/>
        </w:rPr>
        <w:t>.</w:t>
      </w:r>
      <w:proofErr w:type="gramEnd"/>
    </w:p>
    <w:p w:rsidR="007017A4" w:rsidRPr="002570CE" w:rsidRDefault="007D422D" w:rsidP="008B75DD">
      <w:pPr>
        <w:pStyle w:val="Default"/>
        <w:spacing w:line="276" w:lineRule="auto"/>
        <w:ind w:firstLine="851"/>
        <w:jc w:val="both"/>
        <w:rPr>
          <w:rFonts w:ascii="Times New Roman" w:hAnsi="Times New Roman" w:cs="Times New Roman"/>
          <w:color w:val="000000" w:themeColor="text1"/>
          <w:spacing w:val="2"/>
          <w:shd w:val="clear" w:color="auto" w:fill="FFFFFF"/>
        </w:rPr>
      </w:pPr>
      <w:r w:rsidRPr="002570CE">
        <w:rPr>
          <w:rFonts w:ascii="Times New Roman" w:hAnsi="Times New Roman" w:cs="Times New Roman"/>
          <w:color w:val="000000" w:themeColor="text1"/>
        </w:rPr>
        <w:t>3</w:t>
      </w:r>
      <w:r w:rsidR="007017A4" w:rsidRPr="002570CE">
        <w:rPr>
          <w:rFonts w:ascii="Times New Roman" w:hAnsi="Times New Roman" w:cs="Times New Roman"/>
          <w:color w:val="000000" w:themeColor="text1"/>
        </w:rPr>
        <w:t xml:space="preserve">.3.3 </w:t>
      </w:r>
      <w:r w:rsidR="007017A4" w:rsidRPr="002570CE">
        <w:rPr>
          <w:rFonts w:ascii="Times New Roman" w:hAnsi="Times New Roman" w:cs="Times New Roman"/>
          <w:color w:val="000000" w:themeColor="text1"/>
          <w:spacing w:val="2"/>
          <w:shd w:val="clear" w:color="auto" w:fill="FFFFFF"/>
        </w:rPr>
        <w:t>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7017A4" w:rsidRPr="002570CE" w:rsidRDefault="007D422D" w:rsidP="008B75DD">
      <w:pPr>
        <w:autoSpaceDE w:val="0"/>
        <w:autoSpaceDN w:val="0"/>
        <w:adjustRightInd w:val="0"/>
        <w:spacing w:after="0"/>
        <w:ind w:right="100" w:firstLine="851"/>
        <w:jc w:val="both"/>
        <w:rPr>
          <w:rFonts w:ascii="Times New Roman" w:hAnsi="Times New Roman" w:cs="Times New Roman"/>
          <w:color w:val="000000" w:themeColor="text1"/>
          <w:sz w:val="24"/>
          <w:szCs w:val="28"/>
        </w:rPr>
      </w:pPr>
      <w:r w:rsidRPr="002570CE">
        <w:rPr>
          <w:rFonts w:ascii="Times New Roman" w:hAnsi="Times New Roman" w:cs="Times New Roman"/>
          <w:color w:val="000000" w:themeColor="text1"/>
          <w:sz w:val="24"/>
          <w:szCs w:val="28"/>
        </w:rPr>
        <w:t>3</w:t>
      </w:r>
      <w:r w:rsidR="007017A4" w:rsidRPr="002570CE">
        <w:rPr>
          <w:rFonts w:ascii="Times New Roman" w:hAnsi="Times New Roman" w:cs="Times New Roman"/>
          <w:color w:val="000000" w:themeColor="text1"/>
          <w:sz w:val="24"/>
          <w:szCs w:val="28"/>
        </w:rPr>
        <w:t xml:space="preserve">.3.4 Амбулаторно-поликлинические организации (АПО) разделяются: </w:t>
      </w:r>
    </w:p>
    <w:p w:rsidR="007017A4" w:rsidRPr="002570CE" w:rsidRDefault="007017A4" w:rsidP="008B75DD">
      <w:pPr>
        <w:autoSpaceDE w:val="0"/>
        <w:autoSpaceDN w:val="0"/>
        <w:adjustRightInd w:val="0"/>
        <w:spacing w:after="0"/>
        <w:ind w:right="100" w:firstLine="851"/>
        <w:jc w:val="both"/>
        <w:rPr>
          <w:rFonts w:ascii="Times New Roman" w:hAnsi="Times New Roman" w:cs="Times New Roman"/>
          <w:color w:val="000000" w:themeColor="text1"/>
          <w:sz w:val="24"/>
          <w:szCs w:val="28"/>
        </w:rPr>
      </w:pPr>
      <w:r w:rsidRPr="002570CE">
        <w:rPr>
          <w:rFonts w:ascii="Times New Roman" w:hAnsi="Times New Roman" w:cs="Times New Roman"/>
          <w:color w:val="000000" w:themeColor="text1"/>
          <w:sz w:val="24"/>
          <w:szCs w:val="28"/>
        </w:rPr>
        <w:lastRenderedPageBreak/>
        <w:t xml:space="preserve">– по зонам обслуживания – на </w:t>
      </w:r>
      <w:proofErr w:type="spellStart"/>
      <w:r w:rsidRPr="002570CE">
        <w:rPr>
          <w:rFonts w:ascii="Times New Roman" w:hAnsi="Times New Roman" w:cs="Times New Roman"/>
          <w:color w:val="000000" w:themeColor="text1"/>
          <w:sz w:val="24"/>
          <w:szCs w:val="28"/>
        </w:rPr>
        <w:t>ФАПы</w:t>
      </w:r>
      <w:proofErr w:type="spellEnd"/>
      <w:r w:rsidRPr="002570CE">
        <w:rPr>
          <w:rFonts w:ascii="Times New Roman" w:hAnsi="Times New Roman" w:cs="Times New Roman"/>
          <w:color w:val="000000" w:themeColor="text1"/>
          <w:sz w:val="24"/>
          <w:szCs w:val="28"/>
        </w:rPr>
        <w:t xml:space="preserve">, СВА, офисы врача общей практики и территориальные районные, сельские, межрайонные, областные, республиканские; </w:t>
      </w:r>
    </w:p>
    <w:p w:rsidR="007017A4" w:rsidRPr="002570CE" w:rsidRDefault="007017A4" w:rsidP="008B75DD">
      <w:pPr>
        <w:autoSpaceDE w:val="0"/>
        <w:autoSpaceDN w:val="0"/>
        <w:adjustRightInd w:val="0"/>
        <w:spacing w:after="0"/>
        <w:ind w:right="100" w:firstLine="851"/>
        <w:jc w:val="both"/>
        <w:rPr>
          <w:rFonts w:ascii="Times New Roman" w:hAnsi="Times New Roman" w:cs="Times New Roman"/>
          <w:color w:val="000000" w:themeColor="text1"/>
          <w:sz w:val="24"/>
          <w:szCs w:val="28"/>
        </w:rPr>
      </w:pPr>
      <w:r w:rsidRPr="002570CE">
        <w:rPr>
          <w:rFonts w:ascii="Times New Roman" w:hAnsi="Times New Roman" w:cs="Times New Roman"/>
          <w:color w:val="000000" w:themeColor="text1"/>
          <w:sz w:val="24"/>
          <w:szCs w:val="28"/>
        </w:rPr>
        <w:t xml:space="preserve">– по контингенту обслуживаемого населения – на поликлиники для взрослых, детские, смешанного типа, </w:t>
      </w:r>
    </w:p>
    <w:p w:rsidR="007017A4" w:rsidRPr="002570CE" w:rsidRDefault="007017A4" w:rsidP="008B75DD">
      <w:pPr>
        <w:autoSpaceDE w:val="0"/>
        <w:autoSpaceDN w:val="0"/>
        <w:adjustRightInd w:val="0"/>
        <w:spacing w:after="0"/>
        <w:ind w:right="100" w:firstLine="851"/>
        <w:jc w:val="both"/>
        <w:rPr>
          <w:rFonts w:ascii="Times New Roman" w:hAnsi="Times New Roman" w:cs="Times New Roman"/>
          <w:color w:val="000000" w:themeColor="text1"/>
          <w:sz w:val="24"/>
          <w:szCs w:val="28"/>
        </w:rPr>
      </w:pPr>
      <w:r w:rsidRPr="002570CE">
        <w:rPr>
          <w:rFonts w:ascii="Times New Roman" w:hAnsi="Times New Roman" w:cs="Times New Roman"/>
          <w:color w:val="000000" w:themeColor="text1"/>
          <w:sz w:val="24"/>
          <w:szCs w:val="28"/>
        </w:rPr>
        <w:t xml:space="preserve">– по выполняемым функциям (профилю) – на многопрофильные и специализированные (женские консультации, стоматологические, восстановительного лечения, </w:t>
      </w:r>
      <w:proofErr w:type="spellStart"/>
      <w:r w:rsidRPr="002570CE">
        <w:rPr>
          <w:rFonts w:ascii="Times New Roman" w:hAnsi="Times New Roman" w:cs="Times New Roman"/>
          <w:color w:val="000000" w:themeColor="text1"/>
          <w:sz w:val="24"/>
          <w:szCs w:val="28"/>
        </w:rPr>
        <w:t>травмпункты</w:t>
      </w:r>
      <w:proofErr w:type="spellEnd"/>
      <w:r w:rsidRPr="002570CE">
        <w:rPr>
          <w:rFonts w:ascii="Times New Roman" w:hAnsi="Times New Roman" w:cs="Times New Roman"/>
          <w:color w:val="000000" w:themeColor="text1"/>
          <w:sz w:val="24"/>
          <w:szCs w:val="28"/>
        </w:rPr>
        <w:t xml:space="preserve"> и др.) </w:t>
      </w:r>
    </w:p>
    <w:p w:rsidR="007017A4" w:rsidRPr="002570CE" w:rsidRDefault="007D422D" w:rsidP="00BE5C8E">
      <w:pPr>
        <w:autoSpaceDE w:val="0"/>
        <w:autoSpaceDN w:val="0"/>
        <w:adjustRightInd w:val="0"/>
        <w:spacing w:after="0"/>
        <w:ind w:right="100" w:firstLine="851"/>
        <w:jc w:val="both"/>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8"/>
        </w:rPr>
        <w:t>3</w:t>
      </w:r>
      <w:r w:rsidR="007017A4" w:rsidRPr="002570CE">
        <w:rPr>
          <w:rFonts w:ascii="Times New Roman" w:hAnsi="Times New Roman" w:cs="Times New Roman"/>
          <w:color w:val="000000" w:themeColor="text1"/>
          <w:sz w:val="24"/>
          <w:szCs w:val="28"/>
        </w:rPr>
        <w:t xml:space="preserve">.3.5 ФАП, СВА или офис врача общей практики могут располагаться в отдельном здании или, при создании отдельного входа, занимать часть жилого или общественного </w:t>
      </w:r>
      <w:r w:rsidR="007017A4" w:rsidRPr="002570CE">
        <w:rPr>
          <w:rFonts w:ascii="Times New Roman" w:hAnsi="Times New Roman" w:cs="Times New Roman"/>
          <w:color w:val="000000" w:themeColor="text1"/>
          <w:sz w:val="23"/>
          <w:szCs w:val="23"/>
        </w:rPr>
        <w:t xml:space="preserve">здания (за исключением школьных и дошкольных образовательных организаций). При этих организациях может быть </w:t>
      </w:r>
      <w:r w:rsidR="007017A4" w:rsidRPr="002570CE">
        <w:rPr>
          <w:rFonts w:ascii="Times New Roman" w:hAnsi="Times New Roman" w:cs="Times New Roman"/>
          <w:color w:val="000000" w:themeColor="text1"/>
          <w:sz w:val="24"/>
          <w:szCs w:val="24"/>
        </w:rPr>
        <w:t xml:space="preserve">предусмотрена квартира фельдшера или врача. </w:t>
      </w:r>
    </w:p>
    <w:p w:rsidR="007017A4" w:rsidRPr="002570CE" w:rsidRDefault="007D422D" w:rsidP="00BE5C8E">
      <w:pPr>
        <w:autoSpaceDE w:val="0"/>
        <w:autoSpaceDN w:val="0"/>
        <w:adjustRightInd w:val="0"/>
        <w:spacing w:after="0"/>
        <w:ind w:right="100" w:firstLine="851"/>
        <w:jc w:val="both"/>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4"/>
        </w:rPr>
        <w:t>3</w:t>
      </w:r>
      <w:r w:rsidR="007017A4" w:rsidRPr="002570CE">
        <w:rPr>
          <w:rFonts w:ascii="Times New Roman" w:hAnsi="Times New Roman" w:cs="Times New Roman"/>
          <w:color w:val="000000" w:themeColor="text1"/>
          <w:sz w:val="24"/>
          <w:szCs w:val="24"/>
        </w:rPr>
        <w:t xml:space="preserve">.3.6 ФАП организуется в условиях, когда от 500 до 1200 человек проживает (компактно или в радиусе до 15 км от предполагаемого места расположения ФАП) удаленно (более одного часа транспортной доступности) от врачебных медицинских организаций. </w:t>
      </w:r>
    </w:p>
    <w:p w:rsidR="007017A4" w:rsidRPr="002570CE" w:rsidRDefault="007D422D" w:rsidP="00BE5C8E">
      <w:pPr>
        <w:autoSpaceDE w:val="0"/>
        <w:autoSpaceDN w:val="0"/>
        <w:adjustRightInd w:val="0"/>
        <w:spacing w:after="0"/>
        <w:ind w:right="100" w:firstLine="851"/>
        <w:jc w:val="both"/>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4"/>
        </w:rPr>
        <w:t>3</w:t>
      </w:r>
      <w:r w:rsidR="007017A4" w:rsidRPr="002570CE">
        <w:rPr>
          <w:rFonts w:ascii="Times New Roman" w:hAnsi="Times New Roman" w:cs="Times New Roman"/>
          <w:color w:val="000000" w:themeColor="text1"/>
          <w:sz w:val="24"/>
          <w:szCs w:val="24"/>
        </w:rPr>
        <w:t xml:space="preserve">.3.7 Состав помещений ФАП, в зависимости от численности обслуживаемого населения указан в таблице </w:t>
      </w:r>
      <w:r w:rsidR="00950A77" w:rsidRPr="002570CE">
        <w:rPr>
          <w:rFonts w:ascii="Times New Roman" w:hAnsi="Times New Roman" w:cs="Times New Roman"/>
          <w:color w:val="000000" w:themeColor="text1"/>
          <w:sz w:val="24"/>
          <w:szCs w:val="24"/>
        </w:rPr>
        <w:t>1</w:t>
      </w:r>
      <w:r w:rsidR="002570CE">
        <w:rPr>
          <w:rFonts w:ascii="Times New Roman" w:hAnsi="Times New Roman" w:cs="Times New Roman"/>
          <w:color w:val="000000" w:themeColor="text1"/>
          <w:sz w:val="24"/>
          <w:szCs w:val="24"/>
        </w:rPr>
        <w:t>7</w:t>
      </w:r>
      <w:r w:rsidR="007017A4" w:rsidRPr="002570CE">
        <w:rPr>
          <w:rFonts w:ascii="Times New Roman" w:hAnsi="Times New Roman" w:cs="Times New Roman"/>
          <w:color w:val="000000" w:themeColor="text1"/>
          <w:sz w:val="24"/>
          <w:szCs w:val="24"/>
        </w:rPr>
        <w:t xml:space="preserve"> и может уточняться заданием на проектирование. </w:t>
      </w:r>
    </w:p>
    <w:p w:rsidR="007017A4" w:rsidRPr="002570CE" w:rsidRDefault="007D422D" w:rsidP="00BE5C8E">
      <w:pPr>
        <w:pStyle w:val="Default"/>
        <w:spacing w:line="276" w:lineRule="auto"/>
        <w:ind w:firstLine="851"/>
        <w:jc w:val="both"/>
        <w:rPr>
          <w:rFonts w:ascii="Times New Roman" w:hAnsi="Times New Roman" w:cs="Times New Roman"/>
          <w:color w:val="000000" w:themeColor="text1"/>
        </w:rPr>
      </w:pPr>
      <w:r w:rsidRPr="002570CE">
        <w:rPr>
          <w:rFonts w:ascii="Times New Roman" w:hAnsi="Times New Roman" w:cs="Times New Roman"/>
          <w:color w:val="000000" w:themeColor="text1"/>
        </w:rPr>
        <w:t>3</w:t>
      </w:r>
      <w:r w:rsidR="007017A4" w:rsidRPr="002570CE">
        <w:rPr>
          <w:rFonts w:ascii="Times New Roman" w:hAnsi="Times New Roman" w:cs="Times New Roman"/>
          <w:color w:val="000000" w:themeColor="text1"/>
        </w:rPr>
        <w:t>.3.8</w:t>
      </w:r>
      <w:proofErr w:type="gramStart"/>
      <w:r w:rsidR="007017A4" w:rsidRPr="002570CE">
        <w:rPr>
          <w:rFonts w:ascii="Times New Roman" w:hAnsi="Times New Roman" w:cs="Times New Roman"/>
          <w:color w:val="000000" w:themeColor="text1"/>
        </w:rPr>
        <w:t xml:space="preserve"> В</w:t>
      </w:r>
      <w:proofErr w:type="gramEnd"/>
      <w:r w:rsidR="007017A4" w:rsidRPr="002570CE">
        <w:rPr>
          <w:rFonts w:ascii="Times New Roman" w:hAnsi="Times New Roman" w:cs="Times New Roman"/>
          <w:color w:val="000000" w:themeColor="text1"/>
        </w:rPr>
        <w:t xml:space="preserve"> сельской местности для населения численностью 1000 чел. и более организуются сельские врачебные амбулатории. Набор помещений в амбулаториях на одного врача аналогичен набору помещений ФАП, обслуживающего 1000 чел. населения.</w:t>
      </w:r>
    </w:p>
    <w:p w:rsidR="007017A4" w:rsidRPr="002570CE" w:rsidRDefault="007017A4" w:rsidP="00BE5C8E">
      <w:pPr>
        <w:pStyle w:val="Default"/>
        <w:spacing w:line="276" w:lineRule="auto"/>
        <w:ind w:firstLine="851"/>
        <w:jc w:val="both"/>
        <w:rPr>
          <w:rFonts w:ascii="Times New Roman" w:hAnsi="Times New Roman" w:cs="Times New Roman"/>
          <w:color w:val="000000" w:themeColor="text1"/>
        </w:rPr>
      </w:pPr>
      <w:r w:rsidRPr="002570CE">
        <w:rPr>
          <w:rFonts w:ascii="Times New Roman" w:hAnsi="Times New Roman" w:cs="Times New Roman"/>
          <w:color w:val="000000" w:themeColor="text1"/>
        </w:rPr>
        <w:t>2.3.9 Комплексное благоустройство участков учреждений здравоохранения следует проектировать в соответствии с заданием на проектирование и отраслевой спецификой.</w:t>
      </w:r>
    </w:p>
    <w:p w:rsidR="007017A4" w:rsidRPr="002570CE" w:rsidRDefault="007D422D" w:rsidP="00BE5C8E">
      <w:pPr>
        <w:pStyle w:val="Default"/>
        <w:spacing w:line="276" w:lineRule="auto"/>
        <w:ind w:firstLine="851"/>
        <w:jc w:val="both"/>
        <w:rPr>
          <w:rFonts w:ascii="Times New Roman" w:hAnsi="Times New Roman" w:cs="Times New Roman"/>
          <w:color w:val="000000" w:themeColor="text1"/>
        </w:rPr>
      </w:pPr>
      <w:r w:rsidRPr="002570CE">
        <w:rPr>
          <w:rFonts w:ascii="Times New Roman" w:hAnsi="Times New Roman" w:cs="Times New Roman"/>
          <w:color w:val="000000" w:themeColor="text1"/>
        </w:rPr>
        <w:t>3</w:t>
      </w:r>
      <w:r w:rsidR="007017A4" w:rsidRPr="002570CE">
        <w:rPr>
          <w:rFonts w:ascii="Times New Roman" w:hAnsi="Times New Roman" w:cs="Times New Roman"/>
          <w:color w:val="000000" w:themeColor="text1"/>
        </w:rPr>
        <w:t xml:space="preserve">.3.10 Расчет учреждений здравоохранения для сезонного населения садоводческих некоммерческих объединений, дачных хозяйств и жилого фонда с временным проживанием в сельских </w:t>
      </w:r>
      <w:r w:rsidR="003109EF" w:rsidRPr="002570CE">
        <w:rPr>
          <w:rFonts w:ascii="Times New Roman" w:hAnsi="Times New Roman" w:cs="Times New Roman"/>
          <w:color w:val="000000" w:themeColor="text1"/>
        </w:rPr>
        <w:t>район</w:t>
      </w:r>
      <w:r w:rsidR="00C023C4" w:rsidRPr="002570CE">
        <w:rPr>
          <w:rFonts w:ascii="Times New Roman" w:hAnsi="Times New Roman" w:cs="Times New Roman"/>
          <w:color w:val="000000" w:themeColor="text1"/>
        </w:rPr>
        <w:t>а</w:t>
      </w:r>
      <w:r w:rsidR="007017A4" w:rsidRPr="002570CE">
        <w:rPr>
          <w:rFonts w:ascii="Times New Roman" w:hAnsi="Times New Roman" w:cs="Times New Roman"/>
          <w:color w:val="000000" w:themeColor="text1"/>
        </w:rPr>
        <w:t xml:space="preserve">х допускается принимать по нормативам, приведенным таблице </w:t>
      </w:r>
      <w:r w:rsidR="00950A77" w:rsidRPr="002570CE">
        <w:rPr>
          <w:rFonts w:ascii="Times New Roman" w:hAnsi="Times New Roman" w:cs="Times New Roman"/>
          <w:color w:val="000000" w:themeColor="text1"/>
        </w:rPr>
        <w:t>1</w:t>
      </w:r>
      <w:r w:rsidR="002570CE">
        <w:rPr>
          <w:rFonts w:ascii="Times New Roman" w:hAnsi="Times New Roman" w:cs="Times New Roman"/>
          <w:color w:val="000000" w:themeColor="text1"/>
        </w:rPr>
        <w:t>8</w:t>
      </w:r>
      <w:r w:rsidR="007017A4" w:rsidRPr="002570CE">
        <w:rPr>
          <w:rFonts w:ascii="Times New Roman" w:hAnsi="Times New Roman" w:cs="Times New Roman"/>
          <w:color w:val="000000" w:themeColor="text1"/>
        </w:rPr>
        <w:t>.</w:t>
      </w:r>
    </w:p>
    <w:p w:rsidR="009129AE" w:rsidRPr="009B0873" w:rsidRDefault="009129AE" w:rsidP="008B75DD">
      <w:pPr>
        <w:pStyle w:val="Default"/>
        <w:spacing w:line="276" w:lineRule="auto"/>
        <w:ind w:firstLine="851"/>
        <w:jc w:val="right"/>
        <w:rPr>
          <w:rFonts w:ascii="Times New Roman" w:hAnsi="Times New Roman" w:cs="Times New Roman"/>
          <w:color w:val="000000" w:themeColor="text1"/>
          <w:szCs w:val="20"/>
          <w:highlight w:val="yellow"/>
        </w:rPr>
      </w:pPr>
    </w:p>
    <w:p w:rsidR="007017A4" w:rsidRDefault="007017A4" w:rsidP="008B75DD">
      <w:pPr>
        <w:pStyle w:val="Default"/>
        <w:spacing w:line="276" w:lineRule="auto"/>
        <w:ind w:firstLine="851"/>
        <w:jc w:val="right"/>
        <w:rPr>
          <w:rFonts w:ascii="Times New Roman" w:hAnsi="Times New Roman" w:cs="Times New Roman"/>
          <w:color w:val="000000" w:themeColor="text1"/>
          <w:szCs w:val="20"/>
        </w:rPr>
      </w:pPr>
      <w:r w:rsidRPr="002570CE">
        <w:rPr>
          <w:rFonts w:ascii="Times New Roman" w:hAnsi="Times New Roman" w:cs="Times New Roman"/>
          <w:color w:val="000000" w:themeColor="text1"/>
          <w:szCs w:val="20"/>
        </w:rPr>
        <w:t xml:space="preserve">Таблица </w:t>
      </w:r>
      <w:r w:rsidR="002570CE" w:rsidRPr="002570CE">
        <w:rPr>
          <w:rFonts w:ascii="Times New Roman" w:hAnsi="Times New Roman" w:cs="Times New Roman"/>
          <w:color w:val="000000" w:themeColor="text1"/>
          <w:szCs w:val="20"/>
        </w:rPr>
        <w:t>17</w:t>
      </w:r>
    </w:p>
    <w:p w:rsidR="002570CE" w:rsidRPr="002570CE" w:rsidRDefault="002570CE" w:rsidP="008B75DD">
      <w:pPr>
        <w:pStyle w:val="Default"/>
        <w:spacing w:line="276" w:lineRule="auto"/>
        <w:ind w:firstLine="851"/>
        <w:jc w:val="right"/>
        <w:rPr>
          <w:rFonts w:ascii="Times New Roman" w:hAnsi="Times New Roman" w:cs="Times New Roman"/>
          <w:color w:val="000000" w:themeColor="text1"/>
          <w:szCs w:val="20"/>
        </w:rPr>
      </w:pPr>
    </w:p>
    <w:p w:rsidR="007017A4" w:rsidRPr="002570CE" w:rsidRDefault="007017A4" w:rsidP="008B75DD">
      <w:pPr>
        <w:pStyle w:val="Default"/>
        <w:spacing w:line="276" w:lineRule="auto"/>
        <w:ind w:firstLine="851"/>
        <w:jc w:val="center"/>
        <w:rPr>
          <w:rFonts w:ascii="Times New Roman" w:hAnsi="Times New Roman" w:cs="Times New Roman"/>
          <w:color w:val="000000" w:themeColor="text1"/>
          <w:szCs w:val="20"/>
        </w:rPr>
      </w:pPr>
      <w:r w:rsidRPr="002570CE">
        <w:rPr>
          <w:rFonts w:ascii="Times New Roman" w:hAnsi="Times New Roman" w:cs="Times New Roman"/>
          <w:color w:val="000000" w:themeColor="text1"/>
          <w:szCs w:val="20"/>
        </w:rPr>
        <w:t>Зависимость набора и площади помещений ФАП от численности обслуживаемого населения</w:t>
      </w:r>
    </w:p>
    <w:tbl>
      <w:tblPr>
        <w:tblW w:w="9993"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4464"/>
        <w:gridCol w:w="2694"/>
        <w:gridCol w:w="2835"/>
      </w:tblGrid>
      <w:tr w:rsidR="007017A4" w:rsidRPr="009B0873" w:rsidTr="00851CD4">
        <w:trPr>
          <w:trHeight w:val="144"/>
          <w:tblHeader/>
        </w:trPr>
        <w:tc>
          <w:tcPr>
            <w:tcW w:w="4464" w:type="dxa"/>
            <w:vMerge w:val="restart"/>
            <w:tcBorders>
              <w:top w:val="single" w:sz="8" w:space="0" w:color="000000"/>
              <w:left w:val="single" w:sz="8" w:space="0" w:color="000000"/>
              <w:bottom w:val="single" w:sz="6" w:space="0" w:color="000000"/>
              <w:right w:val="single" w:sz="6"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2570CE">
              <w:rPr>
                <w:rFonts w:ascii="Times New Roman" w:hAnsi="Times New Roman" w:cs="Times New Roman"/>
                <w:b/>
                <w:color w:val="000000" w:themeColor="text1"/>
                <w:sz w:val="20"/>
                <w:szCs w:val="20"/>
              </w:rPr>
              <w:t>Наименование помещения</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2570CE">
              <w:rPr>
                <w:rFonts w:ascii="Times New Roman" w:hAnsi="Times New Roman" w:cs="Times New Roman"/>
                <w:b/>
                <w:color w:val="000000" w:themeColor="text1"/>
                <w:sz w:val="20"/>
                <w:szCs w:val="20"/>
              </w:rPr>
              <w:t xml:space="preserve">Площадь помещения, </w:t>
            </w:r>
            <w:proofErr w:type="gramStart"/>
            <w:r w:rsidRPr="002570CE">
              <w:rPr>
                <w:rFonts w:ascii="Times New Roman" w:hAnsi="Times New Roman" w:cs="Times New Roman"/>
                <w:b/>
                <w:color w:val="000000" w:themeColor="text1"/>
                <w:sz w:val="20"/>
                <w:szCs w:val="20"/>
              </w:rPr>
              <w:t>м</w:t>
            </w:r>
            <w:proofErr w:type="gramEnd"/>
            <w:r w:rsidRPr="002570CE">
              <w:rPr>
                <w:rFonts w:ascii="Times New Roman" w:hAnsi="Times New Roman" w:cs="Times New Roman"/>
                <w:b/>
                <w:color w:val="000000" w:themeColor="text1"/>
                <w:sz w:val="20"/>
                <w:szCs w:val="20"/>
              </w:rPr>
              <w:t xml:space="preserve"> </w:t>
            </w:r>
          </w:p>
        </w:tc>
      </w:tr>
      <w:tr w:rsidR="007017A4" w:rsidRPr="009B0873" w:rsidTr="00851CD4">
        <w:trPr>
          <w:trHeight w:val="397"/>
          <w:tblHeader/>
        </w:trPr>
        <w:tc>
          <w:tcPr>
            <w:tcW w:w="4464" w:type="dxa"/>
            <w:vMerge/>
            <w:tcBorders>
              <w:top w:val="single" w:sz="8" w:space="0" w:color="000000"/>
              <w:left w:val="single" w:sz="8" w:space="0" w:color="000000"/>
              <w:bottom w:val="single" w:sz="6" w:space="0" w:color="000000"/>
              <w:right w:val="single" w:sz="6" w:space="0" w:color="000000"/>
            </w:tcBorders>
            <w:shd w:val="clear" w:color="auto" w:fill="EEECE1" w:themeFill="background2"/>
          </w:tcPr>
          <w:p w:rsidR="007017A4" w:rsidRPr="002570CE" w:rsidRDefault="007017A4" w:rsidP="007017A4">
            <w:pPr>
              <w:autoSpaceDE w:val="0"/>
              <w:autoSpaceDN w:val="0"/>
              <w:adjustRightInd w:val="0"/>
              <w:spacing w:after="0" w:line="240" w:lineRule="auto"/>
              <w:rPr>
                <w:rFonts w:ascii="Times New Roman" w:hAnsi="Times New Roman" w:cs="Times New Roman"/>
                <w:b/>
                <w:color w:val="000000" w:themeColor="text1"/>
                <w:sz w:val="20"/>
                <w:szCs w:val="20"/>
              </w:rPr>
            </w:pPr>
          </w:p>
        </w:tc>
        <w:tc>
          <w:tcPr>
            <w:tcW w:w="2694" w:type="dxa"/>
            <w:tcBorders>
              <w:top w:val="single" w:sz="8" w:space="0" w:color="000000"/>
              <w:left w:val="single" w:sz="8" w:space="0" w:color="000000"/>
              <w:bottom w:val="single" w:sz="8" w:space="0" w:color="000000"/>
              <w:right w:val="single" w:sz="6"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2570CE">
              <w:rPr>
                <w:rFonts w:ascii="Times New Roman" w:hAnsi="Times New Roman" w:cs="Times New Roman"/>
                <w:b/>
                <w:color w:val="000000" w:themeColor="text1"/>
                <w:sz w:val="20"/>
                <w:szCs w:val="20"/>
              </w:rPr>
              <w:t>Население от 300 до 700 ч.</w:t>
            </w:r>
          </w:p>
        </w:tc>
        <w:tc>
          <w:tcPr>
            <w:tcW w:w="283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2570CE">
              <w:rPr>
                <w:rFonts w:ascii="Times New Roman" w:hAnsi="Times New Roman" w:cs="Times New Roman"/>
                <w:b/>
                <w:color w:val="000000" w:themeColor="text1"/>
                <w:sz w:val="20"/>
                <w:szCs w:val="20"/>
              </w:rPr>
              <w:t>Население от 701 до 1200 ч.</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 Вестибюль – </w:t>
            </w:r>
            <w:proofErr w:type="spellStart"/>
            <w:r w:rsidRPr="002570CE">
              <w:rPr>
                <w:rFonts w:ascii="Times New Roman" w:hAnsi="Times New Roman" w:cs="Times New Roman"/>
                <w:color w:val="000000" w:themeColor="text1"/>
                <w:sz w:val="20"/>
                <w:szCs w:val="20"/>
              </w:rPr>
              <w:t>ожидальная</w:t>
            </w:r>
            <w:proofErr w:type="spellEnd"/>
            <w:r w:rsidRPr="002570CE">
              <w:rPr>
                <w:rFonts w:ascii="Times New Roman" w:hAnsi="Times New Roman" w:cs="Times New Roman"/>
                <w:color w:val="000000" w:themeColor="text1"/>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10</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12</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2. Кабинет фельдшера с гинекологическим креслом </w:t>
            </w:r>
          </w:p>
        </w:tc>
        <w:tc>
          <w:tcPr>
            <w:tcW w:w="5529" w:type="dxa"/>
            <w:gridSpan w:val="2"/>
            <w:tcBorders>
              <w:top w:val="single" w:sz="8" w:space="0" w:color="000000"/>
              <w:left w:val="single" w:sz="8" w:space="0" w:color="000000"/>
              <w:bottom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18</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3. Кабинет фельдшера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12</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4. Гинекологическая смотровая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10</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5. Процедурная – прививочная-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12</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6. </w:t>
            </w:r>
            <w:proofErr w:type="gramStart"/>
            <w:r w:rsidRPr="002570CE">
              <w:rPr>
                <w:rFonts w:ascii="Times New Roman" w:hAnsi="Times New Roman" w:cs="Times New Roman"/>
                <w:color w:val="000000" w:themeColor="text1"/>
                <w:sz w:val="20"/>
                <w:szCs w:val="20"/>
              </w:rPr>
              <w:t>Перевязочная</w:t>
            </w:r>
            <w:proofErr w:type="gramEnd"/>
            <w:r w:rsidRPr="002570CE">
              <w:rPr>
                <w:rFonts w:ascii="Times New Roman" w:hAnsi="Times New Roman" w:cs="Times New Roman"/>
                <w:color w:val="000000" w:themeColor="text1"/>
                <w:sz w:val="20"/>
                <w:szCs w:val="20"/>
              </w:rPr>
              <w:t xml:space="preserve"> с возможностью приема экстренных родов*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18</w:t>
            </w:r>
          </w:p>
        </w:tc>
      </w:tr>
      <w:tr w:rsidR="007017A4" w:rsidRPr="009B0873" w:rsidTr="007017A4">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7. </w:t>
            </w:r>
            <w:proofErr w:type="gramStart"/>
            <w:r w:rsidRPr="002570CE">
              <w:rPr>
                <w:rFonts w:ascii="Times New Roman" w:hAnsi="Times New Roman" w:cs="Times New Roman"/>
                <w:color w:val="000000" w:themeColor="text1"/>
                <w:sz w:val="20"/>
                <w:szCs w:val="20"/>
              </w:rPr>
              <w:t>Материальная</w:t>
            </w:r>
            <w:proofErr w:type="gramEnd"/>
            <w:r w:rsidRPr="002570CE">
              <w:rPr>
                <w:rFonts w:ascii="Times New Roman" w:hAnsi="Times New Roman" w:cs="Times New Roman"/>
                <w:color w:val="000000" w:themeColor="text1"/>
                <w:sz w:val="20"/>
                <w:szCs w:val="20"/>
              </w:rPr>
              <w:t xml:space="preserve"> (хранение лекарственных средств и чистого белья)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r>
      <w:tr w:rsidR="007017A4" w:rsidRPr="009B0873" w:rsidTr="007017A4">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8. Санитарная комната (хранение медицинских отходов, использованного белья, </w:t>
            </w:r>
            <w:proofErr w:type="spellStart"/>
            <w:r w:rsidRPr="002570CE">
              <w:rPr>
                <w:rFonts w:ascii="Times New Roman" w:hAnsi="Times New Roman" w:cs="Times New Roman"/>
                <w:color w:val="000000" w:themeColor="text1"/>
                <w:sz w:val="20"/>
                <w:szCs w:val="20"/>
              </w:rPr>
              <w:t>дезсредств</w:t>
            </w:r>
            <w:proofErr w:type="spellEnd"/>
            <w:r w:rsidRPr="002570CE">
              <w:rPr>
                <w:rFonts w:ascii="Times New Roman" w:hAnsi="Times New Roman" w:cs="Times New Roman"/>
                <w:color w:val="000000" w:themeColor="text1"/>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9. Помещение персонала – раздевалка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6</w:t>
            </w:r>
          </w:p>
        </w:tc>
      </w:tr>
      <w:tr w:rsidR="007017A4" w:rsidRPr="009B0873" w:rsidTr="007017A4">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10. Уборная, общая для посетителей и персонала с возможностью использования инвалидом </w:t>
            </w:r>
          </w:p>
        </w:tc>
        <w:tc>
          <w:tcPr>
            <w:tcW w:w="5529" w:type="dxa"/>
            <w:gridSpan w:val="2"/>
            <w:tcBorders>
              <w:top w:val="single" w:sz="8" w:space="0" w:color="000000"/>
              <w:left w:val="single" w:sz="8" w:space="0" w:color="000000"/>
              <w:bottom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r>
      <w:tr w:rsidR="007017A4" w:rsidRPr="009B0873" w:rsidTr="007017A4">
        <w:trPr>
          <w:trHeight w:val="271"/>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11. Уборная посетителей с возможностью использования инвалидом*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12. Уборная персонала*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3</w:t>
            </w:r>
          </w:p>
        </w:tc>
      </w:tr>
      <w:tr w:rsidR="007017A4" w:rsidRPr="009B0873" w:rsidTr="007017A4">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lastRenderedPageBreak/>
              <w:t xml:space="preserve">13. </w:t>
            </w:r>
            <w:proofErr w:type="gramStart"/>
            <w:r w:rsidRPr="002570CE">
              <w:rPr>
                <w:rFonts w:ascii="Times New Roman" w:hAnsi="Times New Roman" w:cs="Times New Roman"/>
                <w:color w:val="000000" w:themeColor="text1"/>
                <w:sz w:val="20"/>
                <w:szCs w:val="20"/>
              </w:rPr>
              <w:t>Стерилизационная</w:t>
            </w:r>
            <w:proofErr w:type="gramEnd"/>
            <w:r w:rsidRPr="002570CE">
              <w:rPr>
                <w:rFonts w:ascii="Times New Roman" w:hAnsi="Times New Roman" w:cs="Times New Roman"/>
                <w:color w:val="000000" w:themeColor="text1"/>
                <w:sz w:val="20"/>
                <w:szCs w:val="20"/>
              </w:rPr>
              <w:t xml:space="preserve"> с местом разборки и мытья инструментов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14. Кабинет физиотерапии*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12</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15. Аптечный пункт*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8</w:t>
            </w:r>
          </w:p>
        </w:tc>
      </w:tr>
      <w:tr w:rsidR="007017A4" w:rsidRPr="009B0873" w:rsidTr="007017A4">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16. Стоматологический кабинет для приезжающего стоматолога*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14</w:t>
            </w:r>
          </w:p>
        </w:tc>
      </w:tr>
      <w:tr w:rsidR="007017A4" w:rsidRPr="009B0873" w:rsidTr="007017A4">
        <w:trPr>
          <w:trHeight w:val="397"/>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17. Палата для временного пребывания пациентов, в т. ч. родильниц на одну койку (и одну кроватку) со шлюзом, уборной и тамбуром (с отдельным входом с улицы)*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2+3+9+2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2+3+9+2</w:t>
            </w:r>
          </w:p>
        </w:tc>
      </w:tr>
      <w:tr w:rsidR="007017A4" w:rsidRPr="009B0873" w:rsidTr="007017A4">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18. </w:t>
            </w:r>
            <w:proofErr w:type="spellStart"/>
            <w:r w:rsidRPr="002570CE">
              <w:rPr>
                <w:rFonts w:ascii="Times New Roman" w:hAnsi="Times New Roman" w:cs="Times New Roman"/>
                <w:color w:val="000000" w:themeColor="text1"/>
                <w:sz w:val="20"/>
                <w:szCs w:val="20"/>
              </w:rPr>
              <w:t>Постирочная</w:t>
            </w:r>
            <w:proofErr w:type="spellEnd"/>
            <w:r w:rsidRPr="002570CE">
              <w:rPr>
                <w:rFonts w:ascii="Times New Roman" w:hAnsi="Times New Roman" w:cs="Times New Roman"/>
                <w:color w:val="000000" w:themeColor="text1"/>
                <w:sz w:val="20"/>
                <w:szCs w:val="20"/>
              </w:rPr>
              <w:t xml:space="preserve"> – гладильная *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6</w:t>
            </w:r>
          </w:p>
        </w:tc>
      </w:tr>
      <w:tr w:rsidR="007017A4" w:rsidRPr="009B0873" w:rsidTr="00F1442F">
        <w:trPr>
          <w:trHeight w:val="144"/>
        </w:trPr>
        <w:tc>
          <w:tcPr>
            <w:tcW w:w="9993" w:type="dxa"/>
            <w:gridSpan w:val="3"/>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 По заданию на проектирование </w:t>
            </w:r>
          </w:p>
        </w:tc>
      </w:tr>
    </w:tbl>
    <w:p w:rsidR="000E550E" w:rsidRPr="002570CE" w:rsidRDefault="000E550E" w:rsidP="007017A4">
      <w:pPr>
        <w:pStyle w:val="a9"/>
        <w:spacing w:before="0" w:beforeAutospacing="0" w:after="0" w:afterAutospacing="0"/>
        <w:jc w:val="right"/>
        <w:rPr>
          <w:color w:val="000000" w:themeColor="text1"/>
        </w:rPr>
      </w:pPr>
    </w:p>
    <w:p w:rsidR="007017A4" w:rsidRPr="002570CE" w:rsidRDefault="007017A4" w:rsidP="007017A4">
      <w:pPr>
        <w:pStyle w:val="a9"/>
        <w:spacing w:before="0" w:beforeAutospacing="0" w:after="0" w:afterAutospacing="0"/>
        <w:jc w:val="right"/>
        <w:rPr>
          <w:color w:val="000000" w:themeColor="text1"/>
        </w:rPr>
      </w:pPr>
      <w:r w:rsidRPr="002570CE">
        <w:rPr>
          <w:color w:val="000000" w:themeColor="text1"/>
        </w:rPr>
        <w:t xml:space="preserve">Таблица </w:t>
      </w:r>
      <w:r w:rsidR="00950A77" w:rsidRPr="002570CE">
        <w:rPr>
          <w:color w:val="000000" w:themeColor="text1"/>
        </w:rPr>
        <w:t>1</w:t>
      </w:r>
      <w:r w:rsidR="002570CE" w:rsidRPr="002570CE">
        <w:rPr>
          <w:color w:val="000000" w:themeColor="text1"/>
        </w:rPr>
        <w:t>8</w:t>
      </w:r>
    </w:p>
    <w:p w:rsidR="007017A4" w:rsidRPr="002570CE" w:rsidRDefault="007017A4" w:rsidP="007017A4">
      <w:pPr>
        <w:pStyle w:val="a9"/>
        <w:spacing w:before="0" w:beforeAutospacing="0" w:after="0" w:afterAutospacing="0"/>
        <w:jc w:val="right"/>
        <w:rPr>
          <w:color w:val="000000" w:themeColor="text1"/>
        </w:rPr>
      </w:pPr>
    </w:p>
    <w:tbl>
      <w:tblPr>
        <w:tblStyle w:val="aa"/>
        <w:tblW w:w="10173" w:type="dxa"/>
        <w:tblLook w:val="0000"/>
      </w:tblPr>
      <w:tblGrid>
        <w:gridCol w:w="3510"/>
        <w:gridCol w:w="2268"/>
        <w:gridCol w:w="4395"/>
      </w:tblGrid>
      <w:tr w:rsidR="007017A4" w:rsidRPr="002570CE" w:rsidTr="00F1442F">
        <w:tc>
          <w:tcPr>
            <w:tcW w:w="3510" w:type="dxa"/>
            <w:shd w:val="clear" w:color="auto" w:fill="EEECE1" w:themeFill="background2"/>
            <w:vAlign w:val="center"/>
          </w:tcPr>
          <w:p w:rsidR="007017A4" w:rsidRPr="002570CE" w:rsidRDefault="007017A4" w:rsidP="007017A4">
            <w:pPr>
              <w:pStyle w:val="a9"/>
              <w:spacing w:before="0" w:beforeAutospacing="0" w:after="0" w:afterAutospacing="0"/>
              <w:jc w:val="center"/>
              <w:rPr>
                <w:b/>
                <w:color w:val="000000" w:themeColor="text1"/>
                <w:sz w:val="20"/>
                <w:szCs w:val="20"/>
              </w:rPr>
            </w:pPr>
            <w:r w:rsidRPr="002570CE">
              <w:rPr>
                <w:b/>
                <w:color w:val="000000" w:themeColor="text1"/>
                <w:sz w:val="20"/>
                <w:szCs w:val="20"/>
              </w:rPr>
              <w:t>Наименование учреждений</w:t>
            </w:r>
          </w:p>
        </w:tc>
        <w:tc>
          <w:tcPr>
            <w:tcW w:w="2268" w:type="dxa"/>
            <w:shd w:val="clear" w:color="auto" w:fill="EEECE1" w:themeFill="background2"/>
            <w:vAlign w:val="center"/>
          </w:tcPr>
          <w:p w:rsidR="007017A4" w:rsidRPr="002570CE" w:rsidRDefault="007017A4" w:rsidP="007017A4">
            <w:pPr>
              <w:pStyle w:val="a9"/>
              <w:spacing w:before="0" w:beforeAutospacing="0" w:after="0" w:afterAutospacing="0"/>
              <w:jc w:val="center"/>
              <w:rPr>
                <w:b/>
                <w:color w:val="000000" w:themeColor="text1"/>
                <w:sz w:val="20"/>
                <w:szCs w:val="20"/>
              </w:rPr>
            </w:pPr>
            <w:r w:rsidRPr="002570CE">
              <w:rPr>
                <w:b/>
                <w:color w:val="000000" w:themeColor="text1"/>
                <w:sz w:val="20"/>
                <w:szCs w:val="20"/>
              </w:rPr>
              <w:t>Единица измерения</w:t>
            </w:r>
          </w:p>
        </w:tc>
        <w:tc>
          <w:tcPr>
            <w:tcW w:w="4395" w:type="dxa"/>
            <w:shd w:val="clear" w:color="auto" w:fill="EEECE1" w:themeFill="background2"/>
            <w:vAlign w:val="center"/>
          </w:tcPr>
          <w:p w:rsidR="007017A4" w:rsidRPr="002570CE" w:rsidRDefault="007017A4" w:rsidP="007017A4">
            <w:pPr>
              <w:pStyle w:val="a9"/>
              <w:spacing w:before="0" w:beforeAutospacing="0" w:after="0" w:afterAutospacing="0"/>
              <w:jc w:val="center"/>
              <w:rPr>
                <w:b/>
                <w:color w:val="000000" w:themeColor="text1"/>
                <w:sz w:val="20"/>
                <w:szCs w:val="20"/>
              </w:rPr>
            </w:pPr>
            <w:r w:rsidRPr="002570CE">
              <w:rPr>
                <w:b/>
                <w:color w:val="000000" w:themeColor="text1"/>
                <w:sz w:val="20"/>
                <w:szCs w:val="20"/>
              </w:rPr>
              <w:t>Рекомендуемые показатели на 1 000 жителей</w:t>
            </w:r>
          </w:p>
        </w:tc>
      </w:tr>
      <w:tr w:rsidR="007017A4" w:rsidRPr="002570CE" w:rsidTr="007017A4">
        <w:tc>
          <w:tcPr>
            <w:tcW w:w="3510" w:type="dxa"/>
            <w:vAlign w:val="center"/>
          </w:tcPr>
          <w:p w:rsidR="007017A4" w:rsidRPr="002570CE" w:rsidRDefault="007017A4" w:rsidP="007017A4">
            <w:pPr>
              <w:pStyle w:val="a9"/>
              <w:spacing w:before="0" w:beforeAutospacing="0" w:after="0" w:afterAutospacing="0"/>
              <w:rPr>
                <w:color w:val="000000" w:themeColor="text1"/>
                <w:sz w:val="20"/>
                <w:szCs w:val="20"/>
              </w:rPr>
            </w:pPr>
            <w:r w:rsidRPr="002570CE">
              <w:rPr>
                <w:color w:val="000000" w:themeColor="text1"/>
                <w:sz w:val="20"/>
                <w:szCs w:val="20"/>
              </w:rPr>
              <w:t>Больница</w:t>
            </w:r>
          </w:p>
        </w:tc>
        <w:tc>
          <w:tcPr>
            <w:tcW w:w="2268"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 койка</w:t>
            </w:r>
          </w:p>
        </w:tc>
        <w:tc>
          <w:tcPr>
            <w:tcW w:w="4395"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1,0</w:t>
            </w:r>
          </w:p>
        </w:tc>
      </w:tr>
      <w:tr w:rsidR="007017A4" w:rsidRPr="002570CE" w:rsidTr="007017A4">
        <w:tc>
          <w:tcPr>
            <w:tcW w:w="3510" w:type="dxa"/>
            <w:vAlign w:val="center"/>
          </w:tcPr>
          <w:p w:rsidR="007017A4" w:rsidRPr="002570CE" w:rsidRDefault="007017A4" w:rsidP="007017A4">
            <w:pPr>
              <w:pStyle w:val="a9"/>
              <w:spacing w:before="0" w:beforeAutospacing="0" w:after="0" w:afterAutospacing="0"/>
              <w:rPr>
                <w:color w:val="000000" w:themeColor="text1"/>
                <w:sz w:val="20"/>
                <w:szCs w:val="20"/>
              </w:rPr>
            </w:pPr>
            <w:r w:rsidRPr="002570CE">
              <w:rPr>
                <w:color w:val="000000" w:themeColor="text1"/>
                <w:sz w:val="20"/>
                <w:szCs w:val="20"/>
              </w:rPr>
              <w:t>Амбулаторно-поликлиническая сеть</w:t>
            </w:r>
          </w:p>
        </w:tc>
        <w:tc>
          <w:tcPr>
            <w:tcW w:w="2268"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 посещение в смену</w:t>
            </w:r>
          </w:p>
        </w:tc>
        <w:tc>
          <w:tcPr>
            <w:tcW w:w="4395"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1,6</w:t>
            </w:r>
          </w:p>
        </w:tc>
      </w:tr>
      <w:tr w:rsidR="007017A4" w:rsidRPr="002570CE" w:rsidTr="007017A4">
        <w:tc>
          <w:tcPr>
            <w:tcW w:w="3510" w:type="dxa"/>
            <w:vAlign w:val="center"/>
          </w:tcPr>
          <w:p w:rsidR="007017A4" w:rsidRPr="002570CE" w:rsidRDefault="007017A4" w:rsidP="007017A4">
            <w:pPr>
              <w:pStyle w:val="a9"/>
              <w:spacing w:before="0" w:beforeAutospacing="0" w:after="0" w:afterAutospacing="0"/>
              <w:rPr>
                <w:color w:val="000000" w:themeColor="text1"/>
                <w:sz w:val="20"/>
                <w:szCs w:val="20"/>
              </w:rPr>
            </w:pPr>
            <w:r w:rsidRPr="002570CE">
              <w:rPr>
                <w:color w:val="000000" w:themeColor="text1"/>
                <w:sz w:val="20"/>
                <w:szCs w:val="20"/>
              </w:rPr>
              <w:t>Пункт скорой медицинской помощи</w:t>
            </w:r>
          </w:p>
        </w:tc>
        <w:tc>
          <w:tcPr>
            <w:tcW w:w="2268"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 автомобиль</w:t>
            </w:r>
          </w:p>
        </w:tc>
        <w:tc>
          <w:tcPr>
            <w:tcW w:w="4395"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0,1</w:t>
            </w:r>
          </w:p>
        </w:tc>
      </w:tr>
    </w:tbl>
    <w:p w:rsidR="007017A4" w:rsidRPr="002570CE" w:rsidRDefault="007017A4" w:rsidP="007017A4">
      <w:pPr>
        <w:pStyle w:val="Default"/>
        <w:ind w:firstLine="851"/>
        <w:rPr>
          <w:rFonts w:ascii="Times New Roman" w:hAnsi="Times New Roman" w:cs="Times New Roman"/>
          <w:b/>
          <w:color w:val="000000" w:themeColor="text1"/>
        </w:rPr>
      </w:pPr>
    </w:p>
    <w:p w:rsidR="007017A4" w:rsidRPr="002570CE" w:rsidRDefault="007D422D" w:rsidP="008B75DD">
      <w:pPr>
        <w:pStyle w:val="a9"/>
        <w:spacing w:before="0" w:beforeAutospacing="0" w:after="0" w:afterAutospacing="0" w:line="276" w:lineRule="auto"/>
        <w:ind w:firstLine="851"/>
        <w:jc w:val="both"/>
        <w:rPr>
          <w:color w:val="000000" w:themeColor="text1"/>
        </w:rPr>
      </w:pPr>
      <w:r w:rsidRPr="002570CE">
        <w:rPr>
          <w:color w:val="000000" w:themeColor="text1"/>
        </w:rPr>
        <w:t>3</w:t>
      </w:r>
      <w:r w:rsidR="007017A4" w:rsidRPr="002570CE">
        <w:rPr>
          <w:color w:val="000000" w:themeColor="text1"/>
        </w:rPr>
        <w:t xml:space="preserve">.3.11 Перечень объектов здравоохранения по видам обслуживания приведен в таблице </w:t>
      </w:r>
      <w:r w:rsidR="00950A77" w:rsidRPr="002570CE">
        <w:rPr>
          <w:color w:val="000000" w:themeColor="text1"/>
        </w:rPr>
        <w:t>1</w:t>
      </w:r>
      <w:r w:rsidR="002570CE" w:rsidRPr="002570CE">
        <w:rPr>
          <w:color w:val="000000" w:themeColor="text1"/>
        </w:rPr>
        <w:t>9</w:t>
      </w:r>
      <w:r w:rsidR="007017A4" w:rsidRPr="002570CE">
        <w:rPr>
          <w:color w:val="000000" w:themeColor="text1"/>
        </w:rPr>
        <w:t>.</w:t>
      </w:r>
    </w:p>
    <w:p w:rsidR="007017A4" w:rsidRPr="002570CE" w:rsidRDefault="007017A4" w:rsidP="008B75DD">
      <w:pPr>
        <w:pStyle w:val="Default"/>
        <w:spacing w:line="276" w:lineRule="auto"/>
        <w:ind w:firstLine="851"/>
        <w:jc w:val="right"/>
        <w:rPr>
          <w:rFonts w:ascii="Times New Roman" w:hAnsi="Times New Roman" w:cs="Times New Roman"/>
          <w:color w:val="000000" w:themeColor="text1"/>
        </w:rPr>
      </w:pPr>
      <w:r w:rsidRPr="002570CE">
        <w:rPr>
          <w:rFonts w:ascii="Times New Roman" w:hAnsi="Times New Roman" w:cs="Times New Roman"/>
          <w:color w:val="000000" w:themeColor="text1"/>
        </w:rPr>
        <w:t xml:space="preserve">Таблица </w:t>
      </w:r>
      <w:r w:rsidR="00950A77" w:rsidRPr="002570CE">
        <w:rPr>
          <w:rFonts w:ascii="Times New Roman" w:hAnsi="Times New Roman" w:cs="Times New Roman"/>
          <w:color w:val="000000" w:themeColor="text1"/>
        </w:rPr>
        <w:t>1</w:t>
      </w:r>
      <w:r w:rsidR="002570CE" w:rsidRPr="002570CE">
        <w:rPr>
          <w:rFonts w:ascii="Times New Roman" w:hAnsi="Times New Roman" w:cs="Times New Roman"/>
          <w:color w:val="000000" w:themeColor="text1"/>
        </w:rPr>
        <w:t>9</w:t>
      </w:r>
    </w:p>
    <w:p w:rsidR="007017A4" w:rsidRPr="002570CE" w:rsidRDefault="007017A4" w:rsidP="007017A4">
      <w:pPr>
        <w:pStyle w:val="Default"/>
        <w:ind w:firstLine="851"/>
        <w:rPr>
          <w:rFonts w:ascii="Times New Roman" w:hAnsi="Times New Roman" w:cs="Times New Roman"/>
          <w:color w:val="000000" w:themeColor="text1"/>
        </w:rPr>
      </w:pPr>
    </w:p>
    <w:tbl>
      <w:tblPr>
        <w:tblStyle w:val="aa"/>
        <w:tblW w:w="10173" w:type="dxa"/>
        <w:tblLayout w:type="fixed"/>
        <w:tblLook w:val="0000"/>
      </w:tblPr>
      <w:tblGrid>
        <w:gridCol w:w="1809"/>
        <w:gridCol w:w="2268"/>
        <w:gridCol w:w="4111"/>
        <w:gridCol w:w="1985"/>
      </w:tblGrid>
      <w:tr w:rsidR="007017A4" w:rsidRPr="002570CE" w:rsidTr="00F1442F">
        <w:tc>
          <w:tcPr>
            <w:tcW w:w="1809" w:type="dxa"/>
            <w:vMerge w:val="restart"/>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Объекты по направлениям</w:t>
            </w:r>
          </w:p>
        </w:tc>
        <w:tc>
          <w:tcPr>
            <w:tcW w:w="8364" w:type="dxa"/>
            <w:gridSpan w:val="3"/>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Объекты общественно-деловой зоны по видам общественных центров и видам обслуживания</w:t>
            </w:r>
          </w:p>
        </w:tc>
      </w:tr>
      <w:tr w:rsidR="007017A4" w:rsidRPr="002570CE" w:rsidTr="00F1442F">
        <w:tc>
          <w:tcPr>
            <w:tcW w:w="1809" w:type="dxa"/>
            <w:vMerge/>
            <w:shd w:val="clear" w:color="auto" w:fill="EEECE1" w:themeFill="background2"/>
            <w:vAlign w:val="center"/>
          </w:tcPr>
          <w:p w:rsidR="007017A4" w:rsidRPr="002570CE" w:rsidRDefault="007017A4" w:rsidP="007017A4">
            <w:pPr>
              <w:jc w:val="center"/>
              <w:rPr>
                <w:rFonts w:ascii="Times New Roman" w:hAnsi="Times New Roman" w:cs="Times New Roman"/>
                <w:b/>
                <w:color w:val="000000" w:themeColor="text1"/>
                <w:sz w:val="20"/>
                <w:szCs w:val="20"/>
              </w:rPr>
            </w:pPr>
          </w:p>
        </w:tc>
        <w:tc>
          <w:tcPr>
            <w:tcW w:w="2268"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эпизодического обслуживания</w:t>
            </w:r>
          </w:p>
        </w:tc>
        <w:tc>
          <w:tcPr>
            <w:tcW w:w="4111"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периодического обслуживания</w:t>
            </w:r>
          </w:p>
        </w:tc>
        <w:tc>
          <w:tcPr>
            <w:tcW w:w="1985"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повседневного обслуживания</w:t>
            </w:r>
          </w:p>
        </w:tc>
      </w:tr>
      <w:tr w:rsidR="007017A4" w:rsidRPr="002570CE" w:rsidTr="00F1442F">
        <w:tc>
          <w:tcPr>
            <w:tcW w:w="1809" w:type="dxa"/>
            <w:vMerge/>
            <w:shd w:val="clear" w:color="auto" w:fill="EEECE1" w:themeFill="background2"/>
          </w:tcPr>
          <w:p w:rsidR="007017A4" w:rsidRPr="002570CE" w:rsidRDefault="007017A4" w:rsidP="007017A4">
            <w:pPr>
              <w:rPr>
                <w:rFonts w:ascii="Times New Roman" w:hAnsi="Times New Roman" w:cs="Times New Roman"/>
                <w:color w:val="000000" w:themeColor="text1"/>
                <w:sz w:val="20"/>
                <w:szCs w:val="20"/>
              </w:rPr>
            </w:pPr>
          </w:p>
        </w:tc>
        <w:tc>
          <w:tcPr>
            <w:tcW w:w="8364" w:type="dxa"/>
            <w:gridSpan w:val="3"/>
            <w:shd w:val="clear" w:color="auto" w:fill="EEECE1" w:themeFill="background2"/>
          </w:tcPr>
          <w:p w:rsidR="007017A4" w:rsidRPr="002570CE" w:rsidRDefault="00D417B4" w:rsidP="007017A4">
            <w:pPr>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Центр сельского совета </w:t>
            </w:r>
            <w:r w:rsidR="007017A4" w:rsidRPr="002570CE">
              <w:rPr>
                <w:rFonts w:ascii="Times New Roman" w:hAnsi="Times New Roman" w:cs="Times New Roman"/>
                <w:color w:val="000000" w:themeColor="text1"/>
                <w:sz w:val="20"/>
                <w:szCs w:val="20"/>
              </w:rPr>
              <w:t>(межселенный), среднего сельского населенного пункта</w:t>
            </w:r>
          </w:p>
        </w:tc>
      </w:tr>
      <w:tr w:rsidR="007017A4" w:rsidRPr="009B0873" w:rsidTr="007017A4">
        <w:tc>
          <w:tcPr>
            <w:tcW w:w="1809" w:type="dxa"/>
          </w:tcPr>
          <w:p w:rsidR="007017A4" w:rsidRPr="002570CE" w:rsidRDefault="007017A4" w:rsidP="007017A4">
            <w:pPr>
              <w:pStyle w:val="a9"/>
              <w:rPr>
                <w:color w:val="000000" w:themeColor="text1"/>
                <w:sz w:val="20"/>
                <w:szCs w:val="20"/>
              </w:rPr>
            </w:pPr>
            <w:r w:rsidRPr="002570CE">
              <w:rPr>
                <w:color w:val="000000" w:themeColor="text1"/>
                <w:sz w:val="20"/>
                <w:szCs w:val="20"/>
              </w:rPr>
              <w:t>Учреждения здравоохранения и социального обеспечения</w:t>
            </w:r>
          </w:p>
        </w:tc>
        <w:tc>
          <w:tcPr>
            <w:tcW w:w="2268" w:type="dxa"/>
            <w:vAlign w:val="center"/>
          </w:tcPr>
          <w:p w:rsidR="007017A4" w:rsidRPr="002570CE" w:rsidRDefault="007017A4" w:rsidP="007017A4">
            <w:pPr>
              <w:pStyle w:val="a9"/>
              <w:jc w:val="center"/>
              <w:rPr>
                <w:color w:val="000000" w:themeColor="text1"/>
                <w:sz w:val="20"/>
                <w:szCs w:val="20"/>
              </w:rPr>
            </w:pPr>
            <w:r w:rsidRPr="002570CE">
              <w:rPr>
                <w:color w:val="000000" w:themeColor="text1"/>
                <w:sz w:val="20"/>
                <w:szCs w:val="20"/>
              </w:rPr>
              <w:t>-</w:t>
            </w:r>
          </w:p>
        </w:tc>
        <w:tc>
          <w:tcPr>
            <w:tcW w:w="4111" w:type="dxa"/>
            <w:vAlign w:val="center"/>
          </w:tcPr>
          <w:p w:rsidR="007017A4" w:rsidRPr="002570CE" w:rsidRDefault="007017A4" w:rsidP="007017A4">
            <w:pPr>
              <w:pStyle w:val="a9"/>
              <w:jc w:val="center"/>
              <w:rPr>
                <w:color w:val="000000" w:themeColor="text1"/>
                <w:sz w:val="20"/>
                <w:szCs w:val="20"/>
              </w:rPr>
            </w:pPr>
            <w:r w:rsidRPr="002570CE">
              <w:rPr>
                <w:color w:val="000000" w:themeColor="text1"/>
                <w:sz w:val="20"/>
                <w:szCs w:val="20"/>
              </w:rPr>
              <w:t>ФАП, врачебная амбулатория, аптека</w:t>
            </w:r>
          </w:p>
        </w:tc>
        <w:tc>
          <w:tcPr>
            <w:tcW w:w="1985" w:type="dxa"/>
            <w:vAlign w:val="center"/>
          </w:tcPr>
          <w:p w:rsidR="007017A4" w:rsidRPr="002570CE" w:rsidRDefault="007017A4" w:rsidP="007017A4">
            <w:pPr>
              <w:jc w:val="center"/>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w:t>
            </w:r>
          </w:p>
        </w:tc>
      </w:tr>
    </w:tbl>
    <w:p w:rsidR="002570CE" w:rsidRPr="002570CE" w:rsidRDefault="002570CE" w:rsidP="00AC410D">
      <w:pPr>
        <w:autoSpaceDE w:val="0"/>
        <w:autoSpaceDN w:val="0"/>
        <w:adjustRightInd w:val="0"/>
        <w:spacing w:after="0"/>
        <w:ind w:firstLine="851"/>
        <w:jc w:val="both"/>
        <w:rPr>
          <w:rFonts w:ascii="Times New Roman" w:hAnsi="Times New Roman" w:cs="Times New Roman"/>
          <w:color w:val="000000" w:themeColor="text1"/>
          <w:sz w:val="24"/>
          <w:szCs w:val="24"/>
        </w:rPr>
      </w:pPr>
    </w:p>
    <w:p w:rsidR="007017A4" w:rsidRPr="002570CE" w:rsidRDefault="007D422D" w:rsidP="00AC410D">
      <w:pPr>
        <w:autoSpaceDE w:val="0"/>
        <w:autoSpaceDN w:val="0"/>
        <w:adjustRightInd w:val="0"/>
        <w:spacing w:after="0"/>
        <w:ind w:firstLine="851"/>
        <w:jc w:val="both"/>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4"/>
        </w:rPr>
        <w:t>3</w:t>
      </w:r>
      <w:r w:rsidR="007017A4" w:rsidRPr="002570CE">
        <w:rPr>
          <w:rFonts w:ascii="Times New Roman" w:hAnsi="Times New Roman" w:cs="Times New Roman"/>
          <w:color w:val="000000" w:themeColor="text1"/>
          <w:sz w:val="24"/>
          <w:szCs w:val="24"/>
        </w:rPr>
        <w:t>.3.12 Размеры земельных участков для медицинских организаций (без учета площади автомобильных стоянок) следует принимать по таблиц</w:t>
      </w:r>
      <w:r w:rsidR="00EA6042" w:rsidRPr="002570CE">
        <w:rPr>
          <w:rFonts w:ascii="Times New Roman" w:hAnsi="Times New Roman" w:cs="Times New Roman"/>
          <w:color w:val="000000" w:themeColor="text1"/>
          <w:sz w:val="24"/>
          <w:szCs w:val="24"/>
        </w:rPr>
        <w:t>ам</w:t>
      </w:r>
      <w:r w:rsidR="002570CE" w:rsidRPr="002570CE">
        <w:rPr>
          <w:rFonts w:ascii="Times New Roman" w:hAnsi="Times New Roman" w:cs="Times New Roman"/>
          <w:color w:val="000000" w:themeColor="text1"/>
          <w:sz w:val="24"/>
          <w:szCs w:val="24"/>
        </w:rPr>
        <w:t xml:space="preserve"> 20</w:t>
      </w:r>
      <w:r w:rsidR="007017A4" w:rsidRPr="002570CE">
        <w:rPr>
          <w:rFonts w:ascii="Times New Roman" w:hAnsi="Times New Roman" w:cs="Times New Roman"/>
          <w:color w:val="000000" w:themeColor="text1"/>
          <w:sz w:val="24"/>
          <w:szCs w:val="24"/>
        </w:rPr>
        <w:t xml:space="preserve"> и </w:t>
      </w:r>
      <w:r w:rsidR="002570CE" w:rsidRPr="002570CE">
        <w:rPr>
          <w:rFonts w:ascii="Times New Roman" w:hAnsi="Times New Roman" w:cs="Times New Roman"/>
          <w:color w:val="000000" w:themeColor="text1"/>
          <w:sz w:val="24"/>
          <w:szCs w:val="24"/>
        </w:rPr>
        <w:t>21</w:t>
      </w:r>
      <w:r w:rsidR="007017A4" w:rsidRPr="002570CE">
        <w:rPr>
          <w:rFonts w:ascii="Times New Roman" w:hAnsi="Times New Roman" w:cs="Times New Roman"/>
          <w:color w:val="000000" w:themeColor="text1"/>
          <w:sz w:val="24"/>
          <w:szCs w:val="24"/>
        </w:rPr>
        <w:t xml:space="preserve">. </w:t>
      </w:r>
    </w:p>
    <w:p w:rsidR="00F1442F" w:rsidRPr="002570CE" w:rsidRDefault="00F1442F" w:rsidP="00AC410D">
      <w:pPr>
        <w:autoSpaceDE w:val="0"/>
        <w:autoSpaceDN w:val="0"/>
        <w:adjustRightInd w:val="0"/>
        <w:spacing w:after="0"/>
        <w:ind w:firstLine="851"/>
        <w:jc w:val="both"/>
        <w:rPr>
          <w:rFonts w:ascii="Times New Roman" w:hAnsi="Times New Roman" w:cs="Times New Roman"/>
          <w:color w:val="000000" w:themeColor="text1"/>
          <w:sz w:val="24"/>
          <w:szCs w:val="24"/>
        </w:rPr>
      </w:pPr>
    </w:p>
    <w:p w:rsidR="007017A4" w:rsidRPr="002570CE" w:rsidRDefault="007017A4" w:rsidP="008B75DD">
      <w:pPr>
        <w:autoSpaceDE w:val="0"/>
        <w:autoSpaceDN w:val="0"/>
        <w:adjustRightInd w:val="0"/>
        <w:spacing w:after="0"/>
        <w:ind w:left="180" w:firstLine="520"/>
        <w:jc w:val="right"/>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4"/>
        </w:rPr>
        <w:t xml:space="preserve">Таблица </w:t>
      </w:r>
      <w:r w:rsidR="002570CE" w:rsidRPr="002570CE">
        <w:rPr>
          <w:rFonts w:ascii="Times New Roman" w:hAnsi="Times New Roman" w:cs="Times New Roman"/>
          <w:color w:val="000000" w:themeColor="text1"/>
          <w:sz w:val="24"/>
          <w:szCs w:val="24"/>
        </w:rPr>
        <w:t>20</w:t>
      </w:r>
    </w:p>
    <w:p w:rsidR="003628DC" w:rsidRPr="002570CE" w:rsidRDefault="003628DC" w:rsidP="008B75DD">
      <w:pPr>
        <w:autoSpaceDE w:val="0"/>
        <w:autoSpaceDN w:val="0"/>
        <w:adjustRightInd w:val="0"/>
        <w:spacing w:after="0"/>
        <w:ind w:left="180" w:firstLine="520"/>
        <w:jc w:val="right"/>
        <w:rPr>
          <w:rFonts w:ascii="Times New Roman" w:hAnsi="Times New Roman" w:cs="Times New Roman"/>
          <w:color w:val="000000" w:themeColor="text1"/>
          <w:sz w:val="24"/>
          <w:szCs w:val="24"/>
        </w:rPr>
      </w:pPr>
    </w:p>
    <w:p w:rsidR="007017A4" w:rsidRPr="002570CE" w:rsidRDefault="007017A4" w:rsidP="008B75DD">
      <w:pPr>
        <w:autoSpaceDE w:val="0"/>
        <w:autoSpaceDN w:val="0"/>
        <w:adjustRightInd w:val="0"/>
        <w:spacing w:after="0"/>
        <w:ind w:left="180" w:firstLine="520"/>
        <w:jc w:val="center"/>
        <w:rPr>
          <w:rFonts w:ascii="Times New Roman" w:hAnsi="Times New Roman" w:cs="Times New Roman"/>
          <w:color w:val="000000" w:themeColor="text1"/>
          <w:sz w:val="24"/>
          <w:szCs w:val="24"/>
        </w:rPr>
      </w:pPr>
      <w:r w:rsidRPr="002570CE">
        <w:rPr>
          <w:rFonts w:ascii="Times New Roman" w:hAnsi="Times New Roman" w:cs="Times New Roman"/>
          <w:color w:val="000000" w:themeColor="text1"/>
          <w:sz w:val="24"/>
          <w:szCs w:val="24"/>
        </w:rPr>
        <w:t>Размеры земельного участка на 1 койку</w:t>
      </w:r>
    </w:p>
    <w:tbl>
      <w:tblPr>
        <w:tblW w:w="10128" w:type="dxa"/>
        <w:tblInd w:w="-34" w:type="dxa"/>
        <w:tblBorders>
          <w:top w:val="single" w:sz="8" w:space="0" w:color="000000"/>
          <w:left w:val="single" w:sz="8" w:space="0" w:color="000000"/>
          <w:bottom w:val="single" w:sz="8" w:space="0" w:color="000000"/>
          <w:right w:val="single" w:sz="8" w:space="0" w:color="000000"/>
        </w:tblBorders>
        <w:tblLayout w:type="fixed"/>
        <w:tblLook w:val="0000"/>
      </w:tblPr>
      <w:tblGrid>
        <w:gridCol w:w="2570"/>
        <w:gridCol w:w="1361"/>
        <w:gridCol w:w="1173"/>
        <w:gridCol w:w="1275"/>
        <w:gridCol w:w="1134"/>
        <w:gridCol w:w="1276"/>
        <w:gridCol w:w="1339"/>
      </w:tblGrid>
      <w:tr w:rsidR="007017A4" w:rsidRPr="002570CE" w:rsidTr="00F1442F">
        <w:trPr>
          <w:trHeight w:val="649"/>
        </w:trPr>
        <w:tc>
          <w:tcPr>
            <w:tcW w:w="2570" w:type="dxa"/>
            <w:tcBorders>
              <w:top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Мощность стационара, коек</w:t>
            </w:r>
          </w:p>
        </w:tc>
        <w:tc>
          <w:tcPr>
            <w:tcW w:w="1361"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До 60</w:t>
            </w:r>
          </w:p>
        </w:tc>
        <w:tc>
          <w:tcPr>
            <w:tcW w:w="1173"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61 – 200</w:t>
            </w:r>
          </w:p>
        </w:tc>
        <w:tc>
          <w:tcPr>
            <w:tcW w:w="127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201-500</w:t>
            </w:r>
          </w:p>
        </w:tc>
        <w:tc>
          <w:tcPr>
            <w:tcW w:w="1134"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501-700</w:t>
            </w:r>
          </w:p>
        </w:tc>
        <w:tc>
          <w:tcPr>
            <w:tcW w:w="1276"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701-900</w:t>
            </w:r>
          </w:p>
        </w:tc>
        <w:tc>
          <w:tcPr>
            <w:tcW w:w="1339" w:type="dxa"/>
            <w:tcBorders>
              <w:top w:val="single" w:sz="8" w:space="0" w:color="000000"/>
              <w:left w:val="single" w:sz="8" w:space="0" w:color="000000"/>
              <w:bottom w:val="single" w:sz="8" w:space="0" w:color="000000"/>
            </w:tcBorders>
            <w:shd w:val="clear" w:color="auto" w:fill="EEECE1" w:themeFill="background2"/>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b/>
                <w:color w:val="000000" w:themeColor="text1"/>
                <w:sz w:val="20"/>
                <w:szCs w:val="23"/>
              </w:rPr>
            </w:pPr>
            <w:r w:rsidRPr="002570CE">
              <w:rPr>
                <w:rFonts w:ascii="Times New Roman" w:hAnsi="Times New Roman" w:cs="Times New Roman"/>
                <w:b/>
                <w:color w:val="000000" w:themeColor="text1"/>
                <w:sz w:val="20"/>
                <w:szCs w:val="23"/>
              </w:rPr>
              <w:t>901 и выше</w:t>
            </w:r>
          </w:p>
        </w:tc>
      </w:tr>
      <w:tr w:rsidR="007017A4" w:rsidRPr="002570CE" w:rsidTr="00EA6042">
        <w:trPr>
          <w:trHeight w:val="289"/>
        </w:trPr>
        <w:tc>
          <w:tcPr>
            <w:tcW w:w="2570" w:type="dxa"/>
            <w:tcBorders>
              <w:top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Площадь земельного участка на 1 койку, м</w:t>
            </w:r>
            <w:proofErr w:type="gramStart"/>
            <w:r w:rsidRPr="002570CE">
              <w:rPr>
                <w:rFonts w:ascii="Times New Roman" w:hAnsi="Times New Roman" w:cs="Times New Roman"/>
                <w:color w:val="000000" w:themeColor="text1"/>
                <w:sz w:val="20"/>
                <w:szCs w:val="23"/>
                <w:vertAlign w:val="superscript"/>
              </w:rPr>
              <w:t>2</w:t>
            </w:r>
            <w:proofErr w:type="gramEnd"/>
          </w:p>
        </w:tc>
        <w:tc>
          <w:tcPr>
            <w:tcW w:w="1361"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300</w:t>
            </w:r>
          </w:p>
        </w:tc>
        <w:tc>
          <w:tcPr>
            <w:tcW w:w="1173"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150</w:t>
            </w:r>
          </w:p>
        </w:tc>
        <w:tc>
          <w:tcPr>
            <w:tcW w:w="1134"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100</w:t>
            </w:r>
          </w:p>
        </w:tc>
        <w:tc>
          <w:tcPr>
            <w:tcW w:w="1276" w:type="dxa"/>
            <w:tcBorders>
              <w:top w:val="single" w:sz="8" w:space="0" w:color="000000"/>
              <w:left w:val="single" w:sz="8" w:space="0" w:color="000000"/>
              <w:bottom w:val="single" w:sz="8" w:space="0" w:color="000000"/>
              <w:right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80</w:t>
            </w:r>
          </w:p>
        </w:tc>
        <w:tc>
          <w:tcPr>
            <w:tcW w:w="1339" w:type="dxa"/>
            <w:tcBorders>
              <w:top w:val="single" w:sz="8" w:space="0" w:color="000000"/>
              <w:left w:val="single" w:sz="8" w:space="0" w:color="000000"/>
              <w:bottom w:val="single" w:sz="8" w:space="0" w:color="000000"/>
            </w:tcBorders>
            <w:vAlign w:val="center"/>
          </w:tcPr>
          <w:p w:rsidR="007017A4" w:rsidRPr="002570CE" w:rsidRDefault="007017A4" w:rsidP="007017A4">
            <w:pPr>
              <w:autoSpaceDE w:val="0"/>
              <w:autoSpaceDN w:val="0"/>
              <w:adjustRightInd w:val="0"/>
              <w:spacing w:after="0" w:line="240" w:lineRule="auto"/>
              <w:jc w:val="center"/>
              <w:rPr>
                <w:rFonts w:ascii="Times New Roman" w:hAnsi="Times New Roman" w:cs="Times New Roman"/>
                <w:color w:val="000000" w:themeColor="text1"/>
                <w:sz w:val="20"/>
                <w:szCs w:val="23"/>
              </w:rPr>
            </w:pPr>
            <w:r w:rsidRPr="002570CE">
              <w:rPr>
                <w:rFonts w:ascii="Times New Roman" w:hAnsi="Times New Roman" w:cs="Times New Roman"/>
                <w:color w:val="000000" w:themeColor="text1"/>
                <w:sz w:val="20"/>
                <w:szCs w:val="23"/>
              </w:rPr>
              <w:t>60</w:t>
            </w:r>
          </w:p>
        </w:tc>
      </w:tr>
    </w:tbl>
    <w:p w:rsidR="007017A4" w:rsidRPr="002570CE" w:rsidRDefault="007017A4" w:rsidP="008B75DD">
      <w:pPr>
        <w:pStyle w:val="a9"/>
        <w:spacing w:before="0" w:beforeAutospacing="0" w:after="0" w:afterAutospacing="0" w:line="276" w:lineRule="auto"/>
        <w:jc w:val="right"/>
        <w:rPr>
          <w:color w:val="000000" w:themeColor="text1"/>
        </w:rPr>
      </w:pPr>
      <w:r w:rsidRPr="002570CE">
        <w:rPr>
          <w:color w:val="000000" w:themeColor="text1"/>
        </w:rPr>
        <w:t xml:space="preserve">Таблица </w:t>
      </w:r>
      <w:r w:rsidR="002570CE" w:rsidRPr="002570CE">
        <w:rPr>
          <w:color w:val="000000" w:themeColor="text1"/>
        </w:rPr>
        <w:t>21</w:t>
      </w:r>
    </w:p>
    <w:p w:rsidR="007017A4" w:rsidRPr="002570CE" w:rsidRDefault="007017A4" w:rsidP="008B75DD">
      <w:pPr>
        <w:pStyle w:val="a9"/>
        <w:spacing w:before="0" w:beforeAutospacing="0" w:after="0" w:afterAutospacing="0" w:line="276" w:lineRule="auto"/>
        <w:jc w:val="center"/>
        <w:rPr>
          <w:color w:val="000000" w:themeColor="text1"/>
        </w:rPr>
      </w:pPr>
    </w:p>
    <w:p w:rsidR="007017A4" w:rsidRPr="002570CE" w:rsidRDefault="007017A4" w:rsidP="00D93EBB">
      <w:pPr>
        <w:pStyle w:val="a9"/>
        <w:spacing w:before="0" w:beforeAutospacing="0" w:after="0" w:afterAutospacing="0" w:line="276" w:lineRule="auto"/>
        <w:jc w:val="center"/>
        <w:rPr>
          <w:color w:val="000000" w:themeColor="text1"/>
        </w:rPr>
      </w:pPr>
      <w:r w:rsidRPr="002570CE">
        <w:rPr>
          <w:color w:val="000000" w:themeColor="text1"/>
        </w:rPr>
        <w:t>Нормы расчета учреждений и предприятий здравоохранения, их размещение, размеры земельных участков</w:t>
      </w:r>
    </w:p>
    <w:tbl>
      <w:tblPr>
        <w:tblStyle w:val="aa"/>
        <w:tblW w:w="0" w:type="auto"/>
        <w:tblLayout w:type="fixed"/>
        <w:tblLook w:val="0000"/>
      </w:tblPr>
      <w:tblGrid>
        <w:gridCol w:w="2235"/>
        <w:gridCol w:w="1984"/>
        <w:gridCol w:w="1559"/>
        <w:gridCol w:w="2977"/>
        <w:gridCol w:w="1382"/>
      </w:tblGrid>
      <w:tr w:rsidR="00865758" w:rsidRPr="002570CE" w:rsidTr="00F1442F">
        <w:tc>
          <w:tcPr>
            <w:tcW w:w="2235"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 xml:space="preserve">Учреждения, предприятия, сооружения, единицы </w:t>
            </w:r>
            <w:r w:rsidRPr="002570CE">
              <w:rPr>
                <w:b/>
                <w:color w:val="000000" w:themeColor="text1"/>
                <w:sz w:val="20"/>
                <w:szCs w:val="20"/>
              </w:rPr>
              <w:lastRenderedPageBreak/>
              <w:t>измерения</w:t>
            </w:r>
          </w:p>
        </w:tc>
        <w:tc>
          <w:tcPr>
            <w:tcW w:w="1984"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lastRenderedPageBreak/>
              <w:t>Рекомендуемая обеспеченность на 1000 жителей</w:t>
            </w:r>
          </w:p>
        </w:tc>
        <w:tc>
          <w:tcPr>
            <w:tcW w:w="1559" w:type="dxa"/>
            <w:shd w:val="clear" w:color="auto" w:fill="EEECE1" w:themeFill="background2"/>
            <w:vAlign w:val="center"/>
          </w:tcPr>
          <w:p w:rsidR="007017A4" w:rsidRPr="002570CE" w:rsidRDefault="007017A4" w:rsidP="00D93EBB">
            <w:pPr>
              <w:pStyle w:val="a9"/>
              <w:jc w:val="center"/>
              <w:rPr>
                <w:b/>
                <w:color w:val="000000" w:themeColor="text1"/>
                <w:sz w:val="20"/>
                <w:szCs w:val="20"/>
              </w:rPr>
            </w:pPr>
            <w:r w:rsidRPr="002570CE">
              <w:rPr>
                <w:b/>
                <w:color w:val="000000" w:themeColor="text1"/>
                <w:sz w:val="20"/>
                <w:szCs w:val="20"/>
              </w:rPr>
              <w:t xml:space="preserve">Размеры земельных участков, </w:t>
            </w:r>
            <w:r w:rsidRPr="002570CE">
              <w:rPr>
                <w:b/>
                <w:color w:val="000000" w:themeColor="text1"/>
                <w:sz w:val="20"/>
                <w:szCs w:val="20"/>
              </w:rPr>
              <w:lastRenderedPageBreak/>
              <w:t>м</w:t>
            </w:r>
            <w:proofErr w:type="gramStart"/>
            <w:r w:rsidRPr="002570CE">
              <w:rPr>
                <w:b/>
                <w:color w:val="000000" w:themeColor="text1"/>
                <w:sz w:val="20"/>
                <w:szCs w:val="20"/>
                <w:vertAlign w:val="superscript"/>
              </w:rPr>
              <w:t>2</w:t>
            </w:r>
            <w:proofErr w:type="gramEnd"/>
            <w:r w:rsidRPr="002570CE">
              <w:rPr>
                <w:b/>
                <w:color w:val="000000" w:themeColor="text1"/>
                <w:sz w:val="20"/>
                <w:szCs w:val="20"/>
              </w:rPr>
              <w:t>/единица измерения</w:t>
            </w:r>
          </w:p>
        </w:tc>
        <w:tc>
          <w:tcPr>
            <w:tcW w:w="2977" w:type="dxa"/>
            <w:shd w:val="clear" w:color="auto" w:fill="EEECE1" w:themeFill="background2"/>
            <w:vAlign w:val="center"/>
          </w:tcPr>
          <w:p w:rsidR="007017A4" w:rsidRPr="002570CE" w:rsidRDefault="007017A4" w:rsidP="00D93EBB">
            <w:pPr>
              <w:pStyle w:val="a9"/>
              <w:jc w:val="center"/>
              <w:rPr>
                <w:b/>
                <w:color w:val="000000" w:themeColor="text1"/>
                <w:sz w:val="20"/>
                <w:szCs w:val="20"/>
              </w:rPr>
            </w:pPr>
            <w:r w:rsidRPr="002570CE">
              <w:rPr>
                <w:b/>
                <w:color w:val="000000" w:themeColor="text1"/>
                <w:sz w:val="20"/>
                <w:szCs w:val="20"/>
              </w:rPr>
              <w:lastRenderedPageBreak/>
              <w:t>Размещение</w:t>
            </w:r>
          </w:p>
        </w:tc>
        <w:tc>
          <w:tcPr>
            <w:tcW w:w="1382" w:type="dxa"/>
            <w:shd w:val="clear" w:color="auto" w:fill="EEECE1" w:themeFill="background2"/>
            <w:vAlign w:val="center"/>
          </w:tcPr>
          <w:p w:rsidR="007017A4" w:rsidRPr="002570CE" w:rsidRDefault="007017A4" w:rsidP="007017A4">
            <w:pPr>
              <w:pStyle w:val="a9"/>
              <w:jc w:val="center"/>
              <w:rPr>
                <w:b/>
                <w:color w:val="000000" w:themeColor="text1"/>
                <w:sz w:val="20"/>
                <w:szCs w:val="20"/>
              </w:rPr>
            </w:pPr>
            <w:r w:rsidRPr="002570CE">
              <w:rPr>
                <w:b/>
                <w:color w:val="000000" w:themeColor="text1"/>
                <w:sz w:val="20"/>
                <w:szCs w:val="20"/>
              </w:rPr>
              <w:t xml:space="preserve">Радиус обслуживания, </w:t>
            </w:r>
            <w:proofErr w:type="gramStart"/>
            <w:r w:rsidRPr="002570CE">
              <w:rPr>
                <w:b/>
                <w:color w:val="000000" w:themeColor="text1"/>
                <w:sz w:val="20"/>
                <w:szCs w:val="20"/>
              </w:rPr>
              <w:t>м</w:t>
            </w:r>
            <w:proofErr w:type="gramEnd"/>
          </w:p>
        </w:tc>
      </w:tr>
      <w:tr w:rsidR="00865758" w:rsidRPr="002570CE" w:rsidTr="00D93EBB">
        <w:tc>
          <w:tcPr>
            <w:tcW w:w="2235" w:type="dxa"/>
            <w:vAlign w:val="center"/>
          </w:tcPr>
          <w:p w:rsidR="007017A4" w:rsidRPr="002570CE" w:rsidRDefault="007017A4" w:rsidP="007017A4">
            <w:pPr>
              <w:pStyle w:val="a9"/>
              <w:rPr>
                <w:color w:val="000000" w:themeColor="text1"/>
                <w:sz w:val="20"/>
                <w:szCs w:val="20"/>
              </w:rPr>
            </w:pPr>
            <w:r w:rsidRPr="002570CE">
              <w:rPr>
                <w:color w:val="000000" w:themeColor="text1"/>
                <w:sz w:val="20"/>
                <w:szCs w:val="20"/>
              </w:rPr>
              <w:lastRenderedPageBreak/>
              <w:t>Амбулаторно-поликлиническая сеть*, диспансеры без стационара</w:t>
            </w:r>
            <w:r w:rsidR="00303EB8" w:rsidRPr="002570CE">
              <w:rPr>
                <w:color w:val="000000" w:themeColor="text1"/>
                <w:sz w:val="20"/>
                <w:szCs w:val="20"/>
              </w:rPr>
              <w:t>, 1 посещение в смену</w:t>
            </w:r>
          </w:p>
        </w:tc>
        <w:tc>
          <w:tcPr>
            <w:tcW w:w="1984" w:type="dxa"/>
            <w:vAlign w:val="center"/>
          </w:tcPr>
          <w:p w:rsidR="007017A4" w:rsidRPr="002570CE" w:rsidRDefault="007017A4" w:rsidP="007017A4">
            <w:pPr>
              <w:pStyle w:val="a9"/>
              <w:jc w:val="center"/>
              <w:rPr>
                <w:color w:val="000000" w:themeColor="text1"/>
                <w:sz w:val="20"/>
                <w:szCs w:val="20"/>
              </w:rPr>
            </w:pPr>
            <w:r w:rsidRPr="002570CE">
              <w:rPr>
                <w:color w:val="000000" w:themeColor="text1"/>
                <w:sz w:val="20"/>
                <w:szCs w:val="20"/>
              </w:rPr>
              <w:t>С учетом системы расселения возможна сельская амбулатория 20% общего норматива</w:t>
            </w:r>
          </w:p>
        </w:tc>
        <w:tc>
          <w:tcPr>
            <w:tcW w:w="1559" w:type="dxa"/>
            <w:vAlign w:val="center"/>
          </w:tcPr>
          <w:p w:rsidR="007017A4" w:rsidRPr="002570CE" w:rsidRDefault="007017A4" w:rsidP="00D93EBB">
            <w:pPr>
              <w:pStyle w:val="a9"/>
              <w:jc w:val="center"/>
              <w:rPr>
                <w:color w:val="000000" w:themeColor="text1"/>
                <w:sz w:val="20"/>
                <w:szCs w:val="20"/>
              </w:rPr>
            </w:pPr>
            <w:smartTag w:uri="urn:schemas-microsoft-com:office:smarttags" w:element="metricconverter">
              <w:smartTagPr>
                <w:attr w:name="ProductID" w:val="0,1 га"/>
              </w:smartTagPr>
              <w:r w:rsidRPr="002570CE">
                <w:rPr>
                  <w:color w:val="000000" w:themeColor="text1"/>
                  <w:sz w:val="20"/>
                  <w:szCs w:val="20"/>
                </w:rPr>
                <w:t>0,1 га</w:t>
              </w:r>
            </w:smartTag>
            <w:r w:rsidRPr="002570CE">
              <w:rPr>
                <w:color w:val="000000" w:themeColor="text1"/>
                <w:sz w:val="20"/>
                <w:szCs w:val="20"/>
              </w:rPr>
              <w:t xml:space="preserve"> на 100 посещений в смену, но не менее </w:t>
            </w:r>
            <w:smartTag w:uri="urn:schemas-microsoft-com:office:smarttags" w:element="metricconverter">
              <w:smartTagPr>
                <w:attr w:name="ProductID" w:val="0,3 га"/>
              </w:smartTagPr>
              <w:r w:rsidRPr="002570CE">
                <w:rPr>
                  <w:color w:val="000000" w:themeColor="text1"/>
                  <w:sz w:val="20"/>
                  <w:szCs w:val="20"/>
                </w:rPr>
                <w:t>0,3 га</w:t>
              </w:r>
            </w:smartTag>
            <w:r w:rsidRPr="002570CE">
              <w:rPr>
                <w:color w:val="000000" w:themeColor="text1"/>
                <w:sz w:val="20"/>
                <w:szCs w:val="20"/>
              </w:rPr>
              <w:t xml:space="preserve"> на объект</w:t>
            </w:r>
          </w:p>
        </w:tc>
        <w:tc>
          <w:tcPr>
            <w:tcW w:w="2977" w:type="dxa"/>
            <w:vAlign w:val="center"/>
          </w:tcPr>
          <w:p w:rsidR="007017A4" w:rsidRPr="002570CE" w:rsidRDefault="007017A4" w:rsidP="00D93EBB">
            <w:pPr>
              <w:pStyle w:val="a9"/>
              <w:jc w:val="center"/>
              <w:rPr>
                <w:color w:val="000000" w:themeColor="text1"/>
                <w:sz w:val="20"/>
                <w:szCs w:val="20"/>
              </w:rPr>
            </w:pPr>
            <w:r w:rsidRPr="002570CE">
              <w:rPr>
                <w:color w:val="000000" w:themeColor="text1"/>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c>
          <w:tcPr>
            <w:tcW w:w="1382" w:type="dxa"/>
            <w:vAlign w:val="center"/>
          </w:tcPr>
          <w:p w:rsidR="007017A4" w:rsidRPr="002570CE" w:rsidRDefault="00950A77"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1000</w:t>
            </w:r>
          </w:p>
        </w:tc>
      </w:tr>
      <w:tr w:rsidR="00865758" w:rsidRPr="002570CE" w:rsidTr="00D93EBB">
        <w:tc>
          <w:tcPr>
            <w:tcW w:w="2235" w:type="dxa"/>
            <w:vAlign w:val="center"/>
          </w:tcPr>
          <w:p w:rsidR="007017A4" w:rsidRPr="002570CE" w:rsidRDefault="007017A4" w:rsidP="007017A4">
            <w:pPr>
              <w:pStyle w:val="a9"/>
              <w:rPr>
                <w:color w:val="000000" w:themeColor="text1"/>
                <w:sz w:val="20"/>
                <w:szCs w:val="20"/>
              </w:rPr>
            </w:pPr>
            <w:r w:rsidRPr="002570CE">
              <w:rPr>
                <w:color w:val="000000" w:themeColor="text1"/>
                <w:sz w:val="20"/>
                <w:szCs w:val="20"/>
              </w:rPr>
              <w:t>Фельдшерский или фельдшерско-акушерский пункт</w:t>
            </w:r>
            <w:r w:rsidR="00E605A0" w:rsidRPr="002570CE">
              <w:rPr>
                <w:color w:val="000000" w:themeColor="text1"/>
                <w:sz w:val="20"/>
                <w:szCs w:val="20"/>
              </w:rPr>
              <w:t>, 1 объект</w:t>
            </w:r>
          </w:p>
        </w:tc>
        <w:tc>
          <w:tcPr>
            <w:tcW w:w="1984" w:type="dxa"/>
            <w:vAlign w:val="center"/>
          </w:tcPr>
          <w:p w:rsidR="007017A4" w:rsidRPr="002570CE" w:rsidRDefault="007017A4" w:rsidP="007017A4">
            <w:pPr>
              <w:pStyle w:val="a9"/>
              <w:jc w:val="center"/>
              <w:rPr>
                <w:color w:val="000000" w:themeColor="text1"/>
                <w:sz w:val="20"/>
                <w:szCs w:val="20"/>
              </w:rPr>
            </w:pPr>
            <w:r w:rsidRPr="002570CE">
              <w:rPr>
                <w:color w:val="000000" w:themeColor="text1"/>
                <w:sz w:val="20"/>
                <w:szCs w:val="20"/>
              </w:rPr>
              <w:t>По заданию на проектирование</w:t>
            </w:r>
          </w:p>
        </w:tc>
        <w:tc>
          <w:tcPr>
            <w:tcW w:w="1559"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0,2 га</w:t>
            </w:r>
          </w:p>
        </w:tc>
        <w:tc>
          <w:tcPr>
            <w:tcW w:w="2977"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p>
        </w:tc>
        <w:tc>
          <w:tcPr>
            <w:tcW w:w="1382" w:type="dxa"/>
            <w:vAlign w:val="center"/>
          </w:tcPr>
          <w:p w:rsidR="007017A4" w:rsidRPr="002570CE" w:rsidRDefault="00462BC5"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10</w:t>
            </w:r>
            <w:r w:rsidR="00950A77" w:rsidRPr="002570CE">
              <w:rPr>
                <w:color w:val="000000" w:themeColor="text1"/>
                <w:sz w:val="20"/>
                <w:szCs w:val="20"/>
              </w:rPr>
              <w:t>00</w:t>
            </w:r>
          </w:p>
        </w:tc>
      </w:tr>
      <w:tr w:rsidR="007017A4" w:rsidRPr="002570CE" w:rsidTr="00D93EBB">
        <w:tc>
          <w:tcPr>
            <w:tcW w:w="2235" w:type="dxa"/>
            <w:vAlign w:val="center"/>
          </w:tcPr>
          <w:p w:rsidR="007017A4" w:rsidRPr="002570CE" w:rsidRDefault="007017A4" w:rsidP="007017A4">
            <w:pPr>
              <w:pStyle w:val="a9"/>
              <w:rPr>
                <w:color w:val="000000" w:themeColor="text1"/>
                <w:sz w:val="20"/>
                <w:szCs w:val="20"/>
              </w:rPr>
            </w:pPr>
            <w:r w:rsidRPr="002570CE">
              <w:rPr>
                <w:color w:val="000000" w:themeColor="text1"/>
                <w:sz w:val="20"/>
                <w:szCs w:val="20"/>
              </w:rPr>
              <w:t>Выдвижной пункт медицинской помощи</w:t>
            </w:r>
            <w:r w:rsidR="00E605A0" w:rsidRPr="002570CE">
              <w:rPr>
                <w:color w:val="000000" w:themeColor="text1"/>
                <w:sz w:val="20"/>
                <w:szCs w:val="20"/>
              </w:rPr>
              <w:t>, 1 автомобиль</w:t>
            </w:r>
          </w:p>
        </w:tc>
        <w:tc>
          <w:tcPr>
            <w:tcW w:w="1984" w:type="dxa"/>
            <w:vAlign w:val="center"/>
          </w:tcPr>
          <w:p w:rsidR="007017A4" w:rsidRPr="002570CE" w:rsidRDefault="00E605A0" w:rsidP="00E605A0">
            <w:pPr>
              <w:pStyle w:val="a9"/>
              <w:jc w:val="center"/>
              <w:rPr>
                <w:color w:val="000000" w:themeColor="text1"/>
                <w:sz w:val="20"/>
                <w:szCs w:val="20"/>
              </w:rPr>
            </w:pPr>
            <w:r w:rsidRPr="002570CE">
              <w:rPr>
                <w:color w:val="000000" w:themeColor="text1"/>
                <w:sz w:val="20"/>
                <w:szCs w:val="20"/>
              </w:rPr>
              <w:t>1</w:t>
            </w:r>
            <w:r w:rsidR="007017A4" w:rsidRPr="002570CE">
              <w:rPr>
                <w:color w:val="000000" w:themeColor="text1"/>
                <w:sz w:val="20"/>
                <w:szCs w:val="20"/>
              </w:rPr>
              <w:t xml:space="preserve"> автомобил</w:t>
            </w:r>
            <w:r w:rsidRPr="002570CE">
              <w:rPr>
                <w:color w:val="000000" w:themeColor="text1"/>
                <w:sz w:val="20"/>
                <w:szCs w:val="20"/>
              </w:rPr>
              <w:t>ь</w:t>
            </w:r>
          </w:p>
        </w:tc>
        <w:tc>
          <w:tcPr>
            <w:tcW w:w="1559" w:type="dxa"/>
            <w:vAlign w:val="center"/>
          </w:tcPr>
          <w:p w:rsidR="007017A4" w:rsidRPr="002570CE" w:rsidRDefault="007017A4" w:rsidP="007017A4">
            <w:pPr>
              <w:pStyle w:val="a9"/>
              <w:jc w:val="center"/>
              <w:rPr>
                <w:color w:val="000000" w:themeColor="text1"/>
                <w:sz w:val="20"/>
                <w:szCs w:val="20"/>
              </w:rPr>
            </w:pPr>
            <w:smartTag w:uri="urn:schemas-microsoft-com:office:smarttags" w:element="metricconverter">
              <w:smartTagPr>
                <w:attr w:name="ProductID" w:val="0,05 га"/>
              </w:smartTagPr>
              <w:r w:rsidRPr="002570CE">
                <w:rPr>
                  <w:color w:val="000000" w:themeColor="text1"/>
                  <w:sz w:val="20"/>
                  <w:szCs w:val="20"/>
                </w:rPr>
                <w:t>0,05 га</w:t>
              </w:r>
            </w:smartTag>
            <w:r w:rsidRPr="002570CE">
              <w:rPr>
                <w:color w:val="000000" w:themeColor="text1"/>
                <w:sz w:val="20"/>
                <w:szCs w:val="20"/>
              </w:rPr>
              <w:t xml:space="preserve"> на 1 автомобиль, но не менее </w:t>
            </w:r>
            <w:smartTag w:uri="urn:schemas-microsoft-com:office:smarttags" w:element="metricconverter">
              <w:smartTagPr>
                <w:attr w:name="ProductID" w:val="0,1 га"/>
              </w:smartTagPr>
              <w:r w:rsidRPr="002570CE">
                <w:rPr>
                  <w:color w:val="000000" w:themeColor="text1"/>
                  <w:sz w:val="20"/>
                  <w:szCs w:val="20"/>
                </w:rPr>
                <w:t>0,1 га</w:t>
              </w:r>
            </w:smartTag>
          </w:p>
        </w:tc>
        <w:tc>
          <w:tcPr>
            <w:tcW w:w="4359" w:type="dxa"/>
            <w:gridSpan w:val="2"/>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В пределах зоны 30-минутной доступности на специальном автомобиле</w:t>
            </w:r>
          </w:p>
        </w:tc>
      </w:tr>
      <w:tr w:rsidR="00865758" w:rsidRPr="002570CE" w:rsidTr="00D93EBB">
        <w:tc>
          <w:tcPr>
            <w:tcW w:w="2235" w:type="dxa"/>
            <w:vAlign w:val="center"/>
          </w:tcPr>
          <w:p w:rsidR="007017A4" w:rsidRPr="002570CE" w:rsidRDefault="007017A4" w:rsidP="007017A4">
            <w:pPr>
              <w:pStyle w:val="a9"/>
              <w:rPr>
                <w:color w:val="000000" w:themeColor="text1"/>
                <w:sz w:val="20"/>
                <w:szCs w:val="20"/>
              </w:rPr>
            </w:pPr>
            <w:r w:rsidRPr="002570CE">
              <w:rPr>
                <w:color w:val="000000" w:themeColor="text1"/>
                <w:sz w:val="20"/>
                <w:szCs w:val="20"/>
              </w:rPr>
              <w:t>Аптека</w:t>
            </w:r>
            <w:r w:rsidR="00E605A0" w:rsidRPr="002570CE">
              <w:rPr>
                <w:color w:val="000000" w:themeColor="text1"/>
                <w:sz w:val="20"/>
                <w:szCs w:val="20"/>
              </w:rPr>
              <w:t xml:space="preserve">, </w:t>
            </w:r>
            <w:r w:rsidR="00E605A0" w:rsidRPr="002570CE">
              <w:rPr>
                <w:b/>
                <w:color w:val="000000" w:themeColor="text1"/>
                <w:sz w:val="20"/>
                <w:szCs w:val="20"/>
              </w:rPr>
              <w:t>м</w:t>
            </w:r>
            <w:r w:rsidR="00E605A0" w:rsidRPr="002570CE">
              <w:rPr>
                <w:b/>
                <w:color w:val="000000" w:themeColor="text1"/>
                <w:sz w:val="20"/>
                <w:szCs w:val="20"/>
                <w:vertAlign w:val="superscript"/>
              </w:rPr>
              <w:t xml:space="preserve">2  </w:t>
            </w:r>
            <w:proofErr w:type="spellStart"/>
            <w:r w:rsidR="00E605A0" w:rsidRPr="002570CE">
              <w:rPr>
                <w:color w:val="000000" w:themeColor="text1"/>
                <w:sz w:val="20"/>
                <w:szCs w:val="20"/>
              </w:rPr>
              <w:t>общ</w:t>
            </w:r>
            <w:proofErr w:type="gramStart"/>
            <w:r w:rsidR="00E605A0" w:rsidRPr="002570CE">
              <w:rPr>
                <w:color w:val="000000" w:themeColor="text1"/>
                <w:sz w:val="20"/>
                <w:szCs w:val="20"/>
              </w:rPr>
              <w:t>.п</w:t>
            </w:r>
            <w:proofErr w:type="gramEnd"/>
            <w:r w:rsidR="00E605A0" w:rsidRPr="002570CE">
              <w:rPr>
                <w:color w:val="000000" w:themeColor="text1"/>
                <w:sz w:val="20"/>
                <w:szCs w:val="20"/>
              </w:rPr>
              <w:t>лощади</w:t>
            </w:r>
            <w:proofErr w:type="spellEnd"/>
          </w:p>
        </w:tc>
        <w:tc>
          <w:tcPr>
            <w:tcW w:w="1984" w:type="dxa"/>
            <w:vAlign w:val="center"/>
          </w:tcPr>
          <w:p w:rsidR="007017A4" w:rsidRPr="002570CE" w:rsidRDefault="007017A4" w:rsidP="007017A4">
            <w:pPr>
              <w:pStyle w:val="a9"/>
              <w:jc w:val="center"/>
              <w:rPr>
                <w:color w:val="000000" w:themeColor="text1"/>
                <w:sz w:val="20"/>
                <w:szCs w:val="20"/>
              </w:rPr>
            </w:pPr>
            <w:r w:rsidRPr="002570CE">
              <w:rPr>
                <w:color w:val="000000" w:themeColor="text1"/>
                <w:sz w:val="20"/>
                <w:szCs w:val="20"/>
              </w:rPr>
              <w:t>14 м</w:t>
            </w:r>
            <w:proofErr w:type="gramStart"/>
            <w:r w:rsidRPr="002570CE">
              <w:rPr>
                <w:color w:val="000000" w:themeColor="text1"/>
                <w:sz w:val="20"/>
                <w:szCs w:val="20"/>
                <w:vertAlign w:val="superscript"/>
              </w:rPr>
              <w:t>2</w:t>
            </w:r>
            <w:proofErr w:type="gramEnd"/>
          </w:p>
        </w:tc>
        <w:tc>
          <w:tcPr>
            <w:tcW w:w="1559"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0,25 га"/>
              </w:smartTagPr>
              <w:r w:rsidRPr="002570CE">
                <w:rPr>
                  <w:color w:val="000000" w:themeColor="text1"/>
                  <w:sz w:val="20"/>
                  <w:szCs w:val="20"/>
                </w:rPr>
                <w:t>0,25 га</w:t>
              </w:r>
            </w:smartTag>
            <w:r w:rsidRPr="002570CE">
              <w:rPr>
                <w:color w:val="000000" w:themeColor="text1"/>
                <w:sz w:val="20"/>
                <w:szCs w:val="20"/>
              </w:rPr>
              <w:t xml:space="preserve"> на объект</w:t>
            </w:r>
          </w:p>
        </w:tc>
        <w:tc>
          <w:tcPr>
            <w:tcW w:w="2977"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Отдельно стоящие, встроенные.</w:t>
            </w:r>
          </w:p>
        </w:tc>
        <w:tc>
          <w:tcPr>
            <w:tcW w:w="1382" w:type="dxa"/>
            <w:vAlign w:val="center"/>
          </w:tcPr>
          <w:p w:rsidR="007017A4" w:rsidRPr="002570CE" w:rsidRDefault="007017A4" w:rsidP="007017A4">
            <w:pPr>
              <w:pStyle w:val="a9"/>
              <w:spacing w:before="0" w:beforeAutospacing="0" w:after="0" w:afterAutospacing="0"/>
              <w:jc w:val="center"/>
              <w:rPr>
                <w:color w:val="000000" w:themeColor="text1"/>
                <w:sz w:val="20"/>
                <w:szCs w:val="20"/>
              </w:rPr>
            </w:pPr>
            <w:r w:rsidRPr="002570CE">
              <w:rPr>
                <w:color w:val="000000" w:themeColor="text1"/>
                <w:sz w:val="20"/>
                <w:szCs w:val="20"/>
              </w:rPr>
              <w:t>500</w:t>
            </w:r>
          </w:p>
        </w:tc>
      </w:tr>
    </w:tbl>
    <w:p w:rsidR="007017A4" w:rsidRPr="002570CE" w:rsidRDefault="007017A4" w:rsidP="007017A4">
      <w:pPr>
        <w:pStyle w:val="Default"/>
        <w:ind w:firstLine="851"/>
        <w:jc w:val="both"/>
        <w:rPr>
          <w:rFonts w:ascii="Times New Roman" w:hAnsi="Times New Roman" w:cs="Times New Roman"/>
          <w:color w:val="000000" w:themeColor="text1"/>
          <w:sz w:val="20"/>
          <w:szCs w:val="20"/>
        </w:rPr>
      </w:pPr>
      <w:r w:rsidRPr="002570CE">
        <w:rPr>
          <w:rFonts w:ascii="Times New Roman" w:hAnsi="Times New Roman" w:cs="Times New Roman"/>
          <w:color w:val="000000" w:themeColor="text1"/>
          <w:sz w:val="20"/>
          <w:szCs w:val="20"/>
        </w:rPr>
        <w:t xml:space="preserve">* 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 Для определения проектной мощности среднюю пропускную способность одного кабинета врачебного приема принимают – 15 посещений в смену </w:t>
      </w:r>
    </w:p>
    <w:p w:rsidR="007017A4" w:rsidRPr="002570CE" w:rsidRDefault="007017A4" w:rsidP="007017A4">
      <w:pPr>
        <w:pStyle w:val="a9"/>
        <w:spacing w:before="0" w:beforeAutospacing="0" w:after="0" w:afterAutospacing="0"/>
        <w:ind w:firstLine="851"/>
        <w:jc w:val="both"/>
        <w:rPr>
          <w:color w:val="000000" w:themeColor="text1"/>
        </w:rPr>
      </w:pPr>
    </w:p>
    <w:p w:rsidR="007017A4" w:rsidRPr="009D422A" w:rsidRDefault="007D422D" w:rsidP="008B75DD">
      <w:pPr>
        <w:pStyle w:val="a9"/>
        <w:spacing w:before="0" w:beforeAutospacing="0" w:after="0" w:afterAutospacing="0" w:line="276" w:lineRule="auto"/>
        <w:ind w:firstLine="851"/>
        <w:jc w:val="both"/>
        <w:rPr>
          <w:color w:val="000000" w:themeColor="text1"/>
        </w:rPr>
      </w:pPr>
      <w:r w:rsidRPr="009D422A">
        <w:rPr>
          <w:color w:val="000000" w:themeColor="text1"/>
        </w:rPr>
        <w:t>3</w:t>
      </w:r>
      <w:r w:rsidR="007017A4" w:rsidRPr="009D422A">
        <w:rPr>
          <w:color w:val="000000" w:themeColor="text1"/>
        </w:rPr>
        <w:t>.3.1</w:t>
      </w:r>
      <w:r w:rsidR="003628DC" w:rsidRPr="009D422A">
        <w:rPr>
          <w:color w:val="000000" w:themeColor="text1"/>
        </w:rPr>
        <w:t>3</w:t>
      </w:r>
      <w:r w:rsidR="007017A4" w:rsidRPr="009D422A">
        <w:rPr>
          <w:color w:val="000000" w:themeColor="text1"/>
        </w:rPr>
        <w:t xml:space="preserve"> Лечебные учреждения размещаются на селитебной территории или за границами населенного пункта в соответствии с гигиеническими требованиями (СанПиН 2.1.3.1375-03).</w:t>
      </w:r>
    </w:p>
    <w:p w:rsidR="007017A4" w:rsidRPr="009D422A" w:rsidRDefault="007D422D" w:rsidP="008B75DD">
      <w:pPr>
        <w:pStyle w:val="a9"/>
        <w:spacing w:before="0" w:beforeAutospacing="0" w:after="0" w:afterAutospacing="0" w:line="276" w:lineRule="auto"/>
        <w:ind w:firstLine="851"/>
        <w:jc w:val="both"/>
        <w:rPr>
          <w:color w:val="000000" w:themeColor="text1"/>
        </w:rPr>
      </w:pPr>
      <w:r w:rsidRPr="009D422A">
        <w:rPr>
          <w:color w:val="000000" w:themeColor="text1"/>
        </w:rPr>
        <w:t>3</w:t>
      </w:r>
      <w:r w:rsidR="007017A4" w:rsidRPr="009D422A">
        <w:rPr>
          <w:color w:val="000000" w:themeColor="text1"/>
        </w:rPr>
        <w:t>.3.1</w:t>
      </w:r>
      <w:r w:rsidR="003628DC" w:rsidRPr="009D422A">
        <w:rPr>
          <w:color w:val="000000" w:themeColor="text1"/>
        </w:rPr>
        <w:t>4</w:t>
      </w:r>
      <w:proofErr w:type="gramStart"/>
      <w:r w:rsidR="007017A4" w:rsidRPr="009D422A">
        <w:rPr>
          <w:color w:val="000000" w:themeColor="text1"/>
        </w:rPr>
        <w:t xml:space="preserve"> Н</w:t>
      </w:r>
      <w:proofErr w:type="gramEnd"/>
      <w:r w:rsidR="007017A4" w:rsidRPr="009D422A">
        <w:rPr>
          <w:color w:val="000000" w:themeColor="text1"/>
        </w:rPr>
        <w:t>а территории лечебного учреждения не допускается размещение зданий, в том числе жилых, и сооружений, не связанных с ним функционально.</w:t>
      </w:r>
    </w:p>
    <w:p w:rsidR="007017A4" w:rsidRPr="009D422A" w:rsidRDefault="007D422D" w:rsidP="008B75DD">
      <w:pPr>
        <w:pStyle w:val="a9"/>
        <w:spacing w:before="0" w:beforeAutospacing="0" w:after="0" w:afterAutospacing="0" w:line="276" w:lineRule="auto"/>
        <w:ind w:firstLine="851"/>
        <w:jc w:val="both"/>
        <w:rPr>
          <w:color w:val="000000" w:themeColor="text1"/>
        </w:rPr>
      </w:pPr>
      <w:r w:rsidRPr="009D422A">
        <w:rPr>
          <w:color w:val="000000" w:themeColor="text1"/>
        </w:rPr>
        <w:t>3</w:t>
      </w:r>
      <w:r w:rsidR="007017A4" w:rsidRPr="009D422A">
        <w:rPr>
          <w:color w:val="000000" w:themeColor="text1"/>
        </w:rPr>
        <w:t>.3.1</w:t>
      </w:r>
      <w:r w:rsidR="003628DC" w:rsidRPr="009D422A">
        <w:rPr>
          <w:color w:val="000000" w:themeColor="text1"/>
        </w:rPr>
        <w:t>5</w:t>
      </w:r>
      <w:r w:rsidR="007017A4" w:rsidRPr="009D422A">
        <w:rPr>
          <w:color w:val="000000" w:themeColor="text1"/>
        </w:rPr>
        <w:t xml:space="preserve"> Территория лечебных учреждений должна быть благоустроена, озеленена и ограждена.</w:t>
      </w:r>
    </w:p>
    <w:p w:rsidR="007017A4" w:rsidRPr="009D422A" w:rsidRDefault="007017A4" w:rsidP="008B75DD">
      <w:pPr>
        <w:pStyle w:val="a9"/>
        <w:spacing w:before="0" w:beforeAutospacing="0" w:after="0" w:afterAutospacing="0" w:line="276" w:lineRule="auto"/>
        <w:ind w:firstLine="851"/>
        <w:jc w:val="both"/>
        <w:rPr>
          <w:color w:val="000000" w:themeColor="text1"/>
        </w:rPr>
      </w:pPr>
      <w:r w:rsidRPr="009D422A">
        <w:rPr>
          <w:color w:val="000000" w:themeColor="text1"/>
        </w:rPr>
        <w:t>Площадь зеленых насаждений и газонов должна составлять не менее 60% общей площади участка.</w:t>
      </w:r>
    </w:p>
    <w:p w:rsidR="007017A4" w:rsidRPr="009D422A" w:rsidRDefault="007017A4" w:rsidP="008B75DD">
      <w:pPr>
        <w:pStyle w:val="a9"/>
        <w:spacing w:before="0" w:beforeAutospacing="0" w:after="0" w:afterAutospacing="0" w:line="276" w:lineRule="auto"/>
        <w:ind w:firstLine="851"/>
        <w:jc w:val="both"/>
        <w:rPr>
          <w:color w:val="000000" w:themeColor="text1"/>
        </w:rPr>
      </w:pPr>
      <w:r w:rsidRPr="009D422A">
        <w:rPr>
          <w:color w:val="000000" w:themeColor="text1"/>
        </w:rPr>
        <w:t xml:space="preserve">Деревья должны размещаться на расстоянии не менее </w:t>
      </w:r>
      <w:smartTag w:uri="urn:schemas-microsoft-com:office:smarttags" w:element="metricconverter">
        <w:smartTagPr>
          <w:attr w:name="ProductID" w:val="15 метров"/>
        </w:smartTagPr>
        <w:r w:rsidRPr="009D422A">
          <w:rPr>
            <w:color w:val="000000" w:themeColor="text1"/>
          </w:rPr>
          <w:t>15 метров</w:t>
        </w:r>
      </w:smartTag>
      <w:r w:rsidRPr="009D422A">
        <w:rPr>
          <w:color w:val="000000" w:themeColor="text1"/>
        </w:rPr>
        <w:t xml:space="preserve"> от здания, кустарники - не менее </w:t>
      </w:r>
      <w:smartTag w:uri="urn:schemas-microsoft-com:office:smarttags" w:element="metricconverter">
        <w:smartTagPr>
          <w:attr w:name="ProductID" w:val="5 метров"/>
        </w:smartTagPr>
        <w:r w:rsidRPr="009D422A">
          <w:rPr>
            <w:color w:val="000000" w:themeColor="text1"/>
          </w:rPr>
          <w:t>5 метров</w:t>
        </w:r>
      </w:smartTag>
      <w:r w:rsidRPr="009D422A">
        <w:rPr>
          <w:color w:val="000000" w:themeColor="text1"/>
        </w:rPr>
        <w:t>.</w:t>
      </w:r>
    </w:p>
    <w:p w:rsidR="007017A4" w:rsidRPr="009D422A" w:rsidRDefault="007D422D" w:rsidP="008B75DD">
      <w:pPr>
        <w:pStyle w:val="a9"/>
        <w:spacing w:before="0" w:beforeAutospacing="0" w:after="0" w:afterAutospacing="0" w:line="276" w:lineRule="auto"/>
        <w:ind w:firstLine="851"/>
        <w:jc w:val="both"/>
        <w:rPr>
          <w:color w:val="000000" w:themeColor="text1"/>
        </w:rPr>
      </w:pPr>
      <w:r w:rsidRPr="009D422A">
        <w:rPr>
          <w:color w:val="000000" w:themeColor="text1"/>
        </w:rPr>
        <w:t>3</w:t>
      </w:r>
      <w:r w:rsidR="007017A4" w:rsidRPr="009D422A">
        <w:rPr>
          <w:color w:val="000000" w:themeColor="text1"/>
        </w:rPr>
        <w:t>.3.1</w:t>
      </w:r>
      <w:r w:rsidR="003628DC" w:rsidRPr="009D422A">
        <w:rPr>
          <w:color w:val="000000" w:themeColor="text1"/>
        </w:rPr>
        <w:t>6</w:t>
      </w:r>
      <w:proofErr w:type="gramStart"/>
      <w:r w:rsidR="007017A4" w:rsidRPr="009D422A">
        <w:rPr>
          <w:color w:val="000000" w:themeColor="text1"/>
        </w:rPr>
        <w:t xml:space="preserve"> П</w:t>
      </w:r>
      <w:proofErr w:type="gramEnd"/>
      <w:r w:rsidR="007017A4" w:rsidRPr="009D422A">
        <w:rPr>
          <w:color w:val="000000" w:themeColor="text1"/>
        </w:rPr>
        <w:t>еред главными входами в амбулаторно-поликлинические организации рекомендуется предусматривать благоустроенные площадки для посетителей из расчета 0,2 м</w:t>
      </w:r>
      <w:r w:rsidR="007017A4" w:rsidRPr="009D422A">
        <w:rPr>
          <w:color w:val="000000" w:themeColor="text1"/>
          <w:vertAlign w:val="superscript"/>
        </w:rPr>
        <w:t xml:space="preserve">2 </w:t>
      </w:r>
      <w:r w:rsidR="007017A4" w:rsidRPr="009D422A">
        <w:rPr>
          <w:color w:val="000000" w:themeColor="text1"/>
        </w:rPr>
        <w:t>на койку или посещение в смену, но не менее 50 м</w:t>
      </w:r>
      <w:r w:rsidR="007017A4" w:rsidRPr="009D422A">
        <w:rPr>
          <w:color w:val="000000" w:themeColor="text1"/>
          <w:vertAlign w:val="superscript"/>
        </w:rPr>
        <w:t>2</w:t>
      </w:r>
      <w:r w:rsidR="007017A4" w:rsidRPr="009D422A">
        <w:rPr>
          <w:color w:val="000000" w:themeColor="text1"/>
        </w:rPr>
        <w:t>.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rsidR="007017A4" w:rsidRPr="009D422A" w:rsidRDefault="007D422D" w:rsidP="008B75DD">
      <w:pPr>
        <w:pStyle w:val="a9"/>
        <w:spacing w:before="0" w:beforeAutospacing="0" w:after="0" w:afterAutospacing="0" w:line="276" w:lineRule="auto"/>
        <w:ind w:firstLine="851"/>
        <w:jc w:val="both"/>
        <w:rPr>
          <w:color w:val="000000" w:themeColor="text1"/>
        </w:rPr>
      </w:pPr>
      <w:r w:rsidRPr="009D422A">
        <w:rPr>
          <w:color w:val="000000" w:themeColor="text1"/>
        </w:rPr>
        <w:t>3</w:t>
      </w:r>
      <w:r w:rsidR="007017A4" w:rsidRPr="009D422A">
        <w:rPr>
          <w:color w:val="000000" w:themeColor="text1"/>
        </w:rPr>
        <w:t>.3.1</w:t>
      </w:r>
      <w:r w:rsidR="003628DC" w:rsidRPr="009D422A">
        <w:rPr>
          <w:color w:val="000000" w:themeColor="text1"/>
        </w:rPr>
        <w:t>7</w:t>
      </w:r>
      <w:r w:rsidR="007017A4" w:rsidRPr="009D422A">
        <w:rPr>
          <w:color w:val="000000" w:themeColor="text1"/>
        </w:rPr>
        <w:t xml:space="preserve"> Площадку для мусоросборников следует размещать на территории хозяйственной зоны лечебных учреждений на расстоянии не менее </w:t>
      </w:r>
      <w:smartTag w:uri="urn:schemas-microsoft-com:office:smarttags" w:element="metricconverter">
        <w:smartTagPr>
          <w:attr w:name="ProductID" w:val="25 м"/>
        </w:smartTagPr>
        <w:r w:rsidR="007017A4" w:rsidRPr="009D422A">
          <w:rPr>
            <w:color w:val="000000" w:themeColor="text1"/>
          </w:rPr>
          <w:t>25 м</w:t>
        </w:r>
      </w:smartTag>
      <w:r w:rsidR="007017A4" w:rsidRPr="009D422A">
        <w:rPr>
          <w:color w:val="000000" w:themeColor="text1"/>
        </w:rPr>
        <w:t xml:space="preserve"> от лечебного корпуса и не менее </w:t>
      </w:r>
      <w:smartTag w:uri="urn:schemas-microsoft-com:office:smarttags" w:element="metricconverter">
        <w:smartTagPr>
          <w:attr w:name="ProductID" w:val="100 м"/>
        </w:smartTagPr>
        <w:r w:rsidR="007017A4" w:rsidRPr="009D422A">
          <w:rPr>
            <w:color w:val="000000" w:themeColor="text1"/>
          </w:rPr>
          <w:t>100 м</w:t>
        </w:r>
      </w:smartTag>
      <w:r w:rsidR="007017A4" w:rsidRPr="009D422A">
        <w:rPr>
          <w:color w:val="000000" w:themeColor="text1"/>
        </w:rPr>
        <w:t xml:space="preserve"> от пищеблока. Площадка должна иметь твердое покрытие и подъезд со стороны улицы. Размеры площадки должны превышать размеры основания мусоросборников на </w:t>
      </w:r>
      <w:smartTag w:uri="urn:schemas-microsoft-com:office:smarttags" w:element="metricconverter">
        <w:smartTagPr>
          <w:attr w:name="ProductID" w:val="1,5 м"/>
        </w:smartTagPr>
        <w:r w:rsidR="007017A4" w:rsidRPr="009D422A">
          <w:rPr>
            <w:color w:val="000000" w:themeColor="text1"/>
          </w:rPr>
          <w:t>1,5 м</w:t>
        </w:r>
      </w:smartTag>
      <w:r w:rsidR="007017A4" w:rsidRPr="009D422A">
        <w:rPr>
          <w:color w:val="000000" w:themeColor="text1"/>
        </w:rPr>
        <w:t xml:space="preserve"> во все стороны.</w:t>
      </w:r>
    </w:p>
    <w:p w:rsidR="00B62028" w:rsidRPr="009D422A" w:rsidRDefault="00B62028" w:rsidP="0033482F">
      <w:pPr>
        <w:pStyle w:val="a9"/>
        <w:spacing w:before="0" w:beforeAutospacing="0" w:after="0" w:afterAutospacing="0" w:line="276" w:lineRule="auto"/>
        <w:ind w:firstLine="851"/>
        <w:jc w:val="both"/>
        <w:outlineLvl w:val="1"/>
        <w:rPr>
          <w:color w:val="000000" w:themeColor="text1"/>
        </w:rPr>
      </w:pPr>
    </w:p>
    <w:p w:rsidR="00807B62" w:rsidRPr="009D422A" w:rsidRDefault="00B62028" w:rsidP="0033482F">
      <w:pPr>
        <w:pStyle w:val="a9"/>
        <w:spacing w:before="0" w:beforeAutospacing="0" w:after="0" w:afterAutospacing="0" w:line="276" w:lineRule="auto"/>
        <w:ind w:firstLine="851"/>
        <w:jc w:val="center"/>
        <w:outlineLvl w:val="1"/>
        <w:rPr>
          <w:b/>
          <w:color w:val="000000" w:themeColor="text1"/>
          <w:spacing w:val="2"/>
        </w:rPr>
      </w:pPr>
      <w:bookmarkStart w:id="22" w:name="_Toc406428171"/>
      <w:r w:rsidRPr="009D422A">
        <w:rPr>
          <w:b/>
          <w:color w:val="000000" w:themeColor="text1"/>
        </w:rPr>
        <w:t>3.4</w:t>
      </w:r>
      <w:r w:rsidRPr="009D422A">
        <w:rPr>
          <w:color w:val="000000" w:themeColor="text1"/>
        </w:rPr>
        <w:t xml:space="preserve"> </w:t>
      </w:r>
      <w:r w:rsidRPr="009D422A">
        <w:rPr>
          <w:b/>
          <w:color w:val="000000" w:themeColor="text1"/>
          <w:spacing w:val="2"/>
        </w:rPr>
        <w:t>Предприятия торговли, общественного питания и бытового обслуживания, кредитно-финансовые учреждения и предприятия связи</w:t>
      </w:r>
      <w:bookmarkEnd w:id="22"/>
    </w:p>
    <w:p w:rsidR="00B62028" w:rsidRPr="009B0873" w:rsidRDefault="00B62028" w:rsidP="000D19EA">
      <w:pPr>
        <w:pStyle w:val="a9"/>
        <w:spacing w:before="0" w:beforeAutospacing="0" w:after="0" w:afterAutospacing="0" w:line="276" w:lineRule="auto"/>
        <w:ind w:firstLine="851"/>
        <w:jc w:val="both"/>
        <w:rPr>
          <w:color w:val="000000" w:themeColor="text1"/>
          <w:highlight w:val="yellow"/>
        </w:rPr>
      </w:pPr>
    </w:p>
    <w:p w:rsidR="00225B95" w:rsidRDefault="009E5079"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3.4.1</w:t>
      </w:r>
      <w:r w:rsidR="00B62028" w:rsidRPr="00990857">
        <w:rPr>
          <w:rFonts w:ascii="Times New Roman" w:eastAsia="Times New Roman" w:hAnsi="Times New Roman" w:cs="Times New Roman"/>
          <w:color w:val="000000" w:themeColor="text1"/>
          <w:spacing w:val="2"/>
          <w:sz w:val="24"/>
          <w:szCs w:val="24"/>
          <w:lang w:eastAsia="ru-RU"/>
        </w:rPr>
        <w:t xml:space="preserve"> Перечень и расчетные показатели минимальной обеспеченности социально значимыми объектами повседневного (приближенного) обслуживания приведены в таблице </w:t>
      </w:r>
      <w:r w:rsidR="00990857" w:rsidRPr="00990857">
        <w:rPr>
          <w:rFonts w:ascii="Times New Roman" w:eastAsia="Times New Roman" w:hAnsi="Times New Roman" w:cs="Times New Roman"/>
          <w:color w:val="000000" w:themeColor="text1"/>
          <w:spacing w:val="2"/>
          <w:sz w:val="24"/>
          <w:szCs w:val="24"/>
          <w:lang w:eastAsia="ru-RU"/>
        </w:rPr>
        <w:t>22</w:t>
      </w:r>
      <w:r w:rsidR="00B62028" w:rsidRPr="00990857">
        <w:rPr>
          <w:rFonts w:ascii="Times New Roman" w:eastAsia="Times New Roman" w:hAnsi="Times New Roman" w:cs="Times New Roman"/>
          <w:color w:val="000000" w:themeColor="text1"/>
          <w:spacing w:val="2"/>
          <w:sz w:val="24"/>
          <w:szCs w:val="24"/>
          <w:lang w:eastAsia="ru-RU"/>
        </w:rPr>
        <w:t>.</w:t>
      </w:r>
    </w:p>
    <w:p w:rsidR="000435F2" w:rsidRPr="00990857" w:rsidRDefault="000435F2"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B62028" w:rsidRPr="00990857" w:rsidRDefault="00B62028" w:rsidP="000D19EA">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lastRenderedPageBreak/>
        <w:t xml:space="preserve">Таблица </w:t>
      </w:r>
      <w:r w:rsidR="00990857" w:rsidRPr="00990857">
        <w:rPr>
          <w:rFonts w:ascii="Times New Roman" w:eastAsia="Times New Roman" w:hAnsi="Times New Roman" w:cs="Times New Roman"/>
          <w:color w:val="000000" w:themeColor="text1"/>
          <w:spacing w:val="2"/>
          <w:sz w:val="24"/>
          <w:szCs w:val="24"/>
          <w:lang w:eastAsia="ru-RU"/>
        </w:rPr>
        <w:t>22</w:t>
      </w:r>
    </w:p>
    <w:p w:rsidR="00225B95" w:rsidRPr="00990857" w:rsidRDefault="00225B95" w:rsidP="000D19EA">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4601"/>
        <w:gridCol w:w="3053"/>
        <w:gridCol w:w="2267"/>
      </w:tblGrid>
      <w:tr w:rsidR="00B62028" w:rsidRPr="00990857" w:rsidTr="00F1442F">
        <w:tc>
          <w:tcPr>
            <w:tcW w:w="460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990857" w:rsidRDefault="00B62028" w:rsidP="000D19EA">
            <w:pPr>
              <w:spacing w:after="0"/>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Предприятия и учреждения</w:t>
            </w:r>
          </w:p>
          <w:p w:rsidR="00B62028" w:rsidRPr="00990857" w:rsidRDefault="00B62028" w:rsidP="000D19EA">
            <w:pPr>
              <w:spacing w:after="0"/>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повседневного обслуживания</w:t>
            </w:r>
          </w:p>
        </w:tc>
        <w:tc>
          <w:tcPr>
            <w:tcW w:w="305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990857" w:rsidRDefault="00B62028" w:rsidP="000D19EA">
            <w:pPr>
              <w:spacing w:after="0"/>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Единицы измерения</w:t>
            </w:r>
          </w:p>
        </w:tc>
        <w:tc>
          <w:tcPr>
            <w:tcW w:w="22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990857" w:rsidRDefault="00B62028" w:rsidP="000D19EA">
            <w:pPr>
              <w:spacing w:after="0"/>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Минимальная</w:t>
            </w:r>
          </w:p>
          <w:p w:rsidR="00B62028" w:rsidRPr="00990857" w:rsidRDefault="00B62028" w:rsidP="000D19EA">
            <w:pPr>
              <w:spacing w:after="0"/>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обеспеченность</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Продовольственные магазины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кв. м торговой площади</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70</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Непродовольственные магазины</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товаров первой необходимости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кв. м торговой площади</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30</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Отделение банка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Отделение связи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Предприятия бытового обслуживания</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(мастерские, ателье,</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парикмахерские и т.п.)</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рабочих мест </w:t>
            </w:r>
            <w:r w:rsidR="00043109" w:rsidRPr="00990857">
              <w:rPr>
                <w:rFonts w:ascii="Times New Roman" w:eastAsia="Times New Roman" w:hAnsi="Times New Roman" w:cs="Times New Roman"/>
                <w:color w:val="000000" w:themeColor="text1"/>
                <w:sz w:val="20"/>
                <w:szCs w:val="20"/>
                <w:lang w:eastAsia="ru-RU"/>
              </w:rPr>
              <w:t xml:space="preserve"> </w:t>
            </w:r>
            <w:r w:rsidRPr="00990857">
              <w:rPr>
                <w:rFonts w:ascii="Times New Roman" w:eastAsia="Times New Roman" w:hAnsi="Times New Roman" w:cs="Times New Roman"/>
                <w:color w:val="000000" w:themeColor="text1"/>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2</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2D343B"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 xml:space="preserve">Приемный пункт прачечной, </w:t>
            </w:r>
            <w:r w:rsidR="00B62028" w:rsidRPr="00990857">
              <w:rPr>
                <w:rFonts w:ascii="Times New Roman" w:eastAsia="Times New Roman" w:hAnsi="Times New Roman" w:cs="Times New Roman"/>
                <w:color w:val="000000" w:themeColor="text1"/>
                <w:sz w:val="20"/>
                <w:szCs w:val="20"/>
                <w:lang w:eastAsia="ru-RU"/>
              </w:rPr>
              <w:t>химчистки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Общественные туалеты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прибор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rPr>
                <w:rFonts w:ascii="Times New Roman" w:eastAsia="Times New Roman" w:hAnsi="Times New Roman" w:cs="Times New Roman"/>
                <w:color w:val="000000" w:themeColor="text1"/>
                <w:sz w:val="20"/>
                <w:szCs w:val="20"/>
                <w:lang w:eastAsia="ru-RU"/>
              </w:rPr>
            </w:pP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Учреждения культуры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кв. м общей площади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50</w:t>
            </w:r>
          </w:p>
        </w:tc>
      </w:tr>
      <w:tr w:rsidR="00B62028" w:rsidRPr="00990857"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Пункт охраны порядка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кв. м общей площади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0D19E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10</w:t>
            </w:r>
          </w:p>
        </w:tc>
      </w:tr>
    </w:tbl>
    <w:p w:rsidR="00B62028" w:rsidRPr="00990857"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t>3</w:t>
      </w:r>
      <w:r w:rsidR="00B62028" w:rsidRPr="00990857">
        <w:rPr>
          <w:rFonts w:ascii="Times New Roman" w:eastAsia="Times New Roman" w:hAnsi="Times New Roman" w:cs="Times New Roman"/>
          <w:color w:val="000000" w:themeColor="text1"/>
          <w:spacing w:val="2"/>
          <w:sz w:val="24"/>
          <w:szCs w:val="24"/>
          <w:lang w:eastAsia="ru-RU"/>
        </w:rPr>
        <w:t>.</w:t>
      </w:r>
      <w:r w:rsidRPr="00990857">
        <w:rPr>
          <w:rFonts w:ascii="Times New Roman" w:eastAsia="Times New Roman" w:hAnsi="Times New Roman" w:cs="Times New Roman"/>
          <w:color w:val="000000" w:themeColor="text1"/>
          <w:spacing w:val="2"/>
          <w:sz w:val="24"/>
          <w:szCs w:val="24"/>
          <w:lang w:eastAsia="ru-RU"/>
        </w:rPr>
        <w:t>4</w:t>
      </w:r>
      <w:r w:rsidR="00B62028" w:rsidRPr="00990857">
        <w:rPr>
          <w:rFonts w:ascii="Times New Roman" w:eastAsia="Times New Roman" w:hAnsi="Times New Roman" w:cs="Times New Roman"/>
          <w:color w:val="000000" w:themeColor="text1"/>
          <w:spacing w:val="2"/>
          <w:sz w:val="24"/>
          <w:szCs w:val="24"/>
          <w:lang w:eastAsia="ru-RU"/>
        </w:rPr>
        <w:t>.</w:t>
      </w:r>
      <w:r w:rsidRPr="00990857">
        <w:rPr>
          <w:rFonts w:ascii="Times New Roman" w:eastAsia="Times New Roman" w:hAnsi="Times New Roman" w:cs="Times New Roman"/>
          <w:color w:val="000000" w:themeColor="text1"/>
          <w:spacing w:val="2"/>
          <w:sz w:val="24"/>
          <w:szCs w:val="24"/>
          <w:lang w:eastAsia="ru-RU"/>
        </w:rPr>
        <w:t>2</w:t>
      </w:r>
      <w:r w:rsidR="00B62028" w:rsidRPr="00990857">
        <w:rPr>
          <w:rFonts w:ascii="Times New Roman" w:eastAsia="Times New Roman" w:hAnsi="Times New Roman" w:cs="Times New Roman"/>
          <w:color w:val="000000" w:themeColor="text1"/>
          <w:spacing w:val="2"/>
          <w:sz w:val="24"/>
          <w:szCs w:val="24"/>
          <w:lang w:eastAsia="ru-RU"/>
        </w:rPr>
        <w:t xml:space="preserve"> Размещение объектов повседневного обслуживания обязательно при проектировании отдельной жилой группы на территории общественно-деловой зоны.</w:t>
      </w:r>
    </w:p>
    <w:p w:rsidR="00B62028" w:rsidRPr="00990857"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t>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B62028" w:rsidRPr="00A25350" w:rsidRDefault="00A912E0" w:rsidP="00A25350">
      <w:pPr>
        <w:shd w:val="clear" w:color="auto" w:fill="FFFFFF"/>
        <w:spacing w:after="0"/>
        <w:ind w:firstLine="709"/>
        <w:jc w:val="both"/>
        <w:textAlignment w:val="baseline"/>
        <w:rPr>
          <w:rStyle w:val="apple-converted-space"/>
          <w:rFonts w:ascii="Times New Roman" w:hAnsi="Times New Roman" w:cs="Times New Roman"/>
          <w:spacing w:val="2"/>
          <w:sz w:val="24"/>
          <w:szCs w:val="24"/>
          <w:shd w:val="clear" w:color="auto" w:fill="FFFFFF"/>
        </w:rPr>
      </w:pPr>
      <w:r w:rsidRPr="00A25350">
        <w:rPr>
          <w:rFonts w:ascii="Times New Roman" w:eastAsia="Times New Roman" w:hAnsi="Times New Roman" w:cs="Times New Roman"/>
          <w:spacing w:val="2"/>
          <w:sz w:val="24"/>
          <w:szCs w:val="24"/>
          <w:lang w:eastAsia="ru-RU"/>
        </w:rPr>
        <w:t>3</w:t>
      </w:r>
      <w:r w:rsidR="00B62028" w:rsidRPr="00A25350">
        <w:rPr>
          <w:rFonts w:ascii="Times New Roman" w:eastAsia="Times New Roman" w:hAnsi="Times New Roman" w:cs="Times New Roman"/>
          <w:spacing w:val="2"/>
          <w:sz w:val="24"/>
          <w:szCs w:val="24"/>
          <w:lang w:eastAsia="ru-RU"/>
        </w:rPr>
        <w:t>.</w:t>
      </w:r>
      <w:r w:rsidRPr="00A25350">
        <w:rPr>
          <w:rFonts w:ascii="Times New Roman" w:eastAsia="Times New Roman" w:hAnsi="Times New Roman" w:cs="Times New Roman"/>
          <w:spacing w:val="2"/>
          <w:sz w:val="24"/>
          <w:szCs w:val="24"/>
          <w:lang w:eastAsia="ru-RU"/>
        </w:rPr>
        <w:t>4</w:t>
      </w:r>
      <w:r w:rsidR="009E5079">
        <w:rPr>
          <w:rFonts w:ascii="Times New Roman" w:eastAsia="Times New Roman" w:hAnsi="Times New Roman" w:cs="Times New Roman"/>
          <w:spacing w:val="2"/>
          <w:sz w:val="24"/>
          <w:szCs w:val="24"/>
          <w:lang w:eastAsia="ru-RU"/>
        </w:rPr>
        <w:t>.3</w:t>
      </w:r>
      <w:r w:rsidR="00B62028" w:rsidRPr="00A25350">
        <w:rPr>
          <w:rFonts w:ascii="Times New Roman" w:eastAsia="Times New Roman" w:hAnsi="Times New Roman" w:cs="Times New Roman"/>
          <w:spacing w:val="2"/>
          <w:sz w:val="24"/>
          <w:szCs w:val="24"/>
          <w:lang w:eastAsia="ru-RU"/>
        </w:rPr>
        <w:t xml:space="preserve"> </w:t>
      </w:r>
      <w:r w:rsidR="00A25350" w:rsidRPr="00A25350">
        <w:rPr>
          <w:rFonts w:ascii="Times New Roman" w:hAnsi="Times New Roman" w:cs="Times New Roman"/>
          <w:spacing w:val="2"/>
          <w:sz w:val="24"/>
          <w:szCs w:val="24"/>
          <w:shd w:val="clear" w:color="auto" w:fill="FFFFFF"/>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 должны быть не менее приведенных в таблице 23.</w:t>
      </w:r>
    </w:p>
    <w:p w:rsidR="00A25350" w:rsidRPr="00A25350" w:rsidRDefault="00A25350" w:rsidP="00A25350">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990857" w:rsidRDefault="00B62028" w:rsidP="00225B95">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t xml:space="preserve">Таблица </w:t>
      </w:r>
      <w:r w:rsidR="00990857" w:rsidRPr="00990857">
        <w:rPr>
          <w:rFonts w:ascii="Times New Roman" w:eastAsia="Times New Roman" w:hAnsi="Times New Roman" w:cs="Times New Roman"/>
          <w:color w:val="000000" w:themeColor="text1"/>
          <w:spacing w:val="2"/>
          <w:sz w:val="24"/>
          <w:szCs w:val="24"/>
          <w:lang w:eastAsia="ru-RU"/>
        </w:rPr>
        <w:t>23</w:t>
      </w:r>
    </w:p>
    <w:p w:rsidR="0053135D" w:rsidRPr="00990857" w:rsidRDefault="0053135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Layout w:type="fixed"/>
        <w:tblCellMar>
          <w:left w:w="0" w:type="dxa"/>
          <w:right w:w="0" w:type="dxa"/>
        </w:tblCellMar>
        <w:tblLook w:val="04A0"/>
      </w:tblPr>
      <w:tblGrid>
        <w:gridCol w:w="3044"/>
        <w:gridCol w:w="1492"/>
        <w:gridCol w:w="1134"/>
        <w:gridCol w:w="1843"/>
        <w:gridCol w:w="2557"/>
      </w:tblGrid>
      <w:tr w:rsidR="00A25350" w:rsidRPr="00990857" w:rsidTr="001628FC">
        <w:tc>
          <w:tcPr>
            <w:tcW w:w="3044"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Здания (з</w:t>
            </w:r>
            <w:r>
              <w:rPr>
                <w:rFonts w:ascii="Times New Roman" w:eastAsia="Times New Roman" w:hAnsi="Times New Roman" w:cs="Times New Roman"/>
                <w:b/>
                <w:color w:val="000000" w:themeColor="text1"/>
                <w:sz w:val="20"/>
                <w:szCs w:val="20"/>
                <w:lang w:eastAsia="ru-RU"/>
              </w:rPr>
              <w:t xml:space="preserve">емельные участки) учреждений и </w:t>
            </w:r>
            <w:r w:rsidRPr="00990857">
              <w:rPr>
                <w:rFonts w:ascii="Times New Roman" w:eastAsia="Times New Roman" w:hAnsi="Times New Roman" w:cs="Times New Roman"/>
                <w:b/>
                <w:color w:val="000000" w:themeColor="text1"/>
                <w:sz w:val="20"/>
                <w:szCs w:val="20"/>
                <w:lang w:eastAsia="ru-RU"/>
              </w:rPr>
              <w:t xml:space="preserve"> предприятий обслуживания</w:t>
            </w:r>
          </w:p>
        </w:tc>
        <w:tc>
          <w:tcPr>
            <w:tcW w:w="7026" w:type="dxa"/>
            <w:gridSpan w:val="4"/>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2535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 xml:space="preserve">Расстояния от зданий (границ участков) учреждений и предприятий обслуживания, </w:t>
            </w:r>
            <w:proofErr w:type="gramStart"/>
            <w:r w:rsidRPr="00990857">
              <w:rPr>
                <w:rFonts w:ascii="Times New Roman" w:eastAsia="Times New Roman" w:hAnsi="Times New Roman" w:cs="Times New Roman"/>
                <w:b/>
                <w:color w:val="000000" w:themeColor="text1"/>
                <w:sz w:val="20"/>
                <w:szCs w:val="20"/>
                <w:lang w:eastAsia="ru-RU"/>
              </w:rPr>
              <w:t>м</w:t>
            </w:r>
            <w:proofErr w:type="gramEnd"/>
          </w:p>
        </w:tc>
      </w:tr>
      <w:tr w:rsidR="001628FC" w:rsidRPr="00990857" w:rsidTr="001628FC">
        <w:trPr>
          <w:trHeight w:val="450"/>
        </w:trPr>
        <w:tc>
          <w:tcPr>
            <w:tcW w:w="3044"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rPr>
                <w:rFonts w:ascii="Times New Roman" w:eastAsia="Times New Roman" w:hAnsi="Times New Roman" w:cs="Times New Roman"/>
                <w:b/>
                <w:color w:val="000000" w:themeColor="text1"/>
                <w:sz w:val="20"/>
                <w:szCs w:val="20"/>
                <w:lang w:eastAsia="ru-RU"/>
              </w:rPr>
            </w:pPr>
          </w:p>
        </w:tc>
        <w:tc>
          <w:tcPr>
            <w:tcW w:w="2626" w:type="dxa"/>
            <w:gridSpan w:val="2"/>
            <w:tcBorders>
              <w:top w:val="single" w:sz="6" w:space="0" w:color="000000"/>
              <w:left w:val="single" w:sz="6" w:space="0" w:color="000000"/>
              <w:bottom w:val="single" w:sz="4" w:space="0" w:color="auto"/>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до красной линии</w:t>
            </w:r>
          </w:p>
        </w:tc>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до стен жилых домов</w:t>
            </w:r>
          </w:p>
        </w:tc>
        <w:tc>
          <w:tcPr>
            <w:tcW w:w="255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до зданий общеобразовательных школ, дошкольных образовательных и лечебных учреждений</w:t>
            </w:r>
          </w:p>
        </w:tc>
      </w:tr>
      <w:tr w:rsidR="003F33CB" w:rsidRPr="00990857" w:rsidTr="001628FC">
        <w:trPr>
          <w:trHeight w:val="234"/>
        </w:trPr>
        <w:tc>
          <w:tcPr>
            <w:tcW w:w="3044"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rPr>
                <w:rFonts w:ascii="Times New Roman" w:eastAsia="Times New Roman" w:hAnsi="Times New Roman" w:cs="Times New Roman"/>
                <w:b/>
                <w:color w:val="000000" w:themeColor="text1"/>
                <w:sz w:val="20"/>
                <w:szCs w:val="20"/>
                <w:lang w:eastAsia="ru-RU"/>
              </w:rPr>
            </w:pPr>
          </w:p>
        </w:tc>
        <w:tc>
          <w:tcPr>
            <w:tcW w:w="1492" w:type="dxa"/>
            <w:tcBorders>
              <w:top w:val="single" w:sz="4" w:space="0" w:color="auto"/>
              <w:left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в городских округах и городских поселениях</w:t>
            </w:r>
          </w:p>
        </w:tc>
        <w:tc>
          <w:tcPr>
            <w:tcW w:w="1134" w:type="dxa"/>
            <w:tcBorders>
              <w:top w:val="single" w:sz="4" w:space="0" w:color="auto"/>
              <w:left w:val="single" w:sz="4" w:space="0" w:color="auto"/>
              <w:right w:val="single" w:sz="6" w:space="0" w:color="000000"/>
            </w:tcBorders>
            <w:shd w:val="clear" w:color="auto" w:fill="EEECE1" w:themeFill="background2"/>
            <w:vAlign w:val="center"/>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в сельских поселениях</w:t>
            </w:r>
          </w:p>
        </w:tc>
        <w:tc>
          <w:tcPr>
            <w:tcW w:w="1843"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p>
        </w:tc>
        <w:tc>
          <w:tcPr>
            <w:tcW w:w="255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p>
        </w:tc>
      </w:tr>
      <w:tr w:rsidR="003F33CB" w:rsidRPr="00990857" w:rsidTr="001628FC">
        <w:tc>
          <w:tcPr>
            <w:tcW w:w="30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A25350" w:rsidP="00A912E0">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Приемные пункты  вторичного сырья</w:t>
            </w:r>
          </w:p>
        </w:tc>
        <w:tc>
          <w:tcPr>
            <w:tcW w:w="1492"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w:t>
            </w:r>
          </w:p>
        </w:tc>
        <w:tc>
          <w:tcPr>
            <w:tcW w:w="1134" w:type="dxa"/>
            <w:tcBorders>
              <w:top w:val="single" w:sz="6" w:space="0" w:color="000000"/>
              <w:left w:val="single" w:sz="4" w:space="0" w:color="auto"/>
              <w:bottom w:val="single" w:sz="6" w:space="0" w:color="000000"/>
              <w:right w:val="single" w:sz="6" w:space="0" w:color="000000"/>
            </w:tcBorders>
            <w:vAlign w:val="center"/>
          </w:tcPr>
          <w:p w:rsidR="00A25350" w:rsidRPr="00990857" w:rsidRDefault="003F33CB" w:rsidP="00A2535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20</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50</w:t>
            </w:r>
          </w:p>
        </w:tc>
      </w:tr>
      <w:tr w:rsidR="003F33CB" w:rsidRPr="00990857" w:rsidTr="001628FC">
        <w:tc>
          <w:tcPr>
            <w:tcW w:w="30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A25350" w:rsidP="00A912E0">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Пожарные депо</w:t>
            </w:r>
          </w:p>
        </w:tc>
        <w:tc>
          <w:tcPr>
            <w:tcW w:w="1492"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10</w:t>
            </w:r>
            <w:r w:rsidR="003F33CB">
              <w:rPr>
                <w:rFonts w:ascii="Times New Roman" w:eastAsia="Times New Roman" w:hAnsi="Times New Roman" w:cs="Times New Roman"/>
                <w:color w:val="000000" w:themeColor="text1"/>
                <w:sz w:val="20"/>
                <w:szCs w:val="20"/>
                <w:lang w:eastAsia="ru-RU"/>
              </w:rPr>
              <w:t xml:space="preserve"> (15-для депо </w:t>
            </w:r>
            <w:r w:rsidR="003F33CB">
              <w:rPr>
                <w:rFonts w:ascii="Times New Roman" w:eastAsia="Times New Roman" w:hAnsi="Times New Roman" w:cs="Times New Roman"/>
                <w:color w:val="000000" w:themeColor="text1"/>
                <w:sz w:val="20"/>
                <w:szCs w:val="20"/>
                <w:lang w:val="en-US" w:eastAsia="ru-RU"/>
              </w:rPr>
              <w:t>I</w:t>
            </w:r>
            <w:r w:rsidR="003F33CB">
              <w:rPr>
                <w:rFonts w:ascii="Times New Roman" w:eastAsia="Times New Roman" w:hAnsi="Times New Roman" w:cs="Times New Roman"/>
                <w:color w:val="000000" w:themeColor="text1"/>
                <w:sz w:val="20"/>
                <w:szCs w:val="20"/>
                <w:lang w:eastAsia="ru-RU"/>
              </w:rPr>
              <w:t xml:space="preserve"> типа)</w:t>
            </w:r>
          </w:p>
        </w:tc>
        <w:tc>
          <w:tcPr>
            <w:tcW w:w="1134" w:type="dxa"/>
            <w:tcBorders>
              <w:top w:val="single" w:sz="6" w:space="0" w:color="000000"/>
              <w:left w:val="single" w:sz="4" w:space="0" w:color="auto"/>
              <w:bottom w:val="single" w:sz="6" w:space="0" w:color="000000"/>
              <w:right w:val="single" w:sz="6" w:space="0" w:color="000000"/>
            </w:tcBorders>
            <w:vAlign w:val="center"/>
          </w:tcPr>
          <w:p w:rsidR="00A25350" w:rsidRPr="00990857" w:rsidRDefault="003F33CB" w:rsidP="00A2535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10</w:t>
            </w:r>
            <w:r>
              <w:rPr>
                <w:rFonts w:ascii="Times New Roman" w:eastAsia="Times New Roman" w:hAnsi="Times New Roman" w:cs="Times New Roman"/>
                <w:color w:val="000000" w:themeColor="text1"/>
                <w:sz w:val="20"/>
                <w:szCs w:val="20"/>
                <w:lang w:eastAsia="ru-RU"/>
              </w:rPr>
              <w:t xml:space="preserve"> (15-для депо </w:t>
            </w:r>
            <w:r>
              <w:rPr>
                <w:rFonts w:ascii="Times New Roman" w:eastAsia="Times New Roman" w:hAnsi="Times New Roman" w:cs="Times New Roman"/>
                <w:color w:val="000000" w:themeColor="text1"/>
                <w:sz w:val="20"/>
                <w:szCs w:val="20"/>
                <w:lang w:val="en-US" w:eastAsia="ru-RU"/>
              </w:rPr>
              <w:t>I</w:t>
            </w:r>
            <w:r>
              <w:rPr>
                <w:rFonts w:ascii="Times New Roman" w:eastAsia="Times New Roman" w:hAnsi="Times New Roman" w:cs="Times New Roman"/>
                <w:color w:val="000000" w:themeColor="text1"/>
                <w:sz w:val="20"/>
                <w:szCs w:val="20"/>
                <w:lang w:eastAsia="ru-RU"/>
              </w:rPr>
              <w:t xml:space="preserve"> типа)</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3F33CB"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ФЗ от 22.06.2008 г. № 123-ФЗ</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3F33CB"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ФЗ от 22.06.2008 г. № 123-ФЗ</w:t>
            </w:r>
          </w:p>
        </w:tc>
      </w:tr>
      <w:tr w:rsidR="003F33CB" w:rsidRPr="00990857" w:rsidTr="001628FC">
        <w:tc>
          <w:tcPr>
            <w:tcW w:w="30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A25350" w:rsidP="00A912E0">
            <w:pPr>
              <w:spacing w:after="0" w:line="240" w:lineRule="auto"/>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Кладбища традиционного захоронения и крематории</w:t>
            </w:r>
          </w:p>
        </w:tc>
        <w:tc>
          <w:tcPr>
            <w:tcW w:w="1492"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6</w:t>
            </w:r>
          </w:p>
        </w:tc>
        <w:tc>
          <w:tcPr>
            <w:tcW w:w="1134" w:type="dxa"/>
            <w:tcBorders>
              <w:top w:val="single" w:sz="6" w:space="0" w:color="000000"/>
              <w:left w:val="single" w:sz="4" w:space="0" w:color="auto"/>
              <w:bottom w:val="single" w:sz="6" w:space="0" w:color="000000"/>
              <w:right w:val="single" w:sz="6" w:space="0" w:color="000000"/>
            </w:tcBorders>
            <w:vAlign w:val="center"/>
          </w:tcPr>
          <w:p w:rsidR="00A25350" w:rsidRPr="00990857" w:rsidRDefault="003F33CB" w:rsidP="00A2535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3F33CB"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300</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3F33CB"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300</w:t>
            </w:r>
          </w:p>
        </w:tc>
      </w:tr>
      <w:tr w:rsidR="003F33CB" w:rsidRPr="00990857" w:rsidTr="001628FC">
        <w:tc>
          <w:tcPr>
            <w:tcW w:w="30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1628FC" w:rsidP="001628FC">
            <w:pPr>
              <w:spacing w:after="0" w:line="240" w:lineRule="auto"/>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К</w:t>
            </w:r>
            <w:r w:rsidR="00A25350" w:rsidRPr="00990857">
              <w:rPr>
                <w:rFonts w:ascii="Times New Roman" w:eastAsia="Times New Roman" w:hAnsi="Times New Roman" w:cs="Times New Roman"/>
                <w:color w:val="000000" w:themeColor="text1"/>
                <w:sz w:val="20"/>
                <w:szCs w:val="20"/>
                <w:lang w:eastAsia="ru-RU"/>
              </w:rPr>
              <w:t xml:space="preserve">ладбища </w:t>
            </w:r>
            <w:r>
              <w:rPr>
                <w:rFonts w:ascii="Times New Roman" w:eastAsia="Times New Roman" w:hAnsi="Times New Roman" w:cs="Times New Roman"/>
                <w:color w:val="000000" w:themeColor="text1"/>
                <w:sz w:val="20"/>
                <w:szCs w:val="20"/>
                <w:lang w:eastAsia="ru-RU"/>
              </w:rPr>
              <w:t>для</w:t>
            </w:r>
            <w:r w:rsidR="00A25350" w:rsidRPr="00990857">
              <w:rPr>
                <w:rFonts w:ascii="Times New Roman" w:eastAsia="Times New Roman" w:hAnsi="Times New Roman" w:cs="Times New Roman"/>
                <w:color w:val="000000" w:themeColor="text1"/>
                <w:sz w:val="20"/>
                <w:szCs w:val="20"/>
                <w:lang w:eastAsia="ru-RU"/>
              </w:rPr>
              <w:t xml:space="preserve"> погребени</w:t>
            </w:r>
            <w:r>
              <w:rPr>
                <w:rFonts w:ascii="Times New Roman" w:eastAsia="Times New Roman" w:hAnsi="Times New Roman" w:cs="Times New Roman"/>
                <w:color w:val="000000" w:themeColor="text1"/>
                <w:sz w:val="20"/>
                <w:szCs w:val="20"/>
                <w:lang w:eastAsia="ru-RU"/>
              </w:rPr>
              <w:t>я</w:t>
            </w:r>
            <w:r w:rsidR="00A25350" w:rsidRPr="00990857">
              <w:rPr>
                <w:rFonts w:ascii="Times New Roman" w:eastAsia="Times New Roman" w:hAnsi="Times New Roman" w:cs="Times New Roman"/>
                <w:color w:val="000000" w:themeColor="text1"/>
                <w:sz w:val="20"/>
                <w:szCs w:val="20"/>
                <w:lang w:eastAsia="ru-RU"/>
              </w:rPr>
              <w:t xml:space="preserve"> после кремации</w:t>
            </w:r>
          </w:p>
        </w:tc>
        <w:tc>
          <w:tcPr>
            <w:tcW w:w="1492"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25350" w:rsidRPr="00990857" w:rsidRDefault="00A25350"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6</w:t>
            </w:r>
          </w:p>
        </w:tc>
        <w:tc>
          <w:tcPr>
            <w:tcW w:w="1134" w:type="dxa"/>
            <w:tcBorders>
              <w:top w:val="single" w:sz="6" w:space="0" w:color="000000"/>
              <w:left w:val="single" w:sz="4" w:space="0" w:color="auto"/>
              <w:bottom w:val="single" w:sz="6" w:space="0" w:color="000000"/>
              <w:right w:val="single" w:sz="6" w:space="0" w:color="000000"/>
            </w:tcBorders>
            <w:vAlign w:val="center"/>
          </w:tcPr>
          <w:p w:rsidR="00A25350" w:rsidRPr="00990857" w:rsidRDefault="001628FC" w:rsidP="00A2535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1628FC"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100</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25350" w:rsidRPr="00990857" w:rsidRDefault="001628FC" w:rsidP="00A912E0">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100</w:t>
            </w:r>
          </w:p>
        </w:tc>
      </w:tr>
    </w:tbl>
    <w:p w:rsidR="00B62028" w:rsidRPr="00990857"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r w:rsidRPr="00990857">
        <w:rPr>
          <w:rFonts w:ascii="Times New Roman" w:eastAsia="Times New Roman" w:hAnsi="Times New Roman" w:cs="Times New Roman"/>
          <w:color w:val="000000" w:themeColor="text1"/>
          <w:spacing w:val="2"/>
          <w:sz w:val="20"/>
          <w:szCs w:val="20"/>
          <w:lang w:eastAsia="ru-RU"/>
        </w:rPr>
        <w:t>Примечания:</w:t>
      </w:r>
    </w:p>
    <w:p w:rsidR="00B62028" w:rsidRPr="00990857"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r w:rsidRPr="00990857">
        <w:rPr>
          <w:rFonts w:ascii="Times New Roman" w:eastAsia="Times New Roman" w:hAnsi="Times New Roman" w:cs="Times New Roman"/>
          <w:color w:val="000000" w:themeColor="text1"/>
          <w:spacing w:val="2"/>
          <w:sz w:val="20"/>
          <w:szCs w:val="20"/>
          <w:lang w:eastAsia="ru-RU"/>
        </w:rPr>
        <w:t>1. Участки дошкольных образовательных учреждений не должны примыкать непосредственно к магистральным улицам.</w:t>
      </w:r>
    </w:p>
    <w:p w:rsidR="00B62028" w:rsidRPr="00990857"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r w:rsidRPr="00990857">
        <w:rPr>
          <w:rFonts w:ascii="Times New Roman" w:eastAsia="Times New Roman" w:hAnsi="Times New Roman" w:cs="Times New Roman"/>
          <w:color w:val="000000" w:themeColor="text1"/>
          <w:spacing w:val="2"/>
          <w:sz w:val="20"/>
          <w:szCs w:val="20"/>
          <w:lang w:eastAsia="ru-RU"/>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62028" w:rsidRPr="00990857"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r w:rsidRPr="00990857">
        <w:rPr>
          <w:rFonts w:ascii="Times New Roman" w:eastAsia="Times New Roman" w:hAnsi="Times New Roman" w:cs="Times New Roman"/>
          <w:color w:val="000000" w:themeColor="text1"/>
          <w:spacing w:val="2"/>
          <w:sz w:val="20"/>
          <w:szCs w:val="20"/>
          <w:lang w:eastAsia="ru-RU"/>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B62028"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r w:rsidRPr="00990857">
        <w:rPr>
          <w:rFonts w:ascii="Times New Roman" w:eastAsia="Times New Roman" w:hAnsi="Times New Roman" w:cs="Times New Roman"/>
          <w:color w:val="000000" w:themeColor="text1"/>
          <w:spacing w:val="2"/>
          <w:sz w:val="20"/>
          <w:szCs w:val="20"/>
          <w:lang w:eastAsia="ru-RU"/>
        </w:rPr>
        <w:lastRenderedPageBreak/>
        <w:t>В сельских населенных пунктах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990857" w:rsidRPr="00990857" w:rsidRDefault="00990857"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0"/>
          <w:szCs w:val="20"/>
          <w:lang w:eastAsia="ru-RU"/>
        </w:rPr>
      </w:pPr>
    </w:p>
    <w:p w:rsidR="00B62028" w:rsidRPr="00990857"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t>3</w:t>
      </w:r>
      <w:r w:rsidR="00B62028" w:rsidRPr="00990857">
        <w:rPr>
          <w:rFonts w:ascii="Times New Roman" w:eastAsia="Times New Roman" w:hAnsi="Times New Roman" w:cs="Times New Roman"/>
          <w:color w:val="000000" w:themeColor="text1"/>
          <w:spacing w:val="2"/>
          <w:sz w:val="24"/>
          <w:szCs w:val="24"/>
          <w:lang w:eastAsia="ru-RU"/>
        </w:rPr>
        <w:t>.</w:t>
      </w:r>
      <w:r w:rsidRPr="00990857">
        <w:rPr>
          <w:rFonts w:ascii="Times New Roman" w:eastAsia="Times New Roman" w:hAnsi="Times New Roman" w:cs="Times New Roman"/>
          <w:color w:val="000000" w:themeColor="text1"/>
          <w:spacing w:val="2"/>
          <w:sz w:val="24"/>
          <w:szCs w:val="24"/>
          <w:lang w:eastAsia="ru-RU"/>
        </w:rPr>
        <w:t>4</w:t>
      </w:r>
      <w:r w:rsidR="00D927A7">
        <w:rPr>
          <w:rFonts w:ascii="Times New Roman" w:eastAsia="Times New Roman" w:hAnsi="Times New Roman" w:cs="Times New Roman"/>
          <w:color w:val="000000" w:themeColor="text1"/>
          <w:spacing w:val="2"/>
          <w:sz w:val="24"/>
          <w:szCs w:val="24"/>
          <w:lang w:eastAsia="ru-RU"/>
        </w:rPr>
        <w:t>.4</w:t>
      </w:r>
      <w:r w:rsidR="00B62028" w:rsidRPr="00990857">
        <w:rPr>
          <w:rFonts w:ascii="Times New Roman" w:eastAsia="Times New Roman" w:hAnsi="Times New Roman" w:cs="Times New Roman"/>
          <w:color w:val="000000" w:themeColor="text1"/>
          <w:spacing w:val="2"/>
          <w:sz w:val="24"/>
          <w:szCs w:val="24"/>
          <w:lang w:eastAsia="ru-RU"/>
        </w:rPr>
        <w:t xml:space="preserve"> Радиус обслуживания населения учреждениями и </w:t>
      </w:r>
      <w:proofErr w:type="gramStart"/>
      <w:r w:rsidR="00B62028" w:rsidRPr="00990857">
        <w:rPr>
          <w:rFonts w:ascii="Times New Roman" w:eastAsia="Times New Roman" w:hAnsi="Times New Roman" w:cs="Times New Roman"/>
          <w:color w:val="000000" w:themeColor="text1"/>
          <w:spacing w:val="2"/>
          <w:sz w:val="24"/>
          <w:szCs w:val="24"/>
          <w:lang w:eastAsia="ru-RU"/>
        </w:rPr>
        <w:t>предприятиями обслуживания, размещаемыми в жилой застройке в зависимости от эле</w:t>
      </w:r>
      <w:r w:rsidR="008105D9" w:rsidRPr="00990857">
        <w:rPr>
          <w:rFonts w:ascii="Times New Roman" w:eastAsia="Times New Roman" w:hAnsi="Times New Roman" w:cs="Times New Roman"/>
          <w:color w:val="000000" w:themeColor="text1"/>
          <w:spacing w:val="2"/>
          <w:sz w:val="24"/>
          <w:szCs w:val="24"/>
          <w:lang w:eastAsia="ru-RU"/>
        </w:rPr>
        <w:t xml:space="preserve">ментов планировочной структуры </w:t>
      </w:r>
      <w:r w:rsidR="00B62028" w:rsidRPr="00990857">
        <w:rPr>
          <w:rFonts w:ascii="Times New Roman" w:eastAsia="Times New Roman" w:hAnsi="Times New Roman" w:cs="Times New Roman"/>
          <w:color w:val="000000" w:themeColor="text1"/>
          <w:spacing w:val="2"/>
          <w:sz w:val="24"/>
          <w:szCs w:val="24"/>
          <w:lang w:eastAsia="ru-RU"/>
        </w:rPr>
        <w:t>следует</w:t>
      </w:r>
      <w:proofErr w:type="gramEnd"/>
      <w:r w:rsidR="00B62028" w:rsidRPr="00990857">
        <w:rPr>
          <w:rFonts w:ascii="Times New Roman" w:eastAsia="Times New Roman" w:hAnsi="Times New Roman" w:cs="Times New Roman"/>
          <w:color w:val="000000" w:themeColor="text1"/>
          <w:spacing w:val="2"/>
          <w:sz w:val="24"/>
          <w:szCs w:val="24"/>
          <w:lang w:eastAsia="ru-RU"/>
        </w:rPr>
        <w:t xml:space="preserve"> принимать в соответствии с таблицей 2</w:t>
      </w:r>
      <w:r w:rsidR="00990857" w:rsidRPr="00990857">
        <w:rPr>
          <w:rFonts w:ascii="Times New Roman" w:eastAsia="Times New Roman" w:hAnsi="Times New Roman" w:cs="Times New Roman"/>
          <w:color w:val="000000" w:themeColor="text1"/>
          <w:spacing w:val="2"/>
          <w:sz w:val="24"/>
          <w:szCs w:val="24"/>
          <w:lang w:eastAsia="ru-RU"/>
        </w:rPr>
        <w:t>4</w:t>
      </w:r>
      <w:r w:rsidR="00B62028" w:rsidRPr="00990857">
        <w:rPr>
          <w:rFonts w:ascii="Times New Roman" w:eastAsia="Times New Roman" w:hAnsi="Times New Roman" w:cs="Times New Roman"/>
          <w:color w:val="000000" w:themeColor="text1"/>
          <w:spacing w:val="2"/>
          <w:sz w:val="24"/>
          <w:szCs w:val="24"/>
          <w:lang w:eastAsia="ru-RU"/>
        </w:rPr>
        <w:t>.</w:t>
      </w:r>
    </w:p>
    <w:p w:rsidR="00F1442F" w:rsidRPr="00990857" w:rsidRDefault="00F1442F"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B62028" w:rsidRPr="00990857" w:rsidRDefault="00B62028" w:rsidP="00DB654C">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r w:rsidRPr="00990857">
        <w:rPr>
          <w:rFonts w:ascii="Times New Roman" w:eastAsia="Times New Roman" w:hAnsi="Times New Roman" w:cs="Times New Roman"/>
          <w:color w:val="000000" w:themeColor="text1"/>
          <w:spacing w:val="2"/>
          <w:sz w:val="24"/>
          <w:szCs w:val="24"/>
          <w:lang w:eastAsia="ru-RU"/>
        </w:rPr>
        <w:t>Таблица 2</w:t>
      </w:r>
      <w:r w:rsidR="00990857" w:rsidRPr="00990857">
        <w:rPr>
          <w:rFonts w:ascii="Times New Roman" w:eastAsia="Times New Roman" w:hAnsi="Times New Roman" w:cs="Times New Roman"/>
          <w:color w:val="000000" w:themeColor="text1"/>
          <w:spacing w:val="2"/>
          <w:sz w:val="24"/>
          <w:szCs w:val="24"/>
          <w:lang w:eastAsia="ru-RU"/>
        </w:rPr>
        <w:t>4</w:t>
      </w:r>
    </w:p>
    <w:p w:rsidR="00DB654C" w:rsidRPr="00990857" w:rsidRDefault="00DB654C" w:rsidP="00DB654C">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7356"/>
        <w:gridCol w:w="2565"/>
      </w:tblGrid>
      <w:tr w:rsidR="00B62028" w:rsidRPr="00990857" w:rsidTr="00F1442F">
        <w:tc>
          <w:tcPr>
            <w:tcW w:w="735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990857" w:rsidRDefault="00B62028" w:rsidP="00A912E0">
            <w:pPr>
              <w:spacing w:after="0" w:line="240" w:lineRule="auto"/>
              <w:ind w:firstLine="135"/>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Учреждения и предприятия обслуживания</w:t>
            </w:r>
          </w:p>
        </w:tc>
        <w:tc>
          <w:tcPr>
            <w:tcW w:w="25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990857" w:rsidRDefault="00B62028" w:rsidP="00A912E0">
            <w:pPr>
              <w:spacing w:after="0" w:line="240" w:lineRule="auto"/>
              <w:ind w:firstLine="135"/>
              <w:jc w:val="center"/>
              <w:textAlignment w:val="baseline"/>
              <w:rPr>
                <w:rFonts w:ascii="Times New Roman" w:eastAsia="Times New Roman" w:hAnsi="Times New Roman" w:cs="Times New Roman"/>
                <w:b/>
                <w:color w:val="000000" w:themeColor="text1"/>
                <w:sz w:val="20"/>
                <w:szCs w:val="20"/>
                <w:lang w:eastAsia="ru-RU"/>
              </w:rPr>
            </w:pPr>
            <w:r w:rsidRPr="00990857">
              <w:rPr>
                <w:rFonts w:ascii="Times New Roman" w:eastAsia="Times New Roman" w:hAnsi="Times New Roman" w:cs="Times New Roman"/>
                <w:b/>
                <w:color w:val="000000" w:themeColor="text1"/>
                <w:sz w:val="20"/>
                <w:szCs w:val="20"/>
                <w:lang w:eastAsia="ru-RU"/>
              </w:rPr>
              <w:t>Радиус</w:t>
            </w:r>
            <w:r w:rsidR="00DB654C" w:rsidRPr="00990857">
              <w:rPr>
                <w:rFonts w:ascii="Times New Roman" w:eastAsia="Times New Roman" w:hAnsi="Times New Roman" w:cs="Times New Roman"/>
                <w:b/>
                <w:color w:val="000000" w:themeColor="text1"/>
                <w:sz w:val="20"/>
                <w:szCs w:val="20"/>
                <w:lang w:eastAsia="ru-RU"/>
              </w:rPr>
              <w:t xml:space="preserve"> </w:t>
            </w:r>
            <w:r w:rsidRPr="00990857">
              <w:rPr>
                <w:rFonts w:ascii="Times New Roman" w:eastAsia="Times New Roman" w:hAnsi="Times New Roman" w:cs="Times New Roman"/>
                <w:b/>
                <w:color w:val="000000" w:themeColor="text1"/>
                <w:sz w:val="20"/>
                <w:szCs w:val="20"/>
                <w:lang w:eastAsia="ru-RU"/>
              </w:rPr>
              <w:t xml:space="preserve">обслуживания, </w:t>
            </w:r>
            <w:proofErr w:type="gramStart"/>
            <w:r w:rsidRPr="00990857">
              <w:rPr>
                <w:rFonts w:ascii="Times New Roman" w:eastAsia="Times New Roman" w:hAnsi="Times New Roman" w:cs="Times New Roman"/>
                <w:b/>
                <w:color w:val="000000" w:themeColor="text1"/>
                <w:sz w:val="20"/>
                <w:szCs w:val="20"/>
                <w:lang w:eastAsia="ru-RU"/>
              </w:rPr>
              <w:t>м</w:t>
            </w:r>
            <w:proofErr w:type="gramEnd"/>
          </w:p>
        </w:tc>
      </w:tr>
      <w:tr w:rsidR="00B62028" w:rsidRPr="00990857"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990857" w:rsidRDefault="00B62028" w:rsidP="00A912E0">
            <w:pPr>
              <w:spacing w:after="0" w:line="240" w:lineRule="auto"/>
              <w:jc w:val="both"/>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Предприятия торговли, общественного питания и бытового</w:t>
            </w:r>
            <w:r w:rsidRPr="00990857">
              <w:rPr>
                <w:rFonts w:ascii="Times New Roman" w:eastAsia="Times New Roman" w:hAnsi="Times New Roman" w:cs="Times New Roman"/>
                <w:color w:val="000000" w:themeColor="text1"/>
                <w:sz w:val="20"/>
                <w:szCs w:val="20"/>
                <w:lang w:eastAsia="ru-RU"/>
              </w:rPr>
              <w:br/>
              <w:t>обслуживания местного значения</w:t>
            </w:r>
            <w:r w:rsidR="00DB654C" w:rsidRPr="00990857">
              <w:rPr>
                <w:rFonts w:ascii="Times New Roman" w:eastAsia="Times New Roman" w:hAnsi="Times New Roman" w:cs="Times New Roman"/>
                <w:color w:val="000000" w:themeColor="text1"/>
                <w:sz w:val="20"/>
                <w:szCs w:val="20"/>
                <w:lang w:eastAsia="ru-RU"/>
              </w:rPr>
              <w:t xml:space="preserve"> в сельских поселениях и населенных пунктах</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DB654C" w:rsidP="00A912E0">
            <w:pPr>
              <w:spacing w:after="0" w:line="240" w:lineRule="auto"/>
              <w:ind w:firstLine="135"/>
              <w:jc w:val="center"/>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2000</w:t>
            </w:r>
          </w:p>
        </w:tc>
      </w:tr>
      <w:tr w:rsidR="00B62028" w:rsidRPr="00990857"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990857" w:rsidRDefault="00B62028" w:rsidP="00A912E0">
            <w:pPr>
              <w:spacing w:after="0" w:line="240" w:lineRule="auto"/>
              <w:jc w:val="both"/>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Отделения связи и филиалы банков</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990857" w:rsidRDefault="00B62028" w:rsidP="00A912E0">
            <w:pPr>
              <w:spacing w:after="0" w:line="240" w:lineRule="auto"/>
              <w:ind w:firstLine="135"/>
              <w:jc w:val="center"/>
              <w:textAlignment w:val="baseline"/>
              <w:rPr>
                <w:rFonts w:ascii="Times New Roman" w:eastAsia="Times New Roman" w:hAnsi="Times New Roman" w:cs="Times New Roman"/>
                <w:color w:val="000000" w:themeColor="text1"/>
                <w:sz w:val="20"/>
                <w:szCs w:val="20"/>
                <w:lang w:eastAsia="ru-RU"/>
              </w:rPr>
            </w:pPr>
            <w:r w:rsidRPr="00990857">
              <w:rPr>
                <w:rFonts w:ascii="Times New Roman" w:eastAsia="Times New Roman" w:hAnsi="Times New Roman" w:cs="Times New Roman"/>
                <w:color w:val="000000" w:themeColor="text1"/>
                <w:sz w:val="20"/>
                <w:szCs w:val="20"/>
                <w:lang w:eastAsia="ru-RU"/>
              </w:rPr>
              <w:t>500</w:t>
            </w:r>
          </w:p>
        </w:tc>
      </w:tr>
    </w:tbl>
    <w:p w:rsidR="000D19EA" w:rsidRPr="00990857" w:rsidRDefault="000D19EA"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0D19EA" w:rsidRPr="00D31E4B"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D31E4B">
        <w:rPr>
          <w:rFonts w:ascii="Times New Roman" w:eastAsia="Times New Roman" w:hAnsi="Times New Roman" w:cs="Times New Roman"/>
          <w:color w:val="000000" w:themeColor="text1"/>
          <w:spacing w:val="2"/>
          <w:sz w:val="24"/>
          <w:szCs w:val="24"/>
          <w:lang w:eastAsia="ru-RU"/>
        </w:rPr>
        <w:t>3</w:t>
      </w:r>
      <w:r w:rsidR="000D19EA" w:rsidRPr="00D31E4B">
        <w:rPr>
          <w:rFonts w:ascii="Times New Roman" w:eastAsia="Times New Roman" w:hAnsi="Times New Roman" w:cs="Times New Roman"/>
          <w:color w:val="000000" w:themeColor="text1"/>
          <w:spacing w:val="2"/>
          <w:sz w:val="24"/>
          <w:szCs w:val="24"/>
          <w:lang w:eastAsia="ru-RU"/>
        </w:rPr>
        <w:t>.</w:t>
      </w:r>
      <w:r w:rsidRPr="00D31E4B">
        <w:rPr>
          <w:rFonts w:ascii="Times New Roman" w:eastAsia="Times New Roman" w:hAnsi="Times New Roman" w:cs="Times New Roman"/>
          <w:color w:val="000000" w:themeColor="text1"/>
          <w:spacing w:val="2"/>
          <w:sz w:val="24"/>
          <w:szCs w:val="24"/>
          <w:lang w:eastAsia="ru-RU"/>
        </w:rPr>
        <w:t>4</w:t>
      </w:r>
      <w:r w:rsidR="0053135D" w:rsidRPr="00D31E4B">
        <w:rPr>
          <w:rFonts w:ascii="Times New Roman" w:eastAsia="Times New Roman" w:hAnsi="Times New Roman" w:cs="Times New Roman"/>
          <w:color w:val="000000" w:themeColor="text1"/>
          <w:spacing w:val="2"/>
          <w:sz w:val="24"/>
          <w:szCs w:val="24"/>
          <w:lang w:eastAsia="ru-RU"/>
        </w:rPr>
        <w:t>.</w:t>
      </w:r>
      <w:r w:rsidRPr="00D31E4B">
        <w:rPr>
          <w:rFonts w:ascii="Times New Roman" w:eastAsia="Times New Roman" w:hAnsi="Times New Roman" w:cs="Times New Roman"/>
          <w:color w:val="000000" w:themeColor="text1"/>
          <w:spacing w:val="2"/>
          <w:sz w:val="24"/>
          <w:szCs w:val="24"/>
          <w:lang w:eastAsia="ru-RU"/>
        </w:rPr>
        <w:t>5</w:t>
      </w:r>
      <w:proofErr w:type="gramStart"/>
      <w:r w:rsidR="000D19EA" w:rsidRPr="00D31E4B">
        <w:rPr>
          <w:rFonts w:ascii="Times New Roman" w:eastAsia="Times New Roman" w:hAnsi="Times New Roman" w:cs="Times New Roman"/>
          <w:color w:val="000000" w:themeColor="text1"/>
          <w:spacing w:val="2"/>
          <w:sz w:val="24"/>
          <w:szCs w:val="24"/>
          <w:lang w:eastAsia="ru-RU"/>
        </w:rPr>
        <w:t xml:space="preserve"> Д</w:t>
      </w:r>
      <w:proofErr w:type="gramEnd"/>
      <w:r w:rsidR="000D19EA" w:rsidRPr="00D31E4B">
        <w:rPr>
          <w:rFonts w:ascii="Times New Roman" w:eastAsia="Times New Roman" w:hAnsi="Times New Roman" w:cs="Times New Roman"/>
          <w:color w:val="000000" w:themeColor="text1"/>
          <w:spacing w:val="2"/>
          <w:sz w:val="24"/>
          <w:szCs w:val="24"/>
          <w:lang w:eastAsia="ru-RU"/>
        </w:rPr>
        <w:t xml:space="preserve">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w:t>
      </w:r>
      <w:proofErr w:type="spellStart"/>
      <w:r w:rsidR="000D19EA" w:rsidRPr="00D31E4B">
        <w:rPr>
          <w:rFonts w:ascii="Times New Roman" w:eastAsia="Times New Roman" w:hAnsi="Times New Roman" w:cs="Times New Roman"/>
          <w:color w:val="000000" w:themeColor="text1"/>
          <w:spacing w:val="2"/>
          <w:sz w:val="24"/>
          <w:szCs w:val="24"/>
          <w:lang w:eastAsia="ru-RU"/>
        </w:rPr>
        <w:t>досугового</w:t>
      </w:r>
      <w:proofErr w:type="spellEnd"/>
      <w:r w:rsidR="000D19EA" w:rsidRPr="00D31E4B">
        <w:rPr>
          <w:rFonts w:ascii="Times New Roman" w:eastAsia="Times New Roman" w:hAnsi="Times New Roman" w:cs="Times New Roman"/>
          <w:color w:val="000000" w:themeColor="text1"/>
          <w:spacing w:val="2"/>
          <w:sz w:val="24"/>
          <w:szCs w:val="24"/>
          <w:lang w:eastAsia="ru-RU"/>
        </w:rPr>
        <w:t xml:space="preserve"> комплекса, парикмахерской, фотоателье и т.п., встроенными или пристроенными к жилым домам с размещением преимущественно в первом и цокольном этажах и устройством изолированных от жилых частей здания входов. При этом общая площадь встроенных учреждений не должна превышать 150 кв. м.</w:t>
      </w:r>
    </w:p>
    <w:p w:rsidR="000D19EA" w:rsidRPr="004220E5" w:rsidRDefault="000D19EA"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4220E5">
        <w:rPr>
          <w:rFonts w:ascii="Times New Roman" w:eastAsia="Times New Roman" w:hAnsi="Times New Roman" w:cs="Times New Roman"/>
          <w:color w:val="000000" w:themeColor="text1"/>
          <w:spacing w:val="2"/>
          <w:sz w:val="24"/>
          <w:szCs w:val="24"/>
          <w:lang w:eastAsia="ru-RU"/>
        </w:rPr>
        <w:t xml:space="preserve">Указанные учреждения и предприятия могут иметь </w:t>
      </w:r>
      <w:proofErr w:type="spellStart"/>
      <w:r w:rsidRPr="004220E5">
        <w:rPr>
          <w:rFonts w:ascii="Times New Roman" w:eastAsia="Times New Roman" w:hAnsi="Times New Roman" w:cs="Times New Roman"/>
          <w:color w:val="000000" w:themeColor="text1"/>
          <w:spacing w:val="2"/>
          <w:sz w:val="24"/>
          <w:szCs w:val="24"/>
          <w:lang w:eastAsia="ru-RU"/>
        </w:rPr>
        <w:t>центроформирующее</w:t>
      </w:r>
      <w:proofErr w:type="spellEnd"/>
      <w:r w:rsidRPr="004220E5">
        <w:rPr>
          <w:rFonts w:ascii="Times New Roman" w:eastAsia="Times New Roman" w:hAnsi="Times New Roman" w:cs="Times New Roman"/>
          <w:color w:val="000000" w:themeColor="text1"/>
          <w:spacing w:val="2"/>
          <w:sz w:val="24"/>
          <w:szCs w:val="24"/>
          <w:lang w:eastAsia="ru-RU"/>
        </w:rPr>
        <w:t xml:space="preserve"> значение и размещаться в центральной части жилого образования.</w:t>
      </w:r>
    </w:p>
    <w:p w:rsidR="00391A04" w:rsidRPr="004220E5" w:rsidRDefault="00391A04"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4220E5">
        <w:rPr>
          <w:rFonts w:ascii="Times New Roman" w:eastAsia="Times New Roman" w:hAnsi="Times New Roman" w:cs="Times New Roman"/>
          <w:color w:val="000000" w:themeColor="text1"/>
          <w:spacing w:val="2"/>
          <w:sz w:val="24"/>
          <w:szCs w:val="24"/>
          <w:lang w:eastAsia="ru-RU"/>
        </w:rPr>
        <w:t>Нормы предоставления земельных участков для строительства устанавливаются в следующих размерах:</w:t>
      </w:r>
    </w:p>
    <w:p w:rsidR="00391A04" w:rsidRPr="004220E5" w:rsidRDefault="00391A04"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4220E5">
        <w:rPr>
          <w:rFonts w:ascii="Times New Roman" w:eastAsia="Times New Roman" w:hAnsi="Times New Roman" w:cs="Times New Roman"/>
          <w:color w:val="000000" w:themeColor="text1"/>
          <w:spacing w:val="2"/>
          <w:sz w:val="24"/>
          <w:szCs w:val="24"/>
          <w:lang w:eastAsia="ru-RU"/>
        </w:rPr>
        <w:t xml:space="preserve">- для строительства магазина, согласно строительным нормам и правилам планировки и застройки поселений </w:t>
      </w:r>
      <w:r w:rsidR="009B0873" w:rsidRPr="004220E5">
        <w:rPr>
          <w:rFonts w:ascii="Times New Roman" w:eastAsia="Times New Roman" w:hAnsi="Times New Roman" w:cs="Times New Roman"/>
          <w:color w:val="000000" w:themeColor="text1"/>
          <w:spacing w:val="2"/>
          <w:sz w:val="24"/>
          <w:szCs w:val="24"/>
          <w:lang w:eastAsia="ru-RU"/>
        </w:rPr>
        <w:t>Тимашевского</w:t>
      </w:r>
      <w:r w:rsidRPr="004220E5">
        <w:rPr>
          <w:rFonts w:ascii="Times New Roman" w:eastAsia="Times New Roman" w:hAnsi="Times New Roman" w:cs="Times New Roman"/>
          <w:color w:val="000000" w:themeColor="text1"/>
          <w:spacing w:val="2"/>
          <w:sz w:val="24"/>
          <w:szCs w:val="24"/>
          <w:lang w:eastAsia="ru-RU"/>
        </w:rPr>
        <w:t xml:space="preserve"> района, но не менее 0,02 га;</w:t>
      </w:r>
    </w:p>
    <w:p w:rsidR="00391A04" w:rsidRPr="004220E5" w:rsidRDefault="00391A04"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4220E5">
        <w:rPr>
          <w:rFonts w:ascii="Times New Roman" w:eastAsia="Times New Roman" w:hAnsi="Times New Roman" w:cs="Times New Roman"/>
          <w:color w:val="000000" w:themeColor="text1"/>
          <w:spacing w:val="2"/>
          <w:sz w:val="24"/>
          <w:szCs w:val="24"/>
          <w:lang w:eastAsia="ru-RU"/>
        </w:rPr>
        <w:t xml:space="preserve">- для установки некапитального (временного) объекта торговли </w:t>
      </w:r>
      <w:proofErr w:type="gramStart"/>
      <w:r w:rsidRPr="004220E5">
        <w:rPr>
          <w:rFonts w:ascii="Times New Roman" w:eastAsia="Times New Roman" w:hAnsi="Times New Roman" w:cs="Times New Roman"/>
          <w:color w:val="000000" w:themeColor="text1"/>
          <w:spacing w:val="2"/>
          <w:sz w:val="24"/>
          <w:szCs w:val="24"/>
          <w:lang w:eastAsia="ru-RU"/>
        </w:rPr>
        <w:t xml:space="preserve">( </w:t>
      </w:r>
      <w:proofErr w:type="gramEnd"/>
      <w:r w:rsidRPr="004220E5">
        <w:rPr>
          <w:rFonts w:ascii="Times New Roman" w:eastAsia="Times New Roman" w:hAnsi="Times New Roman" w:cs="Times New Roman"/>
          <w:color w:val="000000" w:themeColor="text1"/>
          <w:spacing w:val="2"/>
          <w:sz w:val="24"/>
          <w:szCs w:val="24"/>
          <w:lang w:eastAsia="ru-RU"/>
        </w:rPr>
        <w:t>вагончик, павильон, киоск)</w:t>
      </w:r>
      <w:r w:rsidR="002F220E" w:rsidRPr="004220E5">
        <w:rPr>
          <w:rFonts w:ascii="Times New Roman" w:eastAsia="Times New Roman" w:hAnsi="Times New Roman" w:cs="Times New Roman"/>
          <w:color w:val="000000" w:themeColor="text1"/>
          <w:spacing w:val="2"/>
          <w:sz w:val="24"/>
          <w:szCs w:val="24"/>
          <w:lang w:eastAsia="ru-RU"/>
        </w:rPr>
        <w:t xml:space="preserve">, согласно строительным нормам и правилам планировки и застройки поселений </w:t>
      </w:r>
      <w:r w:rsidR="009B0873" w:rsidRPr="004220E5">
        <w:rPr>
          <w:rFonts w:ascii="Times New Roman" w:eastAsia="Times New Roman" w:hAnsi="Times New Roman" w:cs="Times New Roman"/>
          <w:color w:val="000000" w:themeColor="text1"/>
          <w:spacing w:val="2"/>
          <w:sz w:val="24"/>
          <w:szCs w:val="24"/>
          <w:lang w:eastAsia="ru-RU"/>
        </w:rPr>
        <w:t>Тимашевского</w:t>
      </w:r>
      <w:r w:rsidR="002F220E" w:rsidRPr="004220E5">
        <w:rPr>
          <w:rFonts w:ascii="Times New Roman" w:eastAsia="Times New Roman" w:hAnsi="Times New Roman" w:cs="Times New Roman"/>
          <w:color w:val="000000" w:themeColor="text1"/>
          <w:spacing w:val="2"/>
          <w:sz w:val="24"/>
          <w:szCs w:val="24"/>
          <w:lang w:eastAsia="ru-RU"/>
        </w:rPr>
        <w:t xml:space="preserve"> района, но не менее 0,0008 га.</w:t>
      </w:r>
    </w:p>
    <w:p w:rsidR="000D19EA" w:rsidRPr="006A0ABF"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3</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6</w:t>
      </w:r>
      <w:r w:rsidR="000D19EA" w:rsidRPr="006A0ABF">
        <w:rPr>
          <w:rFonts w:ascii="Times New Roman" w:eastAsia="Times New Roman" w:hAnsi="Times New Roman" w:cs="Times New Roman"/>
          <w:color w:val="000000" w:themeColor="text1"/>
          <w:spacing w:val="2"/>
          <w:sz w:val="24"/>
          <w:szCs w:val="24"/>
          <w:lang w:eastAsia="ru-RU"/>
        </w:rPr>
        <w:t xml:space="preserve"> Мастерские по ремонту и прокату автомобилей, ремонту бытовой техники, а также предприятия ритуальных услуг следует размещать на периферии жилой зоны.</w:t>
      </w:r>
    </w:p>
    <w:p w:rsidR="000D19EA" w:rsidRPr="006A0ABF"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3</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7</w:t>
      </w:r>
      <w:r w:rsidR="000D19EA" w:rsidRPr="006A0ABF">
        <w:rPr>
          <w:rFonts w:ascii="Times New Roman" w:eastAsia="Times New Roman" w:hAnsi="Times New Roman" w:cs="Times New Roman"/>
          <w:color w:val="000000" w:themeColor="text1"/>
          <w:spacing w:val="2"/>
          <w:sz w:val="24"/>
          <w:szCs w:val="24"/>
          <w:lang w:eastAsia="ru-RU"/>
        </w:rPr>
        <w:t xml:space="preserve"> Размещение встроенных предприятий, оказывающих вредное влияние на здоровье населения (</w:t>
      </w:r>
      <w:proofErr w:type="spellStart"/>
      <w:r w:rsidR="000D19EA" w:rsidRPr="006A0ABF">
        <w:rPr>
          <w:rFonts w:ascii="Times New Roman" w:eastAsia="Times New Roman" w:hAnsi="Times New Roman" w:cs="Times New Roman"/>
          <w:color w:val="000000" w:themeColor="text1"/>
          <w:spacing w:val="2"/>
          <w:sz w:val="24"/>
          <w:szCs w:val="24"/>
          <w:lang w:eastAsia="ru-RU"/>
        </w:rPr>
        <w:t>рентгеноустановок</w:t>
      </w:r>
      <w:proofErr w:type="spellEnd"/>
      <w:r w:rsidR="000D19EA" w:rsidRPr="006A0ABF">
        <w:rPr>
          <w:rFonts w:ascii="Times New Roman" w:eastAsia="Times New Roman" w:hAnsi="Times New Roman" w:cs="Times New Roman"/>
          <w:color w:val="000000" w:themeColor="text1"/>
          <w:spacing w:val="2"/>
          <w:sz w:val="24"/>
          <w:szCs w:val="24"/>
          <w:lang w:eastAsia="ru-RU"/>
        </w:rPr>
        <w:t>, магазинов стройматериалов, москательно-химических и т.п.) в условиях малоэтажной застройки не допускается.</w:t>
      </w:r>
    </w:p>
    <w:p w:rsidR="000D19EA" w:rsidRPr="006A0ABF"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3</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8</w:t>
      </w:r>
      <w:proofErr w:type="gramStart"/>
      <w:r w:rsidR="000D19EA" w:rsidRPr="006A0ABF">
        <w:rPr>
          <w:rFonts w:ascii="Times New Roman" w:eastAsia="Times New Roman" w:hAnsi="Times New Roman" w:cs="Times New Roman"/>
          <w:color w:val="000000" w:themeColor="text1"/>
          <w:spacing w:val="2"/>
          <w:sz w:val="24"/>
          <w:szCs w:val="24"/>
          <w:lang w:eastAsia="ru-RU"/>
        </w:rPr>
        <w:t xml:space="preserve"> Н</w:t>
      </w:r>
      <w:proofErr w:type="gramEnd"/>
      <w:r w:rsidR="000D19EA" w:rsidRPr="006A0ABF">
        <w:rPr>
          <w:rFonts w:ascii="Times New Roman" w:eastAsia="Times New Roman" w:hAnsi="Times New Roman" w:cs="Times New Roman"/>
          <w:color w:val="000000" w:themeColor="text1"/>
          <w:spacing w:val="2"/>
          <w:sz w:val="24"/>
          <w:szCs w:val="24"/>
          <w:lang w:eastAsia="ru-RU"/>
        </w:rPr>
        <w:t>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w:t>
      </w:r>
    </w:p>
    <w:p w:rsidR="000D19EA" w:rsidRPr="006A0ABF" w:rsidRDefault="000D19EA"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Перед входом в здание необходимо предусматривать стоянку для транспортных средств.</w:t>
      </w:r>
    </w:p>
    <w:p w:rsidR="000D19EA" w:rsidRPr="006A0ABF"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3</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9</w:t>
      </w:r>
      <w:proofErr w:type="gramStart"/>
      <w:r w:rsidR="000D19EA" w:rsidRPr="006A0ABF">
        <w:rPr>
          <w:rFonts w:ascii="Times New Roman" w:eastAsia="Times New Roman" w:hAnsi="Times New Roman" w:cs="Times New Roman"/>
          <w:color w:val="000000" w:themeColor="text1"/>
          <w:spacing w:val="2"/>
          <w:sz w:val="24"/>
          <w:szCs w:val="24"/>
          <w:lang w:eastAsia="ru-RU"/>
        </w:rPr>
        <w:t xml:space="preserve"> В</w:t>
      </w:r>
      <w:proofErr w:type="gramEnd"/>
      <w:r w:rsidR="000D19EA" w:rsidRPr="006A0ABF">
        <w:rPr>
          <w:rFonts w:ascii="Times New Roman" w:eastAsia="Times New Roman" w:hAnsi="Times New Roman" w:cs="Times New Roman"/>
          <w:color w:val="000000" w:themeColor="text1"/>
          <w:spacing w:val="2"/>
          <w:sz w:val="24"/>
          <w:szCs w:val="24"/>
          <w:lang w:eastAsia="ru-RU"/>
        </w:rPr>
        <w:t xml:space="preserve"> </w:t>
      </w:r>
      <w:r w:rsidR="00DC72AA" w:rsidRPr="006A0ABF">
        <w:rPr>
          <w:rFonts w:ascii="Times New Roman" w:eastAsia="Times New Roman" w:hAnsi="Times New Roman" w:cs="Times New Roman"/>
          <w:color w:val="000000" w:themeColor="text1"/>
          <w:spacing w:val="2"/>
          <w:sz w:val="24"/>
          <w:szCs w:val="24"/>
          <w:lang w:eastAsia="ru-RU"/>
        </w:rPr>
        <w:t xml:space="preserve">МО </w:t>
      </w:r>
      <w:r w:rsidR="009B0873" w:rsidRPr="006A0ABF">
        <w:rPr>
          <w:rFonts w:ascii="Times New Roman" w:eastAsia="Times New Roman" w:hAnsi="Times New Roman" w:cs="Times New Roman"/>
          <w:color w:val="000000" w:themeColor="text1"/>
          <w:spacing w:val="2"/>
          <w:sz w:val="24"/>
          <w:szCs w:val="24"/>
          <w:lang w:eastAsia="ru-RU"/>
        </w:rPr>
        <w:t>Тимашевский</w:t>
      </w:r>
      <w:r w:rsidR="00DC72AA" w:rsidRPr="006A0ABF">
        <w:rPr>
          <w:rFonts w:ascii="Times New Roman" w:eastAsia="Times New Roman" w:hAnsi="Times New Roman" w:cs="Times New Roman"/>
          <w:color w:val="000000" w:themeColor="text1"/>
          <w:spacing w:val="2"/>
          <w:sz w:val="24"/>
          <w:szCs w:val="24"/>
          <w:lang w:eastAsia="ru-RU"/>
        </w:rPr>
        <w:t xml:space="preserve"> </w:t>
      </w:r>
      <w:r w:rsidR="003109EF" w:rsidRPr="006A0ABF">
        <w:rPr>
          <w:rFonts w:ascii="Times New Roman" w:eastAsia="Times New Roman" w:hAnsi="Times New Roman" w:cs="Times New Roman"/>
          <w:color w:val="000000" w:themeColor="text1"/>
          <w:spacing w:val="2"/>
          <w:sz w:val="24"/>
          <w:szCs w:val="24"/>
          <w:lang w:eastAsia="ru-RU"/>
        </w:rPr>
        <w:t>район</w:t>
      </w:r>
      <w:r w:rsidR="000D19EA" w:rsidRPr="006A0ABF">
        <w:rPr>
          <w:rFonts w:ascii="Times New Roman" w:eastAsia="Times New Roman" w:hAnsi="Times New Roman" w:cs="Times New Roman"/>
          <w:color w:val="000000" w:themeColor="text1"/>
          <w:spacing w:val="2"/>
          <w:sz w:val="24"/>
          <w:szCs w:val="24"/>
          <w:lang w:eastAsia="ru-RU"/>
        </w:rPr>
        <w:t xml:space="preserve">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w:t>
      </w:r>
      <w:r w:rsidR="008D599C" w:rsidRPr="006A0ABF">
        <w:rPr>
          <w:rFonts w:ascii="Times New Roman" w:eastAsia="Times New Roman" w:hAnsi="Times New Roman" w:cs="Times New Roman"/>
          <w:color w:val="000000" w:themeColor="text1"/>
          <w:spacing w:val="2"/>
          <w:sz w:val="24"/>
          <w:szCs w:val="24"/>
          <w:lang w:eastAsia="ru-RU"/>
        </w:rPr>
        <w:t>муниципальное образование</w:t>
      </w:r>
      <w:r w:rsidR="000D19EA" w:rsidRPr="006A0ABF">
        <w:rPr>
          <w:rFonts w:ascii="Times New Roman" w:eastAsia="Times New Roman" w:hAnsi="Times New Roman" w:cs="Times New Roman"/>
          <w:color w:val="000000" w:themeColor="text1"/>
          <w:spacing w:val="2"/>
          <w:sz w:val="24"/>
          <w:szCs w:val="24"/>
          <w:lang w:eastAsia="ru-RU"/>
        </w:rPr>
        <w:t>, размещаемые в административном центре</w:t>
      </w:r>
      <w:r w:rsidR="003109EF" w:rsidRPr="006A0ABF">
        <w:rPr>
          <w:rFonts w:ascii="Times New Roman" w:eastAsia="Times New Roman" w:hAnsi="Times New Roman" w:cs="Times New Roman"/>
          <w:color w:val="000000" w:themeColor="text1"/>
          <w:spacing w:val="2"/>
          <w:sz w:val="24"/>
          <w:szCs w:val="24"/>
          <w:lang w:eastAsia="ru-RU"/>
        </w:rPr>
        <w:t xml:space="preserve"> района</w:t>
      </w:r>
      <w:r w:rsidR="000D19EA" w:rsidRPr="006A0ABF">
        <w:rPr>
          <w:rFonts w:ascii="Times New Roman" w:eastAsia="Times New Roman" w:hAnsi="Times New Roman" w:cs="Times New Roman"/>
          <w:color w:val="000000" w:themeColor="text1"/>
          <w:spacing w:val="2"/>
          <w:sz w:val="24"/>
          <w:szCs w:val="24"/>
          <w:lang w:eastAsia="ru-RU"/>
        </w:rPr>
        <w:t>. Помимо стационарных зданий необходимо предусматривать передвижные средства и сезонные сооружения.</w:t>
      </w:r>
    </w:p>
    <w:p w:rsidR="000D19EA" w:rsidRPr="006A0ABF" w:rsidRDefault="00A912E0" w:rsidP="000D19E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roofErr w:type="gramStart"/>
      <w:r w:rsidRPr="006A0ABF">
        <w:rPr>
          <w:rFonts w:ascii="Times New Roman" w:eastAsia="Times New Roman" w:hAnsi="Times New Roman" w:cs="Times New Roman"/>
          <w:color w:val="000000" w:themeColor="text1"/>
          <w:spacing w:val="2"/>
          <w:sz w:val="24"/>
          <w:szCs w:val="24"/>
          <w:lang w:eastAsia="ru-RU"/>
        </w:rPr>
        <w:lastRenderedPageBreak/>
        <w:t>3</w:t>
      </w:r>
      <w:r w:rsidR="000D19EA"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D927A7">
        <w:rPr>
          <w:rFonts w:ascii="Times New Roman" w:eastAsia="Times New Roman" w:hAnsi="Times New Roman" w:cs="Times New Roman"/>
          <w:color w:val="000000" w:themeColor="text1"/>
          <w:spacing w:val="2"/>
          <w:sz w:val="24"/>
          <w:szCs w:val="24"/>
          <w:lang w:eastAsia="ru-RU"/>
        </w:rPr>
        <w:t>.10</w:t>
      </w:r>
      <w:r w:rsidR="000D19EA" w:rsidRPr="006A0ABF">
        <w:rPr>
          <w:rFonts w:ascii="Times New Roman" w:eastAsia="Times New Roman" w:hAnsi="Times New Roman" w:cs="Times New Roman"/>
          <w:color w:val="000000" w:themeColor="text1"/>
          <w:spacing w:val="2"/>
          <w:sz w:val="24"/>
          <w:szCs w:val="24"/>
          <w:lang w:eastAsia="ru-RU"/>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при этом размещение учреждений более высокого уровня обслуживания, в том числе периодического, необходимо предусматривать в границах </w:t>
      </w:r>
      <w:r w:rsidR="003109EF" w:rsidRPr="006A0ABF">
        <w:rPr>
          <w:rFonts w:ascii="Times New Roman" w:eastAsia="Times New Roman" w:hAnsi="Times New Roman" w:cs="Times New Roman"/>
          <w:color w:val="000000" w:themeColor="text1"/>
          <w:spacing w:val="2"/>
          <w:sz w:val="24"/>
          <w:szCs w:val="24"/>
          <w:lang w:eastAsia="ru-RU"/>
        </w:rPr>
        <w:t>район</w:t>
      </w:r>
      <w:r w:rsidR="008D599C" w:rsidRPr="006A0ABF">
        <w:rPr>
          <w:rFonts w:ascii="Times New Roman" w:eastAsia="Times New Roman" w:hAnsi="Times New Roman" w:cs="Times New Roman"/>
          <w:color w:val="000000" w:themeColor="text1"/>
          <w:spacing w:val="2"/>
          <w:sz w:val="24"/>
          <w:szCs w:val="24"/>
          <w:lang w:eastAsia="ru-RU"/>
        </w:rPr>
        <w:t>а</w:t>
      </w:r>
      <w:r w:rsidR="000D19EA" w:rsidRPr="006A0ABF">
        <w:rPr>
          <w:rFonts w:ascii="Times New Roman" w:eastAsia="Times New Roman" w:hAnsi="Times New Roman" w:cs="Times New Roman"/>
          <w:color w:val="000000" w:themeColor="text1"/>
          <w:spacing w:val="2"/>
          <w:sz w:val="24"/>
          <w:szCs w:val="24"/>
          <w:lang w:eastAsia="ru-RU"/>
        </w:rPr>
        <w:t xml:space="preserve"> с </w:t>
      </w:r>
      <w:proofErr w:type="spellStart"/>
      <w:r w:rsidR="000D19EA" w:rsidRPr="006A0ABF">
        <w:rPr>
          <w:rFonts w:ascii="Times New Roman" w:eastAsia="Times New Roman" w:hAnsi="Times New Roman" w:cs="Times New Roman"/>
          <w:color w:val="000000" w:themeColor="text1"/>
          <w:spacing w:val="2"/>
          <w:sz w:val="24"/>
          <w:szCs w:val="24"/>
          <w:lang w:eastAsia="ru-RU"/>
        </w:rPr>
        <w:t>пешеходно-транспортной</w:t>
      </w:r>
      <w:proofErr w:type="spellEnd"/>
      <w:r w:rsidR="000D19EA" w:rsidRPr="006A0ABF">
        <w:rPr>
          <w:rFonts w:ascii="Times New Roman" w:eastAsia="Times New Roman" w:hAnsi="Times New Roman" w:cs="Times New Roman"/>
          <w:color w:val="000000" w:themeColor="text1"/>
          <w:spacing w:val="2"/>
          <w:sz w:val="24"/>
          <w:szCs w:val="24"/>
          <w:lang w:eastAsia="ru-RU"/>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roofErr w:type="gramEnd"/>
    </w:p>
    <w:p w:rsidR="00B62028" w:rsidRPr="006A0ABF"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6A0ABF">
        <w:rPr>
          <w:rFonts w:ascii="Times New Roman" w:eastAsia="Times New Roman" w:hAnsi="Times New Roman" w:cs="Times New Roman"/>
          <w:color w:val="000000" w:themeColor="text1"/>
          <w:spacing w:val="2"/>
          <w:sz w:val="24"/>
          <w:szCs w:val="24"/>
          <w:lang w:eastAsia="ru-RU"/>
        </w:rPr>
        <w:t>3</w:t>
      </w:r>
      <w:r w:rsidR="00B62028" w:rsidRPr="006A0ABF">
        <w:rPr>
          <w:rFonts w:ascii="Times New Roman" w:eastAsia="Times New Roman" w:hAnsi="Times New Roman" w:cs="Times New Roman"/>
          <w:color w:val="000000" w:themeColor="text1"/>
          <w:spacing w:val="2"/>
          <w:sz w:val="24"/>
          <w:szCs w:val="24"/>
          <w:lang w:eastAsia="ru-RU"/>
        </w:rPr>
        <w:t>.</w:t>
      </w:r>
      <w:r w:rsidRPr="006A0ABF">
        <w:rPr>
          <w:rFonts w:ascii="Times New Roman" w:eastAsia="Times New Roman" w:hAnsi="Times New Roman" w:cs="Times New Roman"/>
          <w:color w:val="000000" w:themeColor="text1"/>
          <w:spacing w:val="2"/>
          <w:sz w:val="24"/>
          <w:szCs w:val="24"/>
          <w:lang w:eastAsia="ru-RU"/>
        </w:rPr>
        <w:t>4</w:t>
      </w:r>
      <w:r w:rsidR="00B62028" w:rsidRPr="006A0ABF">
        <w:rPr>
          <w:rFonts w:ascii="Times New Roman" w:eastAsia="Times New Roman" w:hAnsi="Times New Roman" w:cs="Times New Roman"/>
          <w:color w:val="000000" w:themeColor="text1"/>
          <w:spacing w:val="2"/>
          <w:sz w:val="24"/>
          <w:szCs w:val="24"/>
          <w:lang w:eastAsia="ru-RU"/>
        </w:rPr>
        <w:t>.</w:t>
      </w:r>
      <w:r w:rsidR="00D927A7">
        <w:rPr>
          <w:rFonts w:ascii="Times New Roman" w:eastAsia="Times New Roman" w:hAnsi="Times New Roman" w:cs="Times New Roman"/>
          <w:color w:val="000000" w:themeColor="text1"/>
          <w:spacing w:val="2"/>
          <w:sz w:val="24"/>
          <w:szCs w:val="24"/>
          <w:lang w:eastAsia="ru-RU"/>
        </w:rPr>
        <w:t>11</w:t>
      </w:r>
      <w:r w:rsidR="00B62028" w:rsidRPr="006A0ABF">
        <w:rPr>
          <w:rFonts w:ascii="Times New Roman" w:eastAsia="Times New Roman" w:hAnsi="Times New Roman" w:cs="Times New Roman"/>
          <w:color w:val="000000" w:themeColor="text1"/>
          <w:spacing w:val="2"/>
          <w:sz w:val="24"/>
          <w:szCs w:val="24"/>
          <w:lang w:eastAsia="ru-RU"/>
        </w:rPr>
        <w:t xml:space="preserve"> Проектирование новых и реконструкция существующих рынков розничной торговли (далее розничные рынки) должно осуществляться с соблюдением санитарных и гигиенических требований.</w:t>
      </w:r>
    </w:p>
    <w:p w:rsidR="00B62028" w:rsidRPr="00A25350"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3</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4</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12</w:t>
      </w:r>
      <w:r w:rsidR="00B62028" w:rsidRPr="00A25350">
        <w:rPr>
          <w:rFonts w:ascii="Times New Roman" w:eastAsia="Times New Roman" w:hAnsi="Times New Roman" w:cs="Times New Roman"/>
          <w:color w:val="000000" w:themeColor="text1"/>
          <w:spacing w:val="2"/>
          <w:sz w:val="24"/>
          <w:szCs w:val="24"/>
          <w:lang w:eastAsia="ru-RU"/>
        </w:rPr>
        <w:t xml:space="preserve"> Розничные рынки следует проектировать на самостоятельном земельном участке по согласованию с органами Федеральной службы </w:t>
      </w:r>
      <w:proofErr w:type="spellStart"/>
      <w:r w:rsidR="00B62028" w:rsidRPr="00A25350">
        <w:rPr>
          <w:rFonts w:ascii="Times New Roman" w:eastAsia="Times New Roman" w:hAnsi="Times New Roman" w:cs="Times New Roman"/>
          <w:color w:val="000000" w:themeColor="text1"/>
          <w:spacing w:val="2"/>
          <w:sz w:val="24"/>
          <w:szCs w:val="24"/>
          <w:lang w:eastAsia="ru-RU"/>
        </w:rPr>
        <w:t>Роспотребнадзора</w:t>
      </w:r>
      <w:proofErr w:type="spellEnd"/>
      <w:r w:rsidR="00B62028" w:rsidRPr="00A25350">
        <w:rPr>
          <w:rFonts w:ascii="Times New Roman" w:eastAsia="Times New Roman" w:hAnsi="Times New Roman" w:cs="Times New Roman"/>
          <w:color w:val="000000" w:themeColor="text1"/>
          <w:spacing w:val="2"/>
          <w:sz w:val="24"/>
          <w:szCs w:val="24"/>
          <w:lang w:eastAsia="ru-RU"/>
        </w:rPr>
        <w:t>.</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Не допускается размещение земельного участка для проектирования розничных рынков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B62028" w:rsidRPr="00A25350"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3</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4</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13</w:t>
      </w:r>
      <w:r w:rsidR="00B62028" w:rsidRPr="00A25350">
        <w:rPr>
          <w:rFonts w:ascii="Times New Roman" w:eastAsia="Times New Roman" w:hAnsi="Times New Roman" w:cs="Times New Roman"/>
          <w:color w:val="000000" w:themeColor="text1"/>
          <w:spacing w:val="2"/>
          <w:sz w:val="24"/>
          <w:szCs w:val="24"/>
          <w:lang w:eastAsia="ru-RU"/>
        </w:rPr>
        <w:t xml:space="preserve"> Размеры земельных участков должны составлять от 7 до 14 кв. м на 1 кв. м торговой площади розничного рынка (комплекса) в зависимости от вместимости:</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- 14 кв. м - при торговой площади до 600 кв. м;</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- 7 кв. м - при торговой площади свыше 3000 кв. м.</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С учетом обеспечения возможности рационального использования территории предельную торговую площадь рынка следует проектировать из расчета 24 - 30 кв. м торговой площади на 1000 жителей.</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 xml:space="preserve">Площадь одного торгового места принимается </w:t>
      </w:r>
      <w:r w:rsidR="00495BAA" w:rsidRPr="00A25350">
        <w:rPr>
          <w:rFonts w:ascii="Times New Roman" w:eastAsia="Times New Roman" w:hAnsi="Times New Roman" w:cs="Times New Roman"/>
          <w:color w:val="000000" w:themeColor="text1"/>
          <w:spacing w:val="2"/>
          <w:sz w:val="24"/>
          <w:szCs w:val="24"/>
          <w:lang w:eastAsia="ru-RU"/>
        </w:rPr>
        <w:t xml:space="preserve">за </w:t>
      </w:r>
      <w:r w:rsidRPr="00A25350">
        <w:rPr>
          <w:rFonts w:ascii="Times New Roman" w:eastAsia="Times New Roman" w:hAnsi="Times New Roman" w:cs="Times New Roman"/>
          <w:color w:val="000000" w:themeColor="text1"/>
          <w:spacing w:val="2"/>
          <w:sz w:val="24"/>
          <w:szCs w:val="24"/>
          <w:lang w:eastAsia="ru-RU"/>
        </w:rPr>
        <w:t>6 кв. м торговой площади.</w:t>
      </w:r>
    </w:p>
    <w:p w:rsidR="00B62028" w:rsidRPr="00A25350"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Рекомендуется обеспечивать минимальную плотность застройки территории розничных рынков не менее 50 %.</w:t>
      </w:r>
    </w:p>
    <w:p w:rsidR="00B62028" w:rsidRPr="00A25350"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A25350">
        <w:rPr>
          <w:rFonts w:ascii="Times New Roman" w:eastAsia="Times New Roman" w:hAnsi="Times New Roman" w:cs="Times New Roman"/>
          <w:color w:val="000000" w:themeColor="text1"/>
          <w:spacing w:val="2"/>
          <w:sz w:val="24"/>
          <w:szCs w:val="24"/>
          <w:lang w:eastAsia="ru-RU"/>
        </w:rPr>
        <w:t>3</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4</w:t>
      </w:r>
      <w:r w:rsidR="00B62028" w:rsidRPr="00A25350">
        <w:rPr>
          <w:rFonts w:ascii="Times New Roman" w:eastAsia="Times New Roman" w:hAnsi="Times New Roman" w:cs="Times New Roman"/>
          <w:color w:val="000000" w:themeColor="text1"/>
          <w:spacing w:val="2"/>
          <w:sz w:val="24"/>
          <w:szCs w:val="24"/>
          <w:lang w:eastAsia="ru-RU"/>
        </w:rPr>
        <w:t>.</w:t>
      </w:r>
      <w:r w:rsidRPr="00A25350">
        <w:rPr>
          <w:rFonts w:ascii="Times New Roman" w:eastAsia="Times New Roman" w:hAnsi="Times New Roman" w:cs="Times New Roman"/>
          <w:color w:val="000000" w:themeColor="text1"/>
          <w:spacing w:val="2"/>
          <w:sz w:val="24"/>
          <w:szCs w:val="24"/>
          <w:lang w:eastAsia="ru-RU"/>
        </w:rPr>
        <w:t>14</w:t>
      </w:r>
      <w:r w:rsidR="00B62028" w:rsidRPr="00A25350">
        <w:rPr>
          <w:rFonts w:ascii="Times New Roman" w:eastAsia="Times New Roman" w:hAnsi="Times New Roman" w:cs="Times New Roman"/>
          <w:color w:val="000000" w:themeColor="text1"/>
          <w:spacing w:val="2"/>
          <w:sz w:val="24"/>
          <w:szCs w:val="24"/>
          <w:lang w:eastAsia="ru-RU"/>
        </w:rPr>
        <w:t xml:space="preserve"> Торговые места могут проектироваться в крытом розничном рынке (здании, сооружении), а также на открытой площадке территории розничного рынка.</w:t>
      </w:r>
    </w:p>
    <w:p w:rsidR="00B62028" w:rsidRPr="001628FC"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15</w:t>
      </w:r>
      <w:r w:rsidR="00B62028" w:rsidRPr="001628FC">
        <w:rPr>
          <w:rFonts w:ascii="Times New Roman" w:eastAsia="Times New Roman" w:hAnsi="Times New Roman" w:cs="Times New Roman"/>
          <w:color w:val="000000" w:themeColor="text1"/>
          <w:spacing w:val="2"/>
          <w:sz w:val="24"/>
          <w:szCs w:val="24"/>
          <w:lang w:eastAsia="ru-RU"/>
        </w:rPr>
        <w:t xml:space="preserve"> Характеристики расположенных на рынке зданий, строений, сооружений и находящихся в них складских, подсобных и иных помещений определяются в соответствии с технологическими, санитарно-эпидемиологическими и противопожарными требованиями на основании задания на проектирование.</w:t>
      </w:r>
    </w:p>
    <w:p w:rsidR="00B62028" w:rsidRPr="001628FC"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16</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Н</w:t>
      </w:r>
      <w:proofErr w:type="gramEnd"/>
      <w:r w:rsidR="00B62028" w:rsidRPr="001628FC">
        <w:rPr>
          <w:rFonts w:ascii="Times New Roman" w:eastAsia="Times New Roman" w:hAnsi="Times New Roman" w:cs="Times New Roman"/>
          <w:color w:val="000000" w:themeColor="text1"/>
          <w:spacing w:val="2"/>
          <w:sz w:val="24"/>
          <w:szCs w:val="24"/>
          <w:lang w:eastAsia="ru-RU"/>
        </w:rPr>
        <w:t>а земельном участке проектируются следующие функциональные зоны:</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xml:space="preserve">- торговая зона (с </w:t>
      </w:r>
      <w:proofErr w:type="spellStart"/>
      <w:r w:rsidRPr="001628FC">
        <w:rPr>
          <w:rFonts w:ascii="Times New Roman" w:eastAsia="Times New Roman" w:hAnsi="Times New Roman" w:cs="Times New Roman"/>
          <w:color w:val="000000" w:themeColor="text1"/>
          <w:spacing w:val="2"/>
          <w:sz w:val="24"/>
          <w:szCs w:val="24"/>
          <w:lang w:eastAsia="ru-RU"/>
        </w:rPr>
        <w:t>подзонами</w:t>
      </w:r>
      <w:proofErr w:type="spellEnd"/>
      <w:r w:rsidRPr="001628FC">
        <w:rPr>
          <w:rFonts w:ascii="Times New Roman" w:eastAsia="Times New Roman" w:hAnsi="Times New Roman" w:cs="Times New Roman"/>
          <w:color w:val="000000" w:themeColor="text1"/>
          <w:spacing w:val="2"/>
          <w:sz w:val="24"/>
          <w:szCs w:val="24"/>
          <w:lang w:eastAsia="ru-RU"/>
        </w:rPr>
        <w:t xml:space="preserve"> продовольственных и непродовольственных торговых помещений);</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административно-складская зона;</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хозяйственная зона;</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зона стоянки автотранспорта;</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xml:space="preserve">- зона приема и </w:t>
      </w:r>
      <w:proofErr w:type="gramStart"/>
      <w:r w:rsidRPr="001628FC">
        <w:rPr>
          <w:rFonts w:ascii="Times New Roman" w:eastAsia="Times New Roman" w:hAnsi="Times New Roman" w:cs="Times New Roman"/>
          <w:color w:val="000000" w:themeColor="text1"/>
          <w:spacing w:val="2"/>
          <w:sz w:val="24"/>
          <w:szCs w:val="24"/>
          <w:lang w:eastAsia="ru-RU"/>
        </w:rPr>
        <w:t>распределения</w:t>
      </w:r>
      <w:proofErr w:type="gramEnd"/>
      <w:r w:rsidRPr="001628FC">
        <w:rPr>
          <w:rFonts w:ascii="Times New Roman" w:eastAsia="Times New Roman" w:hAnsi="Times New Roman" w:cs="Times New Roman"/>
          <w:color w:val="000000" w:themeColor="text1"/>
          <w:spacing w:val="2"/>
          <w:sz w:val="24"/>
          <w:szCs w:val="24"/>
          <w:lang w:eastAsia="ru-RU"/>
        </w:rPr>
        <w:t xml:space="preserve"> связанных с рынком пешеходных потоков;</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зона озеленения и отдыха покупателей.</w:t>
      </w:r>
    </w:p>
    <w:p w:rsidR="00B62028" w:rsidRPr="001628FC"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17</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В</w:t>
      </w:r>
      <w:proofErr w:type="gramEnd"/>
      <w:r w:rsidR="00B62028" w:rsidRPr="001628FC">
        <w:rPr>
          <w:rFonts w:ascii="Times New Roman" w:eastAsia="Times New Roman" w:hAnsi="Times New Roman" w:cs="Times New Roman"/>
          <w:color w:val="000000" w:themeColor="text1"/>
          <w:spacing w:val="2"/>
          <w:sz w:val="24"/>
          <w:szCs w:val="24"/>
          <w:lang w:eastAsia="ru-RU"/>
        </w:rPr>
        <w:t xml:space="preserve"> административно-складской зоне продовольственных рынков необходимо предусматривать размещение ветеринарно-санитарной экспертизы.</w:t>
      </w:r>
    </w:p>
    <w:p w:rsidR="00B62028" w:rsidRPr="001628FC" w:rsidRDefault="00A912E0"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18</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В</w:t>
      </w:r>
      <w:proofErr w:type="gramEnd"/>
      <w:r w:rsidR="00B62028" w:rsidRPr="001628FC">
        <w:rPr>
          <w:rFonts w:ascii="Times New Roman" w:eastAsia="Times New Roman" w:hAnsi="Times New Roman" w:cs="Times New Roman"/>
          <w:color w:val="000000" w:themeColor="text1"/>
          <w:spacing w:val="2"/>
          <w:sz w:val="24"/>
          <w:szCs w:val="24"/>
          <w:lang w:eastAsia="ru-RU"/>
        </w:rPr>
        <w:t xml:space="preserve"> хозяйственной зоне следует проектировать помещения (навесы) для хранения тары и площадки для сбора мусора и пищевых отходов.</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Площадки для сбора мусора и пищевых отходов должны иметь твердое покрытие и находиться на расстоянии не менее 25 м от границ торговой зоны.</w:t>
      </w:r>
    </w:p>
    <w:p w:rsidR="00B62028" w:rsidRPr="001628FC" w:rsidRDefault="00423F0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lastRenderedPageBreak/>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19</w:t>
      </w:r>
      <w:r w:rsidR="00B62028" w:rsidRPr="001628FC">
        <w:rPr>
          <w:rFonts w:ascii="Times New Roman" w:eastAsia="Times New Roman" w:hAnsi="Times New Roman" w:cs="Times New Roman"/>
          <w:color w:val="000000" w:themeColor="text1"/>
          <w:spacing w:val="2"/>
          <w:sz w:val="24"/>
          <w:szCs w:val="24"/>
          <w:lang w:eastAsia="ru-RU"/>
        </w:rPr>
        <w:t xml:space="preserve"> Требуемое расчетное количество машино-мест для парковки легковых автомобилей проектируется из расчета 1 </w:t>
      </w:r>
      <w:proofErr w:type="spellStart"/>
      <w:r w:rsidR="00B62028" w:rsidRPr="001628FC">
        <w:rPr>
          <w:rFonts w:ascii="Times New Roman" w:eastAsia="Times New Roman" w:hAnsi="Times New Roman" w:cs="Times New Roman"/>
          <w:color w:val="000000" w:themeColor="text1"/>
          <w:spacing w:val="2"/>
          <w:sz w:val="24"/>
          <w:szCs w:val="24"/>
          <w:lang w:eastAsia="ru-RU"/>
        </w:rPr>
        <w:t>машино-место</w:t>
      </w:r>
      <w:proofErr w:type="spellEnd"/>
      <w:r w:rsidR="00B62028" w:rsidRPr="001628FC">
        <w:rPr>
          <w:rFonts w:ascii="Times New Roman" w:eastAsia="Times New Roman" w:hAnsi="Times New Roman" w:cs="Times New Roman"/>
          <w:color w:val="000000" w:themeColor="text1"/>
          <w:spacing w:val="2"/>
          <w:sz w:val="24"/>
          <w:szCs w:val="24"/>
          <w:lang w:eastAsia="ru-RU"/>
        </w:rPr>
        <w:t xml:space="preserve"> на 1 торговое место.</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На рынках, расположенных в общественно-деловых зонах, при размерах торговой площади до 1000 кв. м расчетное количество машино-мест составляет 25 машино-мест на 50 торговых мест.</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При размещении рынка в отдельно стоящем здании необходимо предусматривать 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B62028" w:rsidRPr="001628FC" w:rsidRDefault="00423F0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20</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П</w:t>
      </w:r>
      <w:proofErr w:type="gramEnd"/>
      <w:r w:rsidR="00B62028" w:rsidRPr="001628FC">
        <w:rPr>
          <w:rFonts w:ascii="Times New Roman" w:eastAsia="Times New Roman" w:hAnsi="Times New Roman" w:cs="Times New Roman"/>
          <w:color w:val="000000" w:themeColor="text1"/>
          <w:spacing w:val="2"/>
          <w:sz w:val="24"/>
          <w:szCs w:val="24"/>
          <w:lang w:eastAsia="ru-RU"/>
        </w:rPr>
        <w:t>ри проектировании розничных рынков следует обеспечивать санитарно-защитную зону, которая в соответствии с требованиями СанПиН 2.2.1/2.1.1.1200-03 составляет 50 м.</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Территория розничного рынка должна быть благоустроена, озеленена и ограждена.</w:t>
      </w:r>
    </w:p>
    <w:p w:rsidR="00B62028" w:rsidRPr="001628FC" w:rsidRDefault="00423F0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21</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П</w:t>
      </w:r>
      <w:proofErr w:type="gramEnd"/>
      <w:r w:rsidR="00B62028" w:rsidRPr="001628FC">
        <w:rPr>
          <w:rFonts w:ascii="Times New Roman" w:eastAsia="Times New Roman" w:hAnsi="Times New Roman" w:cs="Times New Roman"/>
          <w:color w:val="000000" w:themeColor="text1"/>
          <w:spacing w:val="2"/>
          <w:sz w:val="24"/>
          <w:szCs w:val="24"/>
          <w:lang w:eastAsia="ru-RU"/>
        </w:rPr>
        <w:t>ри проектировании розничных рынков необходимо обеспечивать:</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безопасность пешеходного передвижения в пределах пешеходной зоны;</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возможности передвижения инвалидов и других маломобильных групп населения на всем пространстве пешеходной зоны;</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пешеходную доступность от остановок общественного пассажирского транспорта не более 250 метров;</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подъезд грузового автомобильного транспорта к торговым объектам с боковых и параллельных улиц, без пересечения основного пешеходного пути;</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места парковки автомобилей на расстоянии не более 400 м от любой точки рынка;</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длину перехода между наиболее удаленными объектами рынков не более 400 м;</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длину перехода из любой точки рынка до общественного туалета не более 200 м.</w:t>
      </w:r>
    </w:p>
    <w:p w:rsidR="00B62028" w:rsidRPr="001628FC" w:rsidRDefault="00423F0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22</w:t>
      </w:r>
      <w:proofErr w:type="gramStart"/>
      <w:r w:rsidR="00B62028" w:rsidRPr="001628FC">
        <w:rPr>
          <w:rFonts w:ascii="Times New Roman" w:eastAsia="Times New Roman" w:hAnsi="Times New Roman" w:cs="Times New Roman"/>
          <w:color w:val="000000" w:themeColor="text1"/>
          <w:spacing w:val="2"/>
          <w:sz w:val="24"/>
          <w:szCs w:val="24"/>
          <w:lang w:eastAsia="ru-RU"/>
        </w:rPr>
        <w:t xml:space="preserve"> П</w:t>
      </w:r>
      <w:proofErr w:type="gramEnd"/>
      <w:r w:rsidR="00B62028" w:rsidRPr="001628FC">
        <w:rPr>
          <w:rFonts w:ascii="Times New Roman" w:eastAsia="Times New Roman" w:hAnsi="Times New Roman" w:cs="Times New Roman"/>
          <w:color w:val="000000" w:themeColor="text1"/>
          <w:spacing w:val="2"/>
          <w:sz w:val="24"/>
          <w:szCs w:val="24"/>
          <w:lang w:eastAsia="ru-RU"/>
        </w:rPr>
        <w:t>о периметру застройки розничных рынков площадью 9 га и более проектируется круговой объезд. Расстояние между полотном объезда и расположенными на периферии комплекса зданиями не должно превышать 50 м.</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Через каждые 300 м по фронту проезда следует предусматривать сквозные проезды для пожарных автомашин.</w:t>
      </w:r>
    </w:p>
    <w:p w:rsidR="00B62028" w:rsidRPr="001628FC" w:rsidRDefault="00423F0D"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3</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4</w:t>
      </w:r>
      <w:r w:rsidR="00B62028" w:rsidRPr="001628FC">
        <w:rPr>
          <w:rFonts w:ascii="Times New Roman" w:eastAsia="Times New Roman" w:hAnsi="Times New Roman" w:cs="Times New Roman"/>
          <w:color w:val="000000" w:themeColor="text1"/>
          <w:spacing w:val="2"/>
          <w:sz w:val="24"/>
          <w:szCs w:val="24"/>
          <w:lang w:eastAsia="ru-RU"/>
        </w:rPr>
        <w:t>.</w:t>
      </w:r>
      <w:r w:rsidRPr="001628FC">
        <w:rPr>
          <w:rFonts w:ascii="Times New Roman" w:eastAsia="Times New Roman" w:hAnsi="Times New Roman" w:cs="Times New Roman"/>
          <w:color w:val="000000" w:themeColor="text1"/>
          <w:spacing w:val="2"/>
          <w:sz w:val="24"/>
          <w:szCs w:val="24"/>
          <w:lang w:eastAsia="ru-RU"/>
        </w:rPr>
        <w:t>23</w:t>
      </w:r>
      <w:r w:rsidR="00B62028" w:rsidRPr="001628FC">
        <w:rPr>
          <w:rFonts w:ascii="Times New Roman" w:eastAsia="Times New Roman" w:hAnsi="Times New Roman" w:cs="Times New Roman"/>
          <w:color w:val="000000" w:themeColor="text1"/>
          <w:spacing w:val="2"/>
          <w:sz w:val="24"/>
          <w:szCs w:val="24"/>
          <w:lang w:eastAsia="ru-RU"/>
        </w:rPr>
        <w:t xml:space="preserve"> Водоснабжение и канализация розничных рынков должны быть централизованными, теплоснабжение - от ТЭЦ, районных или местных котельных, автономных источников.</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На территории розничных рынков следует проектировать:</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раздельные водопроводы технической и питьевой воды;</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раздельные системы бытовой и производственной канализации с самостоятельными выпусками;</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 устройство дождевой канализации.</w:t>
      </w:r>
    </w:p>
    <w:p w:rsidR="00B62028" w:rsidRPr="001628FC" w:rsidRDefault="00B62028" w:rsidP="00C67455">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628FC">
        <w:rPr>
          <w:rFonts w:ascii="Times New Roman" w:eastAsia="Times New Roman" w:hAnsi="Times New Roman" w:cs="Times New Roman"/>
          <w:color w:val="000000" w:themeColor="text1"/>
          <w:spacing w:val="2"/>
          <w:sz w:val="24"/>
          <w:szCs w:val="24"/>
          <w:lang w:eastAsia="ru-RU"/>
        </w:rPr>
        <w:t>Запрещается сброс в открытые водоемы производственных и бытовых сточных вод без соответствующей очистки, а также устройство поглощающих колодцев.</w:t>
      </w:r>
    </w:p>
    <w:p w:rsidR="00B62028" w:rsidRPr="001628FC" w:rsidRDefault="00B62028" w:rsidP="00807B62">
      <w:pPr>
        <w:pStyle w:val="a9"/>
        <w:spacing w:before="0" w:beforeAutospacing="0" w:after="0" w:afterAutospacing="0"/>
        <w:ind w:firstLine="851"/>
        <w:jc w:val="both"/>
        <w:rPr>
          <w:color w:val="000000" w:themeColor="text1"/>
        </w:rPr>
      </w:pPr>
    </w:p>
    <w:p w:rsidR="00150874" w:rsidRPr="001628FC" w:rsidRDefault="007D422D" w:rsidP="00150874">
      <w:pPr>
        <w:pStyle w:val="a9"/>
        <w:spacing w:before="0" w:beforeAutospacing="0" w:after="0" w:afterAutospacing="0"/>
        <w:ind w:firstLine="851"/>
        <w:jc w:val="center"/>
        <w:outlineLvl w:val="1"/>
        <w:rPr>
          <w:b/>
          <w:color w:val="000000" w:themeColor="text1"/>
        </w:rPr>
      </w:pPr>
      <w:bookmarkStart w:id="23" w:name="_Toc396469472"/>
      <w:bookmarkStart w:id="24" w:name="_Toc396469569"/>
      <w:bookmarkStart w:id="25" w:name="_Toc406428172"/>
      <w:r w:rsidRPr="001628FC">
        <w:rPr>
          <w:b/>
          <w:color w:val="000000" w:themeColor="text1"/>
        </w:rPr>
        <w:t>3</w:t>
      </w:r>
      <w:r w:rsidR="00150874" w:rsidRPr="001628FC">
        <w:rPr>
          <w:b/>
          <w:color w:val="000000" w:themeColor="text1"/>
        </w:rPr>
        <w:t>.</w:t>
      </w:r>
      <w:r w:rsidR="00565957" w:rsidRPr="001628FC">
        <w:rPr>
          <w:b/>
          <w:color w:val="000000" w:themeColor="text1"/>
        </w:rPr>
        <w:t>5</w:t>
      </w:r>
      <w:r w:rsidR="00150874" w:rsidRPr="001628FC">
        <w:rPr>
          <w:b/>
          <w:color w:val="000000" w:themeColor="text1"/>
        </w:rPr>
        <w:t xml:space="preserve"> Утилизация и переработка бытовых и промышленных отходов</w:t>
      </w:r>
      <w:bookmarkEnd w:id="23"/>
      <w:bookmarkEnd w:id="24"/>
      <w:bookmarkEnd w:id="25"/>
    </w:p>
    <w:p w:rsidR="00150874" w:rsidRPr="001628FC" w:rsidRDefault="00150874" w:rsidP="00DD17A2">
      <w:pPr>
        <w:pStyle w:val="Default"/>
        <w:spacing w:line="276" w:lineRule="auto"/>
        <w:ind w:firstLine="851"/>
        <w:jc w:val="both"/>
        <w:rPr>
          <w:rFonts w:ascii="Times New Roman" w:hAnsi="Times New Roman" w:cs="Times New Roman"/>
          <w:color w:val="000000" w:themeColor="text1"/>
        </w:rPr>
      </w:pPr>
    </w:p>
    <w:p w:rsidR="00DD17A2" w:rsidRPr="001628FC" w:rsidRDefault="007D422D" w:rsidP="00DD17A2">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 xml:space="preserve">.1 </w:t>
      </w:r>
      <w:r w:rsidR="00DD17A2" w:rsidRPr="001628FC">
        <w:rPr>
          <w:color w:val="000000" w:themeColor="text1"/>
        </w:rPr>
        <w:t>Пр</w:t>
      </w:r>
      <w:r w:rsidR="00281756" w:rsidRPr="001628FC">
        <w:rPr>
          <w:color w:val="000000" w:themeColor="text1"/>
        </w:rPr>
        <w:t xml:space="preserve">облема безопасного </w:t>
      </w:r>
      <w:r w:rsidR="00B13EB4" w:rsidRPr="001628FC">
        <w:rPr>
          <w:color w:val="000000" w:themeColor="text1"/>
        </w:rPr>
        <w:t xml:space="preserve">обращения с </w:t>
      </w:r>
      <w:r w:rsidR="00281756" w:rsidRPr="001628FC">
        <w:rPr>
          <w:color w:val="000000" w:themeColor="text1"/>
        </w:rPr>
        <w:t xml:space="preserve">отходами  производства и </w:t>
      </w:r>
      <w:r w:rsidR="00DD17A2" w:rsidRPr="001628FC">
        <w:rPr>
          <w:color w:val="000000" w:themeColor="text1"/>
        </w:rPr>
        <w:t xml:space="preserve">потребления, </w:t>
      </w:r>
      <w:r w:rsidR="00B13EB4" w:rsidRPr="001628FC">
        <w:rPr>
          <w:color w:val="000000" w:themeColor="text1"/>
        </w:rPr>
        <w:t>образовавшимися в</w:t>
      </w:r>
      <w:r w:rsidR="00DD17A2" w:rsidRPr="001628FC">
        <w:rPr>
          <w:color w:val="000000" w:themeColor="text1"/>
        </w:rPr>
        <w:t xml:space="preserve"> процес</w:t>
      </w:r>
      <w:r w:rsidR="00281756" w:rsidRPr="001628FC">
        <w:rPr>
          <w:color w:val="000000" w:themeColor="text1"/>
        </w:rPr>
        <w:t xml:space="preserve">се хозяйственной </w:t>
      </w:r>
      <w:r w:rsidR="00B13EB4" w:rsidRPr="001628FC">
        <w:rPr>
          <w:color w:val="000000" w:themeColor="text1"/>
        </w:rPr>
        <w:t>деятельности</w:t>
      </w:r>
      <w:r w:rsidR="00281756" w:rsidRPr="001628FC">
        <w:rPr>
          <w:color w:val="000000" w:themeColor="text1"/>
        </w:rPr>
        <w:t xml:space="preserve"> предприятий, организаций</w:t>
      </w:r>
      <w:r w:rsidR="00DD17A2" w:rsidRPr="001628FC">
        <w:rPr>
          <w:color w:val="000000" w:themeColor="text1"/>
        </w:rPr>
        <w:t xml:space="preserve"> и </w:t>
      </w:r>
      <w:r w:rsidR="00B13EB4" w:rsidRPr="001628FC">
        <w:rPr>
          <w:color w:val="000000" w:themeColor="text1"/>
        </w:rPr>
        <w:t>населения, является</w:t>
      </w:r>
      <w:r w:rsidR="00DD17A2" w:rsidRPr="001628FC">
        <w:rPr>
          <w:color w:val="000000" w:themeColor="text1"/>
        </w:rPr>
        <w:t xml:space="preserve"> одно</w:t>
      </w:r>
      <w:r w:rsidR="00281756" w:rsidRPr="001628FC">
        <w:rPr>
          <w:color w:val="000000" w:themeColor="text1"/>
        </w:rPr>
        <w:t>й из основных</w:t>
      </w:r>
      <w:r w:rsidR="00B13EB4" w:rsidRPr="001628FC">
        <w:rPr>
          <w:color w:val="000000" w:themeColor="text1"/>
        </w:rPr>
        <w:t xml:space="preserve"> экологических проблем. При этом</w:t>
      </w:r>
      <w:r w:rsidR="00DD17A2" w:rsidRPr="001628FC">
        <w:rPr>
          <w:color w:val="000000" w:themeColor="text1"/>
        </w:rPr>
        <w:t xml:space="preserve"> ТБО размещаются на не санкционированных объектах.</w:t>
      </w:r>
      <w:r w:rsidR="00B13EB4" w:rsidRPr="001628FC">
        <w:rPr>
          <w:color w:val="000000" w:themeColor="text1"/>
        </w:rPr>
        <w:t xml:space="preserve"> </w:t>
      </w:r>
      <w:r w:rsidR="00DD17A2" w:rsidRPr="001628FC">
        <w:rPr>
          <w:color w:val="000000" w:themeColor="text1"/>
        </w:rPr>
        <w:t>П</w:t>
      </w:r>
      <w:r w:rsidR="00B13EB4" w:rsidRPr="001628FC">
        <w:rPr>
          <w:color w:val="000000" w:themeColor="text1"/>
        </w:rPr>
        <w:t>ромышленные методы утилизации</w:t>
      </w:r>
      <w:r w:rsidR="00DD17A2" w:rsidRPr="001628FC">
        <w:rPr>
          <w:color w:val="000000" w:themeColor="text1"/>
        </w:rPr>
        <w:t xml:space="preserve"> отходов, </w:t>
      </w:r>
      <w:r w:rsidR="00B13EB4" w:rsidRPr="001628FC">
        <w:rPr>
          <w:color w:val="000000" w:themeColor="text1"/>
        </w:rPr>
        <w:lastRenderedPageBreak/>
        <w:t xml:space="preserve">обеспечивающие гигиеническую </w:t>
      </w:r>
      <w:r w:rsidR="00DD17A2" w:rsidRPr="001628FC">
        <w:rPr>
          <w:color w:val="000000" w:themeColor="text1"/>
        </w:rPr>
        <w:t xml:space="preserve">и </w:t>
      </w:r>
      <w:r w:rsidR="00B13EB4" w:rsidRPr="001628FC">
        <w:rPr>
          <w:color w:val="000000" w:themeColor="text1"/>
        </w:rPr>
        <w:t>экологическую надежность, не</w:t>
      </w:r>
      <w:r w:rsidR="00DD17A2" w:rsidRPr="001628FC">
        <w:rPr>
          <w:color w:val="000000" w:themeColor="text1"/>
        </w:rPr>
        <w:t xml:space="preserve"> применяются</w:t>
      </w:r>
      <w:r w:rsidR="00B13EB4" w:rsidRPr="001628FC">
        <w:rPr>
          <w:color w:val="000000" w:themeColor="text1"/>
        </w:rPr>
        <w:t xml:space="preserve">. Основным видом утилизации </w:t>
      </w:r>
      <w:r w:rsidR="00DD17A2" w:rsidRPr="001628FC">
        <w:rPr>
          <w:color w:val="000000" w:themeColor="text1"/>
        </w:rPr>
        <w:t>служат захоронение в земляных котлованах и низкотемпературное сжигание. Система санитарной очистки и уборки террит</w:t>
      </w:r>
      <w:r w:rsidR="00B13EB4" w:rsidRPr="001628FC">
        <w:rPr>
          <w:color w:val="000000" w:themeColor="text1"/>
        </w:rPr>
        <w:t xml:space="preserve">ории </w:t>
      </w:r>
      <w:r w:rsidR="009B0873" w:rsidRPr="001628FC">
        <w:rPr>
          <w:color w:val="000000" w:themeColor="text1"/>
        </w:rPr>
        <w:t>Тимашевского</w:t>
      </w:r>
      <w:r w:rsidR="00B13EB4" w:rsidRPr="001628FC">
        <w:rPr>
          <w:color w:val="000000" w:themeColor="text1"/>
        </w:rPr>
        <w:t xml:space="preserve"> </w:t>
      </w:r>
      <w:r w:rsidR="003109EF" w:rsidRPr="001628FC">
        <w:rPr>
          <w:color w:val="000000" w:themeColor="text1"/>
        </w:rPr>
        <w:t>района</w:t>
      </w:r>
      <w:r w:rsidR="00DD17A2" w:rsidRPr="001628FC">
        <w:rPr>
          <w:color w:val="000000" w:themeColor="text1"/>
        </w:rPr>
        <w:t xml:space="preserve"> должна </w:t>
      </w:r>
      <w:r w:rsidR="00B13EB4" w:rsidRPr="001628FC">
        <w:rPr>
          <w:color w:val="000000" w:themeColor="text1"/>
        </w:rPr>
        <w:t xml:space="preserve">предусматривать рациональный </w:t>
      </w:r>
      <w:r w:rsidR="00DD17A2" w:rsidRPr="001628FC">
        <w:rPr>
          <w:color w:val="000000" w:themeColor="text1"/>
        </w:rPr>
        <w:t>сбор</w:t>
      </w:r>
      <w:r w:rsidR="00B13EB4" w:rsidRPr="001628FC">
        <w:rPr>
          <w:color w:val="000000" w:themeColor="text1"/>
        </w:rPr>
        <w:t>, быстрое удаление,</w:t>
      </w:r>
      <w:r w:rsidR="00DD17A2" w:rsidRPr="001628FC">
        <w:rPr>
          <w:color w:val="000000" w:themeColor="text1"/>
        </w:rPr>
        <w:t xml:space="preserve"> надежное</w:t>
      </w:r>
      <w:r w:rsidR="00B13EB4" w:rsidRPr="001628FC">
        <w:rPr>
          <w:color w:val="000000" w:themeColor="text1"/>
        </w:rPr>
        <w:t xml:space="preserve"> обезвреживание</w:t>
      </w:r>
      <w:r w:rsidR="00DD17A2" w:rsidRPr="001628FC">
        <w:rPr>
          <w:color w:val="000000" w:themeColor="text1"/>
        </w:rPr>
        <w:t xml:space="preserve"> и экономически целесообразную утилизацию бытовых отходов.</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Для обес</w:t>
      </w:r>
      <w:r w:rsidR="00B13EB4" w:rsidRPr="001628FC">
        <w:rPr>
          <w:color w:val="000000" w:themeColor="text1"/>
        </w:rPr>
        <w:t>печения должного санитарного уровня</w:t>
      </w:r>
      <w:r w:rsidRPr="001628FC">
        <w:rPr>
          <w:color w:val="000000" w:themeColor="text1"/>
        </w:rPr>
        <w:t xml:space="preserve"> </w:t>
      </w:r>
      <w:r w:rsidR="009B0873" w:rsidRPr="001628FC">
        <w:rPr>
          <w:color w:val="000000" w:themeColor="text1"/>
        </w:rPr>
        <w:t>Тимашевского</w:t>
      </w:r>
      <w:r w:rsidR="00B13EB4" w:rsidRPr="001628FC">
        <w:rPr>
          <w:color w:val="000000" w:themeColor="text1"/>
        </w:rPr>
        <w:t xml:space="preserve"> </w:t>
      </w:r>
      <w:r w:rsidR="003109EF" w:rsidRPr="001628FC">
        <w:rPr>
          <w:color w:val="000000" w:themeColor="text1"/>
        </w:rPr>
        <w:t>район</w:t>
      </w:r>
      <w:r w:rsidR="00B13EB4" w:rsidRPr="001628FC">
        <w:rPr>
          <w:color w:val="000000" w:themeColor="text1"/>
        </w:rPr>
        <w:t>а,</w:t>
      </w:r>
      <w:r w:rsidRPr="001628FC">
        <w:rPr>
          <w:color w:val="000000" w:themeColor="text1"/>
        </w:rPr>
        <w:t xml:space="preserve"> бытовые </w:t>
      </w:r>
      <w:r w:rsidR="00B13EB4" w:rsidRPr="001628FC">
        <w:rPr>
          <w:color w:val="000000" w:themeColor="text1"/>
        </w:rPr>
        <w:t xml:space="preserve">отходы следует удалять по </w:t>
      </w:r>
      <w:proofErr w:type="gramStart"/>
      <w:r w:rsidR="00B13EB4" w:rsidRPr="001628FC">
        <w:rPr>
          <w:color w:val="000000" w:themeColor="text1"/>
        </w:rPr>
        <w:t>единой</w:t>
      </w:r>
      <w:proofErr w:type="gramEnd"/>
      <w:r w:rsidR="00B13EB4" w:rsidRPr="001628FC">
        <w:rPr>
          <w:color w:val="000000" w:themeColor="text1"/>
        </w:rPr>
        <w:t xml:space="preserve"> централизованной систем</w:t>
      </w:r>
      <w:r w:rsidRPr="001628FC">
        <w:rPr>
          <w:color w:val="000000" w:themeColor="text1"/>
        </w:rPr>
        <w:t xml:space="preserve"> специализированными </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транспортными коммунальными предприятиями. Перечень отходов в период</w:t>
      </w:r>
      <w:r w:rsidR="00B13EB4" w:rsidRPr="001628FC">
        <w:rPr>
          <w:color w:val="000000" w:themeColor="text1"/>
        </w:rPr>
        <w:t xml:space="preserve"> эксплуатации объектов жилой застройки включает </w:t>
      </w:r>
      <w:r w:rsidRPr="001628FC">
        <w:rPr>
          <w:color w:val="000000" w:themeColor="text1"/>
        </w:rPr>
        <w:t>в себя:</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 твердые бытовые отходы от жилого фонда;</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 твердые бытовые отходы от детских дошкольных учреждений;</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 xml:space="preserve">- твердые бытовые отходы от школ основного (полного) образования; </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 твердые бытовые отходы от предприятий торговли;</w:t>
      </w:r>
    </w:p>
    <w:p w:rsidR="00DD17A2" w:rsidRPr="001628FC" w:rsidRDefault="00DD17A2" w:rsidP="00DD17A2">
      <w:pPr>
        <w:pStyle w:val="a9"/>
        <w:spacing w:before="0" w:beforeAutospacing="0" w:after="0" w:afterAutospacing="0" w:line="276" w:lineRule="auto"/>
        <w:ind w:firstLine="851"/>
        <w:jc w:val="both"/>
        <w:rPr>
          <w:color w:val="000000" w:themeColor="text1"/>
        </w:rPr>
      </w:pPr>
      <w:r w:rsidRPr="001628FC">
        <w:rPr>
          <w:color w:val="000000" w:themeColor="text1"/>
        </w:rPr>
        <w:t>- твердые бытовые отходы от объектов обслуживания и прочих нежилых помещений.</w:t>
      </w:r>
    </w:p>
    <w:p w:rsidR="00150874" w:rsidRPr="001628FC" w:rsidRDefault="007D422D" w:rsidP="00DD17A2">
      <w:pPr>
        <w:pStyle w:val="a9"/>
        <w:spacing w:before="0" w:beforeAutospacing="0" w:after="0" w:afterAutospacing="0" w:line="276" w:lineRule="auto"/>
        <w:ind w:firstLine="851"/>
        <w:jc w:val="both"/>
        <w:rPr>
          <w:color w:val="000000" w:themeColor="text1"/>
          <w:sz w:val="22"/>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 xml:space="preserve">.2 </w:t>
      </w:r>
      <w:r w:rsidR="00150874" w:rsidRPr="001628FC">
        <w:rPr>
          <w:color w:val="000000" w:themeColor="text1"/>
          <w:spacing w:val="2"/>
          <w:szCs w:val="28"/>
          <w:shd w:val="clear" w:color="auto" w:fill="FFFFFF"/>
        </w:rPr>
        <w:t>Лимиты на размещение отходов устанавливаются в соответствии с нормативами предельно допустимых вредных воздействий на окружающую среду территориальными органами уполномоченного органа, которые выдают документ об утверждении нормативов образования отходов и лимитов на их размещение.</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.3</w:t>
      </w:r>
      <w:proofErr w:type="gramStart"/>
      <w:r w:rsidR="00150874" w:rsidRPr="001628FC">
        <w:rPr>
          <w:color w:val="000000" w:themeColor="text1"/>
        </w:rPr>
        <w:t xml:space="preserve"> В</w:t>
      </w:r>
      <w:proofErr w:type="gramEnd"/>
      <w:r w:rsidR="00150874" w:rsidRPr="001628FC">
        <w:rPr>
          <w:color w:val="000000" w:themeColor="text1"/>
        </w:rPr>
        <w:t xml:space="preserve">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 xml:space="preserve">.4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150874" w:rsidRPr="001628FC">
          <w:rPr>
            <w:color w:val="000000" w:themeColor="text1"/>
          </w:rPr>
          <w:t>20 м</w:t>
        </w:r>
      </w:smartTag>
      <w:r w:rsidR="00150874" w:rsidRPr="001628FC">
        <w:rPr>
          <w:color w:val="000000" w:themeColor="text1"/>
        </w:rPr>
        <w:t xml:space="preserve">, но не более </w:t>
      </w:r>
      <w:smartTag w:uri="urn:schemas-microsoft-com:office:smarttags" w:element="metricconverter">
        <w:smartTagPr>
          <w:attr w:name="ProductID" w:val="100 м"/>
        </w:smartTagPr>
        <w:r w:rsidR="00150874" w:rsidRPr="001628FC">
          <w:rPr>
            <w:color w:val="000000" w:themeColor="text1"/>
          </w:rPr>
          <w:t>100 м</w:t>
        </w:r>
      </w:smartTag>
      <w:r w:rsidR="00150874" w:rsidRPr="001628FC">
        <w:rPr>
          <w:color w:val="000000" w:themeColor="text1"/>
        </w:rPr>
        <w:t>. Размер площадок должен быть рассчитан на установку необходимого числа контейнеров, но не более 5.</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.5</w:t>
      </w:r>
      <w:proofErr w:type="gramStart"/>
      <w:r w:rsidR="00150874" w:rsidRPr="001628FC">
        <w:rPr>
          <w:color w:val="000000" w:themeColor="text1"/>
        </w:rPr>
        <w:t xml:space="preserve"> Д</w:t>
      </w:r>
      <w:proofErr w:type="gramEnd"/>
      <w:r w:rsidR="00150874" w:rsidRPr="001628FC">
        <w:rPr>
          <w:color w:val="000000" w:themeColor="text1"/>
        </w:rPr>
        <w:t>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 xml:space="preserve">.6 Нормы накопления бытовых отходов принимаются в соответствии с таблицей </w:t>
      </w:r>
      <w:r w:rsidR="00423F0D" w:rsidRPr="001628FC">
        <w:rPr>
          <w:color w:val="000000" w:themeColor="text1"/>
        </w:rPr>
        <w:t>2</w:t>
      </w:r>
      <w:r w:rsidR="001628FC" w:rsidRPr="001628FC">
        <w:rPr>
          <w:color w:val="000000" w:themeColor="text1"/>
        </w:rPr>
        <w:t>5</w:t>
      </w:r>
      <w:r w:rsidR="00150874" w:rsidRPr="001628FC">
        <w:rPr>
          <w:color w:val="000000" w:themeColor="text1"/>
        </w:rPr>
        <w:t>.</w:t>
      </w:r>
    </w:p>
    <w:p w:rsidR="00150874" w:rsidRPr="009B0873" w:rsidRDefault="00150874" w:rsidP="008B75DD">
      <w:pPr>
        <w:spacing w:after="0"/>
        <w:rPr>
          <w:rFonts w:ascii="Times New Roman" w:eastAsia="Times New Roman" w:hAnsi="Times New Roman" w:cs="Times New Roman"/>
          <w:color w:val="000000" w:themeColor="text1"/>
          <w:sz w:val="24"/>
          <w:szCs w:val="24"/>
          <w:highlight w:val="yellow"/>
          <w:lang w:eastAsia="ru-RU"/>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AC410D" w:rsidRPr="009B0873" w:rsidRDefault="00AC410D" w:rsidP="008B75DD">
      <w:pPr>
        <w:pStyle w:val="a9"/>
        <w:spacing w:before="0" w:beforeAutospacing="0" w:after="0" w:afterAutospacing="0" w:line="276" w:lineRule="auto"/>
        <w:ind w:firstLine="851"/>
        <w:jc w:val="right"/>
        <w:rPr>
          <w:color w:val="000000" w:themeColor="text1"/>
          <w:highlight w:val="yellow"/>
        </w:rPr>
      </w:pPr>
    </w:p>
    <w:p w:rsidR="00150874" w:rsidRPr="001628FC" w:rsidRDefault="00150874" w:rsidP="008B75DD">
      <w:pPr>
        <w:pStyle w:val="a9"/>
        <w:spacing w:before="0" w:beforeAutospacing="0" w:after="0" w:afterAutospacing="0" w:line="276" w:lineRule="auto"/>
        <w:ind w:firstLine="851"/>
        <w:jc w:val="right"/>
        <w:rPr>
          <w:color w:val="000000" w:themeColor="text1"/>
        </w:rPr>
      </w:pPr>
      <w:r w:rsidRPr="001628FC">
        <w:rPr>
          <w:color w:val="000000" w:themeColor="text1"/>
        </w:rPr>
        <w:t xml:space="preserve">Таблица </w:t>
      </w:r>
      <w:r w:rsidR="00423F0D" w:rsidRPr="001628FC">
        <w:rPr>
          <w:color w:val="000000" w:themeColor="text1"/>
        </w:rPr>
        <w:t>2</w:t>
      </w:r>
      <w:r w:rsidR="001628FC" w:rsidRPr="001628FC">
        <w:rPr>
          <w:color w:val="000000" w:themeColor="text1"/>
        </w:rPr>
        <w:t>5</w:t>
      </w:r>
    </w:p>
    <w:p w:rsidR="00150874" w:rsidRPr="001628FC" w:rsidRDefault="00150874" w:rsidP="00150874">
      <w:pPr>
        <w:pStyle w:val="a9"/>
        <w:spacing w:before="0" w:beforeAutospacing="0" w:after="0" w:afterAutospacing="0"/>
        <w:ind w:firstLine="851"/>
        <w:jc w:val="right"/>
        <w:rPr>
          <w:color w:val="000000" w:themeColor="text1"/>
        </w:rPr>
      </w:pPr>
    </w:p>
    <w:tbl>
      <w:tblPr>
        <w:tblStyle w:val="aa"/>
        <w:tblW w:w="0" w:type="auto"/>
        <w:tblLook w:val="0000"/>
      </w:tblPr>
      <w:tblGrid>
        <w:gridCol w:w="6475"/>
        <w:gridCol w:w="1668"/>
        <w:gridCol w:w="1994"/>
      </w:tblGrid>
      <w:tr w:rsidR="00150874" w:rsidRPr="001628FC" w:rsidTr="00F1442F">
        <w:tc>
          <w:tcPr>
            <w:tcW w:w="0" w:type="auto"/>
            <w:vMerge w:val="restart"/>
            <w:shd w:val="clear" w:color="auto" w:fill="EEECE1" w:themeFill="background2"/>
            <w:vAlign w:val="center"/>
          </w:tcPr>
          <w:p w:rsidR="00150874" w:rsidRPr="001628FC" w:rsidRDefault="00150874" w:rsidP="00223B98">
            <w:pPr>
              <w:pStyle w:val="a9"/>
              <w:spacing w:before="0" w:beforeAutospacing="0" w:after="0" w:afterAutospacing="0"/>
              <w:jc w:val="center"/>
              <w:rPr>
                <w:b/>
                <w:color w:val="000000" w:themeColor="text1"/>
                <w:sz w:val="20"/>
              </w:rPr>
            </w:pPr>
            <w:r w:rsidRPr="001628FC">
              <w:rPr>
                <w:b/>
                <w:color w:val="000000" w:themeColor="text1"/>
                <w:sz w:val="20"/>
              </w:rPr>
              <w:t>Бытовые отходы</w:t>
            </w:r>
          </w:p>
        </w:tc>
        <w:tc>
          <w:tcPr>
            <w:tcW w:w="0" w:type="auto"/>
            <w:gridSpan w:val="2"/>
            <w:shd w:val="clear" w:color="auto" w:fill="EEECE1" w:themeFill="background2"/>
            <w:vAlign w:val="center"/>
          </w:tcPr>
          <w:p w:rsidR="00150874" w:rsidRPr="001628FC" w:rsidRDefault="00150874" w:rsidP="00223B98">
            <w:pPr>
              <w:pStyle w:val="a9"/>
              <w:spacing w:before="0" w:beforeAutospacing="0" w:after="0" w:afterAutospacing="0"/>
              <w:jc w:val="center"/>
              <w:rPr>
                <w:b/>
                <w:color w:val="000000" w:themeColor="text1"/>
                <w:sz w:val="20"/>
              </w:rPr>
            </w:pPr>
            <w:r w:rsidRPr="001628FC">
              <w:rPr>
                <w:b/>
                <w:color w:val="000000" w:themeColor="text1"/>
                <w:sz w:val="20"/>
              </w:rPr>
              <w:t>Количество бытовых отходов на 1 человека в год</w:t>
            </w:r>
          </w:p>
        </w:tc>
      </w:tr>
      <w:tr w:rsidR="00150874" w:rsidRPr="001628FC" w:rsidTr="00F1442F">
        <w:trPr>
          <w:trHeight w:val="244"/>
        </w:trPr>
        <w:tc>
          <w:tcPr>
            <w:tcW w:w="0" w:type="auto"/>
            <w:vMerge/>
            <w:shd w:val="clear" w:color="auto" w:fill="EEECE1" w:themeFill="background2"/>
            <w:vAlign w:val="center"/>
          </w:tcPr>
          <w:p w:rsidR="00150874" w:rsidRPr="001628FC" w:rsidRDefault="00150874" w:rsidP="00223B98">
            <w:pPr>
              <w:jc w:val="center"/>
              <w:rPr>
                <w:rFonts w:ascii="Times New Roman" w:hAnsi="Times New Roman" w:cs="Times New Roman"/>
                <w:b/>
                <w:color w:val="000000" w:themeColor="text1"/>
                <w:sz w:val="20"/>
              </w:rPr>
            </w:pPr>
          </w:p>
        </w:tc>
        <w:tc>
          <w:tcPr>
            <w:tcW w:w="0" w:type="auto"/>
            <w:vMerge w:val="restart"/>
            <w:shd w:val="clear" w:color="auto" w:fill="EEECE1" w:themeFill="background2"/>
            <w:vAlign w:val="center"/>
          </w:tcPr>
          <w:p w:rsidR="00150874" w:rsidRPr="001628FC" w:rsidRDefault="00150874" w:rsidP="00223B98">
            <w:pPr>
              <w:pStyle w:val="a9"/>
              <w:spacing w:before="0" w:beforeAutospacing="0" w:after="0" w:afterAutospacing="0"/>
              <w:jc w:val="center"/>
              <w:rPr>
                <w:b/>
                <w:color w:val="000000" w:themeColor="text1"/>
                <w:sz w:val="20"/>
              </w:rPr>
            </w:pPr>
            <w:r w:rsidRPr="001628FC">
              <w:rPr>
                <w:b/>
                <w:color w:val="000000" w:themeColor="text1"/>
                <w:sz w:val="20"/>
              </w:rPr>
              <w:t>кг</w:t>
            </w:r>
          </w:p>
        </w:tc>
        <w:tc>
          <w:tcPr>
            <w:tcW w:w="0" w:type="auto"/>
            <w:vMerge w:val="restart"/>
            <w:shd w:val="clear" w:color="auto" w:fill="EEECE1" w:themeFill="background2"/>
            <w:vAlign w:val="center"/>
          </w:tcPr>
          <w:p w:rsidR="00150874" w:rsidRPr="001628FC" w:rsidRDefault="00150874" w:rsidP="00223B98">
            <w:pPr>
              <w:pStyle w:val="a9"/>
              <w:spacing w:before="0" w:beforeAutospacing="0" w:after="0" w:afterAutospacing="0"/>
              <w:jc w:val="center"/>
              <w:rPr>
                <w:b/>
                <w:color w:val="000000" w:themeColor="text1"/>
                <w:sz w:val="20"/>
              </w:rPr>
            </w:pPr>
            <w:r w:rsidRPr="001628FC">
              <w:rPr>
                <w:b/>
                <w:color w:val="000000" w:themeColor="text1"/>
                <w:sz w:val="20"/>
              </w:rPr>
              <w:t>л</w:t>
            </w: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t>Твердые:</w:t>
            </w:r>
          </w:p>
        </w:tc>
        <w:tc>
          <w:tcPr>
            <w:tcW w:w="0" w:type="auto"/>
            <w:vMerge/>
          </w:tcPr>
          <w:p w:rsidR="00150874" w:rsidRPr="001628FC" w:rsidRDefault="00150874" w:rsidP="00223B98">
            <w:pPr>
              <w:jc w:val="both"/>
              <w:rPr>
                <w:rFonts w:ascii="Times New Roman" w:hAnsi="Times New Roman" w:cs="Times New Roman"/>
                <w:color w:val="000000" w:themeColor="text1"/>
                <w:sz w:val="20"/>
              </w:rPr>
            </w:pPr>
          </w:p>
        </w:tc>
        <w:tc>
          <w:tcPr>
            <w:tcW w:w="0" w:type="auto"/>
            <w:vMerge/>
          </w:tcPr>
          <w:p w:rsidR="00150874" w:rsidRPr="001628FC" w:rsidRDefault="00150874" w:rsidP="00223B98">
            <w:pPr>
              <w:jc w:val="both"/>
              <w:rPr>
                <w:rFonts w:ascii="Times New Roman" w:hAnsi="Times New Roman" w:cs="Times New Roman"/>
                <w:color w:val="000000" w:themeColor="text1"/>
                <w:sz w:val="20"/>
              </w:rPr>
            </w:pP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t>от жилых зданий, оборудованных водопроводом, канализацией, центральным отоплением и газом</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190 - 225</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900 - 1000</w:t>
            </w: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t>от прочих жилых зданий</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300 - 450</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1100 - 1500</w:t>
            </w: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lastRenderedPageBreak/>
              <w:t>Общее количество по городскому округу, поселению с учетом общественных зданий</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280 - 300</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1400 - 1500</w:t>
            </w: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t>Жидкие из выгребов (при отсутствии канализации)</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2000 - 3500</w:t>
            </w:r>
          </w:p>
        </w:tc>
      </w:tr>
      <w:tr w:rsidR="00150874" w:rsidRPr="001628FC" w:rsidTr="00223B98">
        <w:tc>
          <w:tcPr>
            <w:tcW w:w="0" w:type="auto"/>
            <w:vAlign w:val="center"/>
          </w:tcPr>
          <w:p w:rsidR="00150874" w:rsidRPr="001628FC" w:rsidRDefault="00150874" w:rsidP="00223B98">
            <w:pPr>
              <w:pStyle w:val="a9"/>
              <w:spacing w:before="0" w:beforeAutospacing="0" w:after="0" w:afterAutospacing="0"/>
              <w:rPr>
                <w:color w:val="000000" w:themeColor="text1"/>
                <w:sz w:val="20"/>
              </w:rPr>
            </w:pPr>
            <w:r w:rsidRPr="001628FC">
              <w:rPr>
                <w:color w:val="000000" w:themeColor="text1"/>
                <w:sz w:val="20"/>
              </w:rPr>
              <w:t>Смет с 1м</w:t>
            </w:r>
            <w:r w:rsidRPr="001628FC">
              <w:rPr>
                <w:color w:val="000000" w:themeColor="text1"/>
                <w:sz w:val="20"/>
                <w:vertAlign w:val="superscript"/>
              </w:rPr>
              <w:t>2</w:t>
            </w:r>
            <w:r w:rsidRPr="001628FC">
              <w:rPr>
                <w:color w:val="000000" w:themeColor="text1"/>
                <w:sz w:val="20"/>
              </w:rPr>
              <w:t xml:space="preserve"> твердых покрытий улиц, площадей и парков</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5 - 15</w:t>
            </w:r>
          </w:p>
        </w:tc>
        <w:tc>
          <w:tcPr>
            <w:tcW w:w="0" w:type="auto"/>
            <w:vAlign w:val="center"/>
          </w:tcPr>
          <w:p w:rsidR="00150874" w:rsidRPr="001628FC" w:rsidRDefault="00150874" w:rsidP="00223B98">
            <w:pPr>
              <w:pStyle w:val="a9"/>
              <w:spacing w:before="0" w:beforeAutospacing="0" w:after="0" w:afterAutospacing="0"/>
              <w:jc w:val="center"/>
              <w:rPr>
                <w:color w:val="000000" w:themeColor="text1"/>
                <w:sz w:val="20"/>
              </w:rPr>
            </w:pPr>
            <w:r w:rsidRPr="001628FC">
              <w:rPr>
                <w:color w:val="000000" w:themeColor="text1"/>
                <w:sz w:val="20"/>
              </w:rPr>
              <w:t>8 - 20</w:t>
            </w:r>
          </w:p>
        </w:tc>
      </w:tr>
    </w:tbl>
    <w:p w:rsidR="00150874" w:rsidRPr="001628FC" w:rsidRDefault="00150874" w:rsidP="00150874">
      <w:pPr>
        <w:pStyle w:val="a9"/>
        <w:spacing w:before="0" w:beforeAutospacing="0" w:after="0" w:afterAutospacing="0"/>
        <w:ind w:firstLine="851"/>
        <w:jc w:val="both"/>
        <w:rPr>
          <w:color w:val="000000" w:themeColor="text1"/>
          <w:sz w:val="20"/>
        </w:rPr>
      </w:pPr>
      <w:r w:rsidRPr="001628FC">
        <w:rPr>
          <w:color w:val="000000" w:themeColor="text1"/>
          <w:sz w:val="20"/>
        </w:rPr>
        <w:t>Примечания:</w:t>
      </w:r>
    </w:p>
    <w:p w:rsidR="00150874" w:rsidRPr="001628FC" w:rsidRDefault="00150874" w:rsidP="00150874">
      <w:pPr>
        <w:pStyle w:val="a9"/>
        <w:spacing w:before="0" w:beforeAutospacing="0" w:after="0" w:afterAutospacing="0"/>
        <w:ind w:firstLine="851"/>
        <w:jc w:val="both"/>
        <w:rPr>
          <w:color w:val="000000" w:themeColor="text1"/>
          <w:sz w:val="20"/>
        </w:rPr>
      </w:pPr>
      <w:r w:rsidRPr="001628FC">
        <w:rPr>
          <w:color w:val="000000" w:themeColor="text1"/>
          <w:sz w:val="20"/>
        </w:rPr>
        <w:t>1. Большие значения норм накопления отходов следует принимать для крупных и больших городских округов и поселений.</w:t>
      </w:r>
    </w:p>
    <w:p w:rsidR="00150874" w:rsidRPr="001628FC" w:rsidRDefault="00150874" w:rsidP="00150874">
      <w:pPr>
        <w:pStyle w:val="a9"/>
        <w:spacing w:before="0" w:beforeAutospacing="0" w:after="0" w:afterAutospacing="0"/>
        <w:ind w:firstLine="851"/>
        <w:jc w:val="both"/>
        <w:rPr>
          <w:color w:val="000000" w:themeColor="text1"/>
          <w:sz w:val="20"/>
        </w:rPr>
      </w:pPr>
      <w:r w:rsidRPr="001628FC">
        <w:rPr>
          <w:color w:val="000000" w:themeColor="text1"/>
          <w:sz w:val="20"/>
        </w:rPr>
        <w:t>2. Нормы накопления крупногабаритных бытовых отходов следует принимать в размере 5% в составе приведенных значений твердых бытовых отходов.</w:t>
      </w:r>
    </w:p>
    <w:p w:rsidR="00150874" w:rsidRPr="001628FC" w:rsidRDefault="00150874" w:rsidP="00150874">
      <w:pPr>
        <w:pStyle w:val="a9"/>
        <w:spacing w:before="0" w:beforeAutospacing="0" w:after="0" w:afterAutospacing="0"/>
        <w:ind w:firstLine="851"/>
        <w:jc w:val="both"/>
        <w:rPr>
          <w:color w:val="000000" w:themeColor="text1"/>
        </w:rPr>
      </w:pP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.7</w:t>
      </w:r>
      <w:proofErr w:type="gramStart"/>
      <w:r w:rsidR="00150874" w:rsidRPr="001628FC">
        <w:rPr>
          <w:color w:val="000000" w:themeColor="text1"/>
        </w:rPr>
        <w:t xml:space="preserve"> Д</w:t>
      </w:r>
      <w:proofErr w:type="gramEnd"/>
      <w:r w:rsidR="00150874" w:rsidRPr="001628FC">
        <w:rPr>
          <w:color w:val="000000" w:themeColor="text1"/>
        </w:rPr>
        <w:t xml:space="preserve">ля сбора жидких отходов от </w:t>
      </w:r>
      <w:proofErr w:type="spellStart"/>
      <w:r w:rsidR="00150874" w:rsidRPr="001628FC">
        <w:rPr>
          <w:color w:val="000000" w:themeColor="text1"/>
        </w:rPr>
        <w:t>неканализованных</w:t>
      </w:r>
      <w:proofErr w:type="spellEnd"/>
      <w:r w:rsidR="00150874" w:rsidRPr="001628FC">
        <w:rPr>
          <w:color w:val="000000" w:themeColor="text1"/>
        </w:rPr>
        <w:t xml:space="preserve"> зданий устраиваются дворовые </w:t>
      </w:r>
      <w:proofErr w:type="spellStart"/>
      <w:r w:rsidR="00150874" w:rsidRPr="001628FC">
        <w:rPr>
          <w:color w:val="000000" w:themeColor="text1"/>
        </w:rPr>
        <w:t>помойницы</w:t>
      </w:r>
      <w:proofErr w:type="spellEnd"/>
      <w:r w:rsidR="00150874" w:rsidRPr="001628FC">
        <w:rPr>
          <w:color w:val="000000" w:themeColor="text1"/>
        </w:rPr>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150874" w:rsidRPr="001628FC">
          <w:rPr>
            <w:color w:val="000000" w:themeColor="text1"/>
          </w:rPr>
          <w:t>3 м</w:t>
        </w:r>
      </w:smartTag>
      <w:r w:rsidR="00150874" w:rsidRPr="001628FC">
        <w:rPr>
          <w:color w:val="000000" w:themeColor="text1"/>
        </w:rPr>
        <w:t>.</w:t>
      </w:r>
    </w:p>
    <w:p w:rsidR="00150874" w:rsidRPr="001628FC" w:rsidRDefault="00150874" w:rsidP="008B75DD">
      <w:pPr>
        <w:pStyle w:val="a9"/>
        <w:spacing w:before="0" w:beforeAutospacing="0" w:after="0" w:afterAutospacing="0" w:line="276" w:lineRule="auto"/>
        <w:ind w:firstLine="851"/>
        <w:jc w:val="both"/>
        <w:rPr>
          <w:color w:val="000000" w:themeColor="text1"/>
        </w:rPr>
      </w:pPr>
      <w:r w:rsidRPr="001628FC">
        <w:rPr>
          <w:color w:val="000000" w:themeColor="text1"/>
        </w:rPr>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1628FC">
          <w:rPr>
            <w:color w:val="000000" w:themeColor="text1"/>
          </w:rPr>
          <w:t>100 м</w:t>
        </w:r>
      </w:smartTag>
      <w:r w:rsidRPr="001628FC">
        <w:rPr>
          <w:color w:val="000000" w:themeColor="text1"/>
        </w:rPr>
        <w:t>.</w:t>
      </w:r>
    </w:p>
    <w:p w:rsidR="00150874" w:rsidRPr="001628FC" w:rsidRDefault="00150874" w:rsidP="008B75DD">
      <w:pPr>
        <w:pStyle w:val="a9"/>
        <w:spacing w:before="0" w:beforeAutospacing="0" w:after="0" w:afterAutospacing="0" w:line="276" w:lineRule="auto"/>
        <w:ind w:firstLine="851"/>
        <w:jc w:val="both"/>
        <w:rPr>
          <w:color w:val="000000" w:themeColor="text1"/>
        </w:rPr>
      </w:pPr>
      <w:r w:rsidRPr="001628FC">
        <w:rPr>
          <w:color w:val="000000" w:themeColor="text1"/>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1628FC">
          <w:rPr>
            <w:color w:val="000000" w:themeColor="text1"/>
          </w:rPr>
          <w:t>50 м</w:t>
        </w:r>
      </w:smartTag>
      <w:r w:rsidRPr="001628FC">
        <w:rPr>
          <w:color w:val="000000" w:themeColor="text1"/>
        </w:rPr>
        <w:t>.</w:t>
      </w:r>
    </w:p>
    <w:p w:rsidR="00150874" w:rsidRPr="001628FC" w:rsidRDefault="00150874" w:rsidP="008B75DD">
      <w:pPr>
        <w:pStyle w:val="a9"/>
        <w:spacing w:before="0" w:beforeAutospacing="0" w:after="0" w:afterAutospacing="0" w:line="276" w:lineRule="auto"/>
        <w:ind w:firstLine="851"/>
        <w:jc w:val="both"/>
        <w:rPr>
          <w:color w:val="000000" w:themeColor="text1"/>
        </w:rPr>
      </w:pPr>
      <w:r w:rsidRPr="001628FC">
        <w:rPr>
          <w:color w:val="000000" w:themeColor="text1"/>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Pr="001628FC">
          <w:rPr>
            <w:color w:val="000000" w:themeColor="text1"/>
          </w:rPr>
          <w:t>10 метров</w:t>
        </w:r>
      </w:smartTag>
      <w:r w:rsidRPr="001628FC">
        <w:rPr>
          <w:color w:val="000000" w:themeColor="text1"/>
        </w:rPr>
        <w:t>.</w:t>
      </w:r>
    </w:p>
    <w:p w:rsidR="00150874" w:rsidRPr="001628FC" w:rsidRDefault="00150874" w:rsidP="008B75DD">
      <w:pPr>
        <w:pStyle w:val="a9"/>
        <w:spacing w:before="0" w:beforeAutospacing="0" w:after="0" w:afterAutospacing="0" w:line="276" w:lineRule="auto"/>
        <w:ind w:firstLine="851"/>
        <w:jc w:val="both"/>
        <w:rPr>
          <w:color w:val="000000" w:themeColor="text1"/>
        </w:rPr>
      </w:pPr>
      <w:r w:rsidRPr="001628FC">
        <w:rPr>
          <w:color w:val="000000" w:themeColor="text1"/>
        </w:rPr>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1628FC">
          <w:rPr>
            <w:color w:val="000000" w:themeColor="text1"/>
          </w:rPr>
          <w:t>4 метров</w:t>
        </w:r>
      </w:smartTag>
      <w:r w:rsidRPr="001628FC">
        <w:rPr>
          <w:color w:val="000000" w:themeColor="text1"/>
        </w:rPr>
        <w:t xml:space="preserve"> от границ участка домовладения.</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.8 Обезвреживание твердых и жидких бытовых отходов производится на специально отведенных полигонах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150874" w:rsidRPr="001628FC" w:rsidRDefault="007D422D" w:rsidP="008B75DD">
      <w:pPr>
        <w:pStyle w:val="a9"/>
        <w:spacing w:before="0" w:beforeAutospacing="0" w:after="0" w:afterAutospacing="0" w:line="276" w:lineRule="auto"/>
        <w:ind w:firstLine="851"/>
        <w:jc w:val="both"/>
        <w:rPr>
          <w:color w:val="000000" w:themeColor="text1"/>
        </w:rPr>
      </w:pPr>
      <w:r w:rsidRPr="001628FC">
        <w:rPr>
          <w:color w:val="000000" w:themeColor="text1"/>
        </w:rPr>
        <w:t>3</w:t>
      </w:r>
      <w:r w:rsidR="00150874" w:rsidRPr="001628FC">
        <w:rPr>
          <w:color w:val="000000" w:themeColor="text1"/>
        </w:rPr>
        <w:t>.</w:t>
      </w:r>
      <w:r w:rsidR="00423F0D" w:rsidRPr="001628FC">
        <w:rPr>
          <w:color w:val="000000" w:themeColor="text1"/>
        </w:rPr>
        <w:t>5</w:t>
      </w:r>
      <w:r w:rsidR="00150874" w:rsidRPr="001628FC">
        <w:rPr>
          <w:color w:val="000000" w:themeColor="text1"/>
        </w:rPr>
        <w:t xml:space="preserve">.9 Размеры земельных участков и санитарно-защитные зоны предприятий и сооружений по транспортировке, обезвреживанию и переработке бытовых отходов следует принимать не менее приведенных в таблице </w:t>
      </w:r>
      <w:r w:rsidR="00281756" w:rsidRPr="001628FC">
        <w:rPr>
          <w:color w:val="000000" w:themeColor="text1"/>
        </w:rPr>
        <w:t>2</w:t>
      </w:r>
      <w:r w:rsidR="001628FC">
        <w:rPr>
          <w:color w:val="000000" w:themeColor="text1"/>
        </w:rPr>
        <w:t>6</w:t>
      </w:r>
      <w:r w:rsidR="00150874" w:rsidRPr="001628FC">
        <w:rPr>
          <w:color w:val="000000" w:themeColor="text1"/>
        </w:rPr>
        <w:t>.</w:t>
      </w:r>
    </w:p>
    <w:p w:rsidR="00AC410D" w:rsidRPr="001628FC" w:rsidRDefault="00AC410D" w:rsidP="00AC410D">
      <w:pPr>
        <w:pStyle w:val="a9"/>
        <w:spacing w:before="0" w:beforeAutospacing="0" w:after="0" w:afterAutospacing="0" w:line="276" w:lineRule="auto"/>
        <w:ind w:firstLine="851"/>
        <w:jc w:val="both"/>
        <w:rPr>
          <w:color w:val="000000" w:themeColor="text1"/>
        </w:rPr>
      </w:pPr>
      <w:r w:rsidRPr="001628FC">
        <w:rPr>
          <w:color w:val="000000" w:themeColor="text1"/>
        </w:rPr>
        <w:t>3.5.10 Размеры санитарно-защитных зон предприятий и сооружений по транспортировке, обезвреживанию, переработке и захоронению отходов потребления, неуказанные в таблице 2</w:t>
      </w:r>
      <w:r w:rsidR="00093A38">
        <w:rPr>
          <w:color w:val="000000" w:themeColor="text1"/>
        </w:rPr>
        <w:t>6</w:t>
      </w:r>
      <w:r w:rsidRPr="001628FC">
        <w:rPr>
          <w:color w:val="000000" w:themeColor="text1"/>
        </w:rPr>
        <w:t>, следует принимать в соответствии с санитарными нормами.</w:t>
      </w:r>
    </w:p>
    <w:p w:rsidR="00AC410D" w:rsidRPr="001628FC" w:rsidRDefault="00AC410D" w:rsidP="00AC410D">
      <w:pPr>
        <w:pStyle w:val="a9"/>
        <w:spacing w:before="0" w:beforeAutospacing="0" w:after="0" w:afterAutospacing="0" w:line="276" w:lineRule="auto"/>
        <w:ind w:firstLine="851"/>
        <w:jc w:val="both"/>
        <w:rPr>
          <w:color w:val="000000" w:themeColor="text1"/>
        </w:rPr>
      </w:pPr>
      <w:r w:rsidRPr="001628FC">
        <w:rPr>
          <w:color w:val="000000" w:themeColor="text1"/>
        </w:rPr>
        <w:t>3.5.11</w:t>
      </w:r>
      <w:proofErr w:type="gramStart"/>
      <w:r w:rsidRPr="001628FC">
        <w:rPr>
          <w:color w:val="000000" w:themeColor="text1"/>
        </w:rPr>
        <w:t xml:space="preserve"> Н</w:t>
      </w:r>
      <w:proofErr w:type="gramEnd"/>
      <w:r w:rsidRPr="001628FC">
        <w:rPr>
          <w:color w:val="000000" w:themeColor="text1"/>
        </w:rPr>
        <w:t>а территории рынков:</w:t>
      </w:r>
    </w:p>
    <w:p w:rsidR="00AC410D" w:rsidRPr="001628FC" w:rsidRDefault="00AC410D" w:rsidP="00AC410D">
      <w:pPr>
        <w:pStyle w:val="a9"/>
        <w:spacing w:before="0" w:beforeAutospacing="0" w:after="0" w:afterAutospacing="0" w:line="276" w:lineRule="auto"/>
        <w:ind w:firstLine="851"/>
        <w:jc w:val="both"/>
        <w:rPr>
          <w:color w:val="000000" w:themeColor="text1"/>
        </w:rPr>
      </w:pPr>
      <w:r w:rsidRPr="001628FC">
        <w:rPr>
          <w:color w:val="000000" w:themeColor="text1"/>
        </w:rPr>
        <w:t xml:space="preserve">- хозяйственные площадки для мусоросборников необходимо проектировать на расстоянии не менее </w:t>
      </w:r>
      <w:smartTag w:uri="urn:schemas-microsoft-com:office:smarttags" w:element="metricconverter">
        <w:smartTagPr>
          <w:attr w:name="ProductID" w:val="30 м"/>
        </w:smartTagPr>
        <w:r w:rsidRPr="001628FC">
          <w:rPr>
            <w:color w:val="000000" w:themeColor="text1"/>
          </w:rPr>
          <w:t>30 м</w:t>
        </w:r>
      </w:smartTag>
      <w:r w:rsidRPr="001628FC">
        <w:rPr>
          <w:color w:val="000000" w:themeColor="text1"/>
        </w:rPr>
        <w:t xml:space="preserve"> от мест торговли;</w:t>
      </w:r>
    </w:p>
    <w:p w:rsidR="00AC410D" w:rsidRPr="001628FC" w:rsidRDefault="00AC410D" w:rsidP="00AC410D">
      <w:pPr>
        <w:pStyle w:val="a9"/>
        <w:spacing w:before="0" w:beforeAutospacing="0" w:after="0" w:afterAutospacing="0" w:line="276" w:lineRule="auto"/>
        <w:ind w:firstLine="851"/>
        <w:jc w:val="both"/>
        <w:rPr>
          <w:color w:val="000000" w:themeColor="text1"/>
        </w:rPr>
      </w:pPr>
      <w:r w:rsidRPr="001628FC">
        <w:rPr>
          <w:color w:val="000000" w:themeColor="text1"/>
        </w:rPr>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1628FC">
          <w:rPr>
            <w:color w:val="000000" w:themeColor="text1"/>
          </w:rPr>
          <w:t>50 м</w:t>
        </w:r>
      </w:smartTag>
      <w:r w:rsidRPr="001628FC">
        <w:rPr>
          <w:color w:val="000000" w:themeColor="text1"/>
        </w:rPr>
        <w:t xml:space="preserve"> от места торговли. Число расчетных мест в них должно быть не менее одного на каждые 50 торговых мест.</w:t>
      </w:r>
    </w:p>
    <w:p w:rsidR="00150874" w:rsidRPr="009B0873" w:rsidRDefault="00150874">
      <w:pPr>
        <w:rPr>
          <w:rFonts w:ascii="Times New Roman" w:eastAsia="Times New Roman" w:hAnsi="Times New Roman" w:cs="Times New Roman"/>
          <w:color w:val="000000" w:themeColor="text1"/>
          <w:sz w:val="24"/>
          <w:szCs w:val="24"/>
          <w:highlight w:val="yellow"/>
          <w:lang w:eastAsia="ru-RU"/>
        </w:rPr>
      </w:pPr>
    </w:p>
    <w:p w:rsidR="00150874" w:rsidRPr="00093A38" w:rsidRDefault="00150874" w:rsidP="00150874">
      <w:pPr>
        <w:pStyle w:val="a9"/>
        <w:tabs>
          <w:tab w:val="left" w:pos="2400"/>
        </w:tabs>
        <w:spacing w:before="0" w:beforeAutospacing="0" w:after="0" w:afterAutospacing="0"/>
        <w:jc w:val="right"/>
        <w:rPr>
          <w:color w:val="000000" w:themeColor="text1"/>
        </w:rPr>
      </w:pPr>
      <w:r w:rsidRPr="00093A38">
        <w:rPr>
          <w:color w:val="000000" w:themeColor="text1"/>
        </w:rPr>
        <w:t xml:space="preserve">Таблица </w:t>
      </w:r>
      <w:r w:rsidR="00281756" w:rsidRPr="00093A38">
        <w:rPr>
          <w:color w:val="000000" w:themeColor="text1"/>
        </w:rPr>
        <w:t>2</w:t>
      </w:r>
      <w:r w:rsidR="001628FC" w:rsidRPr="00093A38">
        <w:rPr>
          <w:color w:val="000000" w:themeColor="text1"/>
        </w:rPr>
        <w:t>6</w:t>
      </w:r>
    </w:p>
    <w:p w:rsidR="00150874" w:rsidRPr="009B0873" w:rsidRDefault="00150874" w:rsidP="00150874">
      <w:pPr>
        <w:pStyle w:val="a9"/>
        <w:tabs>
          <w:tab w:val="left" w:pos="2400"/>
        </w:tabs>
        <w:spacing w:before="0" w:beforeAutospacing="0" w:after="0" w:afterAutospacing="0"/>
        <w:jc w:val="both"/>
        <w:rPr>
          <w:color w:val="000000" w:themeColor="text1"/>
          <w:highlight w:val="yellow"/>
        </w:rPr>
      </w:pPr>
    </w:p>
    <w:tbl>
      <w:tblPr>
        <w:tblStyle w:val="aa"/>
        <w:tblW w:w="0" w:type="auto"/>
        <w:tblLook w:val="0000"/>
      </w:tblPr>
      <w:tblGrid>
        <w:gridCol w:w="4584"/>
        <w:gridCol w:w="3698"/>
        <w:gridCol w:w="1855"/>
      </w:tblGrid>
      <w:tr w:rsidR="00150874" w:rsidRPr="00093A38" w:rsidTr="00F1442F">
        <w:tc>
          <w:tcPr>
            <w:tcW w:w="0" w:type="auto"/>
            <w:shd w:val="clear" w:color="auto" w:fill="EEECE1" w:themeFill="background2"/>
            <w:vAlign w:val="center"/>
          </w:tcPr>
          <w:p w:rsidR="00150874" w:rsidRPr="00093A38" w:rsidRDefault="00150874" w:rsidP="00223B98">
            <w:pPr>
              <w:pStyle w:val="a9"/>
              <w:spacing w:before="0" w:beforeAutospacing="0" w:after="0" w:afterAutospacing="0"/>
              <w:jc w:val="center"/>
              <w:rPr>
                <w:b/>
                <w:color w:val="000000" w:themeColor="text1"/>
                <w:sz w:val="20"/>
              </w:rPr>
            </w:pPr>
            <w:r w:rsidRPr="00093A38">
              <w:rPr>
                <w:b/>
                <w:color w:val="000000" w:themeColor="text1"/>
                <w:sz w:val="20"/>
              </w:rPr>
              <w:t>Предприятия и сооружения</w:t>
            </w:r>
          </w:p>
        </w:tc>
        <w:tc>
          <w:tcPr>
            <w:tcW w:w="0" w:type="auto"/>
            <w:shd w:val="clear" w:color="auto" w:fill="EEECE1" w:themeFill="background2"/>
            <w:vAlign w:val="center"/>
          </w:tcPr>
          <w:p w:rsidR="00150874" w:rsidRPr="00093A38" w:rsidRDefault="00150874" w:rsidP="00223B98">
            <w:pPr>
              <w:pStyle w:val="a9"/>
              <w:spacing w:before="0" w:beforeAutospacing="0" w:after="0" w:afterAutospacing="0"/>
              <w:jc w:val="center"/>
              <w:rPr>
                <w:b/>
                <w:color w:val="000000" w:themeColor="text1"/>
                <w:sz w:val="20"/>
              </w:rPr>
            </w:pPr>
            <w:r w:rsidRPr="00093A38">
              <w:rPr>
                <w:b/>
                <w:color w:val="000000" w:themeColor="text1"/>
                <w:sz w:val="20"/>
              </w:rPr>
              <w:t xml:space="preserve">Размеры земельных участков на 1000 т твердых бытовых отходов в год, </w:t>
            </w:r>
            <w:proofErr w:type="gramStart"/>
            <w:r w:rsidRPr="00093A38">
              <w:rPr>
                <w:b/>
                <w:color w:val="000000" w:themeColor="text1"/>
                <w:sz w:val="20"/>
              </w:rPr>
              <w:t>га</w:t>
            </w:r>
            <w:proofErr w:type="gramEnd"/>
          </w:p>
        </w:tc>
        <w:tc>
          <w:tcPr>
            <w:tcW w:w="0" w:type="auto"/>
            <w:shd w:val="clear" w:color="auto" w:fill="EEECE1" w:themeFill="background2"/>
            <w:vAlign w:val="center"/>
          </w:tcPr>
          <w:p w:rsidR="00150874" w:rsidRPr="00093A38" w:rsidRDefault="00150874" w:rsidP="00223B98">
            <w:pPr>
              <w:pStyle w:val="a9"/>
              <w:spacing w:before="0" w:beforeAutospacing="0" w:after="0" w:afterAutospacing="0"/>
              <w:jc w:val="center"/>
              <w:rPr>
                <w:b/>
                <w:color w:val="000000" w:themeColor="text1"/>
                <w:sz w:val="20"/>
              </w:rPr>
            </w:pPr>
            <w:r w:rsidRPr="00093A38">
              <w:rPr>
                <w:b/>
                <w:color w:val="000000" w:themeColor="text1"/>
                <w:sz w:val="20"/>
              </w:rPr>
              <w:t>Санитарно-защитная зона</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Предприятия по промышленной переработке бытовых отходов мощностью, тыс. т в год:</w:t>
            </w:r>
          </w:p>
        </w:tc>
        <w:tc>
          <w:tcPr>
            <w:tcW w:w="0" w:type="auto"/>
            <w:vAlign w:val="center"/>
          </w:tcPr>
          <w:p w:rsidR="00150874" w:rsidRPr="00093A38" w:rsidRDefault="00150874" w:rsidP="00223B98">
            <w:pPr>
              <w:jc w:val="center"/>
              <w:rPr>
                <w:rFonts w:ascii="Times New Roman" w:hAnsi="Times New Roman" w:cs="Times New Roman"/>
                <w:color w:val="000000" w:themeColor="text1"/>
                <w:sz w:val="20"/>
              </w:rPr>
            </w:pPr>
          </w:p>
        </w:tc>
        <w:tc>
          <w:tcPr>
            <w:tcW w:w="0" w:type="auto"/>
            <w:vAlign w:val="center"/>
          </w:tcPr>
          <w:p w:rsidR="00150874" w:rsidRPr="00093A38" w:rsidRDefault="00150874" w:rsidP="00223B98">
            <w:pPr>
              <w:jc w:val="center"/>
              <w:rPr>
                <w:rFonts w:ascii="Times New Roman" w:hAnsi="Times New Roman" w:cs="Times New Roman"/>
                <w:color w:val="000000" w:themeColor="text1"/>
                <w:sz w:val="20"/>
              </w:rPr>
            </w:pP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до 100</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0,05</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300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свыше 100</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0,05</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500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Склады свежего компоста</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0,04</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500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lastRenderedPageBreak/>
              <w:t>Полигоны *</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0,02 - 0,05</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500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Поля компостирования</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0,5 - 1,0</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500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Поля ассенизации</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2 - 4</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1 000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Сливные станции</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0,2</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300</w:t>
            </w:r>
          </w:p>
        </w:tc>
      </w:tr>
      <w:tr w:rsidR="00150874" w:rsidRPr="00093A38" w:rsidTr="00223B98">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Мусороперегрузочные станции</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0,04</w:t>
            </w:r>
          </w:p>
        </w:tc>
        <w:tc>
          <w:tcPr>
            <w:tcW w:w="0" w:type="auto"/>
            <w:vAlign w:val="center"/>
          </w:tcPr>
          <w:p w:rsidR="00150874" w:rsidRPr="00093A38" w:rsidRDefault="00150874" w:rsidP="00223B98">
            <w:pPr>
              <w:pStyle w:val="a9"/>
              <w:spacing w:before="0" w:beforeAutospacing="0" w:after="0" w:afterAutospacing="0"/>
              <w:jc w:val="center"/>
              <w:rPr>
                <w:color w:val="000000" w:themeColor="text1"/>
                <w:sz w:val="20"/>
              </w:rPr>
            </w:pPr>
            <w:r w:rsidRPr="00093A38">
              <w:rPr>
                <w:color w:val="000000" w:themeColor="text1"/>
                <w:sz w:val="20"/>
              </w:rPr>
              <w:t>100</w:t>
            </w:r>
          </w:p>
        </w:tc>
      </w:tr>
      <w:tr w:rsidR="00150874" w:rsidRPr="009B0873" w:rsidTr="00F1442F">
        <w:tc>
          <w:tcPr>
            <w:tcW w:w="0" w:type="auto"/>
          </w:tcPr>
          <w:p w:rsidR="00150874" w:rsidRPr="00093A38" w:rsidRDefault="00150874" w:rsidP="00223B98">
            <w:pPr>
              <w:pStyle w:val="a9"/>
              <w:spacing w:before="0" w:beforeAutospacing="0" w:after="0" w:afterAutospacing="0"/>
              <w:jc w:val="both"/>
              <w:rPr>
                <w:color w:val="000000" w:themeColor="text1"/>
                <w:sz w:val="20"/>
              </w:rPr>
            </w:pPr>
            <w:r w:rsidRPr="00093A38">
              <w:rPr>
                <w:color w:val="000000" w:themeColor="text1"/>
                <w:sz w:val="20"/>
              </w:rPr>
              <w:t>Поля складирования и захоронения обезвреженных осадков (по сухому веществу)</w:t>
            </w:r>
          </w:p>
        </w:tc>
        <w:tc>
          <w:tcPr>
            <w:tcW w:w="0" w:type="auto"/>
            <w:vAlign w:val="center"/>
          </w:tcPr>
          <w:p w:rsidR="00150874" w:rsidRPr="00093A38" w:rsidRDefault="00150874" w:rsidP="00F1442F">
            <w:pPr>
              <w:pStyle w:val="a9"/>
              <w:spacing w:before="0" w:beforeAutospacing="0" w:after="0" w:afterAutospacing="0"/>
              <w:jc w:val="center"/>
              <w:rPr>
                <w:color w:val="000000" w:themeColor="text1"/>
                <w:sz w:val="20"/>
              </w:rPr>
            </w:pPr>
            <w:r w:rsidRPr="00093A38">
              <w:rPr>
                <w:color w:val="000000" w:themeColor="text1"/>
                <w:sz w:val="20"/>
              </w:rPr>
              <w:t>0,3</w:t>
            </w:r>
          </w:p>
        </w:tc>
        <w:tc>
          <w:tcPr>
            <w:tcW w:w="0" w:type="auto"/>
            <w:vAlign w:val="center"/>
          </w:tcPr>
          <w:p w:rsidR="00150874" w:rsidRPr="00093A38" w:rsidRDefault="00150874" w:rsidP="00F1442F">
            <w:pPr>
              <w:pStyle w:val="a9"/>
              <w:spacing w:before="0" w:beforeAutospacing="0" w:after="0" w:afterAutospacing="0"/>
              <w:jc w:val="center"/>
              <w:rPr>
                <w:color w:val="000000" w:themeColor="text1"/>
                <w:sz w:val="20"/>
              </w:rPr>
            </w:pPr>
            <w:r w:rsidRPr="00093A38">
              <w:rPr>
                <w:color w:val="000000" w:themeColor="text1"/>
                <w:sz w:val="20"/>
              </w:rPr>
              <w:t>1 000</w:t>
            </w:r>
          </w:p>
        </w:tc>
      </w:tr>
    </w:tbl>
    <w:p w:rsidR="00150874" w:rsidRPr="00093A38" w:rsidRDefault="00150874" w:rsidP="00150874">
      <w:pPr>
        <w:pStyle w:val="a9"/>
        <w:spacing w:before="0" w:beforeAutospacing="0" w:after="0" w:afterAutospacing="0"/>
        <w:ind w:firstLine="851"/>
        <w:jc w:val="both"/>
        <w:rPr>
          <w:color w:val="000000" w:themeColor="text1"/>
          <w:sz w:val="20"/>
        </w:rPr>
      </w:pPr>
      <w:r w:rsidRPr="00093A38">
        <w:rPr>
          <w:color w:val="000000" w:themeColor="text1"/>
          <w:sz w:val="20"/>
        </w:rPr>
        <w:t>* Кроме полигонов по обезвреживанию и захоронению токсичных промышленных отходов</w:t>
      </w:r>
    </w:p>
    <w:p w:rsidR="00150874" w:rsidRPr="00093A38" w:rsidRDefault="00150874" w:rsidP="00150874">
      <w:pPr>
        <w:pStyle w:val="a9"/>
        <w:spacing w:before="0" w:beforeAutospacing="0" w:after="0" w:afterAutospacing="0"/>
        <w:jc w:val="both"/>
        <w:rPr>
          <w:color w:val="000000" w:themeColor="text1"/>
        </w:rPr>
      </w:pPr>
    </w:p>
    <w:p w:rsidR="00150874" w:rsidRPr="00093A38" w:rsidRDefault="007D422D" w:rsidP="008B75DD">
      <w:pPr>
        <w:pStyle w:val="a9"/>
        <w:spacing w:before="0" w:beforeAutospacing="0" w:after="0" w:afterAutospacing="0" w:line="276" w:lineRule="auto"/>
        <w:ind w:firstLine="851"/>
        <w:jc w:val="both"/>
        <w:rPr>
          <w:color w:val="000000" w:themeColor="text1"/>
        </w:rPr>
      </w:pPr>
      <w:r w:rsidRPr="00093A38">
        <w:rPr>
          <w:color w:val="000000" w:themeColor="text1"/>
        </w:rPr>
        <w:t>3</w:t>
      </w:r>
      <w:r w:rsidR="00150874" w:rsidRPr="00093A38">
        <w:rPr>
          <w:color w:val="000000" w:themeColor="text1"/>
        </w:rPr>
        <w:t>.</w:t>
      </w:r>
      <w:r w:rsidR="00423F0D" w:rsidRPr="00093A38">
        <w:rPr>
          <w:color w:val="000000" w:themeColor="text1"/>
        </w:rPr>
        <w:t>5</w:t>
      </w:r>
      <w:r w:rsidR="00150874" w:rsidRPr="00093A38">
        <w:rPr>
          <w:color w:val="000000" w:themeColor="text1"/>
        </w:rPr>
        <w:t>.12</w:t>
      </w:r>
      <w:proofErr w:type="gramStart"/>
      <w:r w:rsidR="00150874" w:rsidRPr="00093A38">
        <w:rPr>
          <w:color w:val="000000" w:themeColor="text1"/>
        </w:rPr>
        <w:t xml:space="preserve"> Н</w:t>
      </w:r>
      <w:proofErr w:type="gramEnd"/>
      <w:r w:rsidR="00150874" w:rsidRPr="00093A38">
        <w:rPr>
          <w:color w:val="000000" w:themeColor="text1"/>
        </w:rPr>
        <w:t>а территории парков:</w:t>
      </w:r>
    </w:p>
    <w:p w:rsidR="00150874" w:rsidRPr="00093A38" w:rsidRDefault="00150874" w:rsidP="008B75DD">
      <w:pPr>
        <w:pStyle w:val="a9"/>
        <w:spacing w:before="0" w:beforeAutospacing="0" w:after="0" w:afterAutospacing="0" w:line="276" w:lineRule="auto"/>
        <w:ind w:firstLine="851"/>
        <w:jc w:val="both"/>
        <w:rPr>
          <w:color w:val="000000" w:themeColor="text1"/>
        </w:rPr>
      </w:pPr>
      <w:r w:rsidRPr="00093A38">
        <w:rPr>
          <w:color w:val="000000" w:themeColor="text1"/>
        </w:rPr>
        <w:t xml:space="preserve">- 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093A38">
          <w:rPr>
            <w:color w:val="000000" w:themeColor="text1"/>
          </w:rPr>
          <w:t>50 м</w:t>
        </w:r>
      </w:smartTag>
      <w:r w:rsidRPr="00093A38">
        <w:rPr>
          <w:color w:val="000000" w:themeColor="text1"/>
        </w:rPr>
        <w:t xml:space="preserve"> от мест массового скопления отдыхающих (танцплощадки, эстрады, фонтаны и др.);</w:t>
      </w:r>
    </w:p>
    <w:p w:rsidR="00150874" w:rsidRPr="00093A38" w:rsidRDefault="00150874" w:rsidP="008B75DD">
      <w:pPr>
        <w:pStyle w:val="a9"/>
        <w:spacing w:before="0" w:beforeAutospacing="0" w:after="0" w:afterAutospacing="0" w:line="276" w:lineRule="auto"/>
        <w:ind w:firstLine="851"/>
        <w:jc w:val="both"/>
        <w:rPr>
          <w:color w:val="000000" w:themeColor="text1"/>
        </w:rPr>
      </w:pPr>
      <w:r w:rsidRPr="00093A38">
        <w:rPr>
          <w:color w:val="000000" w:themeColor="text1"/>
        </w:rPr>
        <w:t>- при определении числа контейнеров для хозяйственных площадок следует исходить из среднего накопления отходов за 3 дня;</w:t>
      </w:r>
    </w:p>
    <w:p w:rsidR="00150874" w:rsidRPr="00093A38" w:rsidRDefault="00150874" w:rsidP="008B75DD">
      <w:pPr>
        <w:pStyle w:val="a9"/>
        <w:spacing w:before="0" w:beforeAutospacing="0" w:after="0" w:afterAutospacing="0" w:line="276" w:lineRule="auto"/>
        <w:ind w:firstLine="851"/>
        <w:jc w:val="both"/>
        <w:rPr>
          <w:color w:val="000000" w:themeColor="text1"/>
        </w:rPr>
      </w:pPr>
      <w:r w:rsidRPr="00093A38">
        <w:rPr>
          <w:color w:val="000000" w:themeColor="text1"/>
        </w:rPr>
        <w:t xml:space="preserve">- 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093A38">
          <w:rPr>
            <w:color w:val="000000" w:themeColor="text1"/>
          </w:rPr>
          <w:t>50 м</w:t>
        </w:r>
      </w:smartTag>
      <w:r w:rsidRPr="00093A38">
        <w:rPr>
          <w:color w:val="000000" w:themeColor="text1"/>
        </w:rPr>
        <w:t xml:space="preserve"> от мест массового скопления отдыхающих.</w:t>
      </w:r>
    </w:p>
    <w:p w:rsidR="00150874" w:rsidRPr="00093A38" w:rsidRDefault="007D422D" w:rsidP="008B75DD">
      <w:pPr>
        <w:pStyle w:val="a9"/>
        <w:spacing w:before="0" w:beforeAutospacing="0" w:after="0" w:afterAutospacing="0" w:line="276" w:lineRule="auto"/>
        <w:ind w:firstLine="851"/>
        <w:jc w:val="both"/>
        <w:rPr>
          <w:color w:val="000000" w:themeColor="text1"/>
        </w:rPr>
      </w:pPr>
      <w:r w:rsidRPr="00093A38">
        <w:rPr>
          <w:color w:val="000000" w:themeColor="text1"/>
        </w:rPr>
        <w:t>3</w:t>
      </w:r>
      <w:r w:rsidR="00150874" w:rsidRPr="00093A38">
        <w:rPr>
          <w:color w:val="000000" w:themeColor="text1"/>
        </w:rPr>
        <w:t>.</w:t>
      </w:r>
      <w:r w:rsidR="004F3317" w:rsidRPr="00093A38">
        <w:rPr>
          <w:color w:val="000000" w:themeColor="text1"/>
        </w:rPr>
        <w:t>5</w:t>
      </w:r>
      <w:r w:rsidR="00150874" w:rsidRPr="00093A38">
        <w:rPr>
          <w:color w:val="000000" w:themeColor="text1"/>
        </w:rPr>
        <w:t>.13</w:t>
      </w:r>
      <w:proofErr w:type="gramStart"/>
      <w:r w:rsidR="00150874" w:rsidRPr="00093A38">
        <w:rPr>
          <w:color w:val="000000" w:themeColor="text1"/>
        </w:rPr>
        <w:t xml:space="preserve"> Н</w:t>
      </w:r>
      <w:proofErr w:type="gramEnd"/>
      <w:r w:rsidR="00150874" w:rsidRPr="00093A38">
        <w:rPr>
          <w:color w:val="000000" w:themeColor="text1"/>
        </w:rPr>
        <w:t xml:space="preserve">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00150874" w:rsidRPr="00093A38">
          <w:rPr>
            <w:color w:val="000000" w:themeColor="text1"/>
          </w:rPr>
          <w:t>40 м</w:t>
        </w:r>
        <w:r w:rsidR="00150874" w:rsidRPr="00093A38">
          <w:rPr>
            <w:color w:val="000000" w:themeColor="text1"/>
            <w:vertAlign w:val="superscript"/>
          </w:rPr>
          <w:t>2</w:t>
        </w:r>
      </w:smartTag>
      <w:r w:rsidR="00150874" w:rsidRPr="00093A38">
        <w:rPr>
          <w:color w:val="000000" w:themeColor="text1"/>
        </w:rPr>
        <w:t xml:space="preserve"> и располагаться на расстоянии не ближе </w:t>
      </w:r>
      <w:smartTag w:uri="urn:schemas-microsoft-com:office:smarttags" w:element="metricconverter">
        <w:smartTagPr>
          <w:attr w:name="ProductID" w:val="25 м"/>
        </w:smartTagPr>
        <w:r w:rsidR="00150874" w:rsidRPr="00093A38">
          <w:rPr>
            <w:color w:val="000000" w:themeColor="text1"/>
          </w:rPr>
          <w:t>25 м</w:t>
        </w:r>
      </w:smartTag>
      <w:r w:rsidR="00150874" w:rsidRPr="00093A38">
        <w:rPr>
          <w:color w:val="000000" w:themeColor="text1"/>
        </w:rPr>
        <w:t xml:space="preserve"> от лечебных учреждений.</w:t>
      </w:r>
    </w:p>
    <w:p w:rsidR="00150874" w:rsidRPr="00093A38" w:rsidRDefault="00150874" w:rsidP="008B75DD">
      <w:pPr>
        <w:pStyle w:val="a9"/>
        <w:spacing w:before="0" w:beforeAutospacing="0" w:after="0" w:afterAutospacing="0" w:line="276" w:lineRule="auto"/>
        <w:ind w:firstLine="851"/>
        <w:jc w:val="both"/>
        <w:rPr>
          <w:color w:val="000000" w:themeColor="text1"/>
        </w:rPr>
      </w:pPr>
      <w:r w:rsidRPr="00093A38">
        <w:rPr>
          <w:color w:val="000000" w:themeColor="text1"/>
        </w:rPr>
        <w:t>Сбор, хранение и удаление отходов лечебно-профилактических учреждений должны осуществляться в соответствии с требованиями СанПиН 2.1.7.728-99.</w:t>
      </w:r>
    </w:p>
    <w:p w:rsidR="00150874" w:rsidRPr="00093A38" w:rsidRDefault="007D422D"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3</w:t>
      </w:r>
      <w:r w:rsidR="00150874" w:rsidRPr="00093A38">
        <w:rPr>
          <w:rFonts w:ascii="Times New Roman" w:hAnsi="Times New Roman" w:cs="Times New Roman"/>
          <w:color w:val="000000" w:themeColor="text1"/>
          <w:sz w:val="24"/>
          <w:szCs w:val="24"/>
        </w:rPr>
        <w:t>.</w:t>
      </w:r>
      <w:r w:rsidR="004F3317" w:rsidRPr="00093A38">
        <w:rPr>
          <w:rFonts w:ascii="Times New Roman" w:hAnsi="Times New Roman" w:cs="Times New Roman"/>
          <w:color w:val="000000" w:themeColor="text1"/>
          <w:sz w:val="24"/>
          <w:szCs w:val="24"/>
        </w:rPr>
        <w:t>5</w:t>
      </w:r>
      <w:r w:rsidR="00150874" w:rsidRPr="00093A38">
        <w:rPr>
          <w:rFonts w:ascii="Times New Roman" w:hAnsi="Times New Roman" w:cs="Times New Roman"/>
          <w:color w:val="000000" w:themeColor="text1"/>
          <w:sz w:val="24"/>
          <w:szCs w:val="24"/>
        </w:rPr>
        <w:t xml:space="preserve">.14 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 </w:t>
      </w:r>
    </w:p>
    <w:p w:rsidR="00150874" w:rsidRPr="00093A38" w:rsidRDefault="007D422D"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3</w:t>
      </w:r>
      <w:r w:rsidR="00150874" w:rsidRPr="00093A38">
        <w:rPr>
          <w:rFonts w:ascii="Times New Roman" w:hAnsi="Times New Roman" w:cs="Times New Roman"/>
          <w:color w:val="000000" w:themeColor="text1"/>
          <w:sz w:val="24"/>
          <w:szCs w:val="24"/>
        </w:rPr>
        <w:t>.</w:t>
      </w:r>
      <w:r w:rsidR="004F3317" w:rsidRPr="00093A38">
        <w:rPr>
          <w:rFonts w:ascii="Times New Roman" w:hAnsi="Times New Roman" w:cs="Times New Roman"/>
          <w:color w:val="000000" w:themeColor="text1"/>
          <w:sz w:val="24"/>
          <w:szCs w:val="24"/>
        </w:rPr>
        <w:t>5</w:t>
      </w:r>
      <w:r w:rsidR="00150874" w:rsidRPr="00093A38">
        <w:rPr>
          <w:rFonts w:ascii="Times New Roman" w:hAnsi="Times New Roman" w:cs="Times New Roman"/>
          <w:color w:val="000000" w:themeColor="text1"/>
          <w:sz w:val="24"/>
          <w:szCs w:val="24"/>
        </w:rPr>
        <w:t xml:space="preserve">.15 Полигоны ТБО размещаются за пределами жилой зоны, на обособленных территориях с обеспечением нормативных санитарно-защитных зон. </w:t>
      </w:r>
    </w:p>
    <w:p w:rsidR="00150874" w:rsidRPr="00093A38" w:rsidRDefault="007D422D"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3</w:t>
      </w:r>
      <w:r w:rsidR="00150874" w:rsidRPr="00093A38">
        <w:rPr>
          <w:rFonts w:ascii="Times New Roman" w:hAnsi="Times New Roman" w:cs="Times New Roman"/>
          <w:color w:val="000000" w:themeColor="text1"/>
          <w:sz w:val="24"/>
          <w:szCs w:val="24"/>
        </w:rPr>
        <w:t>.</w:t>
      </w:r>
      <w:r w:rsidR="004F3317" w:rsidRPr="00093A38">
        <w:rPr>
          <w:rFonts w:ascii="Times New Roman" w:hAnsi="Times New Roman" w:cs="Times New Roman"/>
          <w:color w:val="000000" w:themeColor="text1"/>
          <w:sz w:val="24"/>
          <w:szCs w:val="24"/>
        </w:rPr>
        <w:t>5</w:t>
      </w:r>
      <w:r w:rsidR="00150874" w:rsidRPr="00093A38">
        <w:rPr>
          <w:rFonts w:ascii="Times New Roman" w:hAnsi="Times New Roman" w:cs="Times New Roman"/>
          <w:color w:val="000000" w:themeColor="text1"/>
          <w:sz w:val="24"/>
          <w:szCs w:val="24"/>
        </w:rPr>
        <w:t xml:space="preserve">.16 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Санитарно-защитная зона должна иметь зеленые насаждения. </w:t>
      </w:r>
    </w:p>
    <w:p w:rsidR="00150874" w:rsidRPr="00093A38" w:rsidRDefault="007D422D"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3</w:t>
      </w:r>
      <w:r w:rsidR="00150874" w:rsidRPr="00093A38">
        <w:rPr>
          <w:rFonts w:ascii="Times New Roman" w:hAnsi="Times New Roman" w:cs="Times New Roman"/>
          <w:color w:val="000000" w:themeColor="text1"/>
          <w:sz w:val="24"/>
          <w:szCs w:val="24"/>
        </w:rPr>
        <w:t>.</w:t>
      </w:r>
      <w:r w:rsidR="004F3317" w:rsidRPr="00093A38">
        <w:rPr>
          <w:rFonts w:ascii="Times New Roman" w:hAnsi="Times New Roman" w:cs="Times New Roman"/>
          <w:color w:val="000000" w:themeColor="text1"/>
          <w:sz w:val="24"/>
          <w:szCs w:val="24"/>
        </w:rPr>
        <w:t>5</w:t>
      </w:r>
      <w:r w:rsidR="00150874" w:rsidRPr="00093A38">
        <w:rPr>
          <w:rFonts w:ascii="Times New Roman" w:hAnsi="Times New Roman" w:cs="Times New Roman"/>
          <w:color w:val="000000" w:themeColor="text1"/>
          <w:sz w:val="24"/>
          <w:szCs w:val="24"/>
        </w:rPr>
        <w:t>.17</w:t>
      </w:r>
      <w:proofErr w:type="gramStart"/>
      <w:r w:rsidR="00150874" w:rsidRPr="00093A38">
        <w:rPr>
          <w:rFonts w:ascii="Times New Roman" w:hAnsi="Times New Roman" w:cs="Times New Roman"/>
          <w:color w:val="000000" w:themeColor="text1"/>
          <w:sz w:val="24"/>
          <w:szCs w:val="24"/>
        </w:rPr>
        <w:t xml:space="preserve"> Н</w:t>
      </w:r>
      <w:proofErr w:type="gramEnd"/>
      <w:r w:rsidR="00150874" w:rsidRPr="00093A38">
        <w:rPr>
          <w:rFonts w:ascii="Times New Roman" w:hAnsi="Times New Roman" w:cs="Times New Roman"/>
          <w:color w:val="000000" w:themeColor="text1"/>
          <w:sz w:val="24"/>
          <w:szCs w:val="24"/>
        </w:rPr>
        <w:t xml:space="preserve">е допускается размещение полигонов: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 на территории зон санитарной охраны </w:t>
      </w:r>
      <w:proofErr w:type="spellStart"/>
      <w:r w:rsidRPr="00093A38">
        <w:rPr>
          <w:rFonts w:ascii="Times New Roman" w:hAnsi="Times New Roman" w:cs="Times New Roman"/>
          <w:color w:val="000000" w:themeColor="text1"/>
          <w:sz w:val="24"/>
          <w:szCs w:val="24"/>
        </w:rPr>
        <w:t>водоисточников</w:t>
      </w:r>
      <w:proofErr w:type="spellEnd"/>
      <w:r w:rsidRPr="00093A38">
        <w:rPr>
          <w:rFonts w:ascii="Times New Roman" w:hAnsi="Times New Roman" w:cs="Times New Roman"/>
          <w:color w:val="000000" w:themeColor="text1"/>
          <w:sz w:val="24"/>
          <w:szCs w:val="24"/>
        </w:rPr>
        <w:t xml:space="preserve"> и минеральных источников;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 во всех зонах охраны курортов;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 в местах выхода на поверхность трещиноватых пород;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 в местах выклинивания водоносных горизонтов;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 в местах массового отдыха населения и оздоровительных учреждений.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150874" w:rsidRPr="00093A38" w:rsidRDefault="00150874" w:rsidP="008B75DD">
      <w:pPr>
        <w:spacing w:after="0"/>
        <w:ind w:firstLine="851"/>
        <w:jc w:val="both"/>
        <w:rPr>
          <w:rFonts w:ascii="Times New Roman" w:hAnsi="Times New Roman" w:cs="Times New Roman"/>
          <w:color w:val="000000" w:themeColor="text1"/>
          <w:sz w:val="24"/>
          <w:szCs w:val="24"/>
        </w:rPr>
      </w:pPr>
      <w:r w:rsidRPr="00093A38">
        <w:rPr>
          <w:rFonts w:ascii="Times New Roman" w:hAnsi="Times New Roman" w:cs="Times New Roman"/>
          <w:color w:val="000000" w:themeColor="text1"/>
          <w:sz w:val="24"/>
          <w:szCs w:val="24"/>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lastRenderedPageBreak/>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.18</w:t>
      </w:r>
      <w:r w:rsidR="00150874" w:rsidRPr="009F4A44">
        <w:rPr>
          <w:rFonts w:ascii="Times New Roman" w:hAnsi="Times New Roman" w:cs="Times New Roman"/>
          <w:color w:val="000000" w:themeColor="text1"/>
          <w:sz w:val="24"/>
          <w:szCs w:val="24"/>
        </w:rPr>
        <w:t xml:space="preserve">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.19</w:t>
      </w:r>
      <w:proofErr w:type="gramStart"/>
      <w:r w:rsidR="00164713" w:rsidRPr="009F4A44">
        <w:rPr>
          <w:rFonts w:ascii="Times New Roman" w:hAnsi="Times New Roman" w:cs="Times New Roman"/>
          <w:color w:val="000000" w:themeColor="text1"/>
          <w:sz w:val="24"/>
          <w:szCs w:val="24"/>
        </w:rPr>
        <w:t xml:space="preserve"> </w:t>
      </w:r>
      <w:r w:rsidR="00150874" w:rsidRPr="009F4A44">
        <w:rPr>
          <w:rFonts w:ascii="Times New Roman" w:hAnsi="Times New Roman" w:cs="Times New Roman"/>
          <w:color w:val="000000" w:themeColor="text1"/>
          <w:sz w:val="24"/>
          <w:szCs w:val="24"/>
        </w:rPr>
        <w:t>Д</w:t>
      </w:r>
      <w:proofErr w:type="gramEnd"/>
      <w:r w:rsidR="00150874" w:rsidRPr="009F4A44">
        <w:rPr>
          <w:rFonts w:ascii="Times New Roman" w:hAnsi="Times New Roman" w:cs="Times New Roman"/>
          <w:color w:val="000000" w:themeColor="text1"/>
          <w:sz w:val="24"/>
          <w:szCs w:val="24"/>
        </w:rPr>
        <w:t>ля полигонов, принимающих менее 120 тыс. м</w:t>
      </w:r>
      <w:r w:rsidR="00150874" w:rsidRPr="009F4A44">
        <w:rPr>
          <w:rFonts w:ascii="Times New Roman" w:hAnsi="Times New Roman" w:cs="Times New Roman"/>
          <w:color w:val="000000" w:themeColor="text1"/>
          <w:sz w:val="24"/>
          <w:szCs w:val="24"/>
          <w:vertAlign w:val="superscript"/>
        </w:rPr>
        <w:t>3</w:t>
      </w:r>
      <w:r w:rsidR="00150874" w:rsidRPr="009F4A44">
        <w:rPr>
          <w:rFonts w:ascii="Times New Roman" w:hAnsi="Times New Roman" w:cs="Times New Roman"/>
          <w:color w:val="000000" w:themeColor="text1"/>
          <w:sz w:val="24"/>
          <w:szCs w:val="24"/>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50874" w:rsidRPr="009F4A44" w:rsidRDefault="00150874"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 xml:space="preserve">Длина одной траншеи должна устраиваться с учетом времени заполнения траншей: </w:t>
      </w:r>
    </w:p>
    <w:p w:rsidR="00150874" w:rsidRPr="009F4A44" w:rsidRDefault="00150874"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 в период температур выше 0</w:t>
      </w:r>
      <w:proofErr w:type="gramStart"/>
      <w:r w:rsidRPr="009F4A44">
        <w:rPr>
          <w:rFonts w:ascii="Times New Roman" w:hAnsi="Times New Roman" w:cs="Times New Roman"/>
          <w:color w:val="000000" w:themeColor="text1"/>
          <w:sz w:val="24"/>
          <w:szCs w:val="24"/>
        </w:rPr>
        <w:t xml:space="preserve"> °С</w:t>
      </w:r>
      <w:proofErr w:type="gramEnd"/>
      <w:r w:rsidRPr="009F4A44">
        <w:rPr>
          <w:rFonts w:ascii="Times New Roman" w:hAnsi="Times New Roman" w:cs="Times New Roman"/>
          <w:color w:val="000000" w:themeColor="text1"/>
          <w:sz w:val="24"/>
          <w:szCs w:val="24"/>
        </w:rPr>
        <w:t xml:space="preserve"> в течение 1-2 месяцев; </w:t>
      </w:r>
    </w:p>
    <w:p w:rsidR="00150874" w:rsidRPr="009F4A44" w:rsidRDefault="00150874"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 в период температур ниже 0</w:t>
      </w:r>
      <w:proofErr w:type="gramStart"/>
      <w:r w:rsidRPr="009F4A44">
        <w:rPr>
          <w:rFonts w:ascii="Times New Roman" w:hAnsi="Times New Roman" w:cs="Times New Roman"/>
          <w:color w:val="000000" w:themeColor="text1"/>
          <w:sz w:val="24"/>
          <w:szCs w:val="24"/>
        </w:rPr>
        <w:t xml:space="preserve"> °С</w:t>
      </w:r>
      <w:proofErr w:type="gramEnd"/>
      <w:r w:rsidRPr="009F4A44">
        <w:rPr>
          <w:rFonts w:ascii="Times New Roman" w:hAnsi="Times New Roman" w:cs="Times New Roman"/>
          <w:color w:val="000000" w:themeColor="text1"/>
          <w:sz w:val="24"/>
          <w:szCs w:val="24"/>
        </w:rPr>
        <w:t xml:space="preserve"> – на весь период промерзания грунтов.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 xml:space="preserve">.20 </w:t>
      </w:r>
      <w:r w:rsidR="00150874" w:rsidRPr="009F4A44">
        <w:rPr>
          <w:rFonts w:ascii="Times New Roman" w:hAnsi="Times New Roman" w:cs="Times New Roman"/>
          <w:color w:val="000000" w:themeColor="text1"/>
          <w:sz w:val="24"/>
          <w:szCs w:val="24"/>
        </w:rPr>
        <w:t xml:space="preserve">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 xml:space="preserve">.21 </w:t>
      </w:r>
      <w:r w:rsidR="00150874" w:rsidRPr="009F4A44">
        <w:rPr>
          <w:rFonts w:ascii="Times New Roman" w:hAnsi="Times New Roman" w:cs="Times New Roman"/>
          <w:color w:val="000000" w:themeColor="text1"/>
          <w:sz w:val="24"/>
          <w:szCs w:val="24"/>
        </w:rPr>
        <w:t xml:space="preserve">Хозяйственная зона проектируется для размещения производственно-бытового здания для персонала, стоянки или навеса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.22</w:t>
      </w:r>
      <w:r w:rsidR="00150874" w:rsidRPr="009F4A44">
        <w:rPr>
          <w:rFonts w:ascii="Times New Roman" w:hAnsi="Times New Roman" w:cs="Times New Roman"/>
          <w:color w:val="000000" w:themeColor="text1"/>
          <w:sz w:val="24"/>
          <w:szCs w:val="24"/>
        </w:rPr>
        <w:t xml:space="preserve"> Территория хозяйственной зоны бетонируется или асфальтируется, освещается, имеет легкое ограждение.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.23</w:t>
      </w:r>
      <w:proofErr w:type="gramStart"/>
      <w:r w:rsidR="00164713" w:rsidRPr="009F4A44">
        <w:rPr>
          <w:rFonts w:ascii="Times New Roman" w:hAnsi="Times New Roman" w:cs="Times New Roman"/>
          <w:color w:val="000000" w:themeColor="text1"/>
          <w:sz w:val="24"/>
          <w:szCs w:val="24"/>
        </w:rPr>
        <w:t xml:space="preserve"> </w:t>
      </w:r>
      <w:r w:rsidR="00150874" w:rsidRPr="009F4A44">
        <w:rPr>
          <w:rFonts w:ascii="Times New Roman" w:hAnsi="Times New Roman" w:cs="Times New Roman"/>
          <w:color w:val="000000" w:themeColor="text1"/>
          <w:sz w:val="24"/>
          <w:szCs w:val="24"/>
        </w:rPr>
        <w:t>П</w:t>
      </w:r>
      <w:proofErr w:type="gramEnd"/>
      <w:r w:rsidR="00150874" w:rsidRPr="009F4A44">
        <w:rPr>
          <w:rFonts w:ascii="Times New Roman" w:hAnsi="Times New Roman" w:cs="Times New Roman"/>
          <w:color w:val="000000" w:themeColor="text1"/>
          <w:sz w:val="24"/>
          <w:szCs w:val="24"/>
        </w:rPr>
        <w:t xml:space="preserve">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.24</w:t>
      </w:r>
      <w:proofErr w:type="gramStart"/>
      <w:r w:rsidR="00164713" w:rsidRPr="009F4A44">
        <w:rPr>
          <w:rFonts w:ascii="Times New Roman" w:hAnsi="Times New Roman" w:cs="Times New Roman"/>
          <w:color w:val="000000" w:themeColor="text1"/>
          <w:sz w:val="24"/>
          <w:szCs w:val="24"/>
        </w:rPr>
        <w:t xml:space="preserve"> </w:t>
      </w:r>
      <w:r w:rsidR="00150874" w:rsidRPr="009F4A44">
        <w:rPr>
          <w:rFonts w:ascii="Times New Roman" w:hAnsi="Times New Roman" w:cs="Times New Roman"/>
          <w:color w:val="000000" w:themeColor="text1"/>
          <w:sz w:val="24"/>
          <w:szCs w:val="24"/>
        </w:rPr>
        <w:t>Н</w:t>
      </w:r>
      <w:proofErr w:type="gramEnd"/>
      <w:r w:rsidR="00150874" w:rsidRPr="009F4A44">
        <w:rPr>
          <w:rFonts w:ascii="Times New Roman" w:hAnsi="Times New Roman" w:cs="Times New Roman"/>
          <w:color w:val="000000" w:themeColor="text1"/>
          <w:sz w:val="24"/>
          <w:szCs w:val="24"/>
        </w:rPr>
        <w:t xml:space="preserve">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.25</w:t>
      </w:r>
      <w:proofErr w:type="gramStart"/>
      <w:r w:rsidR="00164713" w:rsidRPr="009F4A44">
        <w:rPr>
          <w:rFonts w:ascii="Times New Roman" w:hAnsi="Times New Roman" w:cs="Times New Roman"/>
          <w:color w:val="000000" w:themeColor="text1"/>
          <w:sz w:val="24"/>
          <w:szCs w:val="24"/>
        </w:rPr>
        <w:t xml:space="preserve"> </w:t>
      </w:r>
      <w:r w:rsidR="00150874" w:rsidRPr="009F4A44">
        <w:rPr>
          <w:rFonts w:ascii="Times New Roman" w:hAnsi="Times New Roman" w:cs="Times New Roman"/>
          <w:color w:val="000000" w:themeColor="text1"/>
          <w:sz w:val="24"/>
          <w:szCs w:val="24"/>
        </w:rPr>
        <w:t>В</w:t>
      </w:r>
      <w:proofErr w:type="gramEnd"/>
      <w:r w:rsidR="00150874" w:rsidRPr="009F4A44">
        <w:rPr>
          <w:rFonts w:ascii="Times New Roman" w:hAnsi="Times New Roman" w:cs="Times New Roman"/>
          <w:color w:val="000000" w:themeColor="text1"/>
          <w:sz w:val="24"/>
          <w:szCs w:val="24"/>
        </w:rPr>
        <w:t xml:space="preserve"> зеленой зоне полигона проектируются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 xml:space="preserve">.26 </w:t>
      </w:r>
      <w:r w:rsidR="00150874" w:rsidRPr="009F4A44">
        <w:rPr>
          <w:rFonts w:ascii="Times New Roman" w:hAnsi="Times New Roman" w:cs="Times New Roman"/>
          <w:color w:val="000000" w:themeColor="text1"/>
          <w:sz w:val="24"/>
          <w:szCs w:val="24"/>
        </w:rPr>
        <w:t xml:space="preserve">Сооружения по контролю качества грунтовых и поверхностных вод должны иметь подъезды для автотранспорта. </w:t>
      </w:r>
    </w:p>
    <w:p w:rsidR="00150874" w:rsidRPr="009F4A44" w:rsidRDefault="007D422D" w:rsidP="008B75DD">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64713"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5</w:t>
      </w:r>
      <w:r w:rsidR="00164713" w:rsidRPr="009F4A44">
        <w:rPr>
          <w:rFonts w:ascii="Times New Roman" w:hAnsi="Times New Roman" w:cs="Times New Roman"/>
          <w:color w:val="000000" w:themeColor="text1"/>
          <w:sz w:val="24"/>
          <w:szCs w:val="24"/>
        </w:rPr>
        <w:t>.27</w:t>
      </w:r>
      <w:proofErr w:type="gramStart"/>
      <w:r w:rsidR="00164713" w:rsidRPr="009F4A44">
        <w:rPr>
          <w:rFonts w:ascii="Times New Roman" w:hAnsi="Times New Roman" w:cs="Times New Roman"/>
          <w:color w:val="000000" w:themeColor="text1"/>
          <w:sz w:val="24"/>
          <w:szCs w:val="24"/>
        </w:rPr>
        <w:t xml:space="preserve"> </w:t>
      </w:r>
      <w:r w:rsidR="00150874" w:rsidRPr="009F4A44">
        <w:rPr>
          <w:rFonts w:ascii="Times New Roman" w:hAnsi="Times New Roman" w:cs="Times New Roman"/>
          <w:color w:val="000000" w:themeColor="text1"/>
          <w:sz w:val="24"/>
          <w:szCs w:val="24"/>
        </w:rPr>
        <w:t>К</w:t>
      </w:r>
      <w:proofErr w:type="gramEnd"/>
      <w:r w:rsidR="00150874" w:rsidRPr="009F4A44">
        <w:rPr>
          <w:rFonts w:ascii="Times New Roman" w:hAnsi="Times New Roman" w:cs="Times New Roman"/>
          <w:color w:val="000000" w:themeColor="text1"/>
          <w:sz w:val="24"/>
          <w:szCs w:val="24"/>
        </w:rPr>
        <w:t xml:space="preserve"> полигонам ТБО проектируются подъездные пути.</w:t>
      </w:r>
    </w:p>
    <w:p w:rsidR="00807B62" w:rsidRPr="009F4A44" w:rsidRDefault="00807B62" w:rsidP="00807B62">
      <w:pPr>
        <w:pStyle w:val="a9"/>
        <w:spacing w:before="0" w:beforeAutospacing="0" w:after="0" w:afterAutospacing="0"/>
        <w:ind w:firstLine="851"/>
        <w:jc w:val="both"/>
        <w:rPr>
          <w:color w:val="000000" w:themeColor="text1"/>
        </w:rPr>
      </w:pPr>
    </w:p>
    <w:p w:rsidR="001B6832" w:rsidRPr="009F4A44" w:rsidRDefault="007D422D" w:rsidP="001B6832">
      <w:pPr>
        <w:pStyle w:val="2"/>
        <w:spacing w:before="0" w:line="240" w:lineRule="auto"/>
        <w:jc w:val="center"/>
        <w:rPr>
          <w:rFonts w:ascii="Times New Roman" w:hAnsi="Times New Roman" w:cs="Times New Roman"/>
          <w:color w:val="000000" w:themeColor="text1"/>
          <w:sz w:val="24"/>
          <w:szCs w:val="24"/>
        </w:rPr>
      </w:pPr>
      <w:bookmarkStart w:id="26" w:name="_Toc396469473"/>
      <w:bookmarkStart w:id="27" w:name="_Toc396469570"/>
      <w:bookmarkStart w:id="28" w:name="_Toc406428173"/>
      <w:r w:rsidRPr="009F4A44">
        <w:rPr>
          <w:rFonts w:ascii="Times New Roman" w:hAnsi="Times New Roman" w:cs="Times New Roman"/>
          <w:color w:val="000000" w:themeColor="text1"/>
          <w:sz w:val="24"/>
          <w:szCs w:val="24"/>
        </w:rPr>
        <w:t>3</w:t>
      </w:r>
      <w:r w:rsidR="001B6832" w:rsidRPr="009F4A44">
        <w:rPr>
          <w:rFonts w:ascii="Times New Roman" w:hAnsi="Times New Roman" w:cs="Times New Roman"/>
          <w:color w:val="000000" w:themeColor="text1"/>
          <w:sz w:val="24"/>
          <w:szCs w:val="24"/>
        </w:rPr>
        <w:t>.</w:t>
      </w:r>
      <w:r w:rsidR="00565957" w:rsidRPr="009F4A44">
        <w:rPr>
          <w:rFonts w:ascii="Times New Roman" w:hAnsi="Times New Roman" w:cs="Times New Roman"/>
          <w:color w:val="000000" w:themeColor="text1"/>
          <w:sz w:val="24"/>
          <w:szCs w:val="24"/>
        </w:rPr>
        <w:t>6</w:t>
      </w:r>
      <w:r w:rsidR="001B6832" w:rsidRPr="009F4A44">
        <w:rPr>
          <w:rFonts w:ascii="Times New Roman" w:hAnsi="Times New Roman" w:cs="Times New Roman"/>
          <w:color w:val="000000" w:themeColor="text1"/>
          <w:sz w:val="24"/>
          <w:szCs w:val="24"/>
        </w:rPr>
        <w:t xml:space="preserve"> Автомобильные дороги местного значения</w:t>
      </w:r>
      <w:bookmarkEnd w:id="26"/>
      <w:bookmarkEnd w:id="27"/>
      <w:bookmarkEnd w:id="28"/>
    </w:p>
    <w:p w:rsidR="001B6832" w:rsidRPr="009F4A44" w:rsidRDefault="001B6832" w:rsidP="001B6832">
      <w:pPr>
        <w:spacing w:after="0" w:line="240" w:lineRule="auto"/>
        <w:ind w:firstLine="851"/>
        <w:jc w:val="center"/>
        <w:rPr>
          <w:rFonts w:ascii="Times New Roman" w:hAnsi="Times New Roman" w:cs="Times New Roman"/>
          <w:b/>
          <w:color w:val="000000" w:themeColor="text1"/>
          <w:sz w:val="24"/>
          <w:szCs w:val="24"/>
        </w:rPr>
      </w:pPr>
    </w:p>
    <w:p w:rsidR="001B6832" w:rsidRPr="009F4A44" w:rsidRDefault="007D422D" w:rsidP="00C34E88">
      <w:pPr>
        <w:pStyle w:val="Default"/>
        <w:spacing w:line="276" w:lineRule="auto"/>
        <w:ind w:firstLine="851"/>
        <w:jc w:val="both"/>
        <w:rPr>
          <w:rFonts w:ascii="Times New Roman" w:hAnsi="Times New Roman" w:cs="Times New Roman"/>
          <w:color w:val="000000" w:themeColor="text1"/>
          <w:shd w:val="clear" w:color="auto" w:fill="FFFFFF"/>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.1</w:t>
      </w:r>
      <w:proofErr w:type="gramStart"/>
      <w:r w:rsidR="001B6832" w:rsidRPr="009F4A44">
        <w:rPr>
          <w:rFonts w:ascii="Times New Roman" w:hAnsi="Times New Roman" w:cs="Times New Roman"/>
          <w:color w:val="000000" w:themeColor="text1"/>
        </w:rPr>
        <w:t xml:space="preserve"> </w:t>
      </w:r>
      <w:r w:rsidR="001B6832" w:rsidRPr="009F4A44">
        <w:rPr>
          <w:rFonts w:ascii="Times New Roman" w:hAnsi="Times New Roman" w:cs="Times New Roman"/>
          <w:color w:val="000000" w:themeColor="text1"/>
          <w:shd w:val="clear" w:color="auto" w:fill="FFFFFF"/>
        </w:rPr>
        <w:t>К</w:t>
      </w:r>
      <w:proofErr w:type="gramEnd"/>
      <w:r w:rsidR="001B6832" w:rsidRPr="009F4A44">
        <w:rPr>
          <w:rFonts w:ascii="Times New Roman" w:hAnsi="Times New Roman" w:cs="Times New Roman"/>
          <w:color w:val="000000" w:themeColor="text1"/>
          <w:shd w:val="clear" w:color="auto" w:fill="FFFFFF"/>
        </w:rPr>
        <w:t xml:space="preserve">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1B6832" w:rsidRPr="009F4A44" w:rsidRDefault="007D422D" w:rsidP="00C34E88">
      <w:pPr>
        <w:pStyle w:val="Default"/>
        <w:spacing w:line="276" w:lineRule="auto"/>
        <w:ind w:firstLine="851"/>
        <w:jc w:val="both"/>
        <w:rPr>
          <w:rFonts w:ascii="Times New Roman" w:hAnsi="Times New Roman" w:cs="Times New Roman"/>
          <w:color w:val="000000" w:themeColor="text1"/>
          <w:shd w:val="clear" w:color="auto" w:fill="FFFFFF"/>
        </w:rPr>
      </w:pPr>
      <w:r w:rsidRPr="009F4A44">
        <w:rPr>
          <w:rFonts w:ascii="Times New Roman" w:hAnsi="Times New Roman" w:cs="Times New Roman"/>
          <w:color w:val="000000" w:themeColor="text1"/>
          <w:shd w:val="clear" w:color="auto" w:fill="FFFFFF"/>
        </w:rPr>
        <w:t>3</w:t>
      </w:r>
      <w:r w:rsidR="001B6832" w:rsidRPr="009F4A44">
        <w:rPr>
          <w:rFonts w:ascii="Times New Roman" w:hAnsi="Times New Roman" w:cs="Times New Roman"/>
          <w:color w:val="000000" w:themeColor="text1"/>
          <w:shd w:val="clear" w:color="auto" w:fill="FFFFFF"/>
        </w:rPr>
        <w:t>.</w:t>
      </w:r>
      <w:r w:rsidR="004F3317" w:rsidRPr="009F4A44">
        <w:rPr>
          <w:rFonts w:ascii="Times New Roman" w:hAnsi="Times New Roman" w:cs="Times New Roman"/>
          <w:color w:val="000000" w:themeColor="text1"/>
          <w:shd w:val="clear" w:color="auto" w:fill="FFFFFF"/>
        </w:rPr>
        <w:t>6</w:t>
      </w:r>
      <w:r w:rsidR="001B6832" w:rsidRPr="009F4A44">
        <w:rPr>
          <w:rFonts w:ascii="Times New Roman" w:hAnsi="Times New Roman" w:cs="Times New Roman"/>
          <w:color w:val="000000" w:themeColor="text1"/>
          <w:shd w:val="clear" w:color="auto" w:fill="FFFFFF"/>
        </w:rPr>
        <w:t xml:space="preserve">.2 Автомобильными дорогами общего пользования местного значения являются автомобильные дороги общего пользования в границах населенных пунктов </w:t>
      </w:r>
      <w:r w:rsidR="003109EF" w:rsidRPr="009F4A44">
        <w:rPr>
          <w:rFonts w:ascii="Times New Roman" w:hAnsi="Times New Roman" w:cs="Times New Roman"/>
          <w:color w:val="000000" w:themeColor="text1"/>
          <w:shd w:val="clear" w:color="auto" w:fill="FFFFFF"/>
        </w:rPr>
        <w:t>район</w:t>
      </w:r>
      <w:r w:rsidR="008E650F" w:rsidRPr="009F4A44">
        <w:rPr>
          <w:rFonts w:ascii="Times New Roman" w:hAnsi="Times New Roman" w:cs="Times New Roman"/>
          <w:color w:val="000000" w:themeColor="text1"/>
          <w:shd w:val="clear" w:color="auto" w:fill="FFFFFF"/>
        </w:rPr>
        <w:t>а</w:t>
      </w:r>
      <w:r w:rsidR="001B6832" w:rsidRPr="009F4A44">
        <w:rPr>
          <w:rFonts w:ascii="Times New Roman" w:hAnsi="Times New Roman" w:cs="Times New Roman"/>
          <w:color w:val="000000" w:themeColor="text1"/>
          <w:shd w:val="clear" w:color="auto" w:fill="FFFFFF"/>
        </w:rPr>
        <w:t xml:space="preserve">,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w:t>
      </w:r>
      <w:r w:rsidR="003109EF" w:rsidRPr="009F4A44">
        <w:rPr>
          <w:rFonts w:ascii="Times New Roman" w:hAnsi="Times New Roman" w:cs="Times New Roman"/>
          <w:color w:val="000000" w:themeColor="text1"/>
          <w:shd w:val="clear" w:color="auto" w:fill="FFFFFF"/>
        </w:rPr>
        <w:t>район</w:t>
      </w:r>
      <w:r w:rsidR="00865758" w:rsidRPr="009F4A44">
        <w:rPr>
          <w:rFonts w:ascii="Times New Roman" w:hAnsi="Times New Roman" w:cs="Times New Roman"/>
          <w:color w:val="000000" w:themeColor="text1"/>
          <w:shd w:val="clear" w:color="auto" w:fill="FFFFFF"/>
        </w:rPr>
        <w:t>а</w:t>
      </w:r>
      <w:r w:rsidR="001B6832" w:rsidRPr="009F4A44">
        <w:rPr>
          <w:rFonts w:ascii="Times New Roman" w:hAnsi="Times New Roman" w:cs="Times New Roman"/>
          <w:color w:val="000000" w:themeColor="text1"/>
          <w:shd w:val="clear" w:color="auto" w:fill="FFFFFF"/>
        </w:rPr>
        <w:t xml:space="preserve"> может утверждаться органом местного самоуправления </w:t>
      </w:r>
      <w:r w:rsidR="003109EF" w:rsidRPr="009F4A44">
        <w:rPr>
          <w:rFonts w:ascii="Times New Roman" w:hAnsi="Times New Roman" w:cs="Times New Roman"/>
          <w:color w:val="000000" w:themeColor="text1"/>
          <w:shd w:val="clear" w:color="auto" w:fill="FFFFFF"/>
        </w:rPr>
        <w:t>район</w:t>
      </w:r>
      <w:r w:rsidR="00865758" w:rsidRPr="009F4A44">
        <w:rPr>
          <w:rFonts w:ascii="Times New Roman" w:hAnsi="Times New Roman" w:cs="Times New Roman"/>
          <w:color w:val="000000" w:themeColor="text1"/>
          <w:shd w:val="clear" w:color="auto" w:fill="FFFFFF"/>
        </w:rPr>
        <w:t>а</w:t>
      </w:r>
      <w:r w:rsidR="001B6832" w:rsidRPr="009F4A44">
        <w:rPr>
          <w:rFonts w:ascii="Times New Roman" w:hAnsi="Times New Roman" w:cs="Times New Roman"/>
          <w:color w:val="000000" w:themeColor="text1"/>
          <w:shd w:val="clear" w:color="auto" w:fill="FFFFFF"/>
        </w:rPr>
        <w:t>.</w:t>
      </w:r>
    </w:p>
    <w:p w:rsidR="009F4A44" w:rsidRDefault="007D422D" w:rsidP="00C34E88">
      <w:pPr>
        <w:spacing w:after="0"/>
        <w:ind w:firstLine="851"/>
        <w:jc w:val="both"/>
        <w:rPr>
          <w:rFonts w:ascii="Times New Roman" w:eastAsia="Calibri" w:hAnsi="Times New Roman" w:cs="Times New Roman"/>
          <w:color w:val="000000" w:themeColor="text1"/>
          <w:sz w:val="24"/>
          <w:szCs w:val="24"/>
        </w:rPr>
      </w:pPr>
      <w:r w:rsidRPr="009F4A44">
        <w:rPr>
          <w:rFonts w:ascii="Times New Roman" w:hAnsi="Times New Roman" w:cs="Times New Roman"/>
          <w:color w:val="000000" w:themeColor="text1"/>
          <w:sz w:val="24"/>
          <w:szCs w:val="24"/>
          <w:shd w:val="clear" w:color="auto" w:fill="FFFFFF"/>
        </w:rPr>
        <w:lastRenderedPageBreak/>
        <w:t>3</w:t>
      </w:r>
      <w:r w:rsidR="001B6832" w:rsidRPr="009F4A44">
        <w:rPr>
          <w:rFonts w:ascii="Times New Roman" w:hAnsi="Times New Roman" w:cs="Times New Roman"/>
          <w:color w:val="000000" w:themeColor="text1"/>
          <w:sz w:val="24"/>
          <w:szCs w:val="24"/>
          <w:shd w:val="clear" w:color="auto" w:fill="FFFFFF"/>
        </w:rPr>
        <w:t>.</w:t>
      </w:r>
      <w:r w:rsidR="004F3317" w:rsidRPr="009F4A44">
        <w:rPr>
          <w:rFonts w:ascii="Times New Roman" w:hAnsi="Times New Roman" w:cs="Times New Roman"/>
          <w:color w:val="000000" w:themeColor="text1"/>
          <w:sz w:val="24"/>
          <w:szCs w:val="24"/>
          <w:shd w:val="clear" w:color="auto" w:fill="FFFFFF"/>
        </w:rPr>
        <w:t>6</w:t>
      </w:r>
      <w:r w:rsidR="001B6832" w:rsidRPr="009F4A44">
        <w:rPr>
          <w:rFonts w:ascii="Times New Roman" w:hAnsi="Times New Roman" w:cs="Times New Roman"/>
          <w:color w:val="000000" w:themeColor="text1"/>
          <w:sz w:val="24"/>
          <w:szCs w:val="24"/>
          <w:shd w:val="clear" w:color="auto" w:fill="FFFFFF"/>
        </w:rPr>
        <w:t>.3</w:t>
      </w:r>
      <w:proofErr w:type="gramStart"/>
      <w:r w:rsidR="001B6832" w:rsidRPr="009F4A44">
        <w:rPr>
          <w:rFonts w:ascii="Times New Roman" w:hAnsi="Times New Roman" w:cs="Times New Roman"/>
          <w:color w:val="000000" w:themeColor="text1"/>
          <w:sz w:val="24"/>
          <w:szCs w:val="24"/>
          <w:shd w:val="clear" w:color="auto" w:fill="FFFFFF"/>
        </w:rPr>
        <w:t xml:space="preserve"> </w:t>
      </w:r>
      <w:r w:rsidR="00D71136" w:rsidRPr="009F4A44">
        <w:rPr>
          <w:rFonts w:ascii="Times New Roman" w:hAnsi="Times New Roman" w:cs="Times New Roman"/>
          <w:color w:val="000000" w:themeColor="text1"/>
          <w:sz w:val="24"/>
          <w:szCs w:val="24"/>
          <w:shd w:val="clear" w:color="auto" w:fill="FFFFFF"/>
        </w:rPr>
        <w:t>В</w:t>
      </w:r>
      <w:proofErr w:type="gramEnd"/>
      <w:r w:rsidR="00D71136" w:rsidRPr="009F4A44">
        <w:rPr>
          <w:rFonts w:ascii="Times New Roman" w:hAnsi="Times New Roman" w:cs="Times New Roman"/>
          <w:color w:val="000000" w:themeColor="text1"/>
          <w:sz w:val="24"/>
          <w:szCs w:val="24"/>
          <w:shd w:val="clear" w:color="auto" w:fill="FFFFFF"/>
        </w:rPr>
        <w:t xml:space="preserve"> соответствии со статьей 50 Федерального закона от 06.10.2003 г. № 131-ФЗ «Об общих принципах организации местного самоуправления в Российской Федерации» все дороги, находящиеся в городских и сельских муниципальных образованиях, в 2008 г. были переданы им на баланс</w:t>
      </w:r>
      <w:r w:rsidR="00126985" w:rsidRPr="009F4A44">
        <w:rPr>
          <w:rFonts w:ascii="Times New Roman" w:eastAsia="Calibri" w:hAnsi="Times New Roman" w:cs="Times New Roman"/>
          <w:color w:val="000000" w:themeColor="text1"/>
          <w:sz w:val="24"/>
          <w:szCs w:val="24"/>
        </w:rPr>
        <w:t xml:space="preserve"> </w:t>
      </w:r>
    </w:p>
    <w:p w:rsidR="001B6832" w:rsidRPr="009F4A44" w:rsidRDefault="007D422D" w:rsidP="00C34E88">
      <w:pPr>
        <w:spacing w:after="0"/>
        <w:ind w:firstLine="851"/>
        <w:jc w:val="both"/>
        <w:rPr>
          <w:rFonts w:ascii="Times New Roman" w:hAnsi="Times New Roman" w:cs="Times New Roman"/>
          <w:color w:val="000000" w:themeColor="text1"/>
          <w:sz w:val="24"/>
          <w:szCs w:val="24"/>
        </w:rPr>
      </w:pPr>
      <w:r w:rsidRPr="009F4A44">
        <w:rPr>
          <w:rFonts w:ascii="Times New Roman" w:hAnsi="Times New Roman" w:cs="Times New Roman"/>
          <w:color w:val="000000" w:themeColor="text1"/>
          <w:sz w:val="24"/>
          <w:szCs w:val="24"/>
        </w:rPr>
        <w:t>3</w:t>
      </w:r>
      <w:r w:rsidR="001B6832" w:rsidRPr="009F4A44">
        <w:rPr>
          <w:rFonts w:ascii="Times New Roman" w:hAnsi="Times New Roman" w:cs="Times New Roman"/>
          <w:color w:val="000000" w:themeColor="text1"/>
          <w:sz w:val="24"/>
          <w:szCs w:val="24"/>
        </w:rPr>
        <w:t>.</w:t>
      </w:r>
      <w:r w:rsidR="004F3317" w:rsidRPr="009F4A44">
        <w:rPr>
          <w:rFonts w:ascii="Times New Roman" w:hAnsi="Times New Roman" w:cs="Times New Roman"/>
          <w:color w:val="000000" w:themeColor="text1"/>
          <w:sz w:val="24"/>
          <w:szCs w:val="24"/>
        </w:rPr>
        <w:t>6</w:t>
      </w:r>
      <w:r w:rsidR="001B6832" w:rsidRPr="009F4A44">
        <w:rPr>
          <w:rFonts w:ascii="Times New Roman" w:hAnsi="Times New Roman" w:cs="Times New Roman"/>
          <w:color w:val="000000" w:themeColor="text1"/>
          <w:sz w:val="24"/>
          <w:szCs w:val="24"/>
        </w:rPr>
        <w:t>.4</w:t>
      </w:r>
      <w:proofErr w:type="gramStart"/>
      <w:r w:rsidR="001B6832" w:rsidRPr="009F4A44">
        <w:rPr>
          <w:rFonts w:ascii="Times New Roman" w:hAnsi="Times New Roman" w:cs="Times New Roman"/>
          <w:color w:val="000000" w:themeColor="text1"/>
          <w:sz w:val="24"/>
          <w:szCs w:val="24"/>
        </w:rPr>
        <w:t xml:space="preserve"> В</w:t>
      </w:r>
      <w:proofErr w:type="gramEnd"/>
      <w:r w:rsidR="001B6832" w:rsidRPr="009F4A44">
        <w:rPr>
          <w:rFonts w:ascii="Times New Roman" w:hAnsi="Times New Roman" w:cs="Times New Roman"/>
          <w:color w:val="000000" w:themeColor="text1"/>
          <w:sz w:val="24"/>
          <w:szCs w:val="24"/>
        </w:rPr>
        <w:t xml:space="preserve"> целях устойчивого развития населенных пунктов, входящих в состав </w:t>
      </w:r>
      <w:r w:rsidR="006965DC" w:rsidRPr="009F4A44">
        <w:rPr>
          <w:rFonts w:ascii="Times New Roman" w:hAnsi="Times New Roman" w:cs="Times New Roman"/>
          <w:color w:val="000000" w:themeColor="text1"/>
          <w:sz w:val="24"/>
          <w:szCs w:val="24"/>
        </w:rPr>
        <w:t xml:space="preserve">МО </w:t>
      </w:r>
      <w:r w:rsidR="009B0873" w:rsidRPr="009F4A44">
        <w:rPr>
          <w:rFonts w:ascii="Times New Roman" w:hAnsi="Times New Roman" w:cs="Times New Roman"/>
          <w:color w:val="000000" w:themeColor="text1"/>
          <w:sz w:val="24"/>
          <w:szCs w:val="24"/>
        </w:rPr>
        <w:t>Тимашевский</w:t>
      </w:r>
      <w:r w:rsidR="00A02719" w:rsidRPr="009F4A44">
        <w:rPr>
          <w:rFonts w:ascii="Times New Roman" w:hAnsi="Times New Roman" w:cs="Times New Roman"/>
          <w:color w:val="000000" w:themeColor="text1"/>
          <w:sz w:val="24"/>
          <w:szCs w:val="24"/>
        </w:rPr>
        <w:t xml:space="preserve"> район</w:t>
      </w:r>
      <w:r w:rsidR="001B6832" w:rsidRPr="009F4A44">
        <w:rPr>
          <w:rFonts w:ascii="Times New Roman" w:hAnsi="Times New Roman" w:cs="Times New Roman"/>
          <w:color w:val="000000" w:themeColor="text1"/>
          <w:sz w:val="24"/>
          <w:szCs w:val="24"/>
        </w:rPr>
        <w:t xml:space="preserve"> </w:t>
      </w:r>
      <w:r w:rsidR="009B0873" w:rsidRPr="009F4A44">
        <w:rPr>
          <w:rFonts w:ascii="Times New Roman" w:hAnsi="Times New Roman" w:cs="Times New Roman"/>
          <w:color w:val="000000" w:themeColor="text1"/>
          <w:sz w:val="24"/>
          <w:szCs w:val="24"/>
        </w:rPr>
        <w:t>Краснодарского края</w:t>
      </w:r>
      <w:r w:rsidR="001B6832" w:rsidRPr="009F4A44">
        <w:rPr>
          <w:rFonts w:ascii="Times New Roman" w:hAnsi="Times New Roman" w:cs="Times New Roman"/>
          <w:color w:val="000000" w:themeColor="text1"/>
          <w:sz w:val="24"/>
          <w:szCs w:val="24"/>
        </w:rPr>
        <w:t xml:space="preserve">,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 </w:t>
      </w:r>
    </w:p>
    <w:p w:rsidR="001B6832" w:rsidRPr="009F4A44" w:rsidRDefault="001B6832" w:rsidP="00C34E88">
      <w:pPr>
        <w:pStyle w:val="Default"/>
        <w:spacing w:line="276" w:lineRule="auto"/>
        <w:ind w:firstLine="851"/>
        <w:jc w:val="both"/>
        <w:rPr>
          <w:rFonts w:ascii="Times New Roman" w:hAnsi="Times New Roman" w:cs="Times New Roman"/>
          <w:color w:val="000000" w:themeColor="text1"/>
        </w:rPr>
      </w:pPr>
      <w:proofErr w:type="gramStart"/>
      <w:r w:rsidRPr="009F4A44">
        <w:rPr>
          <w:rFonts w:ascii="Times New Roman" w:hAnsi="Times New Roman" w:cs="Times New Roman"/>
          <w:color w:val="000000" w:themeColor="text1"/>
        </w:rPr>
        <w:t>При разр</w:t>
      </w:r>
      <w:r w:rsidR="006C55B9" w:rsidRPr="009F4A44">
        <w:rPr>
          <w:rFonts w:ascii="Times New Roman" w:hAnsi="Times New Roman" w:cs="Times New Roman"/>
          <w:color w:val="000000" w:themeColor="text1"/>
        </w:rPr>
        <w:t xml:space="preserve">аботке </w:t>
      </w:r>
      <w:r w:rsidR="00542355" w:rsidRPr="009F4A44">
        <w:rPr>
          <w:rFonts w:ascii="Times New Roman" w:hAnsi="Times New Roman" w:cs="Times New Roman"/>
          <w:color w:val="000000" w:themeColor="text1"/>
        </w:rPr>
        <w:t>градостроительной документации</w:t>
      </w:r>
      <w:r w:rsidR="006C55B9" w:rsidRPr="009F4A44">
        <w:rPr>
          <w:rFonts w:ascii="Times New Roman" w:hAnsi="Times New Roman" w:cs="Times New Roman"/>
          <w:color w:val="000000" w:themeColor="text1"/>
        </w:rPr>
        <w:t xml:space="preserve"> </w:t>
      </w:r>
      <w:r w:rsidR="006965DC" w:rsidRPr="009F4A44">
        <w:rPr>
          <w:rFonts w:ascii="Times New Roman" w:hAnsi="Times New Roman" w:cs="Times New Roman"/>
          <w:color w:val="000000" w:themeColor="text1"/>
        </w:rPr>
        <w:t>МО</w:t>
      </w:r>
      <w:r w:rsidR="00A02719" w:rsidRPr="009F4A44">
        <w:rPr>
          <w:rFonts w:ascii="Times New Roman" w:hAnsi="Times New Roman" w:cs="Times New Roman"/>
          <w:color w:val="000000" w:themeColor="text1"/>
        </w:rPr>
        <w:t xml:space="preserve"> </w:t>
      </w:r>
      <w:r w:rsidR="009B0873" w:rsidRPr="009F4A44">
        <w:rPr>
          <w:rFonts w:ascii="Times New Roman" w:hAnsi="Times New Roman" w:cs="Times New Roman"/>
          <w:color w:val="000000" w:themeColor="text1"/>
        </w:rPr>
        <w:t>Тимашевский</w:t>
      </w:r>
      <w:r w:rsidR="00A02719" w:rsidRPr="009F4A44">
        <w:rPr>
          <w:rFonts w:ascii="Times New Roman" w:hAnsi="Times New Roman" w:cs="Times New Roman"/>
          <w:color w:val="000000" w:themeColor="text1"/>
        </w:rPr>
        <w:t xml:space="preserve"> район</w:t>
      </w:r>
      <w:r w:rsidRPr="009F4A44">
        <w:rPr>
          <w:rFonts w:ascii="Times New Roman" w:hAnsi="Times New Roman" w:cs="Times New Roman"/>
          <w:color w:val="000000" w:themeColor="text1"/>
        </w:rPr>
        <w:t xml:space="preserve"> </w:t>
      </w:r>
      <w:r w:rsidR="009B0873" w:rsidRPr="009F4A44">
        <w:rPr>
          <w:rFonts w:ascii="Times New Roman" w:hAnsi="Times New Roman" w:cs="Times New Roman"/>
          <w:color w:val="000000" w:themeColor="text1"/>
        </w:rPr>
        <w:t>Краснодарского края</w:t>
      </w:r>
      <w:r w:rsidRPr="009F4A44">
        <w:rPr>
          <w:rFonts w:ascii="Times New Roman" w:hAnsi="Times New Roman" w:cs="Times New Roman"/>
          <w:color w:val="000000" w:themeColor="text1"/>
        </w:rPr>
        <w:t xml:space="preserve"> следует предусматривать единую систему транспорта и улично-дорожной сети в увязке с планировочной структурой </w:t>
      </w:r>
      <w:r w:rsidR="003109EF" w:rsidRPr="009F4A44">
        <w:rPr>
          <w:rFonts w:ascii="Times New Roman" w:hAnsi="Times New Roman" w:cs="Times New Roman"/>
          <w:color w:val="000000" w:themeColor="text1"/>
        </w:rPr>
        <w:t>район</w:t>
      </w:r>
      <w:r w:rsidR="00C023C4" w:rsidRPr="009F4A44">
        <w:rPr>
          <w:rFonts w:ascii="Times New Roman" w:hAnsi="Times New Roman" w:cs="Times New Roman"/>
          <w:color w:val="000000" w:themeColor="text1"/>
        </w:rPr>
        <w:t>а</w:t>
      </w:r>
      <w:r w:rsidRPr="009F4A44">
        <w:rPr>
          <w:rFonts w:ascii="Times New Roman" w:hAnsi="Times New Roman" w:cs="Times New Roman"/>
          <w:color w:val="000000" w:themeColor="text1"/>
        </w:rPr>
        <w:t xml:space="preserve"> и прилегающей к нему территории, обеспечивающую удобные быстрые и безопасные связи со всеми функциональными зонами, другими </w:t>
      </w:r>
      <w:r w:rsidR="003109EF" w:rsidRPr="009F4A44">
        <w:rPr>
          <w:rFonts w:ascii="Times New Roman" w:hAnsi="Times New Roman" w:cs="Times New Roman"/>
          <w:color w:val="000000" w:themeColor="text1"/>
        </w:rPr>
        <w:t>район</w:t>
      </w:r>
      <w:r w:rsidR="00C023C4" w:rsidRPr="009F4A44">
        <w:rPr>
          <w:rFonts w:ascii="Times New Roman" w:hAnsi="Times New Roman" w:cs="Times New Roman"/>
          <w:color w:val="000000" w:themeColor="text1"/>
        </w:rPr>
        <w:t>а</w:t>
      </w:r>
      <w:r w:rsidRPr="009F4A44">
        <w:rPr>
          <w:rFonts w:ascii="Times New Roman" w:hAnsi="Times New Roman" w:cs="Times New Roman"/>
          <w:color w:val="000000" w:themeColor="text1"/>
        </w:rPr>
        <w:t xml:space="preserve">ми, объектами внешнего транспорта и автомобильными дорогами общей сети. </w:t>
      </w:r>
      <w:proofErr w:type="gramEnd"/>
    </w:p>
    <w:p w:rsidR="001B6832" w:rsidRPr="009F4A44" w:rsidRDefault="007D422D"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 xml:space="preserve">.5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 </w:t>
      </w:r>
    </w:p>
    <w:p w:rsidR="001B6832" w:rsidRPr="009F4A44" w:rsidRDefault="007D422D"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 xml:space="preserve">.6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w:t>
      </w:r>
    </w:p>
    <w:p w:rsidR="001B6832" w:rsidRPr="009F4A44" w:rsidRDefault="001B6832"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 xml:space="preserve">Конструкция дорожного покрытия должна обеспечивать установленную скорость движения транспорта в соответствии с категорией дороги. </w:t>
      </w:r>
    </w:p>
    <w:p w:rsidR="001B6832" w:rsidRPr="009F4A44" w:rsidRDefault="007D422D"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.7</w:t>
      </w:r>
      <w:proofErr w:type="gramStart"/>
      <w:r w:rsidR="001B6832" w:rsidRPr="009F4A44">
        <w:rPr>
          <w:rFonts w:ascii="Times New Roman" w:hAnsi="Times New Roman" w:cs="Times New Roman"/>
          <w:i/>
          <w:iCs/>
          <w:color w:val="000000" w:themeColor="text1"/>
        </w:rPr>
        <w:t xml:space="preserve"> </w:t>
      </w:r>
      <w:r w:rsidR="001B6832" w:rsidRPr="009F4A44">
        <w:rPr>
          <w:rFonts w:ascii="Times New Roman" w:hAnsi="Times New Roman" w:cs="Times New Roman"/>
          <w:color w:val="000000" w:themeColor="text1"/>
        </w:rPr>
        <w:t>Д</w:t>
      </w:r>
      <w:proofErr w:type="gramEnd"/>
      <w:r w:rsidR="001B6832" w:rsidRPr="009F4A44">
        <w:rPr>
          <w:rFonts w:ascii="Times New Roman" w:hAnsi="Times New Roman" w:cs="Times New Roman"/>
          <w:color w:val="000000" w:themeColor="text1"/>
        </w:rPr>
        <w:t xml:space="preserve">ля жителей </w:t>
      </w:r>
      <w:r w:rsidR="00A02719" w:rsidRPr="009F4A44">
        <w:rPr>
          <w:rFonts w:ascii="Times New Roman" w:hAnsi="Times New Roman" w:cs="Times New Roman"/>
          <w:color w:val="000000" w:themeColor="text1"/>
        </w:rPr>
        <w:t>М</w:t>
      </w:r>
      <w:r w:rsidR="006965DC" w:rsidRPr="009F4A44">
        <w:rPr>
          <w:rFonts w:ascii="Times New Roman" w:hAnsi="Times New Roman" w:cs="Times New Roman"/>
          <w:color w:val="000000" w:themeColor="text1"/>
        </w:rPr>
        <w:t>О</w:t>
      </w:r>
      <w:r w:rsidR="00A02719" w:rsidRPr="009F4A44">
        <w:rPr>
          <w:rFonts w:ascii="Times New Roman" w:hAnsi="Times New Roman" w:cs="Times New Roman"/>
          <w:color w:val="000000" w:themeColor="text1"/>
        </w:rPr>
        <w:t xml:space="preserve"> </w:t>
      </w:r>
      <w:r w:rsidR="009B0873" w:rsidRPr="009F4A44">
        <w:rPr>
          <w:rFonts w:ascii="Times New Roman" w:hAnsi="Times New Roman" w:cs="Times New Roman"/>
          <w:color w:val="000000" w:themeColor="text1"/>
        </w:rPr>
        <w:t>Тимашевский</w:t>
      </w:r>
      <w:r w:rsidR="00A02719" w:rsidRPr="009F4A44">
        <w:rPr>
          <w:rFonts w:ascii="Times New Roman" w:hAnsi="Times New Roman" w:cs="Times New Roman"/>
          <w:color w:val="000000" w:themeColor="text1"/>
        </w:rPr>
        <w:t xml:space="preserve"> район</w:t>
      </w:r>
      <w:r w:rsidR="001B6832" w:rsidRPr="009F4A44">
        <w:rPr>
          <w:rFonts w:ascii="Times New Roman" w:hAnsi="Times New Roman" w:cs="Times New Roman"/>
          <w:color w:val="000000" w:themeColor="text1"/>
        </w:rPr>
        <w:t xml:space="preserve"> </w:t>
      </w:r>
      <w:r w:rsidR="009B0873" w:rsidRPr="009F4A44">
        <w:rPr>
          <w:rFonts w:ascii="Times New Roman" w:hAnsi="Times New Roman" w:cs="Times New Roman"/>
          <w:color w:val="000000" w:themeColor="text1"/>
        </w:rPr>
        <w:t>Краснодарского края</w:t>
      </w:r>
      <w:r w:rsidR="001B6832" w:rsidRPr="009F4A44">
        <w:rPr>
          <w:rFonts w:ascii="Times New Roman" w:hAnsi="Times New Roman" w:cs="Times New Roman"/>
          <w:color w:val="000000" w:themeColor="text1"/>
        </w:rPr>
        <w:t xml:space="preserve">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 </w:t>
      </w:r>
    </w:p>
    <w:p w:rsidR="00D71136" w:rsidRPr="009F4A44" w:rsidRDefault="007D422D"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.8</w:t>
      </w:r>
      <w:r w:rsidR="00D71136" w:rsidRPr="009F4A44">
        <w:rPr>
          <w:rFonts w:ascii="Times New Roman" w:hAnsi="Times New Roman" w:cs="Times New Roman"/>
          <w:color w:val="000000" w:themeColor="text1"/>
        </w:rPr>
        <w:t xml:space="preserve"> Развитие транспортной инфраструктуры в муниципальном образовании должно основываться на следующих позициях:</w:t>
      </w:r>
    </w:p>
    <w:p w:rsidR="00D71136" w:rsidRPr="009F4A44" w:rsidRDefault="00D71136"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 xml:space="preserve">-  развитие </w:t>
      </w:r>
      <w:proofErr w:type="spellStart"/>
      <w:r w:rsidRPr="009F4A44">
        <w:rPr>
          <w:rFonts w:ascii="Times New Roman" w:hAnsi="Times New Roman" w:cs="Times New Roman"/>
          <w:color w:val="000000" w:themeColor="text1"/>
        </w:rPr>
        <w:t>транспортно-логистических</w:t>
      </w:r>
      <w:proofErr w:type="spellEnd"/>
      <w:r w:rsidRPr="009F4A44">
        <w:rPr>
          <w:rFonts w:ascii="Times New Roman" w:hAnsi="Times New Roman" w:cs="Times New Roman"/>
          <w:color w:val="000000" w:themeColor="text1"/>
        </w:rPr>
        <w:t xml:space="preserve"> функций территории </w:t>
      </w:r>
      <w:r w:rsidR="009B0873" w:rsidRPr="009F4A44">
        <w:rPr>
          <w:rFonts w:ascii="Times New Roman" w:hAnsi="Times New Roman" w:cs="Times New Roman"/>
          <w:color w:val="000000" w:themeColor="text1"/>
        </w:rPr>
        <w:t>Тимашевского</w:t>
      </w:r>
      <w:r w:rsidRPr="009F4A44">
        <w:rPr>
          <w:rFonts w:ascii="Times New Roman" w:hAnsi="Times New Roman" w:cs="Times New Roman"/>
          <w:color w:val="000000" w:themeColor="text1"/>
        </w:rPr>
        <w:t xml:space="preserve"> </w:t>
      </w:r>
      <w:r w:rsidR="003109EF" w:rsidRPr="009F4A44">
        <w:rPr>
          <w:rFonts w:ascii="Times New Roman" w:hAnsi="Times New Roman" w:cs="Times New Roman"/>
          <w:color w:val="000000" w:themeColor="text1"/>
        </w:rPr>
        <w:t>район</w:t>
      </w:r>
      <w:r w:rsidRPr="009F4A44">
        <w:rPr>
          <w:rFonts w:ascii="Times New Roman" w:hAnsi="Times New Roman" w:cs="Times New Roman"/>
          <w:color w:val="000000" w:themeColor="text1"/>
        </w:rPr>
        <w:t>а</w:t>
      </w:r>
      <w:r w:rsidR="0046624C" w:rsidRPr="009F4A44">
        <w:rPr>
          <w:rFonts w:ascii="Times New Roman" w:hAnsi="Times New Roman" w:cs="Times New Roman"/>
          <w:color w:val="000000" w:themeColor="text1"/>
        </w:rPr>
        <w:t xml:space="preserve"> </w:t>
      </w:r>
      <w:r w:rsidRPr="009F4A44">
        <w:rPr>
          <w:rFonts w:ascii="Times New Roman" w:hAnsi="Times New Roman" w:cs="Times New Roman"/>
          <w:color w:val="000000" w:themeColor="text1"/>
        </w:rPr>
        <w:t>в рамках существующих и перспективных транспортных коридоров;</w:t>
      </w:r>
    </w:p>
    <w:p w:rsidR="00D71136" w:rsidRPr="009F4A44" w:rsidRDefault="00D71136"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 реализация транзитного потенциала территории.</w:t>
      </w:r>
    </w:p>
    <w:p w:rsidR="001B6832" w:rsidRPr="009F4A44" w:rsidRDefault="007D422D" w:rsidP="00C34E88">
      <w:pPr>
        <w:pStyle w:val="Default"/>
        <w:spacing w:line="276" w:lineRule="auto"/>
        <w:ind w:firstLine="851"/>
        <w:jc w:val="both"/>
        <w:rPr>
          <w:rFonts w:ascii="Times New Roman" w:hAnsi="Times New Roman" w:cs="Times New Roman"/>
          <w:color w:val="000000" w:themeColor="text1"/>
        </w:rPr>
      </w:pPr>
      <w:r w:rsidRPr="009F4A44">
        <w:rPr>
          <w:rFonts w:ascii="Times New Roman" w:hAnsi="Times New Roman" w:cs="Times New Roman"/>
          <w:color w:val="000000" w:themeColor="text1"/>
        </w:rPr>
        <w:t>3</w:t>
      </w:r>
      <w:r w:rsidR="001B6832" w:rsidRPr="009F4A44">
        <w:rPr>
          <w:rFonts w:ascii="Times New Roman" w:hAnsi="Times New Roman" w:cs="Times New Roman"/>
          <w:color w:val="000000" w:themeColor="text1"/>
        </w:rPr>
        <w:t>.</w:t>
      </w:r>
      <w:r w:rsidR="004F3317" w:rsidRPr="009F4A44">
        <w:rPr>
          <w:rFonts w:ascii="Times New Roman" w:hAnsi="Times New Roman" w:cs="Times New Roman"/>
          <w:color w:val="000000" w:themeColor="text1"/>
        </w:rPr>
        <w:t>6</w:t>
      </w:r>
      <w:r w:rsidR="001B6832" w:rsidRPr="009F4A44">
        <w:rPr>
          <w:rFonts w:ascii="Times New Roman" w:hAnsi="Times New Roman" w:cs="Times New Roman"/>
          <w:color w:val="000000" w:themeColor="text1"/>
        </w:rPr>
        <w:t>.9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5A5974" w:rsidRPr="009F4A44" w:rsidRDefault="00D927A7" w:rsidP="005A5974">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3.6.10</w:t>
      </w:r>
      <w:r w:rsidR="005A5974" w:rsidRPr="009F4A44">
        <w:rPr>
          <w:rFonts w:ascii="Times New Roman" w:eastAsia="Times New Roman" w:hAnsi="Times New Roman" w:cs="Times New Roman"/>
          <w:color w:val="000000" w:themeColor="text1"/>
          <w:spacing w:val="2"/>
          <w:sz w:val="24"/>
          <w:szCs w:val="24"/>
          <w:lang w:eastAsia="ru-RU"/>
        </w:rPr>
        <w:t xml:space="preserve"> Внешний транспорт (железнодорожный, автомобильный и воздушный) следует проектировать как комплексную систему во взаимосвязи с улично-дорожной сетью и общественными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w:t>
      </w:r>
      <w:r w:rsidR="00D57C18" w:rsidRPr="009F4A44">
        <w:rPr>
          <w:rFonts w:ascii="Times New Roman" w:eastAsia="Times New Roman" w:hAnsi="Times New Roman" w:cs="Times New Roman"/>
          <w:color w:val="000000" w:themeColor="text1"/>
          <w:spacing w:val="2"/>
          <w:sz w:val="24"/>
          <w:szCs w:val="24"/>
          <w:lang w:eastAsia="ru-RU"/>
        </w:rPr>
        <w:t>11</w:t>
      </w:r>
      <w:r w:rsidRPr="009F4A44">
        <w:rPr>
          <w:rFonts w:ascii="Times New Roman" w:eastAsia="Times New Roman" w:hAnsi="Times New Roman" w:cs="Times New Roman"/>
          <w:color w:val="000000" w:themeColor="text1"/>
          <w:spacing w:val="2"/>
          <w:sz w:val="24"/>
          <w:szCs w:val="24"/>
          <w:lang w:eastAsia="ru-RU"/>
        </w:rPr>
        <w:t xml:space="preserve"> Пассажирские вокзалы (железнодорожного, автомобильного транспорта и аэровокзалы) следует проектировать, обеспечивая транспортные связи с центром городского округа, городского поселения (далее город), между вокзалами, с жилыми и промышленными районами.</w:t>
      </w:r>
    </w:p>
    <w:p w:rsidR="00307D4A"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 xml:space="preserve">По пропускной способности и единовременной вместимости вокзалы классифицируются в соответствии с таблицей </w:t>
      </w:r>
      <w:r w:rsidR="00AC410D" w:rsidRPr="009F4A44">
        <w:rPr>
          <w:rFonts w:ascii="Times New Roman" w:eastAsia="Times New Roman" w:hAnsi="Times New Roman" w:cs="Times New Roman"/>
          <w:color w:val="000000" w:themeColor="text1"/>
          <w:spacing w:val="2"/>
          <w:sz w:val="24"/>
          <w:szCs w:val="24"/>
          <w:lang w:eastAsia="ru-RU"/>
        </w:rPr>
        <w:t>2</w:t>
      </w:r>
      <w:r w:rsidR="009F4A44" w:rsidRPr="009F4A44">
        <w:rPr>
          <w:rFonts w:ascii="Times New Roman" w:eastAsia="Times New Roman" w:hAnsi="Times New Roman" w:cs="Times New Roman"/>
          <w:color w:val="000000" w:themeColor="text1"/>
          <w:spacing w:val="2"/>
          <w:sz w:val="24"/>
          <w:szCs w:val="24"/>
          <w:lang w:eastAsia="ru-RU"/>
        </w:rPr>
        <w:t>7</w:t>
      </w:r>
      <w:r w:rsidRPr="009F4A44">
        <w:rPr>
          <w:rFonts w:ascii="Times New Roman" w:eastAsia="Times New Roman" w:hAnsi="Times New Roman" w:cs="Times New Roman"/>
          <w:color w:val="000000" w:themeColor="text1"/>
          <w:spacing w:val="2"/>
          <w:sz w:val="24"/>
          <w:szCs w:val="24"/>
          <w:lang w:eastAsia="ru-RU"/>
        </w:rPr>
        <w:t>.</w:t>
      </w:r>
    </w:p>
    <w:p w:rsidR="000435F2" w:rsidRPr="009F4A44" w:rsidRDefault="000435F2"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307D4A" w:rsidRPr="009F4A44" w:rsidRDefault="00307D4A" w:rsidP="005A5974">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Таблица </w:t>
      </w:r>
      <w:r w:rsidR="00AC410D" w:rsidRPr="009F4A44">
        <w:rPr>
          <w:rFonts w:ascii="Times New Roman" w:eastAsia="Times New Roman" w:hAnsi="Times New Roman" w:cs="Times New Roman"/>
          <w:color w:val="000000" w:themeColor="text1"/>
          <w:spacing w:val="2"/>
          <w:sz w:val="24"/>
          <w:szCs w:val="24"/>
          <w:lang w:eastAsia="ru-RU"/>
        </w:rPr>
        <w:t>2</w:t>
      </w:r>
      <w:r w:rsidR="009F4A44" w:rsidRPr="009F4A44">
        <w:rPr>
          <w:rFonts w:ascii="Times New Roman" w:eastAsia="Times New Roman" w:hAnsi="Times New Roman" w:cs="Times New Roman"/>
          <w:color w:val="000000" w:themeColor="text1"/>
          <w:spacing w:val="2"/>
          <w:sz w:val="24"/>
          <w:szCs w:val="24"/>
          <w:lang w:eastAsia="ru-RU"/>
        </w:rPr>
        <w:t>7</w:t>
      </w:r>
    </w:p>
    <w:p w:rsidR="005A5974" w:rsidRPr="009F4A44" w:rsidRDefault="005A5974" w:rsidP="005A5974">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1473"/>
        <w:gridCol w:w="2329"/>
        <w:gridCol w:w="1932"/>
        <w:gridCol w:w="184"/>
        <w:gridCol w:w="2016"/>
        <w:gridCol w:w="1987"/>
      </w:tblGrid>
      <w:tr w:rsidR="00BF6232" w:rsidRPr="009F4A44" w:rsidTr="00F1442F">
        <w:tc>
          <w:tcPr>
            <w:tcW w:w="147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Вокзалы</w:t>
            </w:r>
          </w:p>
        </w:tc>
        <w:tc>
          <w:tcPr>
            <w:tcW w:w="232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Железнодорожные</w:t>
            </w:r>
          </w:p>
        </w:tc>
        <w:tc>
          <w:tcPr>
            <w:tcW w:w="1932"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Автобусные</w:t>
            </w:r>
          </w:p>
        </w:tc>
        <w:tc>
          <w:tcPr>
            <w:tcW w:w="4187"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Аэровокзалы</w:t>
            </w:r>
          </w:p>
        </w:tc>
      </w:tr>
      <w:tr w:rsidR="00BF6232" w:rsidRPr="009F4A44" w:rsidTr="00F1442F">
        <w:tc>
          <w:tcPr>
            <w:tcW w:w="1473"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rPr>
                <w:rFonts w:ascii="Times New Roman" w:eastAsia="Times New Roman" w:hAnsi="Times New Roman" w:cs="Times New Roman"/>
                <w:b/>
                <w:color w:val="000000" w:themeColor="text1"/>
                <w:sz w:val="20"/>
                <w:szCs w:val="20"/>
                <w:lang w:eastAsia="ru-RU"/>
              </w:rPr>
            </w:pPr>
          </w:p>
        </w:tc>
        <w:tc>
          <w:tcPr>
            <w:tcW w:w="2329"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rPr>
                <w:rFonts w:ascii="Times New Roman" w:eastAsia="Times New Roman" w:hAnsi="Times New Roman" w:cs="Times New Roman"/>
                <w:b/>
                <w:color w:val="000000" w:themeColor="text1"/>
                <w:sz w:val="20"/>
                <w:szCs w:val="20"/>
                <w:lang w:eastAsia="ru-RU"/>
              </w:rPr>
            </w:pPr>
          </w:p>
        </w:tc>
        <w:tc>
          <w:tcPr>
            <w:tcW w:w="1932"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rPr>
                <w:rFonts w:ascii="Times New Roman" w:eastAsia="Times New Roman" w:hAnsi="Times New Roman" w:cs="Times New Roman"/>
                <w:b/>
                <w:color w:val="000000" w:themeColor="text1"/>
                <w:sz w:val="20"/>
                <w:szCs w:val="20"/>
                <w:lang w:eastAsia="ru-RU"/>
              </w:rPr>
            </w:pPr>
          </w:p>
        </w:tc>
        <w:tc>
          <w:tcPr>
            <w:tcW w:w="2200"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 аэропортах</w:t>
            </w:r>
          </w:p>
        </w:tc>
        <w:tc>
          <w:tcPr>
            <w:tcW w:w="198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городские</w:t>
            </w:r>
          </w:p>
        </w:tc>
      </w:tr>
      <w:tr w:rsidR="00BF6232" w:rsidRPr="009F4A44" w:rsidTr="00F1442F">
        <w:tc>
          <w:tcPr>
            <w:tcW w:w="1473"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rPr>
                <w:rFonts w:ascii="Times New Roman" w:eastAsia="Times New Roman" w:hAnsi="Times New Roman" w:cs="Times New Roman"/>
                <w:b/>
                <w:color w:val="000000" w:themeColor="text1"/>
                <w:sz w:val="20"/>
                <w:szCs w:val="20"/>
                <w:lang w:eastAsia="ru-RU"/>
              </w:rPr>
            </w:pPr>
          </w:p>
        </w:tc>
        <w:tc>
          <w:tcPr>
            <w:tcW w:w="4445"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вместимость зданий, пас.</w:t>
            </w:r>
          </w:p>
        </w:tc>
        <w:tc>
          <w:tcPr>
            <w:tcW w:w="4003"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F6232" w:rsidRPr="009F4A44" w:rsidRDefault="00BF6232" w:rsidP="00BF6232">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пропускная способность здания, пас</w:t>
            </w:r>
            <w:proofErr w:type="gramStart"/>
            <w:r w:rsidRPr="009F4A44">
              <w:rPr>
                <w:rFonts w:ascii="Times New Roman" w:eastAsia="Times New Roman" w:hAnsi="Times New Roman" w:cs="Times New Roman"/>
                <w:b/>
                <w:color w:val="000000" w:themeColor="text1"/>
                <w:sz w:val="20"/>
                <w:szCs w:val="20"/>
                <w:lang w:eastAsia="ru-RU"/>
              </w:rPr>
              <w:t>.</w:t>
            </w:r>
            <w:proofErr w:type="gramEnd"/>
            <w:r w:rsidRPr="009F4A44">
              <w:rPr>
                <w:rFonts w:ascii="Times New Roman" w:eastAsia="Times New Roman" w:hAnsi="Times New Roman" w:cs="Times New Roman"/>
                <w:b/>
                <w:color w:val="000000" w:themeColor="text1"/>
                <w:sz w:val="20"/>
                <w:szCs w:val="20"/>
                <w:lang w:eastAsia="ru-RU"/>
              </w:rPr>
              <w:t>/</w:t>
            </w:r>
            <w:proofErr w:type="gramStart"/>
            <w:r w:rsidRPr="009F4A44">
              <w:rPr>
                <w:rFonts w:ascii="Times New Roman" w:eastAsia="Times New Roman" w:hAnsi="Times New Roman" w:cs="Times New Roman"/>
                <w:b/>
                <w:color w:val="000000" w:themeColor="text1"/>
                <w:sz w:val="20"/>
                <w:szCs w:val="20"/>
                <w:lang w:eastAsia="ru-RU"/>
              </w:rPr>
              <w:t>ч</w:t>
            </w:r>
            <w:proofErr w:type="gramEnd"/>
          </w:p>
        </w:tc>
      </w:tr>
      <w:tr w:rsidR="00307D4A" w:rsidRPr="009F4A44" w:rsidTr="00BF6232">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Малые</w:t>
            </w:r>
          </w:p>
        </w:tc>
        <w:tc>
          <w:tcPr>
            <w:tcW w:w="23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c>
          <w:tcPr>
            <w:tcW w:w="19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c>
          <w:tcPr>
            <w:tcW w:w="220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400</w:t>
            </w:r>
          </w:p>
        </w:tc>
        <w:tc>
          <w:tcPr>
            <w:tcW w:w="19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r>
      <w:tr w:rsidR="00307D4A" w:rsidRPr="009F4A44" w:rsidTr="00BF6232">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Средние</w:t>
            </w:r>
          </w:p>
        </w:tc>
        <w:tc>
          <w:tcPr>
            <w:tcW w:w="23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700</w:t>
            </w:r>
          </w:p>
        </w:tc>
        <w:tc>
          <w:tcPr>
            <w:tcW w:w="19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300</w:t>
            </w:r>
          </w:p>
        </w:tc>
        <w:tc>
          <w:tcPr>
            <w:tcW w:w="220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400 до 1500</w:t>
            </w:r>
          </w:p>
        </w:tc>
        <w:tc>
          <w:tcPr>
            <w:tcW w:w="19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600</w:t>
            </w:r>
          </w:p>
        </w:tc>
      </w:tr>
      <w:tr w:rsidR="00307D4A" w:rsidRPr="009F4A44" w:rsidTr="00BF6232">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Большие</w:t>
            </w:r>
          </w:p>
        </w:tc>
        <w:tc>
          <w:tcPr>
            <w:tcW w:w="23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700 до 1500</w:t>
            </w:r>
          </w:p>
        </w:tc>
        <w:tc>
          <w:tcPr>
            <w:tcW w:w="19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300 до 600</w:t>
            </w:r>
          </w:p>
        </w:tc>
        <w:tc>
          <w:tcPr>
            <w:tcW w:w="220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1500 до 2000</w:t>
            </w:r>
          </w:p>
        </w:tc>
        <w:tc>
          <w:tcPr>
            <w:tcW w:w="19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 до 1000</w:t>
            </w:r>
          </w:p>
        </w:tc>
      </w:tr>
      <w:tr w:rsidR="00307D4A" w:rsidRPr="009B0873" w:rsidTr="00BF6232">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Крупные</w:t>
            </w:r>
          </w:p>
        </w:tc>
        <w:tc>
          <w:tcPr>
            <w:tcW w:w="23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1500</w:t>
            </w:r>
          </w:p>
        </w:tc>
        <w:tc>
          <w:tcPr>
            <w:tcW w:w="19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w:t>
            </w:r>
          </w:p>
        </w:tc>
        <w:tc>
          <w:tcPr>
            <w:tcW w:w="220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2000</w:t>
            </w:r>
          </w:p>
        </w:tc>
        <w:tc>
          <w:tcPr>
            <w:tcW w:w="19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307D4A" w:rsidRPr="009F4A44" w:rsidRDefault="00307D4A" w:rsidP="00BF6232">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1000</w:t>
            </w:r>
          </w:p>
        </w:tc>
      </w:tr>
    </w:tbl>
    <w:p w:rsidR="00BF6232" w:rsidRPr="009F4A44" w:rsidRDefault="00BF6232"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2</w:t>
      </w:r>
      <w:proofErr w:type="gramStart"/>
      <w:r w:rsidRPr="009F4A44">
        <w:rPr>
          <w:rFonts w:ascii="Times New Roman" w:eastAsia="Times New Roman" w:hAnsi="Times New Roman" w:cs="Times New Roman"/>
          <w:color w:val="000000" w:themeColor="text1"/>
          <w:spacing w:val="2"/>
          <w:sz w:val="24"/>
          <w:szCs w:val="24"/>
          <w:lang w:eastAsia="ru-RU"/>
        </w:rPr>
        <w:t xml:space="preserve"> П</w:t>
      </w:r>
      <w:proofErr w:type="gramEnd"/>
      <w:r w:rsidRPr="009F4A44">
        <w:rPr>
          <w:rFonts w:ascii="Times New Roman" w:eastAsia="Times New Roman" w:hAnsi="Times New Roman" w:cs="Times New Roman"/>
          <w:color w:val="000000" w:themeColor="text1"/>
          <w:spacing w:val="2"/>
          <w:sz w:val="24"/>
          <w:szCs w:val="24"/>
          <w:lang w:eastAsia="ru-RU"/>
        </w:rPr>
        <w:t xml:space="preserve">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sidR="00AC410D" w:rsidRPr="009F4A44">
        <w:rPr>
          <w:rFonts w:ascii="Times New Roman" w:eastAsia="Times New Roman" w:hAnsi="Times New Roman" w:cs="Times New Roman"/>
          <w:color w:val="000000" w:themeColor="text1"/>
          <w:spacing w:val="2"/>
          <w:sz w:val="24"/>
          <w:szCs w:val="24"/>
          <w:lang w:eastAsia="ru-RU"/>
        </w:rPr>
        <w:t>2</w:t>
      </w:r>
      <w:r w:rsidR="009F4A44">
        <w:rPr>
          <w:rFonts w:ascii="Times New Roman" w:eastAsia="Times New Roman" w:hAnsi="Times New Roman" w:cs="Times New Roman"/>
          <w:color w:val="000000" w:themeColor="text1"/>
          <w:spacing w:val="2"/>
          <w:sz w:val="24"/>
          <w:szCs w:val="24"/>
          <w:lang w:eastAsia="ru-RU"/>
        </w:rPr>
        <w:t>8</w:t>
      </w:r>
      <w:r w:rsidR="00AC410D" w:rsidRPr="009F4A44">
        <w:rPr>
          <w:rFonts w:ascii="Times New Roman" w:eastAsia="Times New Roman" w:hAnsi="Times New Roman" w:cs="Times New Roman"/>
          <w:color w:val="000000" w:themeColor="text1"/>
          <w:spacing w:val="2"/>
          <w:sz w:val="24"/>
          <w:szCs w:val="24"/>
          <w:lang w:eastAsia="ru-RU"/>
        </w:rPr>
        <w:t>.</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3</w:t>
      </w:r>
      <w:r w:rsidRPr="009F4A44">
        <w:rPr>
          <w:rFonts w:ascii="Times New Roman" w:eastAsia="Times New Roman" w:hAnsi="Times New Roman" w:cs="Times New Roman"/>
          <w:color w:val="000000" w:themeColor="text1"/>
          <w:spacing w:val="2"/>
          <w:sz w:val="24"/>
          <w:szCs w:val="24"/>
          <w:lang w:eastAsia="ru-RU"/>
        </w:rPr>
        <w:t xml:space="preserve"> Вокзалы следует проектировать на основе единого технологического и </w:t>
      </w:r>
      <w:proofErr w:type="spellStart"/>
      <w:r w:rsidRPr="009F4A44">
        <w:rPr>
          <w:rFonts w:ascii="Times New Roman" w:eastAsia="Times New Roman" w:hAnsi="Times New Roman" w:cs="Times New Roman"/>
          <w:color w:val="000000" w:themeColor="text1"/>
          <w:spacing w:val="2"/>
          <w:sz w:val="24"/>
          <w:szCs w:val="24"/>
          <w:lang w:eastAsia="ru-RU"/>
        </w:rPr>
        <w:t>градостроительно-планировочного</w:t>
      </w:r>
      <w:proofErr w:type="spellEnd"/>
      <w:r w:rsidRPr="009F4A44">
        <w:rPr>
          <w:rFonts w:ascii="Times New Roman" w:eastAsia="Times New Roman" w:hAnsi="Times New Roman" w:cs="Times New Roman"/>
          <w:color w:val="000000" w:themeColor="text1"/>
          <w:spacing w:val="2"/>
          <w:sz w:val="24"/>
          <w:szCs w:val="24"/>
          <w:lang w:eastAsia="ru-RU"/>
        </w:rPr>
        <w:t xml:space="preserve"> решения всего вокзального комплекса (железнодорожной пассажирской станции, автовокзала и пассажирской автобусной станции, пассажирского сектора аэропорта), в состав которого входят следующие взаимоувязанные элементы:</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привокзальная площадь с остановочными пунктами общественного транспорта, автостоянками и другими устройствами;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основные пассажирские, служебно-технические и вспомогательные здания и сооружения;</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 перрон (приемоотправочные железнодорожные пути и пассажирские платформы, внутренняя транспортная территория автовокзалов и пассажирский автостанций, </w:t>
      </w:r>
      <w:proofErr w:type="spellStart"/>
      <w:r w:rsidRPr="009F4A44">
        <w:rPr>
          <w:rFonts w:ascii="Times New Roman" w:eastAsia="Times New Roman" w:hAnsi="Times New Roman" w:cs="Times New Roman"/>
          <w:color w:val="000000" w:themeColor="text1"/>
          <w:spacing w:val="2"/>
          <w:sz w:val="24"/>
          <w:szCs w:val="24"/>
          <w:lang w:eastAsia="ru-RU"/>
        </w:rPr>
        <w:t>авиаперрон</w:t>
      </w:r>
      <w:proofErr w:type="spellEnd"/>
      <w:r w:rsidRPr="009F4A44">
        <w:rPr>
          <w:rFonts w:ascii="Times New Roman" w:eastAsia="Times New Roman" w:hAnsi="Times New Roman" w:cs="Times New Roman"/>
          <w:color w:val="000000" w:themeColor="text1"/>
          <w:spacing w:val="2"/>
          <w:sz w:val="24"/>
          <w:szCs w:val="24"/>
          <w:lang w:eastAsia="ru-RU"/>
        </w:rPr>
        <w:t xml:space="preserve"> аэропорта).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9F4A44">
        <w:rPr>
          <w:rFonts w:ascii="Times New Roman" w:eastAsia="Times New Roman" w:hAnsi="Times New Roman" w:cs="Times New Roman"/>
          <w:color w:val="000000" w:themeColor="text1"/>
          <w:spacing w:val="2"/>
          <w:sz w:val="24"/>
          <w:szCs w:val="24"/>
          <w:lang w:eastAsia="ru-RU"/>
        </w:rPr>
        <w:t>ширины</w:t>
      </w:r>
      <w:proofErr w:type="gramEnd"/>
      <w:r w:rsidRPr="009F4A44">
        <w:rPr>
          <w:rFonts w:ascii="Times New Roman" w:eastAsia="Times New Roman" w:hAnsi="Times New Roman" w:cs="Times New Roman"/>
          <w:color w:val="000000" w:themeColor="text1"/>
          <w:spacing w:val="2"/>
          <w:sz w:val="24"/>
          <w:szCs w:val="24"/>
          <w:lang w:eastAsia="ru-RU"/>
        </w:rPr>
        <w:t xml:space="preserve">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C56DC2" w:rsidRPr="009B0873" w:rsidRDefault="00C56DC2"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highlight w:val="yellow"/>
          <w:lang w:eastAsia="ru-RU"/>
        </w:rPr>
      </w:pPr>
    </w:p>
    <w:p w:rsidR="00AC410D" w:rsidRPr="009B0873" w:rsidRDefault="00AC410D"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highlight w:val="yellow"/>
          <w:lang w:eastAsia="ru-RU"/>
        </w:rPr>
      </w:pPr>
    </w:p>
    <w:p w:rsidR="00AC410D" w:rsidRPr="009B0873" w:rsidRDefault="00AC410D"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highlight w:val="yellow"/>
          <w:lang w:eastAsia="ru-RU"/>
        </w:rPr>
      </w:pPr>
    </w:p>
    <w:p w:rsidR="00AC410D" w:rsidRDefault="00AC410D"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highlight w:val="yellow"/>
          <w:lang w:eastAsia="ru-RU"/>
        </w:rPr>
      </w:pPr>
    </w:p>
    <w:p w:rsidR="009F4A44" w:rsidRDefault="009F4A44"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highlight w:val="yellow"/>
          <w:lang w:eastAsia="ru-RU"/>
        </w:rPr>
      </w:pPr>
    </w:p>
    <w:p w:rsidR="009F4A44" w:rsidRPr="009B0873" w:rsidRDefault="009F4A44"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highlight w:val="yellow"/>
          <w:lang w:eastAsia="ru-RU"/>
        </w:rPr>
      </w:pPr>
    </w:p>
    <w:p w:rsidR="00307D4A" w:rsidRPr="009F4A44" w:rsidRDefault="00307D4A" w:rsidP="00C56DC2">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Таблица </w:t>
      </w:r>
      <w:r w:rsidR="00AC410D" w:rsidRPr="009F4A44">
        <w:rPr>
          <w:rFonts w:ascii="Times New Roman" w:eastAsia="Times New Roman" w:hAnsi="Times New Roman" w:cs="Times New Roman"/>
          <w:color w:val="000000" w:themeColor="text1"/>
          <w:spacing w:val="2"/>
          <w:sz w:val="24"/>
          <w:szCs w:val="24"/>
          <w:lang w:eastAsia="ru-RU"/>
        </w:rPr>
        <w:t>2</w:t>
      </w:r>
      <w:r w:rsidR="009F4A44" w:rsidRPr="009F4A44">
        <w:rPr>
          <w:rFonts w:ascii="Times New Roman" w:eastAsia="Times New Roman" w:hAnsi="Times New Roman" w:cs="Times New Roman"/>
          <w:color w:val="000000" w:themeColor="text1"/>
          <w:spacing w:val="2"/>
          <w:sz w:val="24"/>
          <w:szCs w:val="24"/>
          <w:lang w:eastAsia="ru-RU"/>
        </w:rPr>
        <w:t>8</w:t>
      </w:r>
    </w:p>
    <w:p w:rsidR="00C56DC2" w:rsidRPr="009F4A44" w:rsidRDefault="00C56DC2"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3686"/>
        <w:gridCol w:w="6235"/>
      </w:tblGrid>
      <w:tr w:rsidR="000465F1" w:rsidRPr="009F4A44" w:rsidTr="00F1442F">
        <w:trPr>
          <w:trHeight w:val="705"/>
        </w:trPr>
        <w:tc>
          <w:tcPr>
            <w:tcW w:w="368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65F1" w:rsidRPr="009F4A44" w:rsidRDefault="000465F1" w:rsidP="000465F1">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Характерные сочетания основных видов внешнего транспорта в населенных пунктах</w:t>
            </w:r>
          </w:p>
        </w:tc>
        <w:tc>
          <w:tcPr>
            <w:tcW w:w="6235"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65F1" w:rsidRPr="009F4A44" w:rsidRDefault="000465F1" w:rsidP="000465F1">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 xml:space="preserve">Примерное расположение вокзалов, агентств и билетных касс в городах с населением менее 50 тыс. жителей </w:t>
            </w:r>
          </w:p>
        </w:tc>
      </w:tr>
      <w:tr w:rsidR="00C56DC2" w:rsidRPr="009F4A44" w:rsidTr="000465F1">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465F1" w:rsidRPr="009F4A44" w:rsidRDefault="00C56DC2" w:rsidP="000465F1">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w:t>
            </w:r>
            <w:r w:rsidR="00F1442F"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автобусный,</w:t>
            </w:r>
          </w:p>
          <w:p w:rsidR="00C56DC2" w:rsidRPr="009F4A44" w:rsidRDefault="00C56DC2" w:rsidP="000465F1">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воздушный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56DC2" w:rsidRPr="009F4A44" w:rsidRDefault="00C56DC2" w:rsidP="000465F1">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размещается</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автобусный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 с</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железнодорожной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кассой;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на</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 xml:space="preserve">периферии </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железнодорожный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 или</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объединенный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lastRenderedPageBreak/>
              <w:t>железнодорожно-автобусный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w:t>
            </w:r>
          </w:p>
        </w:tc>
      </w:tr>
      <w:tr w:rsidR="00C56DC2" w:rsidRPr="009F4A44" w:rsidTr="000465F1">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56DC2" w:rsidRPr="009F4A44" w:rsidRDefault="00C56DC2" w:rsidP="00F1442F">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lastRenderedPageBreak/>
              <w:t>Железнодорожный,</w:t>
            </w:r>
            <w:r w:rsidR="00F1442F"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56DC2" w:rsidRPr="009F4A44" w:rsidRDefault="00C56DC2" w:rsidP="000465F1">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размещается</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объединенный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железнодорожно-автобусный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 или</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автобусный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 с</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железнодорожной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кассой (если</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железнодорожный</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вокзал</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расположен за</w:t>
            </w:r>
            <w:r w:rsidR="000465F1" w:rsidRPr="009F4A44">
              <w:rPr>
                <w:rFonts w:ascii="Times New Roman" w:eastAsia="Times New Roman" w:hAnsi="Times New Roman" w:cs="Times New Roman"/>
                <w:color w:val="000000" w:themeColor="text1"/>
                <w:sz w:val="20"/>
                <w:szCs w:val="20"/>
                <w:lang w:eastAsia="ru-RU"/>
              </w:rPr>
              <w:t xml:space="preserve"> </w:t>
            </w:r>
            <w:r w:rsidRPr="009F4A44">
              <w:rPr>
                <w:rFonts w:ascii="Times New Roman" w:eastAsia="Times New Roman" w:hAnsi="Times New Roman" w:cs="Times New Roman"/>
                <w:color w:val="000000" w:themeColor="text1"/>
                <w:sz w:val="20"/>
                <w:szCs w:val="20"/>
                <w:lang w:eastAsia="ru-RU"/>
              </w:rPr>
              <w:t>городом)</w:t>
            </w:r>
          </w:p>
        </w:tc>
      </w:tr>
    </w:tbl>
    <w:p w:rsidR="000465F1" w:rsidRPr="009F4A44" w:rsidRDefault="000465F1"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 xml:space="preserve"> Участок для строительства железнодорожного или автобусного вокзала следует выбирать со стороны наиболее крупных застроенных районов с обеспечением относительной </w:t>
      </w:r>
      <w:proofErr w:type="spellStart"/>
      <w:r w:rsidRPr="009F4A44">
        <w:rPr>
          <w:rFonts w:ascii="Times New Roman" w:eastAsia="Times New Roman" w:hAnsi="Times New Roman" w:cs="Times New Roman"/>
          <w:color w:val="000000" w:themeColor="text1"/>
          <w:spacing w:val="2"/>
          <w:sz w:val="24"/>
          <w:szCs w:val="24"/>
          <w:lang w:eastAsia="ru-RU"/>
        </w:rPr>
        <w:t>равноудаленности</w:t>
      </w:r>
      <w:proofErr w:type="spellEnd"/>
      <w:r w:rsidRPr="009F4A44">
        <w:rPr>
          <w:rFonts w:ascii="Times New Roman" w:eastAsia="Times New Roman" w:hAnsi="Times New Roman" w:cs="Times New Roman"/>
          <w:color w:val="000000" w:themeColor="text1"/>
          <w:spacing w:val="2"/>
          <w:sz w:val="24"/>
          <w:szCs w:val="24"/>
          <w:lang w:eastAsia="ru-RU"/>
        </w:rPr>
        <w:t xml:space="preserve"> его по отношению к основным функциональным зонам </w:t>
      </w:r>
      <w:r w:rsidR="00C34F1C" w:rsidRPr="009F4A44">
        <w:rPr>
          <w:rFonts w:ascii="Times New Roman" w:eastAsia="Times New Roman" w:hAnsi="Times New Roman" w:cs="Times New Roman"/>
          <w:color w:val="000000" w:themeColor="text1"/>
          <w:spacing w:val="2"/>
          <w:sz w:val="24"/>
          <w:szCs w:val="24"/>
          <w:lang w:eastAsia="ru-RU"/>
        </w:rPr>
        <w:t>населенного пункта</w:t>
      </w:r>
      <w:r w:rsidRPr="009F4A44">
        <w:rPr>
          <w:rFonts w:ascii="Times New Roman" w:eastAsia="Times New Roman" w:hAnsi="Times New Roman" w:cs="Times New Roman"/>
          <w:color w:val="000000" w:themeColor="text1"/>
          <w:spacing w:val="2"/>
          <w:sz w:val="24"/>
          <w:szCs w:val="24"/>
          <w:lang w:eastAsia="ru-RU"/>
        </w:rPr>
        <w:t>.</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5</w:t>
      </w:r>
      <w:r w:rsidRPr="009F4A44">
        <w:rPr>
          <w:rFonts w:ascii="Times New Roman" w:eastAsia="Times New Roman" w:hAnsi="Times New Roman" w:cs="Times New Roman"/>
          <w:color w:val="000000" w:themeColor="text1"/>
          <w:spacing w:val="2"/>
          <w:sz w:val="24"/>
          <w:szCs w:val="24"/>
          <w:lang w:eastAsia="ru-RU"/>
        </w:rPr>
        <w:t xml:space="preserve">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Режим использования этих земель и обеспечения безопасности устанавливается соответствующими органами надзора.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6</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7</w:t>
      </w:r>
      <w:r w:rsidRPr="009F4A44">
        <w:rPr>
          <w:rFonts w:ascii="Times New Roman" w:eastAsia="Times New Roman" w:hAnsi="Times New Roman" w:cs="Times New Roman"/>
          <w:color w:val="000000" w:themeColor="text1"/>
          <w:spacing w:val="2"/>
          <w:sz w:val="24"/>
          <w:szCs w:val="24"/>
          <w:lang w:eastAsia="ru-RU"/>
        </w:rPr>
        <w:t xml:space="preserve"> Железные дороги в зависимости от их назначения в общей сети, характера и размера перевозок подразделяются на скоростные, </w:t>
      </w:r>
      <w:proofErr w:type="spellStart"/>
      <w:r w:rsidRPr="009F4A44">
        <w:rPr>
          <w:rFonts w:ascii="Times New Roman" w:eastAsia="Times New Roman" w:hAnsi="Times New Roman" w:cs="Times New Roman"/>
          <w:color w:val="000000" w:themeColor="text1"/>
          <w:spacing w:val="2"/>
          <w:sz w:val="24"/>
          <w:szCs w:val="24"/>
          <w:lang w:eastAsia="ru-RU"/>
        </w:rPr>
        <w:t>особонагружаемые</w:t>
      </w:r>
      <w:proofErr w:type="spellEnd"/>
      <w:r w:rsidRPr="009F4A44">
        <w:rPr>
          <w:rFonts w:ascii="Times New Roman" w:eastAsia="Times New Roman" w:hAnsi="Times New Roman" w:cs="Times New Roman"/>
          <w:color w:val="000000" w:themeColor="text1"/>
          <w:spacing w:val="2"/>
          <w:sz w:val="24"/>
          <w:szCs w:val="24"/>
          <w:lang w:eastAsia="ru-RU"/>
        </w:rPr>
        <w:t>, I, II, III и IV категории.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8</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служебные и иные здания и сооружения, обеспечивающие деятельность железнодорожного транспорта.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Размеры земельных участков полосы отвода железных дорог определяются в соответствии с утвержденными в установленном порядке нормами, проектно-сметной документацией и генеральными схемами развития железнодорожных линий, узлов и станций.</w:t>
      </w:r>
    </w:p>
    <w:p w:rsidR="00307D4A" w:rsidRPr="009F4A44" w:rsidRDefault="00307D4A" w:rsidP="000465F1">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.1</w:t>
      </w:r>
      <w:r w:rsidR="00D57C18" w:rsidRPr="009F4A44">
        <w:rPr>
          <w:rFonts w:ascii="Times New Roman" w:eastAsia="Times New Roman" w:hAnsi="Times New Roman" w:cs="Times New Roman"/>
          <w:color w:val="000000" w:themeColor="text1"/>
          <w:spacing w:val="2"/>
          <w:sz w:val="24"/>
          <w:szCs w:val="24"/>
          <w:lang w:eastAsia="ru-RU"/>
        </w:rPr>
        <w:t>9</w:t>
      </w:r>
      <w:r w:rsidRPr="009F4A44">
        <w:rPr>
          <w:rFonts w:ascii="Times New Roman" w:eastAsia="Times New Roman" w:hAnsi="Times New Roman" w:cs="Times New Roman"/>
          <w:color w:val="000000" w:themeColor="text1"/>
          <w:spacing w:val="2"/>
          <w:sz w:val="24"/>
          <w:szCs w:val="24"/>
          <w:lang w:eastAsia="ru-RU"/>
        </w:rPr>
        <w:t xml:space="preserve"> Размеры земельных участков для строительства промышленных предприятий, населенных пунктов и отдельных объектов железнодорожного транспорта должны приниматься минимально </w:t>
      </w:r>
      <w:proofErr w:type="gramStart"/>
      <w:r w:rsidRPr="009F4A44">
        <w:rPr>
          <w:rFonts w:ascii="Times New Roman" w:eastAsia="Times New Roman" w:hAnsi="Times New Roman" w:cs="Times New Roman"/>
          <w:color w:val="000000" w:themeColor="text1"/>
          <w:spacing w:val="2"/>
          <w:sz w:val="24"/>
          <w:szCs w:val="24"/>
          <w:lang w:eastAsia="ru-RU"/>
        </w:rPr>
        <w:t>необходимыми</w:t>
      </w:r>
      <w:proofErr w:type="gramEnd"/>
      <w:r w:rsidRPr="009F4A44">
        <w:rPr>
          <w:rFonts w:ascii="Times New Roman" w:eastAsia="Times New Roman" w:hAnsi="Times New Roman" w:cs="Times New Roman"/>
          <w:color w:val="000000" w:themeColor="text1"/>
          <w:spacing w:val="2"/>
          <w:sz w:val="24"/>
          <w:szCs w:val="24"/>
          <w:lang w:eastAsia="ru-RU"/>
        </w:rPr>
        <w:t xml:space="preserve"> с соблюдением норм плотности застройки</w:t>
      </w:r>
      <w:r w:rsidR="000465F1" w:rsidRPr="009F4A44">
        <w:rPr>
          <w:rFonts w:ascii="Times New Roman" w:eastAsia="Times New Roman" w:hAnsi="Times New Roman" w:cs="Times New Roman"/>
          <w:color w:val="000000" w:themeColor="text1"/>
          <w:spacing w:val="2"/>
          <w:sz w:val="24"/>
          <w:szCs w:val="24"/>
          <w:lang w:eastAsia="ru-RU"/>
        </w:rPr>
        <w:t>.</w:t>
      </w:r>
    </w:p>
    <w:p w:rsidR="00307D4A" w:rsidRPr="009F4A44" w:rsidRDefault="00307D4A" w:rsidP="000465F1">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w:t>
      </w:r>
      <w:r w:rsidR="00D57C18" w:rsidRPr="009F4A44">
        <w:rPr>
          <w:rFonts w:ascii="Times New Roman" w:eastAsia="Times New Roman" w:hAnsi="Times New Roman" w:cs="Times New Roman"/>
          <w:color w:val="000000" w:themeColor="text1"/>
          <w:spacing w:val="2"/>
          <w:sz w:val="24"/>
          <w:szCs w:val="24"/>
          <w:lang w:eastAsia="ru-RU"/>
        </w:rPr>
        <w:t>20</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307D4A" w:rsidRPr="009F4A44" w:rsidRDefault="00307D4A" w:rsidP="000465F1">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Зоны земель специального охранного назначения не включаются в полосу отвода, но для них </w:t>
      </w:r>
      <w:proofErr w:type="gramStart"/>
      <w:r w:rsidRPr="009F4A44">
        <w:rPr>
          <w:rFonts w:ascii="Times New Roman" w:eastAsia="Times New Roman" w:hAnsi="Times New Roman" w:cs="Times New Roman"/>
          <w:color w:val="000000" w:themeColor="text1"/>
          <w:spacing w:val="2"/>
          <w:sz w:val="24"/>
          <w:szCs w:val="24"/>
          <w:lang w:eastAsia="ru-RU"/>
        </w:rPr>
        <w:t>устанавливаются особые условия</w:t>
      </w:r>
      <w:proofErr w:type="gramEnd"/>
      <w:r w:rsidRPr="009F4A44">
        <w:rPr>
          <w:rFonts w:ascii="Times New Roman" w:eastAsia="Times New Roman" w:hAnsi="Times New Roman" w:cs="Times New Roman"/>
          <w:color w:val="000000" w:themeColor="text1"/>
          <w:spacing w:val="2"/>
          <w:sz w:val="24"/>
          <w:szCs w:val="24"/>
          <w:lang w:eastAsia="ru-RU"/>
        </w:rPr>
        <w:t xml:space="preserve"> землепользования.</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w:t>
      </w:r>
      <w:r w:rsidR="00D57C18" w:rsidRPr="009F4A44">
        <w:rPr>
          <w:rFonts w:ascii="Times New Roman" w:eastAsia="Times New Roman" w:hAnsi="Times New Roman" w:cs="Times New Roman"/>
          <w:color w:val="000000" w:themeColor="text1"/>
          <w:spacing w:val="2"/>
          <w:sz w:val="24"/>
          <w:szCs w:val="24"/>
          <w:lang w:eastAsia="ru-RU"/>
        </w:rPr>
        <w:t>21</w:t>
      </w:r>
      <w:r w:rsidRPr="009F4A44">
        <w:rPr>
          <w:rFonts w:ascii="Times New Roman" w:eastAsia="Times New Roman" w:hAnsi="Times New Roman" w:cs="Times New Roman"/>
          <w:color w:val="000000" w:themeColor="text1"/>
          <w:spacing w:val="2"/>
          <w:sz w:val="24"/>
          <w:szCs w:val="24"/>
          <w:lang w:eastAsia="ru-RU"/>
        </w:rPr>
        <w:t xml:space="preserve"> Санитарно-защитные зоны устанавливаются в соответствии со следующими требованиями: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 дезинфекционно-промывочные станции (пункты) следует размещать изолированно от других железнодорожных объектов и населенных пунктов на расстоянии, </w:t>
      </w:r>
      <w:proofErr w:type="gramStart"/>
      <w:r w:rsidRPr="009F4A44">
        <w:rPr>
          <w:rFonts w:ascii="Times New Roman" w:eastAsia="Times New Roman" w:hAnsi="Times New Roman" w:cs="Times New Roman"/>
          <w:color w:val="000000" w:themeColor="text1"/>
          <w:spacing w:val="2"/>
          <w:sz w:val="24"/>
          <w:szCs w:val="24"/>
          <w:lang w:eastAsia="ru-RU"/>
        </w:rPr>
        <w:t>м</w:t>
      </w:r>
      <w:proofErr w:type="gramEnd"/>
      <w:r w:rsidRPr="009F4A44">
        <w:rPr>
          <w:rFonts w:ascii="Times New Roman" w:eastAsia="Times New Roman" w:hAnsi="Times New Roman" w:cs="Times New Roman"/>
          <w:color w:val="000000" w:themeColor="text1"/>
          <w:spacing w:val="2"/>
          <w:sz w:val="24"/>
          <w:szCs w:val="24"/>
          <w:lang w:eastAsia="ru-RU"/>
        </w:rPr>
        <w:t>, не менее:</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- 250 - от технических и служебных зданий;</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- 500 - от населенных пунктов;</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границ садовых участков - не менее 100 м.</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2</w:t>
      </w:r>
      <w:r w:rsidRPr="009F4A44">
        <w:rPr>
          <w:rFonts w:ascii="Times New Roman" w:eastAsia="Times New Roman" w:hAnsi="Times New Roman" w:cs="Times New Roman"/>
          <w:color w:val="000000" w:themeColor="text1"/>
          <w:spacing w:val="2"/>
          <w:sz w:val="24"/>
          <w:szCs w:val="24"/>
          <w:lang w:eastAsia="ru-RU"/>
        </w:rPr>
        <w:t xml:space="preserve">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3</w:t>
      </w:r>
      <w:r w:rsidRPr="009F4A44">
        <w:rPr>
          <w:rFonts w:ascii="Times New Roman" w:eastAsia="Times New Roman" w:hAnsi="Times New Roman" w:cs="Times New Roman"/>
          <w:color w:val="000000" w:themeColor="text1"/>
          <w:spacing w:val="2"/>
          <w:sz w:val="24"/>
          <w:szCs w:val="24"/>
          <w:lang w:eastAsia="ru-RU"/>
        </w:rPr>
        <w:t xml:space="preserve">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III, IV - за пределами селитебной территории.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нормативными требованиями.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roofErr w:type="gramStart"/>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5</w:t>
      </w:r>
      <w:r w:rsidRPr="009F4A44">
        <w:rPr>
          <w:rFonts w:ascii="Times New Roman" w:eastAsia="Times New Roman" w:hAnsi="Times New Roman" w:cs="Times New Roman"/>
          <w:color w:val="000000" w:themeColor="text1"/>
          <w:spacing w:val="2"/>
          <w:sz w:val="24"/>
          <w:szCs w:val="24"/>
          <w:lang w:eastAsia="ru-RU"/>
        </w:rPr>
        <w:t xml:space="preserve">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roofErr w:type="gramEnd"/>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 xml:space="preserve"> Прокладку трассы автомобильных дорог следует выполнять с учетом минимального воздействия на окружающую среду.</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На сельскохозяйственных угодьях трассы следует прокладывать по границам полей севооборота или хозяйств.</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Не допускается прокладка трасс по зонам особо охраняемых природных территорий.</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Вдоль рек, озер и других водных объектов трассы следует прокладывать за </w:t>
      </w:r>
      <w:proofErr w:type="gramStart"/>
      <w:r w:rsidRPr="009F4A44">
        <w:rPr>
          <w:rFonts w:ascii="Times New Roman" w:eastAsia="Times New Roman" w:hAnsi="Times New Roman" w:cs="Times New Roman"/>
          <w:color w:val="000000" w:themeColor="text1"/>
          <w:spacing w:val="2"/>
          <w:sz w:val="24"/>
          <w:szCs w:val="24"/>
          <w:lang w:eastAsia="ru-RU"/>
        </w:rPr>
        <w:t>пределами</w:t>
      </w:r>
      <w:proofErr w:type="gramEnd"/>
      <w:r w:rsidRPr="009F4A44">
        <w:rPr>
          <w:rFonts w:ascii="Times New Roman" w:eastAsia="Times New Roman" w:hAnsi="Times New Roman" w:cs="Times New Roman"/>
          <w:color w:val="000000" w:themeColor="text1"/>
          <w:spacing w:val="2"/>
          <w:sz w:val="24"/>
          <w:szCs w:val="24"/>
          <w:lang w:eastAsia="ru-RU"/>
        </w:rPr>
        <w:t xml:space="preserve"> установленных для них защитных зон.</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7</w:t>
      </w:r>
      <w:r w:rsidRPr="009F4A44">
        <w:rPr>
          <w:rFonts w:ascii="Times New Roman" w:eastAsia="Times New Roman" w:hAnsi="Times New Roman" w:cs="Times New Roman"/>
          <w:color w:val="000000" w:themeColor="text1"/>
          <w:spacing w:val="2"/>
          <w:sz w:val="24"/>
          <w:szCs w:val="24"/>
          <w:lang w:eastAsia="ru-RU"/>
        </w:rPr>
        <w:t xml:space="preserve"> 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roofErr w:type="gramStart"/>
      <w:r w:rsidRPr="009F4A44">
        <w:rPr>
          <w:rFonts w:ascii="Times New Roman" w:eastAsia="Times New Roman" w:hAnsi="Times New Roman" w:cs="Times New Roman"/>
          <w:color w:val="000000" w:themeColor="text1"/>
          <w:spacing w:val="2"/>
          <w:sz w:val="24"/>
          <w:szCs w:val="24"/>
          <w:lang w:eastAsia="ru-RU"/>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50 м; для дорог IV категории следует принимать соответственно 50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roofErr w:type="gramEnd"/>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roofErr w:type="gramStart"/>
      <w:r w:rsidRPr="009F4A44">
        <w:rPr>
          <w:rFonts w:ascii="Times New Roman" w:eastAsia="Times New Roman" w:hAnsi="Times New Roman" w:cs="Times New Roman"/>
          <w:color w:val="000000" w:themeColor="text1"/>
          <w:spacing w:val="2"/>
          <w:sz w:val="24"/>
          <w:szCs w:val="24"/>
          <w:lang w:eastAsia="ru-RU"/>
        </w:rPr>
        <w:t>3.</w:t>
      </w:r>
      <w:r w:rsidR="00D57C18" w:rsidRPr="009F4A44">
        <w:rPr>
          <w:rFonts w:ascii="Times New Roman" w:eastAsia="Times New Roman" w:hAnsi="Times New Roman" w:cs="Times New Roman"/>
          <w:color w:val="000000" w:themeColor="text1"/>
          <w:spacing w:val="2"/>
          <w:sz w:val="24"/>
          <w:szCs w:val="24"/>
          <w:lang w:eastAsia="ru-RU"/>
        </w:rPr>
        <w:t>6</w:t>
      </w:r>
      <w:r w:rsidRPr="009F4A44">
        <w:rPr>
          <w:rFonts w:ascii="Times New Roman" w:eastAsia="Times New Roman" w:hAnsi="Times New Roman" w:cs="Times New Roman"/>
          <w:color w:val="000000" w:themeColor="text1"/>
          <w:spacing w:val="2"/>
          <w:sz w:val="24"/>
          <w:szCs w:val="24"/>
          <w:lang w:eastAsia="ru-RU"/>
        </w:rPr>
        <w:t>.2</w:t>
      </w:r>
      <w:r w:rsidR="00D57C18" w:rsidRPr="009F4A44">
        <w:rPr>
          <w:rFonts w:ascii="Times New Roman" w:eastAsia="Times New Roman" w:hAnsi="Times New Roman" w:cs="Times New Roman"/>
          <w:color w:val="000000" w:themeColor="text1"/>
          <w:spacing w:val="2"/>
          <w:sz w:val="24"/>
          <w:szCs w:val="24"/>
          <w:lang w:eastAsia="ru-RU"/>
        </w:rPr>
        <w:t>8</w:t>
      </w:r>
      <w:r w:rsidRPr="009F4A44">
        <w:rPr>
          <w:rFonts w:ascii="Times New Roman" w:eastAsia="Times New Roman" w:hAnsi="Times New Roman" w:cs="Times New Roman"/>
          <w:color w:val="000000" w:themeColor="text1"/>
          <w:spacing w:val="2"/>
          <w:sz w:val="24"/>
          <w:szCs w:val="24"/>
          <w:lang w:eastAsia="ru-RU"/>
        </w:rPr>
        <w:t xml:space="preserve"> Автомобильные дороги за границами населенных пунктов,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roofErr w:type="gramEnd"/>
    </w:p>
    <w:p w:rsidR="00307D4A" w:rsidRDefault="00696B75" w:rsidP="00C34E88">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696B75">
        <w:rPr>
          <w:rFonts w:ascii="Times New Roman" w:hAnsi="Times New Roman" w:cs="Times New Roman"/>
          <w:spacing w:val="2"/>
          <w:sz w:val="24"/>
          <w:szCs w:val="24"/>
          <w:shd w:val="clear" w:color="auto" w:fill="FFFFFF"/>
        </w:rPr>
        <w:t>Категории и параметры автомобильных дорог в пределах пригородных зон следует принимать в соответствии с таблицей</w:t>
      </w:r>
      <w:r w:rsidR="003B147A">
        <w:rPr>
          <w:rFonts w:ascii="Times New Roman" w:hAnsi="Times New Roman" w:cs="Times New Roman"/>
          <w:spacing w:val="2"/>
          <w:sz w:val="24"/>
          <w:szCs w:val="24"/>
          <w:shd w:val="clear" w:color="auto" w:fill="FFFFFF"/>
        </w:rPr>
        <w:t xml:space="preserve"> </w:t>
      </w:r>
      <w:r w:rsidR="00AC410D" w:rsidRPr="00696B75">
        <w:rPr>
          <w:rFonts w:ascii="Times New Roman" w:eastAsia="Times New Roman" w:hAnsi="Times New Roman" w:cs="Times New Roman"/>
          <w:spacing w:val="2"/>
          <w:sz w:val="24"/>
          <w:szCs w:val="24"/>
          <w:lang w:eastAsia="ru-RU"/>
        </w:rPr>
        <w:t>2</w:t>
      </w:r>
      <w:r w:rsidR="00900DF1" w:rsidRPr="00696B75">
        <w:rPr>
          <w:rFonts w:ascii="Times New Roman" w:eastAsia="Times New Roman" w:hAnsi="Times New Roman" w:cs="Times New Roman"/>
          <w:spacing w:val="2"/>
          <w:sz w:val="24"/>
          <w:szCs w:val="24"/>
          <w:lang w:eastAsia="ru-RU"/>
        </w:rPr>
        <w:t>9</w:t>
      </w:r>
      <w:r w:rsidR="00307D4A" w:rsidRPr="00696B75">
        <w:rPr>
          <w:rFonts w:ascii="Times New Roman" w:eastAsia="Times New Roman" w:hAnsi="Times New Roman" w:cs="Times New Roman"/>
          <w:spacing w:val="2"/>
          <w:sz w:val="24"/>
          <w:szCs w:val="24"/>
          <w:lang w:eastAsia="ru-RU"/>
        </w:rPr>
        <w:t>.</w:t>
      </w:r>
    </w:p>
    <w:p w:rsidR="00696B75" w:rsidRPr="00696B75" w:rsidRDefault="00696B75" w:rsidP="00C34E88">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p>
    <w:p w:rsidR="00307D4A" w:rsidRPr="009F4A44" w:rsidRDefault="00307D4A" w:rsidP="00744D3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Таблица </w:t>
      </w:r>
      <w:r w:rsidR="00AC410D" w:rsidRPr="009F4A44">
        <w:rPr>
          <w:rFonts w:ascii="Times New Roman" w:eastAsia="Times New Roman" w:hAnsi="Times New Roman" w:cs="Times New Roman"/>
          <w:color w:val="000000" w:themeColor="text1"/>
          <w:spacing w:val="2"/>
          <w:sz w:val="24"/>
          <w:szCs w:val="24"/>
          <w:lang w:eastAsia="ru-RU"/>
        </w:rPr>
        <w:t>2</w:t>
      </w:r>
      <w:r w:rsidR="00900DF1">
        <w:rPr>
          <w:rFonts w:ascii="Times New Roman" w:eastAsia="Times New Roman" w:hAnsi="Times New Roman" w:cs="Times New Roman"/>
          <w:color w:val="000000" w:themeColor="text1"/>
          <w:spacing w:val="2"/>
          <w:sz w:val="24"/>
          <w:szCs w:val="24"/>
          <w:lang w:eastAsia="ru-RU"/>
        </w:rPr>
        <w:t>9</w:t>
      </w:r>
    </w:p>
    <w:p w:rsidR="00C34F1C" w:rsidRPr="009F4A44" w:rsidRDefault="00C34F1C"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31"/>
        <w:gridCol w:w="1197"/>
        <w:gridCol w:w="1181"/>
        <w:gridCol w:w="1129"/>
        <w:gridCol w:w="1186"/>
        <w:gridCol w:w="1412"/>
        <w:gridCol w:w="1293"/>
      </w:tblGrid>
      <w:tr w:rsidR="00656DA4" w:rsidRPr="009F4A44" w:rsidTr="00E71880">
        <w:trPr>
          <w:trHeight w:val="270"/>
        </w:trPr>
        <w:tc>
          <w:tcPr>
            <w:tcW w:w="2631"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категории дорог</w:t>
            </w:r>
          </w:p>
        </w:tc>
        <w:tc>
          <w:tcPr>
            <w:tcW w:w="1197"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 xml:space="preserve">расчетная скорость движения </w:t>
            </w:r>
            <w:proofErr w:type="gramStart"/>
            <w:r w:rsidRPr="009F4A44">
              <w:rPr>
                <w:rFonts w:ascii="Times New Roman" w:hAnsi="Times New Roman" w:cs="Times New Roman"/>
                <w:b/>
                <w:sz w:val="20"/>
                <w:szCs w:val="20"/>
                <w:lang w:eastAsia="ru-RU"/>
              </w:rPr>
              <w:t>км</w:t>
            </w:r>
            <w:proofErr w:type="gramEnd"/>
            <w:r w:rsidRPr="009F4A44">
              <w:rPr>
                <w:rFonts w:ascii="Times New Roman" w:hAnsi="Times New Roman" w:cs="Times New Roman"/>
                <w:b/>
                <w:sz w:val="20"/>
                <w:szCs w:val="20"/>
                <w:lang w:eastAsia="ru-RU"/>
              </w:rPr>
              <w:t>/ч</w:t>
            </w:r>
          </w:p>
        </w:tc>
        <w:tc>
          <w:tcPr>
            <w:tcW w:w="1181"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 xml:space="preserve">ширина полосы движения, </w:t>
            </w:r>
            <w:proofErr w:type="gramStart"/>
            <w:r w:rsidRPr="009F4A44">
              <w:rPr>
                <w:rFonts w:ascii="Times New Roman" w:hAnsi="Times New Roman" w:cs="Times New Roman"/>
                <w:b/>
                <w:sz w:val="20"/>
                <w:szCs w:val="20"/>
                <w:lang w:eastAsia="ru-RU"/>
              </w:rPr>
              <w:t>м</w:t>
            </w:r>
            <w:proofErr w:type="gramEnd"/>
          </w:p>
        </w:tc>
        <w:tc>
          <w:tcPr>
            <w:tcW w:w="1129"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число полос движения</w:t>
            </w:r>
          </w:p>
        </w:tc>
        <w:tc>
          <w:tcPr>
            <w:tcW w:w="1186"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 xml:space="preserve">радиус кривых в плане, </w:t>
            </w:r>
            <w:proofErr w:type="gramStart"/>
            <w:r w:rsidRPr="009F4A44">
              <w:rPr>
                <w:rFonts w:ascii="Times New Roman" w:hAnsi="Times New Roman" w:cs="Times New Roman"/>
                <w:b/>
                <w:sz w:val="20"/>
                <w:szCs w:val="20"/>
                <w:lang w:eastAsia="ru-RU"/>
              </w:rPr>
              <w:t>м</w:t>
            </w:r>
            <w:proofErr w:type="gramEnd"/>
          </w:p>
        </w:tc>
        <w:tc>
          <w:tcPr>
            <w:tcW w:w="1412" w:type="dxa"/>
            <w:shd w:val="clear" w:color="auto" w:fill="EEECE1" w:themeFill="background2"/>
            <w:vAlign w:val="center"/>
          </w:tcPr>
          <w:p w:rsidR="00C34F1C" w:rsidRPr="009F4A44" w:rsidRDefault="00656DA4"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продольный уклон, %</w:t>
            </w:r>
          </w:p>
        </w:tc>
        <w:tc>
          <w:tcPr>
            <w:tcW w:w="1293" w:type="dxa"/>
            <w:shd w:val="clear" w:color="auto" w:fill="EEECE1" w:themeFill="background2"/>
            <w:vAlign w:val="center"/>
          </w:tcPr>
          <w:p w:rsidR="00C34F1C" w:rsidRPr="009F4A44" w:rsidRDefault="00656DA4" w:rsidP="00471592">
            <w:pPr>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 xml:space="preserve">ширина земляного полотна, </w:t>
            </w:r>
            <w:proofErr w:type="gramStart"/>
            <w:r w:rsidRPr="009F4A44">
              <w:rPr>
                <w:rFonts w:ascii="Times New Roman" w:hAnsi="Times New Roman" w:cs="Times New Roman"/>
                <w:b/>
                <w:sz w:val="20"/>
                <w:szCs w:val="20"/>
                <w:lang w:eastAsia="ru-RU"/>
              </w:rPr>
              <w:t>м</w:t>
            </w:r>
            <w:proofErr w:type="gramEnd"/>
          </w:p>
        </w:tc>
      </w:tr>
      <w:tr w:rsidR="00C34E88" w:rsidRPr="009F4A44" w:rsidTr="00E71880">
        <w:trPr>
          <w:trHeight w:val="330"/>
        </w:trPr>
        <w:tc>
          <w:tcPr>
            <w:tcW w:w="10029" w:type="dxa"/>
            <w:gridSpan w:val="7"/>
            <w:shd w:val="clear" w:color="auto" w:fill="EEECE1" w:themeFill="background2"/>
            <w:vAlign w:val="center"/>
          </w:tcPr>
          <w:p w:rsidR="00C34E88" w:rsidRPr="009F4A44" w:rsidRDefault="00C34E88"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магистральные:</w:t>
            </w:r>
          </w:p>
        </w:tc>
      </w:tr>
      <w:tr w:rsidR="00C34E88" w:rsidRPr="009F4A44" w:rsidTr="009129AE">
        <w:trPr>
          <w:trHeight w:val="424"/>
        </w:trPr>
        <w:tc>
          <w:tcPr>
            <w:tcW w:w="2631" w:type="dxa"/>
            <w:vAlign w:val="center"/>
          </w:tcPr>
          <w:p w:rsidR="00C34E88" w:rsidRPr="009F4A44" w:rsidRDefault="00C34E88" w:rsidP="00744D3C">
            <w:pPr>
              <w:shd w:val="clear" w:color="auto" w:fill="FFFFFF"/>
              <w:spacing w:after="0" w:line="240" w:lineRule="auto"/>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скоростного движения</w:t>
            </w:r>
          </w:p>
        </w:tc>
        <w:tc>
          <w:tcPr>
            <w:tcW w:w="1197" w:type="dxa"/>
            <w:vAlign w:val="center"/>
          </w:tcPr>
          <w:p w:rsidR="00C34E88" w:rsidRPr="009F4A44" w:rsidRDefault="00C34E88"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150</w:t>
            </w:r>
          </w:p>
        </w:tc>
        <w:tc>
          <w:tcPr>
            <w:tcW w:w="1181" w:type="dxa"/>
            <w:vAlign w:val="center"/>
          </w:tcPr>
          <w:p w:rsidR="00C34E88" w:rsidRPr="009F4A44" w:rsidRDefault="00C34E88"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3,75</w:t>
            </w:r>
          </w:p>
        </w:tc>
        <w:tc>
          <w:tcPr>
            <w:tcW w:w="1129" w:type="dxa"/>
            <w:vAlign w:val="center"/>
          </w:tcPr>
          <w:p w:rsidR="00C34E88" w:rsidRPr="009F4A44" w:rsidRDefault="00C34E88"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4-8</w:t>
            </w:r>
          </w:p>
        </w:tc>
        <w:tc>
          <w:tcPr>
            <w:tcW w:w="1186" w:type="dxa"/>
            <w:vAlign w:val="center"/>
          </w:tcPr>
          <w:p w:rsidR="00C34E88" w:rsidRPr="009F4A44" w:rsidRDefault="00C34E88"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1000</w:t>
            </w:r>
          </w:p>
        </w:tc>
        <w:tc>
          <w:tcPr>
            <w:tcW w:w="1412" w:type="dxa"/>
            <w:vAlign w:val="center"/>
          </w:tcPr>
          <w:p w:rsidR="00C34E88" w:rsidRPr="009F4A44" w:rsidRDefault="00900DF1"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Pr>
                <w:rFonts w:ascii="Times New Roman" w:eastAsia="Times New Roman" w:hAnsi="Times New Roman" w:cs="Times New Roman"/>
                <w:color w:val="000000" w:themeColor="text1"/>
                <w:spacing w:val="2"/>
                <w:sz w:val="20"/>
                <w:szCs w:val="20"/>
                <w:lang w:eastAsia="ru-RU"/>
              </w:rPr>
              <w:t>3</w:t>
            </w:r>
            <w:r w:rsidR="00C34E88" w:rsidRPr="009F4A44">
              <w:rPr>
                <w:rFonts w:ascii="Times New Roman" w:eastAsia="Times New Roman" w:hAnsi="Times New Roman" w:cs="Times New Roman"/>
                <w:color w:val="000000" w:themeColor="text1"/>
                <w:spacing w:val="2"/>
                <w:sz w:val="20"/>
                <w:szCs w:val="20"/>
                <w:lang w:eastAsia="ru-RU"/>
              </w:rPr>
              <w:t>0</w:t>
            </w:r>
          </w:p>
        </w:tc>
        <w:tc>
          <w:tcPr>
            <w:tcW w:w="1293" w:type="dxa"/>
            <w:vAlign w:val="center"/>
          </w:tcPr>
          <w:p w:rsidR="00C34E88" w:rsidRPr="009F4A44" w:rsidRDefault="00C34E88"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65</w:t>
            </w:r>
          </w:p>
        </w:tc>
      </w:tr>
      <w:tr w:rsidR="00656DA4" w:rsidRPr="009F4A44" w:rsidTr="009129AE">
        <w:trPr>
          <w:trHeight w:val="315"/>
        </w:trPr>
        <w:tc>
          <w:tcPr>
            <w:tcW w:w="2631" w:type="dxa"/>
            <w:vAlign w:val="center"/>
          </w:tcPr>
          <w:p w:rsidR="00C34F1C" w:rsidRPr="009F4A44" w:rsidRDefault="000A284C" w:rsidP="00744D3C">
            <w:pPr>
              <w:shd w:val="clear" w:color="auto" w:fill="FFFFFF"/>
              <w:spacing w:after="0" w:line="240" w:lineRule="auto"/>
              <w:textAlignment w:val="baseline"/>
              <w:rPr>
                <w:rFonts w:ascii="Times New Roman" w:eastAsia="Times New Roman" w:hAnsi="Times New Roman" w:cs="Times New Roman"/>
                <w:color w:val="000000" w:themeColor="text1"/>
                <w:spacing w:val="2"/>
                <w:sz w:val="20"/>
                <w:szCs w:val="20"/>
                <w:lang w:eastAsia="ru-RU"/>
              </w:rPr>
            </w:pPr>
            <w:proofErr w:type="gramStart"/>
            <w:r w:rsidRPr="009F4A44">
              <w:rPr>
                <w:rFonts w:ascii="Times New Roman" w:eastAsia="Times New Roman" w:hAnsi="Times New Roman" w:cs="Times New Roman"/>
                <w:color w:val="000000" w:themeColor="text1"/>
                <w:spacing w:val="2"/>
                <w:sz w:val="20"/>
                <w:szCs w:val="20"/>
                <w:lang w:eastAsia="ru-RU"/>
              </w:rPr>
              <w:t>основные секторальные непрерывного и регулированного движения</w:t>
            </w:r>
            <w:proofErr w:type="gramEnd"/>
          </w:p>
        </w:tc>
        <w:tc>
          <w:tcPr>
            <w:tcW w:w="1197"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120</w:t>
            </w:r>
          </w:p>
        </w:tc>
        <w:tc>
          <w:tcPr>
            <w:tcW w:w="1181" w:type="dxa"/>
            <w:vAlign w:val="center"/>
          </w:tcPr>
          <w:p w:rsidR="00C34F1C" w:rsidRPr="009F4A44" w:rsidRDefault="00656DA4"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3,75</w:t>
            </w:r>
          </w:p>
        </w:tc>
        <w:tc>
          <w:tcPr>
            <w:tcW w:w="1129" w:type="dxa"/>
            <w:vAlign w:val="center"/>
          </w:tcPr>
          <w:p w:rsidR="00C34F1C" w:rsidRPr="009F4A44" w:rsidRDefault="00656DA4"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4-8</w:t>
            </w:r>
          </w:p>
        </w:tc>
        <w:tc>
          <w:tcPr>
            <w:tcW w:w="1186" w:type="dxa"/>
            <w:vAlign w:val="center"/>
          </w:tcPr>
          <w:p w:rsidR="00C34F1C" w:rsidRPr="009F4A44" w:rsidRDefault="00656DA4"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600</w:t>
            </w:r>
          </w:p>
        </w:tc>
        <w:tc>
          <w:tcPr>
            <w:tcW w:w="1412" w:type="dxa"/>
            <w:vAlign w:val="center"/>
          </w:tcPr>
          <w:p w:rsidR="00C34F1C" w:rsidRPr="009F4A44" w:rsidRDefault="00656DA4"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50</w:t>
            </w:r>
          </w:p>
        </w:tc>
        <w:tc>
          <w:tcPr>
            <w:tcW w:w="1293" w:type="dxa"/>
            <w:vAlign w:val="center"/>
          </w:tcPr>
          <w:p w:rsidR="00C34F1C" w:rsidRPr="009F4A44" w:rsidRDefault="00656DA4"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50</w:t>
            </w:r>
          </w:p>
        </w:tc>
      </w:tr>
      <w:tr w:rsidR="00656DA4" w:rsidRPr="009F4A44" w:rsidTr="009129AE">
        <w:trPr>
          <w:trHeight w:val="242"/>
        </w:trPr>
        <w:tc>
          <w:tcPr>
            <w:tcW w:w="2631" w:type="dxa"/>
            <w:vAlign w:val="center"/>
          </w:tcPr>
          <w:p w:rsidR="00C34F1C" w:rsidRPr="009F4A44" w:rsidRDefault="000A284C" w:rsidP="00744D3C">
            <w:pPr>
              <w:shd w:val="clear" w:color="auto" w:fill="FFFFFF"/>
              <w:spacing w:after="0" w:line="240" w:lineRule="auto"/>
              <w:textAlignment w:val="baseline"/>
              <w:rPr>
                <w:rFonts w:ascii="Times New Roman" w:eastAsia="Times New Roman" w:hAnsi="Times New Roman" w:cs="Times New Roman"/>
                <w:color w:val="000000" w:themeColor="text1"/>
                <w:spacing w:val="2"/>
                <w:sz w:val="20"/>
                <w:szCs w:val="20"/>
                <w:lang w:eastAsia="ru-RU"/>
              </w:rPr>
            </w:pPr>
            <w:proofErr w:type="gramStart"/>
            <w:r w:rsidRPr="009F4A44">
              <w:rPr>
                <w:rFonts w:ascii="Times New Roman" w:eastAsia="Times New Roman" w:hAnsi="Times New Roman" w:cs="Times New Roman"/>
                <w:color w:val="000000" w:themeColor="text1"/>
                <w:spacing w:val="2"/>
                <w:sz w:val="20"/>
                <w:szCs w:val="20"/>
                <w:lang w:eastAsia="ru-RU"/>
              </w:rPr>
              <w:t>основные зональные непрерывного и регулированного движения</w:t>
            </w:r>
            <w:proofErr w:type="gramEnd"/>
          </w:p>
        </w:tc>
        <w:tc>
          <w:tcPr>
            <w:tcW w:w="1197"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100</w:t>
            </w:r>
          </w:p>
        </w:tc>
        <w:tc>
          <w:tcPr>
            <w:tcW w:w="1181"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3,75</w:t>
            </w:r>
          </w:p>
        </w:tc>
        <w:tc>
          <w:tcPr>
            <w:tcW w:w="1129"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2-4</w:t>
            </w:r>
          </w:p>
        </w:tc>
        <w:tc>
          <w:tcPr>
            <w:tcW w:w="1186"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400</w:t>
            </w:r>
          </w:p>
        </w:tc>
        <w:tc>
          <w:tcPr>
            <w:tcW w:w="1412"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60</w:t>
            </w:r>
          </w:p>
        </w:tc>
        <w:tc>
          <w:tcPr>
            <w:tcW w:w="1293"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40</w:t>
            </w:r>
          </w:p>
        </w:tc>
      </w:tr>
      <w:tr w:rsidR="00C34E88" w:rsidRPr="009F4A44" w:rsidTr="00471592">
        <w:trPr>
          <w:trHeight w:val="255"/>
        </w:trPr>
        <w:tc>
          <w:tcPr>
            <w:tcW w:w="10029" w:type="dxa"/>
            <w:gridSpan w:val="7"/>
            <w:shd w:val="clear" w:color="auto" w:fill="EEECE1" w:themeFill="background2"/>
            <w:vAlign w:val="center"/>
          </w:tcPr>
          <w:p w:rsidR="00C34E88" w:rsidRPr="009F4A44" w:rsidRDefault="00C34E88" w:rsidP="00471592">
            <w:pPr>
              <w:spacing w:after="0"/>
              <w:jc w:val="center"/>
              <w:rPr>
                <w:rFonts w:ascii="Times New Roman" w:hAnsi="Times New Roman" w:cs="Times New Roman"/>
                <w:b/>
                <w:sz w:val="20"/>
                <w:szCs w:val="20"/>
                <w:lang w:eastAsia="ru-RU"/>
              </w:rPr>
            </w:pPr>
            <w:r w:rsidRPr="009F4A44">
              <w:rPr>
                <w:rFonts w:ascii="Times New Roman" w:hAnsi="Times New Roman" w:cs="Times New Roman"/>
                <w:b/>
                <w:sz w:val="20"/>
                <w:szCs w:val="20"/>
                <w:lang w:eastAsia="ru-RU"/>
              </w:rPr>
              <w:t>местного значения:</w:t>
            </w:r>
          </w:p>
        </w:tc>
      </w:tr>
      <w:tr w:rsidR="00656DA4" w:rsidRPr="009F4A44" w:rsidTr="009129AE">
        <w:trPr>
          <w:trHeight w:val="270"/>
        </w:trPr>
        <w:tc>
          <w:tcPr>
            <w:tcW w:w="2631" w:type="dxa"/>
            <w:vAlign w:val="center"/>
          </w:tcPr>
          <w:p w:rsidR="00C34F1C" w:rsidRPr="009F4A44" w:rsidRDefault="00C34F1C" w:rsidP="00744D3C">
            <w:pPr>
              <w:shd w:val="clear" w:color="auto" w:fill="FFFFFF"/>
              <w:spacing w:after="0" w:line="240" w:lineRule="auto"/>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грузового</w:t>
            </w:r>
            <w:r w:rsidR="000A284C" w:rsidRPr="009F4A44">
              <w:rPr>
                <w:rFonts w:ascii="Times New Roman" w:eastAsia="Times New Roman" w:hAnsi="Times New Roman" w:cs="Times New Roman"/>
                <w:color w:val="000000" w:themeColor="text1"/>
                <w:spacing w:val="2"/>
                <w:sz w:val="20"/>
                <w:szCs w:val="20"/>
                <w:lang w:eastAsia="ru-RU"/>
              </w:rPr>
              <w:t xml:space="preserve"> движения</w:t>
            </w:r>
            <w:r w:rsidRPr="009F4A44">
              <w:rPr>
                <w:rFonts w:ascii="Times New Roman" w:eastAsia="Times New Roman" w:hAnsi="Times New Roman" w:cs="Times New Roman"/>
                <w:color w:val="000000" w:themeColor="text1"/>
                <w:spacing w:val="2"/>
                <w:sz w:val="20"/>
                <w:szCs w:val="20"/>
                <w:lang w:eastAsia="ru-RU"/>
              </w:rPr>
              <w:t xml:space="preserve"> </w:t>
            </w:r>
          </w:p>
        </w:tc>
        <w:tc>
          <w:tcPr>
            <w:tcW w:w="1197"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70</w:t>
            </w:r>
          </w:p>
        </w:tc>
        <w:tc>
          <w:tcPr>
            <w:tcW w:w="1181"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4,0</w:t>
            </w:r>
          </w:p>
        </w:tc>
        <w:tc>
          <w:tcPr>
            <w:tcW w:w="1129"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w:t>
            </w:r>
          </w:p>
        </w:tc>
        <w:tc>
          <w:tcPr>
            <w:tcW w:w="1186"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250</w:t>
            </w:r>
          </w:p>
        </w:tc>
        <w:tc>
          <w:tcPr>
            <w:tcW w:w="1412"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70</w:t>
            </w:r>
          </w:p>
        </w:tc>
        <w:tc>
          <w:tcPr>
            <w:tcW w:w="1293" w:type="dxa"/>
            <w:vAlign w:val="center"/>
          </w:tcPr>
          <w:p w:rsidR="00C34F1C" w:rsidRPr="009F4A44" w:rsidRDefault="000A284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20</w:t>
            </w:r>
          </w:p>
        </w:tc>
      </w:tr>
      <w:tr w:rsidR="00656DA4" w:rsidRPr="009F4A44" w:rsidTr="009129AE">
        <w:trPr>
          <w:trHeight w:val="450"/>
        </w:trPr>
        <w:tc>
          <w:tcPr>
            <w:tcW w:w="2631" w:type="dxa"/>
            <w:vAlign w:val="center"/>
          </w:tcPr>
          <w:p w:rsidR="00C34F1C" w:rsidRPr="009F4A44" w:rsidRDefault="00C34F1C" w:rsidP="00744D3C">
            <w:pPr>
              <w:shd w:val="clear" w:color="auto" w:fill="FFFFFF"/>
              <w:spacing w:after="0" w:line="240" w:lineRule="auto"/>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парковые</w:t>
            </w:r>
          </w:p>
        </w:tc>
        <w:tc>
          <w:tcPr>
            <w:tcW w:w="1197"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50</w:t>
            </w:r>
          </w:p>
        </w:tc>
        <w:tc>
          <w:tcPr>
            <w:tcW w:w="1181"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3,0</w:t>
            </w:r>
          </w:p>
        </w:tc>
        <w:tc>
          <w:tcPr>
            <w:tcW w:w="1129"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w:t>
            </w:r>
          </w:p>
        </w:tc>
        <w:tc>
          <w:tcPr>
            <w:tcW w:w="1186"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175</w:t>
            </w:r>
          </w:p>
        </w:tc>
        <w:tc>
          <w:tcPr>
            <w:tcW w:w="1412"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80</w:t>
            </w:r>
          </w:p>
        </w:tc>
        <w:tc>
          <w:tcPr>
            <w:tcW w:w="1293" w:type="dxa"/>
            <w:vAlign w:val="center"/>
          </w:tcPr>
          <w:p w:rsidR="00C34F1C" w:rsidRPr="009F4A44" w:rsidRDefault="00C34F1C" w:rsidP="00744D3C">
            <w:pPr>
              <w:shd w:val="clear" w:color="auto" w:fill="FFFFFF"/>
              <w:spacing w:after="0" w:line="240" w:lineRule="auto"/>
              <w:jc w:val="center"/>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15</w:t>
            </w:r>
          </w:p>
        </w:tc>
      </w:tr>
    </w:tbl>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Примечания:</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1. В сложных топографических и природных условиях допускается снижать расчетную скорость движения до величины последующей категории дороги с соответствующей корректировкой параметров горизонтальных кривых и продольного уклона.</w:t>
      </w:r>
    </w:p>
    <w:p w:rsidR="00307D4A" w:rsidRPr="009F4A44"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0"/>
          <w:szCs w:val="20"/>
          <w:lang w:eastAsia="ru-RU"/>
        </w:rPr>
      </w:pPr>
      <w:r w:rsidRPr="009F4A44">
        <w:rPr>
          <w:rFonts w:ascii="Times New Roman" w:eastAsia="Times New Roman" w:hAnsi="Times New Roman" w:cs="Times New Roman"/>
          <w:color w:val="000000" w:themeColor="text1"/>
          <w:spacing w:val="2"/>
          <w:sz w:val="20"/>
          <w:szCs w:val="20"/>
          <w:lang w:eastAsia="ru-RU"/>
        </w:rPr>
        <w:t>2. При высокой неравномерности автомобильных потоков в часы "пик" по направлениям допускается устройство обособленной центральной проезжей части для реверсивного движения легковых автомобилей и автобусов.</w:t>
      </w:r>
    </w:p>
    <w:p w:rsidR="00307D4A" w:rsidRPr="00900DF1"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0"/>
          <w:szCs w:val="20"/>
          <w:lang w:eastAsia="ru-RU"/>
        </w:rPr>
      </w:pPr>
      <w:r w:rsidRPr="00900DF1">
        <w:rPr>
          <w:rFonts w:ascii="Times New Roman" w:eastAsia="Times New Roman" w:hAnsi="Times New Roman" w:cs="Times New Roman"/>
          <w:color w:val="000000" w:themeColor="text1"/>
          <w:spacing w:val="2"/>
          <w:sz w:val="20"/>
          <w:szCs w:val="20"/>
          <w:lang w:eastAsia="ru-RU"/>
        </w:rPr>
        <w:t>3. 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 до 4,5 м.</w:t>
      </w:r>
    </w:p>
    <w:p w:rsidR="00307D4A" w:rsidRPr="00900DF1" w:rsidRDefault="00307D4A" w:rsidP="00C34E88">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00DF1">
        <w:rPr>
          <w:rFonts w:ascii="Times New Roman" w:eastAsia="Times New Roman" w:hAnsi="Times New Roman" w:cs="Times New Roman"/>
          <w:color w:val="000000" w:themeColor="text1"/>
          <w:spacing w:val="2"/>
          <w:sz w:val="24"/>
          <w:szCs w:val="24"/>
          <w:lang w:eastAsia="ru-RU"/>
        </w:rPr>
        <w:t>3.</w:t>
      </w:r>
      <w:r w:rsidR="00D57C18" w:rsidRPr="00900DF1">
        <w:rPr>
          <w:rFonts w:ascii="Times New Roman" w:eastAsia="Times New Roman" w:hAnsi="Times New Roman" w:cs="Times New Roman"/>
          <w:color w:val="000000" w:themeColor="text1"/>
          <w:spacing w:val="2"/>
          <w:sz w:val="24"/>
          <w:szCs w:val="24"/>
          <w:lang w:eastAsia="ru-RU"/>
        </w:rPr>
        <w:t>6</w:t>
      </w:r>
      <w:r w:rsidRPr="00900DF1">
        <w:rPr>
          <w:rFonts w:ascii="Times New Roman" w:eastAsia="Times New Roman" w:hAnsi="Times New Roman" w:cs="Times New Roman"/>
          <w:color w:val="000000" w:themeColor="text1"/>
          <w:spacing w:val="2"/>
          <w:sz w:val="24"/>
          <w:szCs w:val="24"/>
          <w:lang w:eastAsia="ru-RU"/>
        </w:rPr>
        <w:t>.2</w:t>
      </w:r>
      <w:r w:rsidR="00D57C18" w:rsidRPr="00900DF1">
        <w:rPr>
          <w:rFonts w:ascii="Times New Roman" w:eastAsia="Times New Roman" w:hAnsi="Times New Roman" w:cs="Times New Roman"/>
          <w:color w:val="000000" w:themeColor="text1"/>
          <w:spacing w:val="2"/>
          <w:sz w:val="24"/>
          <w:szCs w:val="24"/>
          <w:lang w:eastAsia="ru-RU"/>
        </w:rPr>
        <w:t>9</w:t>
      </w:r>
      <w:proofErr w:type="gramStart"/>
      <w:r w:rsidRPr="00900DF1">
        <w:rPr>
          <w:rFonts w:ascii="Times New Roman" w:eastAsia="Times New Roman" w:hAnsi="Times New Roman" w:cs="Times New Roman"/>
          <w:color w:val="000000" w:themeColor="text1"/>
          <w:spacing w:val="2"/>
          <w:sz w:val="24"/>
          <w:szCs w:val="24"/>
          <w:lang w:eastAsia="ru-RU"/>
        </w:rPr>
        <w:t xml:space="preserve"> Д</w:t>
      </w:r>
      <w:proofErr w:type="gramEnd"/>
      <w:r w:rsidRPr="00900DF1">
        <w:rPr>
          <w:rFonts w:ascii="Times New Roman" w:eastAsia="Times New Roman" w:hAnsi="Times New Roman" w:cs="Times New Roman"/>
          <w:color w:val="000000" w:themeColor="text1"/>
          <w:spacing w:val="2"/>
          <w:sz w:val="24"/>
          <w:szCs w:val="24"/>
          <w:lang w:eastAsia="ru-RU"/>
        </w:rPr>
        <w:t xml:space="preserve">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w:t>
      </w:r>
      <w:r w:rsidRPr="00900DF1">
        <w:rPr>
          <w:rFonts w:ascii="Times New Roman" w:eastAsia="Times New Roman" w:hAnsi="Times New Roman" w:cs="Times New Roman"/>
          <w:color w:val="000000" w:themeColor="text1"/>
          <w:spacing w:val="2"/>
          <w:sz w:val="24"/>
          <w:szCs w:val="24"/>
          <w:lang w:eastAsia="ru-RU"/>
        </w:rPr>
        <w:lastRenderedPageBreak/>
        <w:t>расчетов рассеивания загрязнений в атмосферном воздухе и физических факторов (шума, вибрации, э</w:t>
      </w:r>
      <w:r w:rsidR="00C34E88" w:rsidRPr="00900DF1">
        <w:rPr>
          <w:rFonts w:ascii="Times New Roman" w:eastAsia="Times New Roman" w:hAnsi="Times New Roman" w:cs="Times New Roman"/>
          <w:color w:val="000000" w:themeColor="text1"/>
          <w:spacing w:val="2"/>
          <w:sz w:val="24"/>
          <w:szCs w:val="24"/>
          <w:lang w:eastAsia="ru-RU"/>
        </w:rPr>
        <w:t>лектромагнитных полей и других).</w:t>
      </w:r>
    </w:p>
    <w:p w:rsidR="001B6832" w:rsidRPr="00900DF1" w:rsidRDefault="007D422D" w:rsidP="008B75DD">
      <w:pPr>
        <w:pStyle w:val="Default"/>
        <w:spacing w:line="276" w:lineRule="auto"/>
        <w:ind w:firstLine="851"/>
        <w:jc w:val="both"/>
        <w:rPr>
          <w:rFonts w:ascii="Times New Roman" w:hAnsi="Times New Roman" w:cs="Times New Roman"/>
          <w:color w:val="000000" w:themeColor="text1"/>
        </w:rPr>
      </w:pPr>
      <w:r w:rsidRPr="00900DF1">
        <w:rPr>
          <w:rFonts w:ascii="Times New Roman" w:hAnsi="Times New Roman" w:cs="Times New Roman"/>
          <w:color w:val="000000" w:themeColor="text1"/>
        </w:rPr>
        <w:t>3</w:t>
      </w:r>
      <w:r w:rsidR="001B6832" w:rsidRPr="00900DF1">
        <w:rPr>
          <w:rFonts w:ascii="Times New Roman" w:hAnsi="Times New Roman" w:cs="Times New Roman"/>
          <w:color w:val="000000" w:themeColor="text1"/>
        </w:rPr>
        <w:t>.</w:t>
      </w:r>
      <w:r w:rsidR="004F3317" w:rsidRPr="00900DF1">
        <w:rPr>
          <w:rFonts w:ascii="Times New Roman" w:hAnsi="Times New Roman" w:cs="Times New Roman"/>
          <w:color w:val="000000" w:themeColor="text1"/>
        </w:rPr>
        <w:t>6</w:t>
      </w:r>
      <w:r w:rsidR="001B6832" w:rsidRPr="00900DF1">
        <w:rPr>
          <w:rFonts w:ascii="Times New Roman" w:hAnsi="Times New Roman" w:cs="Times New Roman"/>
          <w:color w:val="000000" w:themeColor="text1"/>
        </w:rPr>
        <w:t>.</w:t>
      </w:r>
      <w:r w:rsidR="00D57C18" w:rsidRPr="00900DF1">
        <w:rPr>
          <w:rFonts w:ascii="Times New Roman" w:hAnsi="Times New Roman" w:cs="Times New Roman"/>
          <w:color w:val="000000" w:themeColor="text1"/>
        </w:rPr>
        <w:t>30</w:t>
      </w:r>
      <w:r w:rsidR="001B6832" w:rsidRPr="00900DF1">
        <w:rPr>
          <w:rFonts w:ascii="Times New Roman" w:hAnsi="Times New Roman" w:cs="Times New Roman"/>
          <w:color w:val="000000" w:themeColor="text1"/>
        </w:rPr>
        <w:t xml:space="preserve"> Улично-дорожная сеть сельских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1B6832" w:rsidRPr="00900DF1">
        <w:rPr>
          <w:rFonts w:ascii="Times New Roman" w:hAnsi="Times New Roman" w:cs="Times New Roman"/>
          <w:color w:val="000000" w:themeColor="text1"/>
        </w:rPr>
        <w:t>шумозащитных</w:t>
      </w:r>
      <w:proofErr w:type="spellEnd"/>
      <w:r w:rsidR="001B6832" w:rsidRPr="00900DF1">
        <w:rPr>
          <w:rFonts w:ascii="Times New Roman" w:hAnsi="Times New Roman" w:cs="Times New Roman"/>
          <w:color w:val="000000" w:themeColor="text1"/>
        </w:rPr>
        <w:t xml:space="preserve"> устройств, установки технических средств информации и организации движения.</w:t>
      </w:r>
    </w:p>
    <w:p w:rsidR="001B6832" w:rsidRPr="00900DF1" w:rsidRDefault="007D422D" w:rsidP="004F3317">
      <w:pPr>
        <w:pStyle w:val="Default"/>
        <w:spacing w:line="276" w:lineRule="auto"/>
        <w:ind w:firstLine="851"/>
        <w:jc w:val="both"/>
        <w:rPr>
          <w:rFonts w:ascii="Times New Roman" w:hAnsi="Times New Roman" w:cs="Times New Roman"/>
          <w:color w:val="000000" w:themeColor="text1"/>
        </w:rPr>
      </w:pPr>
      <w:r w:rsidRPr="00900DF1">
        <w:rPr>
          <w:rFonts w:ascii="Times New Roman" w:hAnsi="Times New Roman" w:cs="Times New Roman"/>
          <w:color w:val="000000" w:themeColor="text1"/>
        </w:rPr>
        <w:t>3</w:t>
      </w:r>
      <w:r w:rsidR="001B6832" w:rsidRPr="00900DF1">
        <w:rPr>
          <w:rFonts w:ascii="Times New Roman" w:hAnsi="Times New Roman" w:cs="Times New Roman"/>
          <w:color w:val="000000" w:themeColor="text1"/>
        </w:rPr>
        <w:t>.</w:t>
      </w:r>
      <w:r w:rsidR="004F3317" w:rsidRPr="00900DF1">
        <w:rPr>
          <w:rFonts w:ascii="Times New Roman" w:hAnsi="Times New Roman" w:cs="Times New Roman"/>
          <w:color w:val="000000" w:themeColor="text1"/>
        </w:rPr>
        <w:t>6</w:t>
      </w:r>
      <w:r w:rsidR="001B6832" w:rsidRPr="00900DF1">
        <w:rPr>
          <w:rFonts w:ascii="Times New Roman" w:hAnsi="Times New Roman" w:cs="Times New Roman"/>
          <w:color w:val="000000" w:themeColor="text1"/>
        </w:rPr>
        <w:t>.</w:t>
      </w:r>
      <w:r w:rsidR="00D57C18" w:rsidRPr="00900DF1">
        <w:rPr>
          <w:rFonts w:ascii="Times New Roman" w:hAnsi="Times New Roman" w:cs="Times New Roman"/>
          <w:color w:val="000000" w:themeColor="text1"/>
        </w:rPr>
        <w:t>31.</w:t>
      </w:r>
      <w:r w:rsidR="001B6832" w:rsidRPr="00900DF1">
        <w:rPr>
          <w:rFonts w:ascii="Times New Roman" w:hAnsi="Times New Roman" w:cs="Times New Roman"/>
          <w:color w:val="000000" w:themeColor="text1"/>
        </w:rPr>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Основные расчетные параметры уличной сети в пределах сельского населенного пункта и сельского совета  принимаются в соответствии с таблицей </w:t>
      </w:r>
      <w:r w:rsidR="00900DF1">
        <w:rPr>
          <w:rFonts w:ascii="Times New Roman" w:hAnsi="Times New Roman" w:cs="Times New Roman"/>
          <w:color w:val="000000" w:themeColor="text1"/>
        </w:rPr>
        <w:t>30</w:t>
      </w:r>
      <w:r w:rsidR="001B6832" w:rsidRPr="00900DF1">
        <w:rPr>
          <w:rFonts w:ascii="Times New Roman" w:hAnsi="Times New Roman" w:cs="Times New Roman"/>
          <w:color w:val="000000" w:themeColor="text1"/>
        </w:rPr>
        <w:t>.</w:t>
      </w:r>
    </w:p>
    <w:p w:rsidR="00E71880" w:rsidRPr="00900DF1" w:rsidRDefault="00E71880" w:rsidP="004F3317">
      <w:pPr>
        <w:pStyle w:val="Default"/>
        <w:spacing w:line="276" w:lineRule="auto"/>
        <w:ind w:firstLine="851"/>
        <w:jc w:val="both"/>
        <w:rPr>
          <w:rFonts w:ascii="Times New Roman" w:hAnsi="Times New Roman" w:cs="Times New Roman"/>
          <w:color w:val="000000" w:themeColor="text1"/>
        </w:rPr>
      </w:pPr>
    </w:p>
    <w:p w:rsidR="001B6832" w:rsidRPr="00900DF1" w:rsidRDefault="001B6832" w:rsidP="004F3317">
      <w:pPr>
        <w:pStyle w:val="a9"/>
        <w:spacing w:before="0" w:beforeAutospacing="0" w:after="0" w:afterAutospacing="0" w:line="276" w:lineRule="auto"/>
        <w:jc w:val="right"/>
        <w:rPr>
          <w:color w:val="000000" w:themeColor="text1"/>
        </w:rPr>
      </w:pPr>
      <w:r w:rsidRPr="00900DF1">
        <w:rPr>
          <w:color w:val="000000" w:themeColor="text1"/>
        </w:rPr>
        <w:t xml:space="preserve">Таблица </w:t>
      </w:r>
      <w:r w:rsidR="00900DF1">
        <w:rPr>
          <w:color w:val="000000" w:themeColor="text1"/>
        </w:rPr>
        <w:t>30</w:t>
      </w:r>
    </w:p>
    <w:p w:rsidR="001B6832" w:rsidRPr="009B0873" w:rsidRDefault="001B6832" w:rsidP="001B6832">
      <w:pPr>
        <w:pStyle w:val="a9"/>
        <w:spacing w:before="0" w:beforeAutospacing="0" w:after="0" w:afterAutospacing="0"/>
        <w:jc w:val="right"/>
        <w:rPr>
          <w:color w:val="000000" w:themeColor="text1"/>
          <w:highlight w:val="yellow"/>
        </w:rPr>
      </w:pPr>
    </w:p>
    <w:tbl>
      <w:tblPr>
        <w:tblStyle w:val="aa"/>
        <w:tblW w:w="0" w:type="auto"/>
        <w:tblLook w:val="0000"/>
      </w:tblPr>
      <w:tblGrid>
        <w:gridCol w:w="2235"/>
        <w:gridCol w:w="2136"/>
        <w:gridCol w:w="1862"/>
        <w:gridCol w:w="1588"/>
        <w:gridCol w:w="2316"/>
      </w:tblGrid>
      <w:tr w:rsidR="001B6832" w:rsidRPr="00696B75" w:rsidTr="00E71880">
        <w:tc>
          <w:tcPr>
            <w:tcW w:w="2235" w:type="dxa"/>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Категория сельских улиц и дорог</w:t>
            </w:r>
          </w:p>
        </w:tc>
        <w:tc>
          <w:tcPr>
            <w:tcW w:w="2136" w:type="dxa"/>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 xml:space="preserve">Расчетная скорость движения, </w:t>
            </w:r>
            <w:proofErr w:type="gramStart"/>
            <w:r w:rsidRPr="00696B75">
              <w:rPr>
                <w:b/>
                <w:color w:val="000000" w:themeColor="text1"/>
                <w:sz w:val="20"/>
              </w:rPr>
              <w:t>км</w:t>
            </w:r>
            <w:proofErr w:type="gramEnd"/>
            <w:r w:rsidRPr="00696B75">
              <w:rPr>
                <w:b/>
                <w:color w:val="000000" w:themeColor="text1"/>
                <w:sz w:val="20"/>
              </w:rPr>
              <w:t>/ч</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 xml:space="preserve">Ширина полосы движения, </w:t>
            </w:r>
            <w:proofErr w:type="gramStart"/>
            <w:r w:rsidRPr="00696B75">
              <w:rPr>
                <w:b/>
                <w:color w:val="000000" w:themeColor="text1"/>
                <w:sz w:val="20"/>
              </w:rPr>
              <w:t>м</w:t>
            </w:r>
            <w:proofErr w:type="gramEnd"/>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Число полос движения</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 xml:space="preserve">Ширина пешеходной части тротуара, </w:t>
            </w:r>
            <w:proofErr w:type="gramStart"/>
            <w:r w:rsidRPr="00696B75">
              <w:rPr>
                <w:b/>
                <w:color w:val="000000" w:themeColor="text1"/>
                <w:sz w:val="20"/>
              </w:rPr>
              <w:t>м</w:t>
            </w:r>
            <w:proofErr w:type="gramEnd"/>
          </w:p>
        </w:tc>
      </w:tr>
      <w:tr w:rsidR="001B6832" w:rsidRPr="00696B75" w:rsidTr="00223B98">
        <w:tc>
          <w:tcPr>
            <w:tcW w:w="2235" w:type="dxa"/>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Поселковая дорога</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60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3,5</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w:t>
            </w:r>
          </w:p>
        </w:tc>
      </w:tr>
      <w:tr w:rsidR="001B6832" w:rsidRPr="00696B75" w:rsidTr="00223B98">
        <w:tc>
          <w:tcPr>
            <w:tcW w:w="2235" w:type="dxa"/>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Главная улица</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40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3,5</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2 - 3</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1,5 - 2,25</w:t>
            </w:r>
          </w:p>
        </w:tc>
      </w:tr>
      <w:tr w:rsidR="001B6832" w:rsidRPr="00696B75" w:rsidTr="00E71880">
        <w:tc>
          <w:tcPr>
            <w:tcW w:w="0" w:type="auto"/>
            <w:gridSpan w:val="5"/>
            <w:shd w:val="clear" w:color="auto" w:fill="EEECE1" w:themeFill="background2"/>
          </w:tcPr>
          <w:p w:rsidR="001B6832" w:rsidRPr="00696B75" w:rsidRDefault="001B6832" w:rsidP="004F3317">
            <w:pPr>
              <w:jc w:val="center"/>
              <w:rPr>
                <w:rFonts w:ascii="Times New Roman" w:hAnsi="Times New Roman" w:cs="Times New Roman"/>
                <w:color w:val="000000" w:themeColor="text1"/>
                <w:sz w:val="20"/>
              </w:rPr>
            </w:pPr>
            <w:r w:rsidRPr="00696B75">
              <w:rPr>
                <w:rFonts w:ascii="Times New Roman" w:hAnsi="Times New Roman" w:cs="Times New Roman"/>
                <w:color w:val="000000" w:themeColor="text1"/>
                <w:sz w:val="20"/>
              </w:rPr>
              <w:t>Улица в жилой застройке:</w:t>
            </w:r>
          </w:p>
        </w:tc>
      </w:tr>
      <w:tr w:rsidR="001B6832" w:rsidRPr="00696B75" w:rsidTr="00223B98">
        <w:tc>
          <w:tcPr>
            <w:tcW w:w="2235" w:type="dxa"/>
            <w:vAlign w:val="center"/>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основная</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40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3,0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1,0 - 1,5</w:t>
            </w:r>
          </w:p>
        </w:tc>
      </w:tr>
      <w:tr w:rsidR="001B6832" w:rsidRPr="00696B75" w:rsidTr="00223B98">
        <w:tc>
          <w:tcPr>
            <w:tcW w:w="2235" w:type="dxa"/>
            <w:vAlign w:val="center"/>
          </w:tcPr>
          <w:p w:rsidR="001B6832" w:rsidRPr="00696B75" w:rsidRDefault="001B6832" w:rsidP="004F3317">
            <w:pPr>
              <w:pStyle w:val="a9"/>
              <w:spacing w:before="0" w:beforeAutospacing="0" w:after="0" w:afterAutospacing="0"/>
              <w:rPr>
                <w:color w:val="000000" w:themeColor="text1"/>
                <w:sz w:val="20"/>
              </w:rPr>
            </w:pPr>
            <w:proofErr w:type="gramStart"/>
            <w:r w:rsidRPr="00696B75">
              <w:rPr>
                <w:color w:val="000000" w:themeColor="text1"/>
                <w:sz w:val="20"/>
              </w:rPr>
              <w:t>второстепенная</w:t>
            </w:r>
            <w:proofErr w:type="gramEnd"/>
            <w:r w:rsidRPr="00696B75">
              <w:rPr>
                <w:color w:val="000000" w:themeColor="text1"/>
                <w:sz w:val="20"/>
              </w:rPr>
              <w:t xml:space="preserve"> (переулок)</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30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2,75</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1,0</w:t>
            </w:r>
          </w:p>
        </w:tc>
      </w:tr>
      <w:tr w:rsidR="001B6832" w:rsidRPr="00696B75" w:rsidTr="00223B98">
        <w:tc>
          <w:tcPr>
            <w:tcW w:w="2235" w:type="dxa"/>
            <w:vAlign w:val="center"/>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проезд</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2,75 - 3,0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1</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0 - 1,0</w:t>
            </w:r>
          </w:p>
        </w:tc>
      </w:tr>
      <w:tr w:rsidR="001B6832" w:rsidRPr="009B0873" w:rsidTr="00223B98">
        <w:tc>
          <w:tcPr>
            <w:tcW w:w="2235" w:type="dxa"/>
            <w:vAlign w:val="center"/>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Хозяйственный проезд, скотопрогон</w:t>
            </w:r>
          </w:p>
        </w:tc>
        <w:tc>
          <w:tcPr>
            <w:tcW w:w="2136"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30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4,5</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1</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w:t>
            </w:r>
          </w:p>
        </w:tc>
      </w:tr>
    </w:tbl>
    <w:p w:rsidR="00C43FD5" w:rsidRDefault="00C43FD5" w:rsidP="00C43FD5">
      <w:pPr>
        <w:pStyle w:val="Default"/>
        <w:jc w:val="both"/>
        <w:rPr>
          <w:rFonts w:ascii="Times New Roman" w:hAnsi="Times New Roman" w:cs="Times New Roman"/>
          <w:color w:val="000000" w:themeColor="text1"/>
          <w:highlight w:val="yellow"/>
        </w:rPr>
      </w:pPr>
    </w:p>
    <w:p w:rsidR="00C43FD5" w:rsidRPr="00696B75" w:rsidRDefault="00C43FD5" w:rsidP="001B6832">
      <w:pPr>
        <w:pStyle w:val="Default"/>
        <w:ind w:firstLine="851"/>
        <w:jc w:val="both"/>
        <w:rPr>
          <w:rFonts w:ascii="Times New Roman" w:hAnsi="Times New Roman" w:cs="Times New Roman"/>
          <w:color w:val="000000" w:themeColor="text1"/>
        </w:rPr>
      </w:pP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2B3BB5">
        <w:rPr>
          <w:color w:val="000000" w:themeColor="text1"/>
        </w:rPr>
        <w:t>32</w:t>
      </w:r>
      <w:r w:rsidR="001B6832" w:rsidRPr="00696B75">
        <w:rPr>
          <w:color w:val="000000" w:themeColor="text1"/>
        </w:rPr>
        <w:t xml:space="preserve"> Дороги, соединяющие населенные пункты в пределах </w:t>
      </w:r>
      <w:r w:rsidR="00C766D8" w:rsidRPr="00696B75">
        <w:rPr>
          <w:color w:val="000000" w:themeColor="text1"/>
        </w:rPr>
        <w:t>муниципального образования</w:t>
      </w:r>
      <w:r w:rsidR="001B6832" w:rsidRPr="00696B75">
        <w:rPr>
          <w:color w:val="000000" w:themeColor="text1"/>
        </w:rPr>
        <w:t>, единые общественные центры и производственные зоны, по возможности следует прокладывать по границам хозяйств или полей севооборота.</w:t>
      </w: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2B3BB5">
        <w:rPr>
          <w:color w:val="000000" w:themeColor="text1"/>
        </w:rPr>
        <w:t>33</w:t>
      </w:r>
      <w:r w:rsidR="001B6832" w:rsidRPr="00696B75">
        <w:rPr>
          <w:color w:val="000000" w:themeColor="text1"/>
        </w:rPr>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001B6832" w:rsidRPr="00696B75">
        <w:rPr>
          <w:color w:val="000000" w:themeColor="text1"/>
        </w:rPr>
        <w:t>планировочного решения</w:t>
      </w:r>
      <w:proofErr w:type="gramEnd"/>
      <w:r w:rsidR="001B6832" w:rsidRPr="00696B75">
        <w:rPr>
          <w:color w:val="000000" w:themeColor="text1"/>
        </w:rPr>
        <w:t xml:space="preserve"> застройки, как правило, 15 - </w:t>
      </w:r>
      <w:smartTag w:uri="urn:schemas-microsoft-com:office:smarttags" w:element="metricconverter">
        <w:smartTagPr>
          <w:attr w:name="ProductID" w:val="25 м"/>
        </w:smartTagPr>
        <w:r w:rsidR="001B6832" w:rsidRPr="00696B75">
          <w:rPr>
            <w:color w:val="000000" w:themeColor="text1"/>
          </w:rPr>
          <w:t>25 м</w:t>
        </w:r>
      </w:smartTag>
      <w:r w:rsidR="001B6832" w:rsidRPr="00696B75">
        <w:rPr>
          <w:color w:val="000000" w:themeColor="text1"/>
        </w:rPr>
        <w:t>.</w:t>
      </w:r>
    </w:p>
    <w:p w:rsidR="001B6832" w:rsidRPr="00696B75" w:rsidRDefault="001B6832" w:rsidP="008B75DD">
      <w:pPr>
        <w:pStyle w:val="a9"/>
        <w:spacing w:before="0" w:beforeAutospacing="0" w:after="0" w:afterAutospacing="0" w:line="276" w:lineRule="auto"/>
        <w:ind w:firstLine="851"/>
        <w:jc w:val="both"/>
        <w:rPr>
          <w:color w:val="000000" w:themeColor="text1"/>
        </w:rPr>
      </w:pPr>
      <w:r w:rsidRPr="00696B75">
        <w:rPr>
          <w:color w:val="000000" w:themeColor="text1"/>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1B6832" w:rsidRPr="00696B75" w:rsidRDefault="001B6832" w:rsidP="008B75DD">
      <w:pPr>
        <w:pStyle w:val="a9"/>
        <w:spacing w:before="0" w:beforeAutospacing="0" w:after="0" w:afterAutospacing="0" w:line="276" w:lineRule="auto"/>
        <w:ind w:firstLine="851"/>
        <w:jc w:val="both"/>
        <w:rPr>
          <w:color w:val="000000" w:themeColor="text1"/>
        </w:rPr>
      </w:pPr>
      <w:proofErr w:type="gramStart"/>
      <w:r w:rsidRPr="00696B75">
        <w:rPr>
          <w:color w:val="000000" w:themeColor="text1"/>
        </w:rPr>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696B75">
          <w:rPr>
            <w:color w:val="000000" w:themeColor="text1"/>
          </w:rPr>
          <w:t>150 м</w:t>
        </w:r>
      </w:smartTag>
      <w:r w:rsidRPr="00696B75">
        <w:rPr>
          <w:color w:val="000000" w:themeColor="text1"/>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696B75">
          <w:rPr>
            <w:color w:val="000000" w:themeColor="text1"/>
          </w:rPr>
          <w:t>4,2 м</w:t>
        </w:r>
      </w:smartTag>
      <w:r w:rsidRPr="00696B75">
        <w:rPr>
          <w:color w:val="000000" w:themeColor="text1"/>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696B75">
          <w:rPr>
            <w:color w:val="000000" w:themeColor="text1"/>
          </w:rPr>
          <w:t>7 м</w:t>
        </w:r>
      </w:smartTag>
      <w:r w:rsidRPr="00696B75">
        <w:rPr>
          <w:color w:val="000000" w:themeColor="text1"/>
        </w:rPr>
        <w:t>.</w:t>
      </w:r>
      <w:proofErr w:type="gramEnd"/>
    </w:p>
    <w:p w:rsidR="001B6832" w:rsidRPr="00696B75" w:rsidRDefault="001B6832" w:rsidP="008B75DD">
      <w:pPr>
        <w:pStyle w:val="a9"/>
        <w:spacing w:before="0" w:beforeAutospacing="0" w:after="0" w:afterAutospacing="0" w:line="276" w:lineRule="auto"/>
        <w:ind w:firstLine="851"/>
        <w:jc w:val="both"/>
        <w:rPr>
          <w:color w:val="000000" w:themeColor="text1"/>
        </w:rPr>
      </w:pPr>
      <w:r w:rsidRPr="00696B75">
        <w:rPr>
          <w:color w:val="000000" w:themeColor="text1"/>
        </w:rPr>
        <w:t xml:space="preserve">На второстепенных улицах и проездах с однополосным движением автотранспорта следует предусматривать разъездные площадки размером 7 </w:t>
      </w:r>
      <w:proofErr w:type="spellStart"/>
      <w:r w:rsidRPr="00696B75">
        <w:rPr>
          <w:color w:val="000000" w:themeColor="text1"/>
        </w:rPr>
        <w:t>х</w:t>
      </w:r>
      <w:proofErr w:type="spellEnd"/>
      <w:r w:rsidRPr="00696B75">
        <w:rPr>
          <w:color w:val="000000" w:themeColor="text1"/>
        </w:rPr>
        <w:t xml:space="preserve"> </w:t>
      </w:r>
      <w:smartTag w:uri="urn:schemas-microsoft-com:office:smarttags" w:element="metricconverter">
        <w:smartTagPr>
          <w:attr w:name="ProductID" w:val="15 м"/>
        </w:smartTagPr>
        <w:r w:rsidRPr="00696B75">
          <w:rPr>
            <w:color w:val="000000" w:themeColor="text1"/>
          </w:rPr>
          <w:t>15 м</w:t>
        </w:r>
      </w:smartTag>
      <w:r w:rsidRPr="00696B75">
        <w:rPr>
          <w:color w:val="000000" w:themeColor="text1"/>
        </w:rPr>
        <w:t xml:space="preserve"> через каждые </w:t>
      </w:r>
      <w:smartTag w:uri="urn:schemas-microsoft-com:office:smarttags" w:element="metricconverter">
        <w:smartTagPr>
          <w:attr w:name="ProductID" w:val="200 м"/>
        </w:smartTagPr>
        <w:r w:rsidRPr="00696B75">
          <w:rPr>
            <w:color w:val="000000" w:themeColor="text1"/>
          </w:rPr>
          <w:t>200 м</w:t>
        </w:r>
      </w:smartTag>
      <w:r w:rsidRPr="00696B75">
        <w:rPr>
          <w:color w:val="000000" w:themeColor="text1"/>
        </w:rPr>
        <w:t>.</w:t>
      </w:r>
    </w:p>
    <w:p w:rsidR="001B6832" w:rsidRPr="00696B75" w:rsidRDefault="001B6832" w:rsidP="008B75DD">
      <w:pPr>
        <w:pStyle w:val="a9"/>
        <w:spacing w:before="0" w:beforeAutospacing="0" w:after="0" w:afterAutospacing="0" w:line="276" w:lineRule="auto"/>
        <w:ind w:firstLine="851"/>
        <w:jc w:val="both"/>
        <w:rPr>
          <w:color w:val="000000" w:themeColor="text1"/>
        </w:rPr>
      </w:pPr>
      <w:proofErr w:type="gramStart"/>
      <w:r w:rsidRPr="00696B75">
        <w:rPr>
          <w:color w:val="000000" w:themeColor="text1"/>
        </w:rPr>
        <w:t>Хозяйственные проезды допускается принимать совмещенными со скотопрогонами.</w:t>
      </w:r>
      <w:proofErr w:type="gramEnd"/>
      <w:r w:rsidRPr="00696B75">
        <w:rPr>
          <w:color w:val="000000" w:themeColor="text1"/>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1B6832"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lastRenderedPageBreak/>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D57C18" w:rsidRPr="00696B75">
        <w:rPr>
          <w:color w:val="000000" w:themeColor="text1"/>
        </w:rPr>
        <w:t>3</w:t>
      </w:r>
      <w:r w:rsidR="002B3BB5">
        <w:rPr>
          <w:color w:val="000000" w:themeColor="text1"/>
        </w:rPr>
        <w:t>4</w:t>
      </w:r>
      <w:r w:rsidR="001B6832" w:rsidRPr="00696B75">
        <w:rPr>
          <w:color w:val="000000" w:themeColor="text1"/>
        </w:rPr>
        <w:t xml:space="preserve"> Внутрихозяйственные автомобильные дороги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w:t>
      </w:r>
      <w:proofErr w:type="gramStart"/>
      <w:r w:rsidR="001B6832" w:rsidRPr="00696B75">
        <w:rPr>
          <w:color w:val="000000" w:themeColor="text1"/>
        </w:rPr>
        <w:t>согласно таблицы</w:t>
      </w:r>
      <w:proofErr w:type="gramEnd"/>
      <w:r w:rsidR="001B6832" w:rsidRPr="00696B75">
        <w:rPr>
          <w:color w:val="000000" w:themeColor="text1"/>
        </w:rPr>
        <w:t xml:space="preserve"> </w:t>
      </w:r>
      <w:r w:rsidR="00696B75" w:rsidRPr="00696B75">
        <w:rPr>
          <w:color w:val="000000" w:themeColor="text1"/>
        </w:rPr>
        <w:t>31</w:t>
      </w:r>
      <w:r w:rsidR="001B6832" w:rsidRPr="00696B75">
        <w:rPr>
          <w:color w:val="000000" w:themeColor="text1"/>
        </w:rPr>
        <w:t>.</w:t>
      </w:r>
    </w:p>
    <w:p w:rsidR="000435F2" w:rsidRPr="00696B75" w:rsidRDefault="000435F2" w:rsidP="008B75DD">
      <w:pPr>
        <w:pStyle w:val="a9"/>
        <w:spacing w:before="0" w:beforeAutospacing="0" w:after="0" w:afterAutospacing="0" w:line="276" w:lineRule="auto"/>
        <w:ind w:firstLine="851"/>
        <w:jc w:val="both"/>
        <w:rPr>
          <w:color w:val="000000" w:themeColor="text1"/>
        </w:rPr>
      </w:pPr>
    </w:p>
    <w:p w:rsidR="001B6832" w:rsidRPr="00696B75" w:rsidRDefault="008E650F" w:rsidP="008B75DD">
      <w:pPr>
        <w:pStyle w:val="a9"/>
        <w:spacing w:before="0" w:beforeAutospacing="0" w:after="0" w:afterAutospacing="0" w:line="276" w:lineRule="auto"/>
        <w:jc w:val="right"/>
        <w:rPr>
          <w:color w:val="000000" w:themeColor="text1"/>
        </w:rPr>
      </w:pPr>
      <w:r w:rsidRPr="00696B75">
        <w:rPr>
          <w:color w:val="000000" w:themeColor="text1"/>
        </w:rPr>
        <w:t xml:space="preserve">Таблица </w:t>
      </w:r>
      <w:r w:rsidR="00696B75" w:rsidRPr="00696B75">
        <w:rPr>
          <w:color w:val="000000" w:themeColor="text1"/>
        </w:rPr>
        <w:t>31</w:t>
      </w:r>
    </w:p>
    <w:p w:rsidR="001B6832" w:rsidRPr="009B0873" w:rsidRDefault="001B6832" w:rsidP="001B6832">
      <w:pPr>
        <w:pStyle w:val="a9"/>
        <w:spacing w:before="0" w:beforeAutospacing="0" w:after="0" w:afterAutospacing="0"/>
        <w:jc w:val="right"/>
        <w:rPr>
          <w:color w:val="000000" w:themeColor="text1"/>
          <w:highlight w:val="yellow"/>
        </w:rPr>
      </w:pPr>
    </w:p>
    <w:tbl>
      <w:tblPr>
        <w:tblStyle w:val="aa"/>
        <w:tblW w:w="0" w:type="auto"/>
        <w:tblLook w:val="0000"/>
      </w:tblPr>
      <w:tblGrid>
        <w:gridCol w:w="7196"/>
        <w:gridCol w:w="1663"/>
        <w:gridCol w:w="1278"/>
      </w:tblGrid>
      <w:tr w:rsidR="001B6832" w:rsidRPr="00696B75" w:rsidTr="00E71880">
        <w:tc>
          <w:tcPr>
            <w:tcW w:w="7196" w:type="dxa"/>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Назначение внутрихозяйственных дорог</w:t>
            </w:r>
          </w:p>
        </w:tc>
        <w:tc>
          <w:tcPr>
            <w:tcW w:w="1663" w:type="dxa"/>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Расчетный объем грузовых перевозок, тыс. т нетто, в месяц "пик"</w:t>
            </w:r>
          </w:p>
        </w:tc>
        <w:tc>
          <w:tcPr>
            <w:tcW w:w="1278" w:type="dxa"/>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rPr>
            </w:pPr>
            <w:r w:rsidRPr="00696B75">
              <w:rPr>
                <w:b/>
                <w:color w:val="000000" w:themeColor="text1"/>
                <w:sz w:val="20"/>
              </w:rPr>
              <w:t>Категория дороги</w:t>
            </w:r>
          </w:p>
        </w:tc>
      </w:tr>
      <w:tr w:rsidR="001B6832" w:rsidRPr="00696B75" w:rsidTr="004F3317">
        <w:tc>
          <w:tcPr>
            <w:tcW w:w="7196" w:type="dxa"/>
            <w:vMerge w:val="restart"/>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696B75">
              <w:rPr>
                <w:color w:val="000000" w:themeColor="text1"/>
                <w:sz w:val="20"/>
              </w:rPr>
              <w:t>внутриплощадных</w:t>
            </w:r>
            <w:proofErr w:type="spellEnd"/>
            <w:r w:rsidRPr="00696B75">
              <w:rPr>
                <w:color w:val="000000" w:themeColor="text1"/>
                <w:sz w:val="20"/>
              </w:rPr>
              <w:t xml:space="preserve"> дорог</w:t>
            </w:r>
          </w:p>
        </w:tc>
        <w:tc>
          <w:tcPr>
            <w:tcW w:w="1663"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свыше 10</w:t>
            </w:r>
          </w:p>
        </w:tc>
        <w:tc>
          <w:tcPr>
            <w:tcW w:w="1278"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I-с</w:t>
            </w:r>
          </w:p>
        </w:tc>
      </w:tr>
      <w:tr w:rsidR="001B6832" w:rsidRPr="00696B75" w:rsidTr="004F3317">
        <w:tc>
          <w:tcPr>
            <w:tcW w:w="7196" w:type="dxa"/>
            <w:vMerge/>
          </w:tcPr>
          <w:p w:rsidR="001B6832" w:rsidRPr="00696B75" w:rsidRDefault="001B6832" w:rsidP="004F3317">
            <w:pPr>
              <w:rPr>
                <w:rFonts w:ascii="Times New Roman" w:hAnsi="Times New Roman" w:cs="Times New Roman"/>
                <w:color w:val="000000" w:themeColor="text1"/>
                <w:sz w:val="20"/>
              </w:rPr>
            </w:pPr>
          </w:p>
        </w:tc>
        <w:tc>
          <w:tcPr>
            <w:tcW w:w="1663"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до 10</w:t>
            </w:r>
          </w:p>
        </w:tc>
        <w:tc>
          <w:tcPr>
            <w:tcW w:w="1278"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II-с</w:t>
            </w:r>
          </w:p>
        </w:tc>
      </w:tr>
      <w:tr w:rsidR="001B6832" w:rsidRPr="009B0873" w:rsidTr="004F3317">
        <w:tc>
          <w:tcPr>
            <w:tcW w:w="7196" w:type="dxa"/>
          </w:tcPr>
          <w:p w:rsidR="001B6832" w:rsidRPr="00696B75" w:rsidRDefault="001B6832" w:rsidP="004F3317">
            <w:pPr>
              <w:pStyle w:val="a9"/>
              <w:spacing w:before="0" w:beforeAutospacing="0" w:after="0" w:afterAutospacing="0"/>
              <w:rPr>
                <w:color w:val="000000" w:themeColor="text1"/>
                <w:sz w:val="20"/>
              </w:rPr>
            </w:pPr>
            <w:r w:rsidRPr="00696B75">
              <w:rPr>
                <w:color w:val="000000" w:themeColor="text1"/>
                <w:sz w:val="20"/>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1663"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w:t>
            </w:r>
          </w:p>
        </w:tc>
        <w:tc>
          <w:tcPr>
            <w:tcW w:w="1278" w:type="dxa"/>
            <w:vAlign w:val="center"/>
          </w:tcPr>
          <w:p w:rsidR="001B6832" w:rsidRPr="00696B75" w:rsidRDefault="001B6832" w:rsidP="004F3317">
            <w:pPr>
              <w:pStyle w:val="a9"/>
              <w:spacing w:before="0" w:beforeAutospacing="0" w:after="0" w:afterAutospacing="0"/>
              <w:jc w:val="center"/>
              <w:rPr>
                <w:color w:val="000000" w:themeColor="text1"/>
                <w:sz w:val="20"/>
              </w:rPr>
            </w:pPr>
            <w:r w:rsidRPr="00696B75">
              <w:rPr>
                <w:color w:val="000000" w:themeColor="text1"/>
                <w:sz w:val="20"/>
              </w:rPr>
              <w:t>III-с</w:t>
            </w:r>
          </w:p>
        </w:tc>
      </w:tr>
    </w:tbl>
    <w:p w:rsidR="001B6832" w:rsidRPr="00696B75" w:rsidRDefault="001B6832" w:rsidP="001B6832">
      <w:pPr>
        <w:pStyle w:val="a9"/>
        <w:spacing w:before="0" w:beforeAutospacing="0" w:after="0" w:afterAutospacing="0"/>
        <w:rPr>
          <w:color w:val="000000" w:themeColor="text1"/>
        </w:rPr>
      </w:pP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D57C18" w:rsidRPr="00696B75">
        <w:rPr>
          <w:color w:val="000000" w:themeColor="text1"/>
        </w:rPr>
        <w:t>35</w:t>
      </w:r>
      <w:r w:rsidR="001B6832" w:rsidRPr="00696B75">
        <w:rPr>
          <w:color w:val="000000" w:themeColor="text1"/>
        </w:rPr>
        <w:t xml:space="preserve">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D57C18" w:rsidRPr="00696B75">
        <w:rPr>
          <w:color w:val="000000" w:themeColor="text1"/>
        </w:rPr>
        <w:t>36</w:t>
      </w:r>
      <w:r w:rsidR="001B6832" w:rsidRPr="00696B75">
        <w:rPr>
          <w:color w:val="000000" w:themeColor="text1"/>
        </w:rPr>
        <w:t xml:space="preserve">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001B6832" w:rsidRPr="00696B75">
          <w:rPr>
            <w:color w:val="000000" w:themeColor="text1"/>
          </w:rPr>
          <w:t>1 м</w:t>
        </w:r>
      </w:smartTag>
      <w:r w:rsidR="001B6832" w:rsidRPr="00696B75">
        <w:rPr>
          <w:color w:val="000000" w:themeColor="text1"/>
        </w:rPr>
        <w:t xml:space="preserve"> с каждой стороны дороги, откладываемых от подошвы насыпи или бровки выемки, либо от внешней кромки откоса водоотводной канавы.</w:t>
      </w:r>
    </w:p>
    <w:p w:rsidR="001B6832"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D57C18" w:rsidRPr="00696B75">
        <w:rPr>
          <w:color w:val="000000" w:themeColor="text1"/>
        </w:rPr>
        <w:t>37</w:t>
      </w:r>
      <w:r w:rsidR="001B6832" w:rsidRPr="00696B75">
        <w:rPr>
          <w:color w:val="000000" w:themeColor="text1"/>
        </w:rPr>
        <w:t xml:space="preserve"> Расчетные скорости движения транспортных сре</w:t>
      </w:r>
      <w:proofErr w:type="gramStart"/>
      <w:r w:rsidR="001B6832" w:rsidRPr="00696B75">
        <w:rPr>
          <w:color w:val="000000" w:themeColor="text1"/>
        </w:rPr>
        <w:t>дств дл</w:t>
      </w:r>
      <w:proofErr w:type="gramEnd"/>
      <w:r w:rsidR="001B6832" w:rsidRPr="00696B75">
        <w:rPr>
          <w:color w:val="000000" w:themeColor="text1"/>
        </w:rPr>
        <w:t xml:space="preserve">я проектирования внутрихозяйственных дорог следует принимать по таблице </w:t>
      </w:r>
      <w:r w:rsidR="00696B75">
        <w:rPr>
          <w:color w:val="000000" w:themeColor="text1"/>
        </w:rPr>
        <w:t>32</w:t>
      </w:r>
      <w:r w:rsidR="001B6832" w:rsidRPr="00696B75">
        <w:rPr>
          <w:color w:val="000000" w:themeColor="text1"/>
        </w:rPr>
        <w:t>.</w:t>
      </w:r>
    </w:p>
    <w:p w:rsidR="000435F2" w:rsidRPr="00696B75" w:rsidRDefault="000435F2" w:rsidP="008B75DD">
      <w:pPr>
        <w:pStyle w:val="a9"/>
        <w:spacing w:before="0" w:beforeAutospacing="0" w:after="0" w:afterAutospacing="0" w:line="276" w:lineRule="auto"/>
        <w:ind w:firstLine="851"/>
        <w:jc w:val="both"/>
        <w:rPr>
          <w:color w:val="000000" w:themeColor="text1"/>
        </w:rPr>
      </w:pPr>
    </w:p>
    <w:p w:rsidR="001B6832" w:rsidRPr="00696B75" w:rsidRDefault="001B6832" w:rsidP="008B75DD">
      <w:pPr>
        <w:pStyle w:val="a9"/>
        <w:spacing w:before="0" w:beforeAutospacing="0" w:after="0" w:afterAutospacing="0" w:line="276" w:lineRule="auto"/>
        <w:jc w:val="right"/>
        <w:rPr>
          <w:color w:val="000000" w:themeColor="text1"/>
        </w:rPr>
      </w:pPr>
      <w:r w:rsidRPr="00696B75">
        <w:rPr>
          <w:color w:val="000000" w:themeColor="text1"/>
        </w:rPr>
        <w:t xml:space="preserve">Таблица </w:t>
      </w:r>
      <w:r w:rsidR="00696B75" w:rsidRPr="00696B75">
        <w:rPr>
          <w:color w:val="000000" w:themeColor="text1"/>
        </w:rPr>
        <w:t>32</w:t>
      </w:r>
    </w:p>
    <w:p w:rsidR="001B6832" w:rsidRPr="009B0873" w:rsidRDefault="001B6832" w:rsidP="001B6832">
      <w:pPr>
        <w:pStyle w:val="a9"/>
        <w:spacing w:before="0" w:beforeAutospacing="0" w:after="0" w:afterAutospacing="0"/>
        <w:jc w:val="right"/>
        <w:rPr>
          <w:color w:val="000000" w:themeColor="text1"/>
          <w:highlight w:val="yellow"/>
        </w:rPr>
      </w:pPr>
    </w:p>
    <w:tbl>
      <w:tblPr>
        <w:tblStyle w:val="aa"/>
        <w:tblW w:w="10173" w:type="dxa"/>
        <w:tblLook w:val="0000"/>
      </w:tblPr>
      <w:tblGrid>
        <w:gridCol w:w="1743"/>
        <w:gridCol w:w="1117"/>
        <w:gridCol w:w="1024"/>
        <w:gridCol w:w="6289"/>
      </w:tblGrid>
      <w:tr w:rsidR="001B6832" w:rsidRPr="00696B75" w:rsidTr="00E71880">
        <w:trPr>
          <w:trHeight w:val="278"/>
        </w:trPr>
        <w:tc>
          <w:tcPr>
            <w:tcW w:w="0" w:type="auto"/>
            <w:vMerge w:val="restart"/>
            <w:shd w:val="clear" w:color="auto" w:fill="EEECE1" w:themeFill="background2"/>
            <w:vAlign w:val="center"/>
          </w:tcPr>
          <w:p w:rsidR="001B6832" w:rsidRPr="00696B75" w:rsidRDefault="001B6832" w:rsidP="00223B98">
            <w:pPr>
              <w:pStyle w:val="a9"/>
              <w:jc w:val="center"/>
              <w:rPr>
                <w:b/>
                <w:color w:val="000000" w:themeColor="text1"/>
                <w:sz w:val="20"/>
                <w:szCs w:val="20"/>
              </w:rPr>
            </w:pPr>
            <w:r w:rsidRPr="00696B75">
              <w:rPr>
                <w:b/>
                <w:color w:val="000000" w:themeColor="text1"/>
                <w:sz w:val="20"/>
                <w:szCs w:val="20"/>
              </w:rPr>
              <w:t>Категория дорог</w:t>
            </w:r>
          </w:p>
        </w:tc>
        <w:tc>
          <w:tcPr>
            <w:tcW w:w="8411" w:type="dxa"/>
            <w:gridSpan w:val="3"/>
            <w:shd w:val="clear" w:color="auto" w:fill="EEECE1" w:themeFill="background2"/>
            <w:vAlign w:val="center"/>
          </w:tcPr>
          <w:p w:rsidR="001B6832" w:rsidRPr="00696B75" w:rsidRDefault="001B6832" w:rsidP="00223B98">
            <w:pPr>
              <w:pStyle w:val="a9"/>
              <w:jc w:val="center"/>
              <w:rPr>
                <w:b/>
                <w:color w:val="000000" w:themeColor="text1"/>
                <w:sz w:val="20"/>
                <w:szCs w:val="20"/>
              </w:rPr>
            </w:pPr>
            <w:r w:rsidRPr="00696B75">
              <w:rPr>
                <w:b/>
                <w:color w:val="000000" w:themeColor="text1"/>
                <w:sz w:val="20"/>
                <w:szCs w:val="20"/>
              </w:rPr>
              <w:t xml:space="preserve">Расчетные скорости движения, </w:t>
            </w:r>
            <w:proofErr w:type="gramStart"/>
            <w:r w:rsidRPr="00696B75">
              <w:rPr>
                <w:b/>
                <w:color w:val="000000" w:themeColor="text1"/>
                <w:sz w:val="20"/>
                <w:szCs w:val="20"/>
              </w:rPr>
              <w:t>км</w:t>
            </w:r>
            <w:proofErr w:type="gramEnd"/>
            <w:r w:rsidRPr="00696B75">
              <w:rPr>
                <w:b/>
                <w:color w:val="000000" w:themeColor="text1"/>
                <w:sz w:val="20"/>
                <w:szCs w:val="20"/>
              </w:rPr>
              <w:t>/ч</w:t>
            </w:r>
          </w:p>
        </w:tc>
      </w:tr>
      <w:tr w:rsidR="001B6832" w:rsidRPr="00696B75" w:rsidTr="00E71880">
        <w:trPr>
          <w:trHeight w:val="154"/>
        </w:trPr>
        <w:tc>
          <w:tcPr>
            <w:tcW w:w="0" w:type="auto"/>
            <w:vMerge/>
            <w:shd w:val="clear" w:color="auto" w:fill="EEECE1" w:themeFill="background2"/>
            <w:vAlign w:val="center"/>
          </w:tcPr>
          <w:p w:rsidR="001B6832" w:rsidRPr="00696B75" w:rsidRDefault="001B6832" w:rsidP="00223B98">
            <w:pPr>
              <w:jc w:val="center"/>
              <w:rPr>
                <w:rFonts w:ascii="Times New Roman" w:hAnsi="Times New Roman" w:cs="Times New Roman"/>
                <w:b/>
                <w:color w:val="000000" w:themeColor="text1"/>
                <w:sz w:val="20"/>
                <w:szCs w:val="20"/>
              </w:rPr>
            </w:pPr>
          </w:p>
        </w:tc>
        <w:tc>
          <w:tcPr>
            <w:tcW w:w="0" w:type="auto"/>
            <w:vMerge w:val="restart"/>
            <w:shd w:val="clear" w:color="auto" w:fill="EEECE1" w:themeFill="background2"/>
            <w:vAlign w:val="center"/>
          </w:tcPr>
          <w:p w:rsidR="001B6832" w:rsidRPr="00696B75" w:rsidRDefault="001B6832" w:rsidP="00223B98">
            <w:pPr>
              <w:pStyle w:val="a9"/>
              <w:jc w:val="center"/>
              <w:rPr>
                <w:b/>
                <w:color w:val="000000" w:themeColor="text1"/>
                <w:sz w:val="20"/>
                <w:szCs w:val="20"/>
              </w:rPr>
            </w:pPr>
            <w:r w:rsidRPr="00696B75">
              <w:rPr>
                <w:b/>
                <w:color w:val="000000" w:themeColor="text1"/>
                <w:sz w:val="20"/>
                <w:szCs w:val="20"/>
              </w:rPr>
              <w:t>основные</w:t>
            </w:r>
          </w:p>
        </w:tc>
        <w:tc>
          <w:tcPr>
            <w:tcW w:w="7253" w:type="dxa"/>
            <w:gridSpan w:val="2"/>
            <w:shd w:val="clear" w:color="auto" w:fill="EEECE1" w:themeFill="background2"/>
            <w:vAlign w:val="center"/>
          </w:tcPr>
          <w:p w:rsidR="001B6832" w:rsidRPr="00696B75" w:rsidRDefault="001B6832" w:rsidP="00223B98">
            <w:pPr>
              <w:pStyle w:val="a9"/>
              <w:jc w:val="center"/>
              <w:rPr>
                <w:b/>
                <w:color w:val="000000" w:themeColor="text1"/>
                <w:sz w:val="20"/>
                <w:szCs w:val="20"/>
              </w:rPr>
            </w:pPr>
            <w:proofErr w:type="gramStart"/>
            <w:r w:rsidRPr="00696B75">
              <w:rPr>
                <w:b/>
                <w:color w:val="000000" w:themeColor="text1"/>
                <w:sz w:val="20"/>
                <w:szCs w:val="20"/>
              </w:rPr>
              <w:t>допускаемые</w:t>
            </w:r>
            <w:proofErr w:type="gramEnd"/>
            <w:r w:rsidRPr="00696B75">
              <w:rPr>
                <w:b/>
                <w:color w:val="000000" w:themeColor="text1"/>
                <w:sz w:val="20"/>
                <w:szCs w:val="20"/>
              </w:rPr>
              <w:t xml:space="preserve"> на участках дорог</w:t>
            </w:r>
          </w:p>
        </w:tc>
      </w:tr>
      <w:tr w:rsidR="001B6832" w:rsidRPr="00696B75" w:rsidTr="00E71880">
        <w:trPr>
          <w:trHeight w:val="154"/>
        </w:trPr>
        <w:tc>
          <w:tcPr>
            <w:tcW w:w="0" w:type="auto"/>
            <w:vMerge/>
            <w:shd w:val="clear" w:color="auto" w:fill="EEECE1" w:themeFill="background2"/>
            <w:vAlign w:val="center"/>
          </w:tcPr>
          <w:p w:rsidR="001B6832" w:rsidRPr="00696B75" w:rsidRDefault="001B6832" w:rsidP="00223B98">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1B6832" w:rsidRPr="00696B75" w:rsidRDefault="001B6832" w:rsidP="00223B98">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1B6832" w:rsidRPr="00696B75" w:rsidRDefault="001B6832" w:rsidP="00223B98">
            <w:pPr>
              <w:pStyle w:val="a9"/>
              <w:jc w:val="center"/>
              <w:rPr>
                <w:b/>
                <w:color w:val="000000" w:themeColor="text1"/>
                <w:sz w:val="20"/>
                <w:szCs w:val="20"/>
              </w:rPr>
            </w:pPr>
            <w:r w:rsidRPr="00696B75">
              <w:rPr>
                <w:b/>
                <w:color w:val="000000" w:themeColor="text1"/>
                <w:sz w:val="20"/>
                <w:szCs w:val="20"/>
              </w:rPr>
              <w:t>трудных</w:t>
            </w:r>
          </w:p>
        </w:tc>
        <w:tc>
          <w:tcPr>
            <w:tcW w:w="6190" w:type="dxa"/>
            <w:shd w:val="clear" w:color="auto" w:fill="EEECE1" w:themeFill="background2"/>
            <w:vAlign w:val="center"/>
          </w:tcPr>
          <w:p w:rsidR="001B6832" w:rsidRPr="00696B75" w:rsidRDefault="001B6832" w:rsidP="00223B98">
            <w:pPr>
              <w:pStyle w:val="a9"/>
              <w:jc w:val="center"/>
              <w:rPr>
                <w:b/>
                <w:color w:val="000000" w:themeColor="text1"/>
                <w:sz w:val="20"/>
                <w:szCs w:val="20"/>
              </w:rPr>
            </w:pPr>
            <w:r w:rsidRPr="00696B75">
              <w:rPr>
                <w:b/>
                <w:color w:val="000000" w:themeColor="text1"/>
                <w:sz w:val="20"/>
                <w:szCs w:val="20"/>
              </w:rPr>
              <w:t>особо трудных</w:t>
            </w:r>
          </w:p>
        </w:tc>
      </w:tr>
      <w:tr w:rsidR="001B6832" w:rsidRPr="00696B75" w:rsidTr="00826E03">
        <w:trPr>
          <w:trHeight w:val="278"/>
        </w:trPr>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I-с</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70</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60</w:t>
            </w:r>
          </w:p>
        </w:tc>
        <w:tc>
          <w:tcPr>
            <w:tcW w:w="6190" w:type="dxa"/>
          </w:tcPr>
          <w:p w:rsidR="001B6832" w:rsidRPr="00696B75" w:rsidRDefault="001B6832" w:rsidP="00223B98">
            <w:pPr>
              <w:pStyle w:val="a9"/>
              <w:jc w:val="center"/>
              <w:rPr>
                <w:color w:val="000000" w:themeColor="text1"/>
                <w:sz w:val="20"/>
                <w:szCs w:val="20"/>
              </w:rPr>
            </w:pPr>
            <w:r w:rsidRPr="00696B75">
              <w:rPr>
                <w:color w:val="000000" w:themeColor="text1"/>
                <w:sz w:val="20"/>
                <w:szCs w:val="20"/>
              </w:rPr>
              <w:t>40</w:t>
            </w:r>
          </w:p>
        </w:tc>
      </w:tr>
      <w:tr w:rsidR="001B6832" w:rsidRPr="00696B75" w:rsidTr="00826E03">
        <w:trPr>
          <w:trHeight w:val="300"/>
        </w:trPr>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II-с</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60</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40</w:t>
            </w:r>
          </w:p>
        </w:tc>
        <w:tc>
          <w:tcPr>
            <w:tcW w:w="6190" w:type="dxa"/>
          </w:tcPr>
          <w:p w:rsidR="001B6832" w:rsidRPr="00696B75" w:rsidRDefault="001B6832" w:rsidP="00223B98">
            <w:pPr>
              <w:pStyle w:val="a9"/>
              <w:jc w:val="center"/>
              <w:rPr>
                <w:color w:val="000000" w:themeColor="text1"/>
                <w:sz w:val="20"/>
                <w:szCs w:val="20"/>
              </w:rPr>
            </w:pPr>
            <w:r w:rsidRPr="00696B75">
              <w:rPr>
                <w:color w:val="000000" w:themeColor="text1"/>
                <w:sz w:val="20"/>
                <w:szCs w:val="20"/>
              </w:rPr>
              <w:t>30</w:t>
            </w:r>
          </w:p>
        </w:tc>
      </w:tr>
      <w:tr w:rsidR="001B6832" w:rsidRPr="009B0873" w:rsidTr="00826E03">
        <w:trPr>
          <w:trHeight w:val="300"/>
        </w:trPr>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III-с</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40</w:t>
            </w:r>
          </w:p>
        </w:tc>
        <w:tc>
          <w:tcPr>
            <w:tcW w:w="0" w:type="auto"/>
          </w:tcPr>
          <w:p w:rsidR="001B6832" w:rsidRPr="00696B75" w:rsidRDefault="001B6832" w:rsidP="00223B98">
            <w:pPr>
              <w:pStyle w:val="a9"/>
              <w:jc w:val="center"/>
              <w:rPr>
                <w:color w:val="000000" w:themeColor="text1"/>
                <w:sz w:val="20"/>
                <w:szCs w:val="20"/>
              </w:rPr>
            </w:pPr>
            <w:r w:rsidRPr="00696B75">
              <w:rPr>
                <w:color w:val="000000" w:themeColor="text1"/>
                <w:sz w:val="20"/>
                <w:szCs w:val="20"/>
              </w:rPr>
              <w:t>30</w:t>
            </w:r>
          </w:p>
        </w:tc>
        <w:tc>
          <w:tcPr>
            <w:tcW w:w="6190" w:type="dxa"/>
          </w:tcPr>
          <w:p w:rsidR="001B6832" w:rsidRPr="00696B75" w:rsidRDefault="001B6832" w:rsidP="00223B98">
            <w:pPr>
              <w:pStyle w:val="a9"/>
              <w:jc w:val="center"/>
              <w:rPr>
                <w:color w:val="000000" w:themeColor="text1"/>
                <w:sz w:val="20"/>
                <w:szCs w:val="20"/>
              </w:rPr>
            </w:pPr>
            <w:r w:rsidRPr="00696B75">
              <w:rPr>
                <w:color w:val="000000" w:themeColor="text1"/>
                <w:sz w:val="20"/>
                <w:szCs w:val="20"/>
              </w:rPr>
              <w:t>20</w:t>
            </w:r>
          </w:p>
        </w:tc>
      </w:tr>
    </w:tbl>
    <w:p w:rsidR="001B6832"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4F3317" w:rsidRPr="00696B75">
        <w:rPr>
          <w:color w:val="000000" w:themeColor="text1"/>
        </w:rPr>
        <w:t>6</w:t>
      </w:r>
      <w:r w:rsidR="001B6832" w:rsidRPr="00696B75">
        <w:rPr>
          <w:color w:val="000000" w:themeColor="text1"/>
        </w:rPr>
        <w:t>.</w:t>
      </w:r>
      <w:r w:rsidR="00D57C18" w:rsidRPr="00696B75">
        <w:rPr>
          <w:color w:val="000000" w:themeColor="text1"/>
        </w:rPr>
        <w:t>38</w:t>
      </w:r>
      <w:r w:rsidR="001B6832" w:rsidRPr="00696B75">
        <w:rPr>
          <w:color w:val="000000" w:themeColor="text1"/>
        </w:rPr>
        <w:t xml:space="preserve"> Основные параметры плана и продольного </w:t>
      </w:r>
      <w:proofErr w:type="gramStart"/>
      <w:r w:rsidR="001B6832" w:rsidRPr="00696B75">
        <w:rPr>
          <w:color w:val="000000" w:themeColor="text1"/>
        </w:rPr>
        <w:t>профиля</w:t>
      </w:r>
      <w:proofErr w:type="gramEnd"/>
      <w:r w:rsidR="001B6832" w:rsidRPr="00696B75">
        <w:rPr>
          <w:color w:val="000000" w:themeColor="text1"/>
        </w:rPr>
        <w:t xml:space="preserve"> внутрихозяйственных дорог следует принимать по таблице </w:t>
      </w:r>
      <w:r w:rsidR="00696B75" w:rsidRPr="00696B75">
        <w:rPr>
          <w:color w:val="000000" w:themeColor="text1"/>
        </w:rPr>
        <w:t>33</w:t>
      </w:r>
      <w:r w:rsidR="001B6832" w:rsidRPr="00696B75">
        <w:rPr>
          <w:color w:val="000000" w:themeColor="text1"/>
        </w:rPr>
        <w:t>.</w:t>
      </w:r>
    </w:p>
    <w:p w:rsidR="000435F2" w:rsidRPr="00696B75" w:rsidRDefault="000435F2" w:rsidP="008B75DD">
      <w:pPr>
        <w:pStyle w:val="a9"/>
        <w:spacing w:before="0" w:beforeAutospacing="0" w:after="0" w:afterAutospacing="0" w:line="276" w:lineRule="auto"/>
        <w:ind w:firstLine="851"/>
        <w:jc w:val="both"/>
        <w:rPr>
          <w:color w:val="000000" w:themeColor="text1"/>
        </w:rPr>
      </w:pPr>
    </w:p>
    <w:p w:rsidR="001B6832" w:rsidRPr="00696B75" w:rsidRDefault="00471592" w:rsidP="008B75DD">
      <w:pPr>
        <w:pStyle w:val="a9"/>
        <w:spacing w:before="0" w:beforeAutospacing="0" w:after="0" w:afterAutospacing="0" w:line="276" w:lineRule="auto"/>
        <w:jc w:val="right"/>
        <w:rPr>
          <w:color w:val="000000" w:themeColor="text1"/>
        </w:rPr>
      </w:pPr>
      <w:r w:rsidRPr="00696B75">
        <w:rPr>
          <w:color w:val="000000" w:themeColor="text1"/>
        </w:rPr>
        <w:t xml:space="preserve"> </w:t>
      </w:r>
      <w:r w:rsidR="001B6832" w:rsidRPr="00696B75">
        <w:rPr>
          <w:color w:val="000000" w:themeColor="text1"/>
        </w:rPr>
        <w:t xml:space="preserve">Таблица </w:t>
      </w:r>
      <w:r w:rsidR="00696B75" w:rsidRPr="00696B75">
        <w:rPr>
          <w:color w:val="000000" w:themeColor="text1"/>
        </w:rPr>
        <w:t>33</w:t>
      </w:r>
    </w:p>
    <w:p w:rsidR="001B6832" w:rsidRPr="009B0873" w:rsidRDefault="001B6832" w:rsidP="001B6832">
      <w:pPr>
        <w:pStyle w:val="a9"/>
        <w:spacing w:before="0" w:beforeAutospacing="0" w:after="0" w:afterAutospacing="0"/>
        <w:jc w:val="right"/>
        <w:rPr>
          <w:color w:val="000000" w:themeColor="text1"/>
          <w:highlight w:val="yellow"/>
        </w:rPr>
      </w:pPr>
    </w:p>
    <w:tbl>
      <w:tblPr>
        <w:tblStyle w:val="aa"/>
        <w:tblW w:w="10170" w:type="dxa"/>
        <w:tblLook w:val="0000"/>
      </w:tblPr>
      <w:tblGrid>
        <w:gridCol w:w="4158"/>
        <w:gridCol w:w="1286"/>
        <w:gridCol w:w="1286"/>
        <w:gridCol w:w="1286"/>
        <w:gridCol w:w="1077"/>
        <w:gridCol w:w="1077"/>
      </w:tblGrid>
      <w:tr w:rsidR="001B6832" w:rsidRPr="00696B75" w:rsidTr="00E71880">
        <w:trPr>
          <w:trHeight w:val="255"/>
        </w:trPr>
        <w:tc>
          <w:tcPr>
            <w:tcW w:w="0" w:type="auto"/>
            <w:vMerge w:val="restart"/>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Параметры плана и продольного профиля</w:t>
            </w:r>
          </w:p>
        </w:tc>
        <w:tc>
          <w:tcPr>
            <w:tcW w:w="0" w:type="auto"/>
            <w:gridSpan w:val="5"/>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параметров при расчетной скорости движения, </w:t>
            </w:r>
            <w:proofErr w:type="gramStart"/>
            <w:r w:rsidRPr="00696B75">
              <w:rPr>
                <w:b/>
                <w:color w:val="000000" w:themeColor="text1"/>
                <w:sz w:val="20"/>
                <w:szCs w:val="20"/>
              </w:rPr>
              <w:t>км</w:t>
            </w:r>
            <w:proofErr w:type="gramEnd"/>
            <w:r w:rsidRPr="00696B75">
              <w:rPr>
                <w:b/>
                <w:color w:val="000000" w:themeColor="text1"/>
                <w:sz w:val="20"/>
                <w:szCs w:val="20"/>
              </w:rPr>
              <w:t>/ч</w:t>
            </w:r>
          </w:p>
        </w:tc>
      </w:tr>
      <w:tr w:rsidR="001B6832" w:rsidRPr="00696B75" w:rsidTr="00E71880">
        <w:trPr>
          <w:trHeight w:val="167"/>
        </w:trPr>
        <w:tc>
          <w:tcPr>
            <w:tcW w:w="0" w:type="auto"/>
            <w:vMerge/>
            <w:shd w:val="clear" w:color="auto" w:fill="EEECE1" w:themeFill="background2"/>
            <w:vAlign w:val="center"/>
          </w:tcPr>
          <w:p w:rsidR="001B6832" w:rsidRPr="00696B75" w:rsidRDefault="001B6832" w:rsidP="004F3317">
            <w:pPr>
              <w:jc w:val="center"/>
              <w:rPr>
                <w:rFonts w:ascii="Times New Roman" w:hAnsi="Times New Roman" w:cs="Times New Roman"/>
                <w:color w:val="000000" w:themeColor="text1"/>
                <w:sz w:val="20"/>
                <w:szCs w:val="20"/>
              </w:rPr>
            </w:pP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70</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60</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40</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30</w:t>
            </w:r>
          </w:p>
        </w:tc>
        <w:tc>
          <w:tcPr>
            <w:tcW w:w="0" w:type="auto"/>
            <w:shd w:val="clear" w:color="auto" w:fill="EEECE1" w:themeFill="background2"/>
            <w:vAlign w:val="center"/>
          </w:tcPr>
          <w:p w:rsidR="001B6832" w:rsidRPr="00696B75" w:rsidRDefault="001B6832" w:rsidP="004F3317">
            <w:pPr>
              <w:pStyle w:val="a9"/>
              <w:spacing w:before="0" w:beforeAutospacing="0" w:after="0" w:afterAutospacing="0"/>
              <w:jc w:val="center"/>
              <w:rPr>
                <w:b/>
                <w:color w:val="000000" w:themeColor="text1"/>
                <w:sz w:val="20"/>
                <w:szCs w:val="20"/>
              </w:rPr>
            </w:pPr>
            <w:r w:rsidRPr="00696B75">
              <w:rPr>
                <w:b/>
                <w:color w:val="000000" w:themeColor="text1"/>
                <w:sz w:val="20"/>
                <w:szCs w:val="20"/>
              </w:rPr>
              <w:t>20</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Наибольший продольный уклон, %</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90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90</w:t>
            </w:r>
          </w:p>
        </w:tc>
      </w:tr>
      <w:tr w:rsidR="004F3317" w:rsidRPr="00696B75" w:rsidTr="003060F3">
        <w:trPr>
          <w:trHeight w:val="278"/>
        </w:trPr>
        <w:tc>
          <w:tcPr>
            <w:tcW w:w="0" w:type="auto"/>
            <w:gridSpan w:val="6"/>
            <w:vAlign w:val="center"/>
          </w:tcPr>
          <w:p w:rsidR="004F3317" w:rsidRPr="00696B75" w:rsidRDefault="004F3317" w:rsidP="004F3317">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lastRenderedPageBreak/>
              <w:t xml:space="preserve">Расчетное расстояние видимости, </w:t>
            </w:r>
            <w:proofErr w:type="gramStart"/>
            <w:r w:rsidRPr="00696B75">
              <w:rPr>
                <w:rFonts w:ascii="Times New Roman" w:hAnsi="Times New Roman" w:cs="Times New Roman"/>
                <w:color w:val="000000" w:themeColor="text1"/>
                <w:sz w:val="20"/>
                <w:szCs w:val="20"/>
              </w:rPr>
              <w:t>м</w:t>
            </w:r>
            <w:proofErr w:type="gramEnd"/>
            <w:r w:rsidRPr="00696B75">
              <w:rPr>
                <w:rFonts w:ascii="Times New Roman" w:hAnsi="Times New Roman" w:cs="Times New Roman"/>
                <w:color w:val="000000" w:themeColor="text1"/>
                <w:sz w:val="20"/>
                <w:szCs w:val="20"/>
              </w:rPr>
              <w:t>:</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поверхности дороги</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75</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25</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встречного автомобиля</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r>
      <w:tr w:rsidR="004F3317" w:rsidRPr="00696B75" w:rsidTr="003060F3">
        <w:trPr>
          <w:trHeight w:val="278"/>
        </w:trPr>
        <w:tc>
          <w:tcPr>
            <w:tcW w:w="0" w:type="auto"/>
            <w:gridSpan w:val="6"/>
            <w:vAlign w:val="center"/>
          </w:tcPr>
          <w:p w:rsidR="004F3317" w:rsidRPr="00696B75" w:rsidRDefault="004F3317" w:rsidP="004F3317">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 xml:space="preserve">Наименьшие радиусы кривых, </w:t>
            </w:r>
            <w:proofErr w:type="gramStart"/>
            <w:r w:rsidRPr="00696B75">
              <w:rPr>
                <w:rFonts w:ascii="Times New Roman" w:hAnsi="Times New Roman" w:cs="Times New Roman"/>
                <w:color w:val="000000" w:themeColor="text1"/>
                <w:sz w:val="20"/>
                <w:szCs w:val="20"/>
              </w:rPr>
              <w:t>м</w:t>
            </w:r>
            <w:proofErr w:type="gramEnd"/>
            <w:r w:rsidRPr="00696B75">
              <w:rPr>
                <w:rFonts w:ascii="Times New Roman" w:hAnsi="Times New Roman" w:cs="Times New Roman"/>
                <w:color w:val="000000" w:themeColor="text1"/>
                <w:sz w:val="20"/>
                <w:szCs w:val="20"/>
              </w:rPr>
              <w:t>:</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в плане</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r>
      <w:tr w:rsidR="004F3317" w:rsidRPr="00696B75" w:rsidTr="003060F3">
        <w:trPr>
          <w:trHeight w:val="255"/>
        </w:trPr>
        <w:tc>
          <w:tcPr>
            <w:tcW w:w="0" w:type="auto"/>
            <w:gridSpan w:val="6"/>
            <w:vAlign w:val="center"/>
          </w:tcPr>
          <w:p w:rsidR="004F3317" w:rsidRPr="00696B75" w:rsidRDefault="004F3317" w:rsidP="004F3317">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в продольном профиле:</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выпуклых</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4000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2500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1000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600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r>
      <w:tr w:rsidR="001B6832" w:rsidRPr="00696B75" w:rsidTr="00223B98">
        <w:trPr>
          <w:trHeight w:val="255"/>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r w:rsidRPr="00696B75">
              <w:rPr>
                <w:color w:val="000000" w:themeColor="text1"/>
                <w:sz w:val="20"/>
                <w:szCs w:val="20"/>
              </w:rPr>
              <w:t>вогнутых</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2500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2000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1000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600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r>
      <w:tr w:rsidR="001B6832" w:rsidRPr="009B0873" w:rsidTr="00223B98">
        <w:trPr>
          <w:trHeight w:val="278"/>
        </w:trPr>
        <w:tc>
          <w:tcPr>
            <w:tcW w:w="0" w:type="auto"/>
            <w:vAlign w:val="center"/>
          </w:tcPr>
          <w:p w:rsidR="001B6832" w:rsidRPr="00696B75" w:rsidRDefault="001B6832" w:rsidP="004F3317">
            <w:pPr>
              <w:pStyle w:val="a9"/>
              <w:spacing w:before="0" w:beforeAutospacing="0" w:after="0" w:afterAutospacing="0"/>
              <w:rPr>
                <w:color w:val="000000" w:themeColor="text1"/>
                <w:sz w:val="20"/>
                <w:szCs w:val="20"/>
              </w:rPr>
            </w:pPr>
            <w:proofErr w:type="gramStart"/>
            <w:r w:rsidRPr="00696B75">
              <w:rPr>
                <w:color w:val="000000" w:themeColor="text1"/>
                <w:sz w:val="20"/>
                <w:szCs w:val="20"/>
              </w:rPr>
              <w:t>вогнутых в трудных условиях</w:t>
            </w:r>
            <w:proofErr w:type="gramEnd"/>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800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600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1B6832" w:rsidRPr="00696B75" w:rsidRDefault="001B6832" w:rsidP="004F3317">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r>
    </w:tbl>
    <w:p w:rsidR="001B6832" w:rsidRPr="009B0873" w:rsidRDefault="001B6832" w:rsidP="001B6832">
      <w:pPr>
        <w:pStyle w:val="a9"/>
        <w:spacing w:before="0" w:beforeAutospacing="0" w:after="0" w:afterAutospacing="0"/>
        <w:ind w:firstLine="851"/>
        <w:jc w:val="both"/>
        <w:rPr>
          <w:color w:val="000000" w:themeColor="text1"/>
          <w:highlight w:val="yellow"/>
        </w:rPr>
      </w:pP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D111DF" w:rsidRPr="00696B75">
        <w:rPr>
          <w:color w:val="000000" w:themeColor="text1"/>
        </w:rPr>
        <w:t>6</w:t>
      </w:r>
      <w:r w:rsidR="001B6832" w:rsidRPr="00696B75">
        <w:rPr>
          <w:color w:val="000000" w:themeColor="text1"/>
        </w:rPr>
        <w:t>.</w:t>
      </w:r>
      <w:r w:rsidR="00D57C18" w:rsidRPr="00696B75">
        <w:rPr>
          <w:color w:val="000000" w:themeColor="text1"/>
        </w:rPr>
        <w:t>39</w:t>
      </w:r>
      <w:r w:rsidR="001B6832" w:rsidRPr="00696B75">
        <w:rPr>
          <w:color w:val="000000" w:themeColor="text1"/>
        </w:rPr>
        <w:t xml:space="preserve"> Основные параметры проезжей части внутрихозяйственных дорог следует принимать по таблице </w:t>
      </w:r>
      <w:r w:rsidR="00803011" w:rsidRPr="00696B75">
        <w:rPr>
          <w:color w:val="000000" w:themeColor="text1"/>
        </w:rPr>
        <w:t>3</w:t>
      </w:r>
      <w:r w:rsidR="00696B75" w:rsidRPr="00696B75">
        <w:rPr>
          <w:color w:val="000000" w:themeColor="text1"/>
        </w:rPr>
        <w:t>4</w:t>
      </w:r>
      <w:r w:rsidR="001B6832" w:rsidRPr="00696B75">
        <w:rPr>
          <w:color w:val="000000" w:themeColor="text1"/>
        </w:rPr>
        <w:t>.</w:t>
      </w:r>
    </w:p>
    <w:p w:rsidR="00E71880" w:rsidRPr="00696B75" w:rsidRDefault="00E71880" w:rsidP="008B75DD">
      <w:pPr>
        <w:pStyle w:val="a9"/>
        <w:spacing w:before="0" w:beforeAutospacing="0" w:after="0" w:afterAutospacing="0" w:line="276" w:lineRule="auto"/>
        <w:ind w:firstLine="851"/>
        <w:jc w:val="both"/>
        <w:rPr>
          <w:color w:val="000000" w:themeColor="text1"/>
        </w:rPr>
      </w:pPr>
    </w:p>
    <w:p w:rsidR="001B6832" w:rsidRPr="00696B75" w:rsidRDefault="001B6832" w:rsidP="008B75DD">
      <w:pPr>
        <w:pStyle w:val="a9"/>
        <w:spacing w:before="0" w:beforeAutospacing="0" w:after="0" w:afterAutospacing="0" w:line="276" w:lineRule="auto"/>
        <w:jc w:val="right"/>
        <w:rPr>
          <w:color w:val="000000" w:themeColor="text1"/>
        </w:rPr>
      </w:pPr>
      <w:r w:rsidRPr="00696B75">
        <w:rPr>
          <w:color w:val="000000" w:themeColor="text1"/>
        </w:rPr>
        <w:t xml:space="preserve">Таблица </w:t>
      </w:r>
      <w:r w:rsidR="00803011" w:rsidRPr="00696B75">
        <w:rPr>
          <w:color w:val="000000" w:themeColor="text1"/>
        </w:rPr>
        <w:t>3</w:t>
      </w:r>
      <w:r w:rsidR="00696B75" w:rsidRPr="00696B75">
        <w:rPr>
          <w:color w:val="000000" w:themeColor="text1"/>
        </w:rPr>
        <w:t>4</w:t>
      </w:r>
    </w:p>
    <w:p w:rsidR="001B6832" w:rsidRPr="00696B75" w:rsidRDefault="001B6832" w:rsidP="001B6832">
      <w:pPr>
        <w:pStyle w:val="a9"/>
        <w:spacing w:before="0" w:beforeAutospacing="0" w:after="0" w:afterAutospacing="0"/>
        <w:jc w:val="right"/>
        <w:rPr>
          <w:color w:val="000000" w:themeColor="text1"/>
        </w:rPr>
      </w:pPr>
    </w:p>
    <w:tbl>
      <w:tblPr>
        <w:tblStyle w:val="aa"/>
        <w:tblW w:w="10122" w:type="dxa"/>
        <w:tblLook w:val="0000"/>
      </w:tblPr>
      <w:tblGrid>
        <w:gridCol w:w="4519"/>
        <w:gridCol w:w="1595"/>
        <w:gridCol w:w="1938"/>
        <w:gridCol w:w="2070"/>
      </w:tblGrid>
      <w:tr w:rsidR="001B6832" w:rsidRPr="00696B75" w:rsidTr="00E71880">
        <w:trPr>
          <w:trHeight w:val="282"/>
        </w:trPr>
        <w:tc>
          <w:tcPr>
            <w:tcW w:w="0" w:type="auto"/>
            <w:vMerge w:val="restart"/>
            <w:shd w:val="clear" w:color="auto" w:fill="EEECE1" w:themeFill="background2"/>
            <w:vAlign w:val="center"/>
          </w:tcPr>
          <w:p w:rsidR="001B6832" w:rsidRPr="00696B75" w:rsidRDefault="001B6832" w:rsidP="00D111DF">
            <w:pPr>
              <w:pStyle w:val="a9"/>
              <w:spacing w:before="0" w:beforeAutospacing="0" w:after="0" w:afterAutospacing="0"/>
              <w:jc w:val="center"/>
              <w:rPr>
                <w:b/>
                <w:color w:val="000000" w:themeColor="text1"/>
                <w:sz w:val="20"/>
              </w:rPr>
            </w:pPr>
            <w:r w:rsidRPr="00696B75">
              <w:rPr>
                <w:b/>
                <w:color w:val="000000" w:themeColor="text1"/>
                <w:sz w:val="20"/>
              </w:rPr>
              <w:t>Параметры поперечного профиля</w:t>
            </w:r>
          </w:p>
        </w:tc>
        <w:tc>
          <w:tcPr>
            <w:tcW w:w="0" w:type="auto"/>
            <w:gridSpan w:val="3"/>
            <w:shd w:val="clear" w:color="auto" w:fill="EEECE1" w:themeFill="background2"/>
            <w:vAlign w:val="center"/>
          </w:tcPr>
          <w:p w:rsidR="001B6832" w:rsidRPr="00696B75" w:rsidRDefault="001B6832" w:rsidP="00D111DF">
            <w:pPr>
              <w:pStyle w:val="a9"/>
              <w:spacing w:before="0" w:beforeAutospacing="0" w:after="0" w:afterAutospacing="0"/>
              <w:jc w:val="center"/>
              <w:rPr>
                <w:b/>
                <w:color w:val="000000" w:themeColor="text1"/>
                <w:sz w:val="20"/>
              </w:rPr>
            </w:pPr>
            <w:r w:rsidRPr="00696B75">
              <w:rPr>
                <w:b/>
                <w:color w:val="000000" w:themeColor="text1"/>
                <w:sz w:val="20"/>
              </w:rPr>
              <w:t>Значения параметров для дорог категорий</w:t>
            </w:r>
          </w:p>
        </w:tc>
      </w:tr>
      <w:tr w:rsidR="001B6832" w:rsidRPr="00696B75" w:rsidTr="00E71880">
        <w:trPr>
          <w:trHeight w:val="156"/>
        </w:trPr>
        <w:tc>
          <w:tcPr>
            <w:tcW w:w="0" w:type="auto"/>
            <w:vMerge/>
            <w:shd w:val="clear" w:color="auto" w:fill="EEECE1" w:themeFill="background2"/>
            <w:vAlign w:val="center"/>
          </w:tcPr>
          <w:p w:rsidR="001B6832" w:rsidRPr="00696B75" w:rsidRDefault="001B6832" w:rsidP="00D111DF">
            <w:pPr>
              <w:jc w:val="center"/>
              <w:rPr>
                <w:rFonts w:ascii="Times New Roman" w:hAnsi="Times New Roman" w:cs="Times New Roman"/>
                <w:b/>
                <w:color w:val="000000" w:themeColor="text1"/>
                <w:sz w:val="20"/>
              </w:rPr>
            </w:pPr>
          </w:p>
        </w:tc>
        <w:tc>
          <w:tcPr>
            <w:tcW w:w="0" w:type="auto"/>
            <w:shd w:val="clear" w:color="auto" w:fill="EEECE1" w:themeFill="background2"/>
            <w:vAlign w:val="center"/>
          </w:tcPr>
          <w:p w:rsidR="001B6832" w:rsidRPr="00696B75" w:rsidRDefault="001B6832" w:rsidP="00D111DF">
            <w:pPr>
              <w:pStyle w:val="a9"/>
              <w:spacing w:before="0" w:beforeAutospacing="0" w:after="0" w:afterAutospacing="0"/>
              <w:jc w:val="center"/>
              <w:rPr>
                <w:b/>
                <w:color w:val="000000" w:themeColor="text1"/>
                <w:sz w:val="20"/>
              </w:rPr>
            </w:pPr>
            <w:proofErr w:type="spellStart"/>
            <w:r w:rsidRPr="00696B75">
              <w:rPr>
                <w:b/>
                <w:color w:val="000000" w:themeColor="text1"/>
                <w:sz w:val="20"/>
              </w:rPr>
              <w:t>I-c</w:t>
            </w:r>
            <w:proofErr w:type="spellEnd"/>
          </w:p>
        </w:tc>
        <w:tc>
          <w:tcPr>
            <w:tcW w:w="0" w:type="auto"/>
            <w:shd w:val="clear" w:color="auto" w:fill="EEECE1" w:themeFill="background2"/>
            <w:vAlign w:val="center"/>
          </w:tcPr>
          <w:p w:rsidR="001B6832" w:rsidRPr="00696B75" w:rsidRDefault="001B6832" w:rsidP="00D111DF">
            <w:pPr>
              <w:pStyle w:val="a9"/>
              <w:spacing w:before="0" w:beforeAutospacing="0" w:after="0" w:afterAutospacing="0"/>
              <w:jc w:val="center"/>
              <w:rPr>
                <w:b/>
                <w:color w:val="000000" w:themeColor="text1"/>
                <w:sz w:val="20"/>
              </w:rPr>
            </w:pPr>
            <w:proofErr w:type="spellStart"/>
            <w:r w:rsidRPr="00696B75">
              <w:rPr>
                <w:b/>
                <w:color w:val="000000" w:themeColor="text1"/>
                <w:sz w:val="20"/>
              </w:rPr>
              <w:t>II-c</w:t>
            </w:r>
            <w:proofErr w:type="spellEnd"/>
          </w:p>
        </w:tc>
        <w:tc>
          <w:tcPr>
            <w:tcW w:w="0" w:type="auto"/>
            <w:shd w:val="clear" w:color="auto" w:fill="EEECE1" w:themeFill="background2"/>
            <w:vAlign w:val="center"/>
          </w:tcPr>
          <w:p w:rsidR="001B6832" w:rsidRPr="00696B75" w:rsidRDefault="001B6832" w:rsidP="00D111DF">
            <w:pPr>
              <w:pStyle w:val="a9"/>
              <w:spacing w:before="0" w:beforeAutospacing="0" w:after="0" w:afterAutospacing="0"/>
              <w:jc w:val="center"/>
              <w:rPr>
                <w:b/>
                <w:color w:val="000000" w:themeColor="text1"/>
                <w:sz w:val="20"/>
              </w:rPr>
            </w:pPr>
            <w:proofErr w:type="spellStart"/>
            <w:r w:rsidRPr="00696B75">
              <w:rPr>
                <w:b/>
                <w:color w:val="000000" w:themeColor="text1"/>
                <w:sz w:val="20"/>
              </w:rPr>
              <w:t>III-c</w:t>
            </w:r>
            <w:proofErr w:type="spellEnd"/>
          </w:p>
        </w:tc>
      </w:tr>
      <w:tr w:rsidR="001B6832" w:rsidRPr="00696B75" w:rsidTr="00223B98">
        <w:trPr>
          <w:trHeight w:val="304"/>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Число полос движения</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2</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1</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1</w:t>
            </w:r>
          </w:p>
        </w:tc>
      </w:tr>
      <w:tr w:rsidR="00D111DF" w:rsidRPr="00696B75" w:rsidTr="00E71880">
        <w:trPr>
          <w:trHeight w:val="282"/>
        </w:trPr>
        <w:tc>
          <w:tcPr>
            <w:tcW w:w="0" w:type="auto"/>
            <w:gridSpan w:val="4"/>
            <w:shd w:val="clear" w:color="auto" w:fill="EEECE1" w:themeFill="background2"/>
            <w:vAlign w:val="center"/>
          </w:tcPr>
          <w:p w:rsidR="00D111DF" w:rsidRPr="00696B75" w:rsidRDefault="00D111DF" w:rsidP="00D111DF">
            <w:pPr>
              <w:jc w:val="center"/>
              <w:rPr>
                <w:rFonts w:ascii="Times New Roman" w:hAnsi="Times New Roman" w:cs="Times New Roman"/>
                <w:color w:val="000000" w:themeColor="text1"/>
                <w:sz w:val="20"/>
              </w:rPr>
            </w:pPr>
            <w:r w:rsidRPr="00696B75">
              <w:rPr>
                <w:rFonts w:ascii="Times New Roman" w:hAnsi="Times New Roman" w:cs="Times New Roman"/>
                <w:color w:val="000000" w:themeColor="text1"/>
                <w:sz w:val="20"/>
              </w:rPr>
              <w:t xml:space="preserve">Ширина, </w:t>
            </w:r>
            <w:proofErr w:type="gramStart"/>
            <w:r w:rsidRPr="00696B75">
              <w:rPr>
                <w:rFonts w:ascii="Times New Roman" w:hAnsi="Times New Roman" w:cs="Times New Roman"/>
                <w:color w:val="000000" w:themeColor="text1"/>
                <w:sz w:val="20"/>
              </w:rPr>
              <w:t>м</w:t>
            </w:r>
            <w:proofErr w:type="gramEnd"/>
            <w:r w:rsidRPr="00696B75">
              <w:rPr>
                <w:rFonts w:ascii="Times New Roman" w:hAnsi="Times New Roman" w:cs="Times New Roman"/>
                <w:color w:val="000000" w:themeColor="text1"/>
                <w:sz w:val="20"/>
              </w:rPr>
              <w:t>:</w:t>
            </w:r>
          </w:p>
        </w:tc>
      </w:tr>
      <w:tr w:rsidR="001B6832" w:rsidRPr="00696B75" w:rsidTr="00223B98">
        <w:trPr>
          <w:trHeight w:val="282"/>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полосы движения</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3</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w:t>
            </w:r>
          </w:p>
        </w:tc>
      </w:tr>
      <w:tr w:rsidR="001B6832" w:rsidRPr="00696B75" w:rsidTr="00223B98">
        <w:trPr>
          <w:trHeight w:val="304"/>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проезжей части</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6</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4,5</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3,5</w:t>
            </w:r>
          </w:p>
        </w:tc>
      </w:tr>
      <w:tr w:rsidR="001B6832" w:rsidRPr="00696B75" w:rsidTr="00223B98">
        <w:trPr>
          <w:trHeight w:val="282"/>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земляного полотна</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10</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8</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6,5</w:t>
            </w:r>
          </w:p>
        </w:tc>
      </w:tr>
      <w:tr w:rsidR="001B6832" w:rsidRPr="00696B75" w:rsidTr="00223B98">
        <w:trPr>
          <w:trHeight w:val="282"/>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обочины</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2</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1,75</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1,5</w:t>
            </w:r>
          </w:p>
        </w:tc>
      </w:tr>
      <w:tr w:rsidR="001B6832" w:rsidRPr="00696B75" w:rsidTr="00223B98">
        <w:trPr>
          <w:trHeight w:val="304"/>
        </w:trPr>
        <w:tc>
          <w:tcPr>
            <w:tcW w:w="0" w:type="auto"/>
            <w:vAlign w:val="center"/>
          </w:tcPr>
          <w:p w:rsidR="001B6832" w:rsidRPr="00696B75" w:rsidRDefault="001B6832" w:rsidP="00D111DF">
            <w:pPr>
              <w:pStyle w:val="a9"/>
              <w:spacing w:before="0" w:beforeAutospacing="0" w:after="0" w:afterAutospacing="0"/>
              <w:rPr>
                <w:color w:val="000000" w:themeColor="text1"/>
                <w:sz w:val="20"/>
              </w:rPr>
            </w:pPr>
            <w:r w:rsidRPr="00696B75">
              <w:rPr>
                <w:color w:val="000000" w:themeColor="text1"/>
                <w:sz w:val="20"/>
              </w:rPr>
              <w:t>укрепления обочин</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0,5</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0,75</w:t>
            </w:r>
          </w:p>
        </w:tc>
        <w:tc>
          <w:tcPr>
            <w:tcW w:w="0" w:type="auto"/>
            <w:vAlign w:val="center"/>
          </w:tcPr>
          <w:p w:rsidR="001B6832" w:rsidRPr="00696B75" w:rsidRDefault="001B6832" w:rsidP="00D111DF">
            <w:pPr>
              <w:pStyle w:val="a9"/>
              <w:spacing w:before="0" w:beforeAutospacing="0" w:after="0" w:afterAutospacing="0"/>
              <w:jc w:val="center"/>
              <w:rPr>
                <w:color w:val="000000" w:themeColor="text1"/>
                <w:sz w:val="20"/>
              </w:rPr>
            </w:pPr>
            <w:r w:rsidRPr="00696B75">
              <w:rPr>
                <w:color w:val="000000" w:themeColor="text1"/>
                <w:sz w:val="20"/>
              </w:rPr>
              <w:t>0,5</w:t>
            </w:r>
          </w:p>
        </w:tc>
      </w:tr>
    </w:tbl>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Примечания:</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xml:space="preserve">1. Для дорог </w:t>
      </w:r>
      <w:proofErr w:type="spellStart"/>
      <w:r w:rsidRPr="00696B75">
        <w:rPr>
          <w:color w:val="000000" w:themeColor="text1"/>
          <w:sz w:val="20"/>
        </w:rPr>
        <w:t>II-c</w:t>
      </w:r>
      <w:proofErr w:type="spellEnd"/>
      <w:r w:rsidRPr="00696B75">
        <w:rPr>
          <w:color w:val="000000" w:themeColor="text1"/>
          <w:sz w:val="20"/>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696B75">
          <w:rPr>
            <w:color w:val="000000" w:themeColor="text1"/>
            <w:sz w:val="20"/>
          </w:rPr>
          <w:t>3,5 м</w:t>
        </w:r>
      </w:smartTag>
      <w:r w:rsidRPr="00696B75">
        <w:rPr>
          <w:color w:val="000000" w:themeColor="text1"/>
          <w:sz w:val="20"/>
        </w:rPr>
        <w:t xml:space="preserve">, а ширину обочин - </w:t>
      </w:r>
      <w:smartTag w:uri="urn:schemas-microsoft-com:office:smarttags" w:element="metricconverter">
        <w:smartTagPr>
          <w:attr w:name="ProductID" w:val="2,25 м"/>
        </w:smartTagPr>
        <w:r w:rsidRPr="00696B75">
          <w:rPr>
            <w:color w:val="000000" w:themeColor="text1"/>
            <w:sz w:val="20"/>
          </w:rPr>
          <w:t>2,25 м</w:t>
        </w:r>
      </w:smartTag>
      <w:r w:rsidRPr="00696B75">
        <w:rPr>
          <w:color w:val="000000" w:themeColor="text1"/>
          <w:sz w:val="20"/>
        </w:rPr>
        <w:t xml:space="preserve"> (в том числе укрепленных - </w:t>
      </w:r>
      <w:smartTag w:uri="urn:schemas-microsoft-com:office:smarttags" w:element="metricconverter">
        <w:smartTagPr>
          <w:attr w:name="ProductID" w:val="1,25 м"/>
        </w:smartTagPr>
        <w:r w:rsidRPr="00696B75">
          <w:rPr>
            <w:color w:val="000000" w:themeColor="text1"/>
            <w:sz w:val="20"/>
          </w:rPr>
          <w:t>1,25 м</w:t>
        </w:r>
      </w:smartTag>
      <w:r w:rsidRPr="00696B75">
        <w:rPr>
          <w:color w:val="000000" w:themeColor="text1"/>
          <w:sz w:val="20"/>
        </w:rPr>
        <w:t>).</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696B75">
          <w:rPr>
            <w:color w:val="000000" w:themeColor="text1"/>
            <w:sz w:val="20"/>
          </w:rPr>
          <w:t>5 м</w:t>
        </w:r>
      </w:smartTag>
      <w:r w:rsidRPr="00696B75">
        <w:rPr>
          <w:color w:val="000000" w:themeColor="text1"/>
          <w:sz w:val="20"/>
        </w:rPr>
        <w:t>) ширина земляного полотна должна быть увеличена (за счет уширения обочин).</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xml:space="preserve">3. Ширину земляного полотна, возводимого на ценных сельскохозяйственных угодьях, допускается принимать, </w:t>
      </w:r>
      <w:proofErr w:type="gramStart"/>
      <w:r w:rsidRPr="00696B75">
        <w:rPr>
          <w:color w:val="000000" w:themeColor="text1"/>
          <w:sz w:val="20"/>
        </w:rPr>
        <w:t>м</w:t>
      </w:r>
      <w:proofErr w:type="gramEnd"/>
      <w:r w:rsidRPr="00696B75">
        <w:rPr>
          <w:color w:val="000000" w:themeColor="text1"/>
          <w:sz w:val="20"/>
        </w:rPr>
        <w:t>:</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xml:space="preserve">- 8 - для дорог </w:t>
      </w:r>
      <w:proofErr w:type="spellStart"/>
      <w:r w:rsidRPr="00696B75">
        <w:rPr>
          <w:color w:val="000000" w:themeColor="text1"/>
          <w:sz w:val="20"/>
        </w:rPr>
        <w:t>I-c</w:t>
      </w:r>
      <w:proofErr w:type="spellEnd"/>
      <w:r w:rsidRPr="00696B75">
        <w:rPr>
          <w:color w:val="000000" w:themeColor="text1"/>
          <w:sz w:val="20"/>
        </w:rPr>
        <w:t xml:space="preserve"> категории;</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- 7 - для дорог II-с категории;</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 xml:space="preserve">- 5,5 - для дорог </w:t>
      </w:r>
      <w:proofErr w:type="spellStart"/>
      <w:r w:rsidRPr="00696B75">
        <w:rPr>
          <w:color w:val="000000" w:themeColor="text1"/>
          <w:sz w:val="20"/>
        </w:rPr>
        <w:t>III-c</w:t>
      </w:r>
      <w:proofErr w:type="spellEnd"/>
      <w:r w:rsidRPr="00696B75">
        <w:rPr>
          <w:color w:val="000000" w:themeColor="text1"/>
          <w:sz w:val="20"/>
        </w:rPr>
        <w:t xml:space="preserve"> категории.</w:t>
      </w:r>
    </w:p>
    <w:p w:rsidR="001B6832" w:rsidRPr="00696B75" w:rsidRDefault="001B6832" w:rsidP="001B6832">
      <w:pPr>
        <w:pStyle w:val="a9"/>
        <w:spacing w:before="0" w:beforeAutospacing="0" w:after="0" w:afterAutospacing="0"/>
        <w:ind w:firstLine="851"/>
        <w:jc w:val="both"/>
        <w:rPr>
          <w:color w:val="000000" w:themeColor="text1"/>
          <w:sz w:val="20"/>
        </w:rPr>
      </w:pPr>
      <w:r w:rsidRPr="00696B75">
        <w:rPr>
          <w:color w:val="000000" w:themeColor="text1"/>
          <w:sz w:val="20"/>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1B6832" w:rsidRPr="009B0873" w:rsidRDefault="001B6832" w:rsidP="001B6832">
      <w:pPr>
        <w:pStyle w:val="Default"/>
        <w:ind w:firstLine="851"/>
        <w:jc w:val="both"/>
        <w:rPr>
          <w:rFonts w:ascii="Times New Roman" w:hAnsi="Times New Roman" w:cs="Times New Roman"/>
          <w:color w:val="000000" w:themeColor="text1"/>
          <w:highlight w:val="yellow"/>
        </w:rPr>
      </w:pPr>
    </w:p>
    <w:p w:rsidR="001B6832" w:rsidRPr="00696B75" w:rsidRDefault="00B659F1" w:rsidP="008B75DD">
      <w:pPr>
        <w:pStyle w:val="a9"/>
        <w:spacing w:before="0" w:beforeAutospacing="0" w:after="0" w:afterAutospacing="0" w:line="276" w:lineRule="auto"/>
        <w:ind w:firstLine="851"/>
        <w:jc w:val="both"/>
        <w:rPr>
          <w:color w:val="000000" w:themeColor="text1"/>
        </w:rPr>
      </w:pPr>
      <w:r w:rsidRPr="00696B75">
        <w:rPr>
          <w:color w:val="000000" w:themeColor="text1"/>
        </w:rPr>
        <w:t>3</w:t>
      </w:r>
      <w:r w:rsidR="001B6832" w:rsidRPr="00696B75">
        <w:rPr>
          <w:color w:val="000000" w:themeColor="text1"/>
        </w:rPr>
        <w:t>.</w:t>
      </w:r>
      <w:r w:rsidR="00D111DF" w:rsidRPr="00696B75">
        <w:rPr>
          <w:color w:val="000000" w:themeColor="text1"/>
        </w:rPr>
        <w:t>6</w:t>
      </w:r>
      <w:r w:rsidR="001B6832" w:rsidRPr="00696B75">
        <w:rPr>
          <w:color w:val="000000" w:themeColor="text1"/>
        </w:rPr>
        <w:t>.</w:t>
      </w:r>
      <w:r w:rsidR="00D57C18" w:rsidRPr="00696B75">
        <w:rPr>
          <w:color w:val="000000" w:themeColor="text1"/>
        </w:rPr>
        <w:t>40</w:t>
      </w:r>
      <w:r w:rsidR="001B6832" w:rsidRPr="00696B75">
        <w:rPr>
          <w:color w:val="000000" w:themeColor="text1"/>
        </w:rPr>
        <w:t xml:space="preserve"> 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001B6832" w:rsidRPr="00696B75">
          <w:rPr>
            <w:color w:val="000000" w:themeColor="text1"/>
          </w:rPr>
          <w:t>500 м</w:t>
        </w:r>
      </w:smartTag>
      <w:r w:rsidR="001B6832" w:rsidRPr="00696B75">
        <w:rPr>
          <w:color w:val="000000" w:themeColor="text1"/>
        </w:rPr>
        <w:t xml:space="preserve">, а для дорог III-с категории при радиусах менее </w:t>
      </w:r>
      <w:smartTag w:uri="urn:schemas-microsoft-com:office:smarttags" w:element="metricconverter">
        <w:smartTagPr>
          <w:attr w:name="ProductID" w:val="300 м"/>
        </w:smartTagPr>
        <w:r w:rsidR="001B6832" w:rsidRPr="00696B75">
          <w:rPr>
            <w:color w:val="000000" w:themeColor="text1"/>
          </w:rPr>
          <w:t>300 м</w:t>
        </w:r>
      </w:smartTag>
      <w:r w:rsidR="001B6832" w:rsidRPr="00696B75">
        <w:rPr>
          <w:color w:val="000000" w:themeColor="text1"/>
        </w:rPr>
        <w:t xml:space="preserve">. Наименьшие длины переходных кривых следует принимать по таблице </w:t>
      </w:r>
      <w:r w:rsidR="00696B75" w:rsidRPr="00696B75">
        <w:rPr>
          <w:color w:val="000000" w:themeColor="text1"/>
        </w:rPr>
        <w:t>35.</w:t>
      </w:r>
    </w:p>
    <w:p w:rsidR="001B6832" w:rsidRPr="009B0873" w:rsidRDefault="001B6832" w:rsidP="008B75DD">
      <w:pPr>
        <w:rPr>
          <w:rFonts w:ascii="Times New Roman" w:eastAsia="Times New Roman" w:hAnsi="Times New Roman" w:cs="Times New Roman"/>
          <w:color w:val="000000" w:themeColor="text1"/>
          <w:sz w:val="24"/>
          <w:szCs w:val="24"/>
          <w:highlight w:val="yellow"/>
          <w:lang w:eastAsia="ru-RU"/>
        </w:rPr>
      </w:pPr>
    </w:p>
    <w:p w:rsidR="001B6832" w:rsidRPr="00696B75" w:rsidRDefault="001B6832" w:rsidP="008B75DD">
      <w:pPr>
        <w:pStyle w:val="a9"/>
        <w:spacing w:before="0" w:beforeAutospacing="0" w:after="0" w:afterAutospacing="0" w:line="276" w:lineRule="auto"/>
        <w:jc w:val="right"/>
        <w:rPr>
          <w:color w:val="000000" w:themeColor="text1"/>
        </w:rPr>
      </w:pPr>
      <w:r w:rsidRPr="00696B75">
        <w:rPr>
          <w:color w:val="000000" w:themeColor="text1"/>
        </w:rPr>
        <w:t xml:space="preserve">Таблица </w:t>
      </w:r>
      <w:r w:rsidR="00803011" w:rsidRPr="00696B75">
        <w:rPr>
          <w:color w:val="000000" w:themeColor="text1"/>
        </w:rPr>
        <w:t>3</w:t>
      </w:r>
      <w:r w:rsidR="00696B75" w:rsidRPr="00696B75">
        <w:rPr>
          <w:color w:val="000000" w:themeColor="text1"/>
        </w:rPr>
        <w:t>5</w:t>
      </w:r>
    </w:p>
    <w:p w:rsidR="001B6832" w:rsidRPr="00696B75" w:rsidRDefault="001B6832" w:rsidP="001B6832">
      <w:pPr>
        <w:pStyle w:val="a9"/>
        <w:spacing w:before="0" w:beforeAutospacing="0" w:after="0" w:afterAutospacing="0"/>
        <w:jc w:val="right"/>
        <w:rPr>
          <w:color w:val="000000" w:themeColor="text1"/>
        </w:rPr>
      </w:pPr>
    </w:p>
    <w:tbl>
      <w:tblPr>
        <w:tblStyle w:val="aa"/>
        <w:tblW w:w="0" w:type="auto"/>
        <w:tblLook w:val="0000"/>
      </w:tblPr>
      <w:tblGrid>
        <w:gridCol w:w="2461"/>
        <w:gridCol w:w="604"/>
        <w:gridCol w:w="605"/>
        <w:gridCol w:w="605"/>
        <w:gridCol w:w="605"/>
        <w:gridCol w:w="751"/>
        <w:gridCol w:w="751"/>
        <w:gridCol w:w="751"/>
        <w:gridCol w:w="751"/>
        <w:gridCol w:w="751"/>
        <w:gridCol w:w="751"/>
        <w:gridCol w:w="751"/>
      </w:tblGrid>
      <w:tr w:rsidR="001036A0" w:rsidRPr="00696B75" w:rsidTr="001036A0">
        <w:tc>
          <w:tcPr>
            <w:tcW w:w="2462" w:type="dxa"/>
            <w:shd w:val="clear" w:color="auto" w:fill="EEECE1" w:themeFill="background2"/>
            <w:vAlign w:val="center"/>
          </w:tcPr>
          <w:p w:rsidR="001036A0" w:rsidRPr="00696B75" w:rsidRDefault="001036A0" w:rsidP="001036A0">
            <w:pPr>
              <w:pStyle w:val="a9"/>
              <w:spacing w:before="0" w:beforeAutospacing="0" w:after="0" w:afterAutospacing="0"/>
              <w:jc w:val="center"/>
              <w:rPr>
                <w:b/>
                <w:color w:val="000000" w:themeColor="text1"/>
                <w:sz w:val="20"/>
                <w:szCs w:val="20"/>
              </w:rPr>
            </w:pPr>
            <w:r w:rsidRPr="00696B75">
              <w:rPr>
                <w:b/>
                <w:color w:val="000000" w:themeColor="text1"/>
                <w:sz w:val="20"/>
                <w:szCs w:val="20"/>
              </w:rPr>
              <w:t>Элементы кривой в плане</w:t>
            </w:r>
          </w:p>
        </w:tc>
        <w:tc>
          <w:tcPr>
            <w:tcW w:w="7675" w:type="dxa"/>
            <w:gridSpan w:val="11"/>
            <w:shd w:val="clear" w:color="auto" w:fill="EEECE1" w:themeFill="background2"/>
            <w:vAlign w:val="center"/>
          </w:tcPr>
          <w:p w:rsidR="001036A0" w:rsidRPr="00696B75" w:rsidRDefault="001036A0" w:rsidP="00223B98">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элементов кривой в плане, </w:t>
            </w:r>
            <w:proofErr w:type="gramStart"/>
            <w:r w:rsidRPr="00696B75">
              <w:rPr>
                <w:b/>
                <w:color w:val="000000" w:themeColor="text1"/>
                <w:sz w:val="20"/>
                <w:szCs w:val="20"/>
              </w:rPr>
              <w:t>м</w:t>
            </w:r>
            <w:proofErr w:type="gramEnd"/>
          </w:p>
        </w:tc>
      </w:tr>
      <w:tr w:rsidR="001B6832" w:rsidRPr="00696B75" w:rsidTr="00223B98">
        <w:tc>
          <w:tcPr>
            <w:tcW w:w="0" w:type="auto"/>
            <w:vAlign w:val="center"/>
          </w:tcPr>
          <w:p w:rsidR="001B6832" w:rsidRPr="00696B75" w:rsidRDefault="001B6832" w:rsidP="00223B98">
            <w:pPr>
              <w:pStyle w:val="a9"/>
              <w:spacing w:before="0" w:beforeAutospacing="0" w:after="0" w:afterAutospacing="0"/>
              <w:rPr>
                <w:color w:val="000000" w:themeColor="text1"/>
                <w:sz w:val="20"/>
                <w:szCs w:val="20"/>
              </w:rPr>
            </w:pPr>
            <w:r w:rsidRPr="00696B75">
              <w:rPr>
                <w:color w:val="000000" w:themeColor="text1"/>
                <w:sz w:val="20"/>
                <w:szCs w:val="20"/>
              </w:rPr>
              <w:t>Радиус</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15</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250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c>
          <w:tcPr>
            <w:tcW w:w="0" w:type="auto"/>
            <w:vAlign w:val="center"/>
          </w:tcPr>
          <w:p w:rsidR="001B6832" w:rsidRPr="00696B75" w:rsidRDefault="001B6832" w:rsidP="00223B98">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500</w:t>
            </w:r>
          </w:p>
        </w:tc>
      </w:tr>
      <w:tr w:rsidR="001B6832" w:rsidRPr="009B0873" w:rsidTr="00223B98">
        <w:tc>
          <w:tcPr>
            <w:tcW w:w="0" w:type="auto"/>
            <w:vAlign w:val="center"/>
          </w:tcPr>
          <w:p w:rsidR="001B6832" w:rsidRPr="00696B75" w:rsidRDefault="001B6832" w:rsidP="00223B98">
            <w:pPr>
              <w:pStyle w:val="a9"/>
              <w:spacing w:before="0" w:beforeAutospacing="0" w:after="0" w:afterAutospacing="0"/>
              <w:rPr>
                <w:color w:val="000000" w:themeColor="text1"/>
                <w:sz w:val="20"/>
                <w:szCs w:val="20"/>
              </w:rPr>
            </w:pPr>
            <w:r w:rsidRPr="00696B75">
              <w:rPr>
                <w:color w:val="000000" w:themeColor="text1"/>
                <w:sz w:val="20"/>
                <w:szCs w:val="20"/>
              </w:rPr>
              <w:t>Длина переходной кривой</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20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45</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1B6832" w:rsidRPr="00696B75" w:rsidRDefault="001B6832" w:rsidP="00223B98">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1B6832" w:rsidRPr="00696B75" w:rsidRDefault="001B6832" w:rsidP="00223B98">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w:t>
            </w:r>
          </w:p>
        </w:tc>
      </w:tr>
    </w:tbl>
    <w:p w:rsidR="001B6832" w:rsidRPr="001036A0" w:rsidRDefault="001B6832" w:rsidP="001B6832">
      <w:pPr>
        <w:pStyle w:val="a9"/>
        <w:spacing w:before="0" w:beforeAutospacing="0" w:after="0" w:afterAutospacing="0"/>
        <w:jc w:val="both"/>
        <w:rPr>
          <w:color w:val="000000" w:themeColor="text1"/>
        </w:rPr>
      </w:pPr>
    </w:p>
    <w:p w:rsidR="001B6832"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lastRenderedPageBreak/>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D57C18" w:rsidRPr="001036A0">
        <w:rPr>
          <w:color w:val="000000" w:themeColor="text1"/>
        </w:rPr>
        <w:t>41</w:t>
      </w:r>
      <w:proofErr w:type="gramStart"/>
      <w:r w:rsidR="001B6832" w:rsidRPr="001036A0">
        <w:rPr>
          <w:color w:val="000000" w:themeColor="text1"/>
        </w:rPr>
        <w:t xml:space="preserve"> Д</w:t>
      </w:r>
      <w:proofErr w:type="gramEnd"/>
      <w:r w:rsidR="001B6832" w:rsidRPr="001036A0">
        <w:rPr>
          <w:color w:val="000000" w:themeColor="text1"/>
        </w:rPr>
        <w:t xml:space="preserve">ля дорог </w:t>
      </w:r>
      <w:proofErr w:type="spellStart"/>
      <w:r w:rsidR="001B6832" w:rsidRPr="001036A0">
        <w:rPr>
          <w:color w:val="000000" w:themeColor="text1"/>
        </w:rPr>
        <w:t>I-c</w:t>
      </w:r>
      <w:proofErr w:type="spellEnd"/>
      <w:r w:rsidR="001B6832" w:rsidRPr="001036A0">
        <w:rPr>
          <w:color w:val="000000" w:themeColor="text1"/>
        </w:rPr>
        <w:t xml:space="preserve"> и II-с категорий при радиусах кривых в плане </w:t>
      </w:r>
      <w:smartTag w:uri="urn:schemas-microsoft-com:office:smarttags" w:element="metricconverter">
        <w:smartTagPr>
          <w:attr w:name="ProductID" w:val="1000 м"/>
        </w:smartTagPr>
        <w:r w:rsidR="001B6832" w:rsidRPr="001036A0">
          <w:rPr>
            <w:color w:val="000000" w:themeColor="text1"/>
          </w:rPr>
          <w:t>1000 м</w:t>
        </w:r>
      </w:smartTag>
      <w:r w:rsidR="001B6832" w:rsidRPr="001036A0">
        <w:rPr>
          <w:color w:val="000000" w:themeColor="text1"/>
        </w:rPr>
        <w:t xml:space="preserve"> и менее необходимо предусматривать уширение проезжей части с внутренней стороны кривой за счет обочин согласно таблицы </w:t>
      </w:r>
      <w:r w:rsidR="00D111DF" w:rsidRPr="001036A0">
        <w:rPr>
          <w:color w:val="000000" w:themeColor="text1"/>
        </w:rPr>
        <w:t>3</w:t>
      </w:r>
      <w:r w:rsidR="001036A0">
        <w:rPr>
          <w:color w:val="000000" w:themeColor="text1"/>
        </w:rPr>
        <w:t>6</w:t>
      </w:r>
      <w:r w:rsidR="001B6832" w:rsidRPr="001036A0">
        <w:rPr>
          <w:color w:val="000000" w:themeColor="text1"/>
        </w:rPr>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001B6832" w:rsidRPr="001036A0">
          <w:rPr>
            <w:color w:val="000000" w:themeColor="text1"/>
          </w:rPr>
          <w:t>1 м</w:t>
        </w:r>
      </w:smartTag>
      <w:r w:rsidR="001B6832" w:rsidRPr="001036A0">
        <w:rPr>
          <w:color w:val="000000" w:themeColor="text1"/>
        </w:rPr>
        <w:t>.</w:t>
      </w:r>
    </w:p>
    <w:p w:rsidR="001036A0" w:rsidRPr="001036A0" w:rsidRDefault="001036A0" w:rsidP="008B75DD">
      <w:pPr>
        <w:pStyle w:val="a9"/>
        <w:spacing w:before="0" w:beforeAutospacing="0" w:after="0" w:afterAutospacing="0" w:line="276" w:lineRule="auto"/>
        <w:ind w:firstLine="851"/>
        <w:jc w:val="both"/>
        <w:rPr>
          <w:color w:val="000000" w:themeColor="text1"/>
        </w:rPr>
      </w:pPr>
    </w:p>
    <w:p w:rsidR="001B6832" w:rsidRDefault="001B6832" w:rsidP="001036A0">
      <w:pPr>
        <w:pStyle w:val="a9"/>
        <w:spacing w:before="0" w:beforeAutospacing="0" w:after="0" w:afterAutospacing="0" w:line="276" w:lineRule="auto"/>
        <w:jc w:val="right"/>
        <w:rPr>
          <w:color w:val="000000" w:themeColor="text1"/>
        </w:rPr>
      </w:pPr>
      <w:r w:rsidRPr="001036A0">
        <w:rPr>
          <w:color w:val="000000" w:themeColor="text1"/>
        </w:rPr>
        <w:t xml:space="preserve">Таблица </w:t>
      </w:r>
      <w:r w:rsidR="001036A0">
        <w:rPr>
          <w:color w:val="000000" w:themeColor="text1"/>
        </w:rPr>
        <w:t>36</w:t>
      </w:r>
    </w:p>
    <w:p w:rsidR="001036A0" w:rsidRPr="001036A0" w:rsidRDefault="001036A0" w:rsidP="001036A0">
      <w:pPr>
        <w:pStyle w:val="a9"/>
        <w:spacing w:before="0" w:beforeAutospacing="0" w:after="0" w:afterAutospacing="0" w:line="276" w:lineRule="auto"/>
        <w:jc w:val="right"/>
        <w:rPr>
          <w:color w:val="000000" w:themeColor="text1"/>
        </w:rPr>
      </w:pPr>
    </w:p>
    <w:tbl>
      <w:tblPr>
        <w:tblStyle w:val="aa"/>
        <w:tblW w:w="0" w:type="auto"/>
        <w:tblLook w:val="0000"/>
      </w:tblPr>
      <w:tblGrid>
        <w:gridCol w:w="1444"/>
        <w:gridCol w:w="2390"/>
        <w:gridCol w:w="3036"/>
        <w:gridCol w:w="3267"/>
      </w:tblGrid>
      <w:tr w:rsidR="001B6832" w:rsidRPr="001036A0" w:rsidTr="009E75C8">
        <w:tc>
          <w:tcPr>
            <w:tcW w:w="0" w:type="auto"/>
            <w:vMerge w:val="restart"/>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 xml:space="preserve">Радиус кривой в плане, </w:t>
            </w:r>
            <w:proofErr w:type="gramStart"/>
            <w:r w:rsidRPr="001036A0">
              <w:rPr>
                <w:b/>
                <w:color w:val="000000" w:themeColor="text1"/>
                <w:sz w:val="20"/>
                <w:szCs w:val="20"/>
              </w:rPr>
              <w:t>м</w:t>
            </w:r>
            <w:proofErr w:type="gramEnd"/>
          </w:p>
        </w:tc>
        <w:tc>
          <w:tcPr>
            <w:tcW w:w="0" w:type="auto"/>
            <w:gridSpan w:val="3"/>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 xml:space="preserve">Уширение проезжей части, </w:t>
            </w:r>
            <w:proofErr w:type="gramStart"/>
            <w:r w:rsidRPr="001036A0">
              <w:rPr>
                <w:b/>
                <w:color w:val="000000" w:themeColor="text1"/>
                <w:sz w:val="20"/>
                <w:szCs w:val="20"/>
              </w:rPr>
              <w:t>м</w:t>
            </w:r>
            <w:proofErr w:type="gramEnd"/>
            <w:r w:rsidRPr="001036A0">
              <w:rPr>
                <w:b/>
                <w:color w:val="000000" w:themeColor="text1"/>
                <w:sz w:val="20"/>
                <w:szCs w:val="20"/>
              </w:rPr>
              <w:t>, для движения</w:t>
            </w:r>
          </w:p>
        </w:tc>
      </w:tr>
      <w:tr w:rsidR="001B6832" w:rsidRPr="001036A0" w:rsidTr="009E75C8">
        <w:tc>
          <w:tcPr>
            <w:tcW w:w="0" w:type="auto"/>
            <w:vMerge/>
            <w:shd w:val="clear" w:color="auto" w:fill="EEECE1" w:themeFill="background2"/>
            <w:vAlign w:val="center"/>
          </w:tcPr>
          <w:p w:rsidR="001B6832" w:rsidRPr="001036A0" w:rsidRDefault="001B6832" w:rsidP="00223B98">
            <w:pPr>
              <w:jc w:val="center"/>
              <w:rPr>
                <w:rFonts w:ascii="Times New Roman" w:hAnsi="Times New Roman" w:cs="Times New Roman"/>
                <w:b/>
                <w:color w:val="000000" w:themeColor="text1"/>
                <w:sz w:val="20"/>
                <w:szCs w:val="20"/>
              </w:rPr>
            </w:pPr>
          </w:p>
        </w:tc>
        <w:tc>
          <w:tcPr>
            <w:tcW w:w="0" w:type="auto"/>
            <w:vMerge w:val="restart"/>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одиночных транспортных средств (</w:t>
            </w:r>
            <w:proofErr w:type="spellStart"/>
            <w:r w:rsidRPr="001036A0">
              <w:rPr>
                <w:b/>
                <w:color w:val="000000" w:themeColor="text1"/>
                <w:sz w:val="20"/>
                <w:szCs w:val="20"/>
              </w:rPr>
              <w:t>l</w:t>
            </w:r>
            <w:proofErr w:type="spellEnd"/>
            <w:r w:rsidRPr="001036A0">
              <w:rPr>
                <w:b/>
                <w:color w:val="000000" w:themeColor="text1"/>
                <w:sz w:val="20"/>
                <w:szCs w:val="20"/>
              </w:rPr>
              <w:t xml:space="preserve"> &lt; </w:t>
            </w:r>
            <w:smartTag w:uri="urn:schemas-microsoft-com:office:smarttags" w:element="metricconverter">
              <w:smartTagPr>
                <w:attr w:name="ProductID" w:val="8 м"/>
              </w:smartTagPr>
              <w:r w:rsidRPr="001036A0">
                <w:rPr>
                  <w:b/>
                  <w:color w:val="000000" w:themeColor="text1"/>
                  <w:sz w:val="20"/>
                  <w:szCs w:val="20"/>
                </w:rPr>
                <w:t>8 м</w:t>
              </w:r>
            </w:smartTag>
            <w:r w:rsidRPr="001036A0">
              <w:rPr>
                <w:b/>
                <w:color w:val="000000" w:themeColor="text1"/>
                <w:sz w:val="20"/>
                <w:szCs w:val="20"/>
              </w:rPr>
              <w:t>)</w:t>
            </w:r>
          </w:p>
        </w:tc>
        <w:tc>
          <w:tcPr>
            <w:tcW w:w="0" w:type="auto"/>
            <w:gridSpan w:val="2"/>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автопоездов</w:t>
            </w:r>
          </w:p>
        </w:tc>
      </w:tr>
      <w:tr w:rsidR="001B6832" w:rsidRPr="001036A0" w:rsidTr="009E75C8">
        <w:tc>
          <w:tcPr>
            <w:tcW w:w="0" w:type="auto"/>
            <w:vMerge/>
            <w:shd w:val="clear" w:color="auto" w:fill="EEECE1" w:themeFill="background2"/>
            <w:vAlign w:val="center"/>
          </w:tcPr>
          <w:p w:rsidR="001B6832" w:rsidRPr="001036A0" w:rsidRDefault="001B6832" w:rsidP="00223B98">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1B6832" w:rsidRPr="001036A0" w:rsidRDefault="001B6832" w:rsidP="00223B98">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с полуприцепом; с одним или двумя прицепами (</w:t>
            </w:r>
            <w:smartTag w:uri="urn:schemas-microsoft-com:office:smarttags" w:element="metricconverter">
              <w:smartTagPr>
                <w:attr w:name="ProductID" w:val="8 м"/>
              </w:smartTagPr>
              <w:r w:rsidRPr="001036A0">
                <w:rPr>
                  <w:b/>
                  <w:color w:val="000000" w:themeColor="text1"/>
                  <w:sz w:val="20"/>
                  <w:szCs w:val="20"/>
                </w:rPr>
                <w:t>8 м</w:t>
              </w:r>
            </w:smartTag>
            <w:r w:rsidRPr="001036A0">
              <w:rPr>
                <w:b/>
                <w:color w:val="000000" w:themeColor="text1"/>
                <w:sz w:val="20"/>
                <w:szCs w:val="20"/>
              </w:rPr>
              <w:t xml:space="preserve"> - </w:t>
            </w:r>
            <w:proofErr w:type="spellStart"/>
            <w:r w:rsidRPr="001036A0">
              <w:rPr>
                <w:b/>
                <w:color w:val="000000" w:themeColor="text1"/>
                <w:sz w:val="20"/>
                <w:szCs w:val="20"/>
              </w:rPr>
              <w:t>l</w:t>
            </w:r>
            <w:proofErr w:type="spellEnd"/>
            <w:r w:rsidRPr="001036A0">
              <w:rPr>
                <w:b/>
                <w:color w:val="000000" w:themeColor="text1"/>
                <w:sz w:val="20"/>
                <w:szCs w:val="20"/>
              </w:rPr>
              <w:t xml:space="preserve"> - </w:t>
            </w:r>
            <w:smartTag w:uri="urn:schemas-microsoft-com:office:smarttags" w:element="metricconverter">
              <w:smartTagPr>
                <w:attr w:name="ProductID" w:val="13 м"/>
              </w:smartTagPr>
              <w:r w:rsidRPr="001036A0">
                <w:rPr>
                  <w:b/>
                  <w:color w:val="000000" w:themeColor="text1"/>
                  <w:sz w:val="20"/>
                  <w:szCs w:val="20"/>
                </w:rPr>
                <w:t>13 м</w:t>
              </w:r>
            </w:smartTag>
            <w:r w:rsidRPr="001036A0">
              <w:rPr>
                <w:b/>
                <w:color w:val="000000" w:themeColor="text1"/>
                <w:sz w:val="20"/>
                <w:szCs w:val="20"/>
              </w:rPr>
              <w:t>)</w:t>
            </w:r>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szCs w:val="20"/>
              </w:rPr>
            </w:pPr>
            <w:r w:rsidRPr="001036A0">
              <w:rPr>
                <w:b/>
                <w:color w:val="000000" w:themeColor="text1"/>
                <w:sz w:val="20"/>
                <w:szCs w:val="20"/>
              </w:rPr>
              <w:t>с полуприцепом и одним прицепом; с тремя прицепами (</w:t>
            </w:r>
            <w:smartTag w:uri="urn:schemas-microsoft-com:office:smarttags" w:element="metricconverter">
              <w:smartTagPr>
                <w:attr w:name="ProductID" w:val="13 м"/>
              </w:smartTagPr>
              <w:r w:rsidRPr="001036A0">
                <w:rPr>
                  <w:b/>
                  <w:color w:val="000000" w:themeColor="text1"/>
                  <w:sz w:val="20"/>
                  <w:szCs w:val="20"/>
                </w:rPr>
                <w:t>13 м</w:t>
              </w:r>
            </w:smartTag>
            <w:r w:rsidRPr="001036A0">
              <w:rPr>
                <w:b/>
                <w:color w:val="000000" w:themeColor="text1"/>
                <w:sz w:val="20"/>
                <w:szCs w:val="20"/>
              </w:rPr>
              <w:t xml:space="preserve"> - </w:t>
            </w:r>
            <w:proofErr w:type="spellStart"/>
            <w:r w:rsidRPr="001036A0">
              <w:rPr>
                <w:b/>
                <w:color w:val="000000" w:themeColor="text1"/>
                <w:sz w:val="20"/>
                <w:szCs w:val="20"/>
              </w:rPr>
              <w:t>l</w:t>
            </w:r>
            <w:proofErr w:type="spellEnd"/>
            <w:r w:rsidRPr="001036A0">
              <w:rPr>
                <w:b/>
                <w:color w:val="000000" w:themeColor="text1"/>
                <w:sz w:val="20"/>
                <w:szCs w:val="20"/>
              </w:rPr>
              <w:t xml:space="preserve"> - </w:t>
            </w:r>
            <w:smartTag w:uri="urn:schemas-microsoft-com:office:smarttags" w:element="metricconverter">
              <w:smartTagPr>
                <w:attr w:name="ProductID" w:val="23 м"/>
              </w:smartTagPr>
              <w:r w:rsidRPr="001036A0">
                <w:rPr>
                  <w:b/>
                  <w:color w:val="000000" w:themeColor="text1"/>
                  <w:sz w:val="20"/>
                  <w:szCs w:val="20"/>
                </w:rPr>
                <w:t>23 м</w:t>
              </w:r>
            </w:smartTag>
            <w:r w:rsidRPr="001036A0">
              <w:rPr>
                <w:b/>
                <w:color w:val="000000" w:themeColor="text1"/>
                <w:sz w:val="20"/>
                <w:szCs w:val="20"/>
              </w:rPr>
              <w:t>)</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4</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1000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800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600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0,6</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500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0,7</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400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0,6</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0,9</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0,6</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0,7</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1,3 (0,4)</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0,8</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0,9</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1,7 (0,7)</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150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0,9</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2,5 (1,5)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100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1,1</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1,3 (0,4)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 (2)</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80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1,2 (0,4)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1,5 (0,5)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3,5 (2,5)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60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1,6 (0,6)</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1,8 (0,8)</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50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1,8 (0,8)</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2,2 (1,2)</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40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2,2 (1,2)</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2,7 (1,7)</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2,6 (1,6)</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3,5 (2,5)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r w:rsidR="001B6832" w:rsidRPr="009B0873" w:rsidTr="00223B98">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15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3,5 (2,5)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bl>
    <w:p w:rsidR="001B6832" w:rsidRPr="001036A0" w:rsidRDefault="001B6832" w:rsidP="001B6832">
      <w:pPr>
        <w:pStyle w:val="a9"/>
        <w:spacing w:before="0" w:beforeAutospacing="0" w:after="0" w:afterAutospacing="0"/>
        <w:ind w:firstLine="851"/>
        <w:jc w:val="both"/>
        <w:rPr>
          <w:color w:val="000000" w:themeColor="text1"/>
          <w:sz w:val="20"/>
        </w:rPr>
      </w:pPr>
      <w:r w:rsidRPr="001036A0">
        <w:rPr>
          <w:color w:val="000000" w:themeColor="text1"/>
          <w:sz w:val="20"/>
        </w:rPr>
        <w:t>Примечания:</w:t>
      </w:r>
    </w:p>
    <w:p w:rsidR="001B6832" w:rsidRPr="001036A0" w:rsidRDefault="001B6832" w:rsidP="001B6832">
      <w:pPr>
        <w:pStyle w:val="a9"/>
        <w:spacing w:before="0" w:beforeAutospacing="0" w:after="0" w:afterAutospacing="0"/>
        <w:ind w:firstLine="851"/>
        <w:jc w:val="both"/>
        <w:rPr>
          <w:color w:val="000000" w:themeColor="text1"/>
          <w:sz w:val="20"/>
        </w:rPr>
      </w:pPr>
      <w:smartTag w:uri="urn:schemas-microsoft-com:office:smarttags" w:element="metricconverter">
        <w:smartTagPr>
          <w:attr w:name="ProductID" w:val="1. l"/>
        </w:smartTagPr>
        <w:r w:rsidRPr="001036A0">
          <w:rPr>
            <w:color w:val="000000" w:themeColor="text1"/>
            <w:sz w:val="20"/>
          </w:rPr>
          <w:t xml:space="preserve">1. </w:t>
        </w:r>
        <w:proofErr w:type="spellStart"/>
        <w:r w:rsidRPr="001036A0">
          <w:rPr>
            <w:color w:val="000000" w:themeColor="text1"/>
            <w:sz w:val="20"/>
          </w:rPr>
          <w:t>l</w:t>
        </w:r>
      </w:smartTag>
      <w:proofErr w:type="spellEnd"/>
      <w:r w:rsidRPr="001036A0">
        <w:rPr>
          <w:color w:val="000000" w:themeColor="text1"/>
          <w:sz w:val="20"/>
        </w:rPr>
        <w:t xml:space="preserve"> - расстояние от переднего бампера до задней оси автомобиля, полуприцепа или прицепа.</w:t>
      </w:r>
    </w:p>
    <w:p w:rsidR="001B6832" w:rsidRPr="001036A0" w:rsidRDefault="001B6832" w:rsidP="001B6832">
      <w:pPr>
        <w:pStyle w:val="a9"/>
        <w:spacing w:before="0" w:beforeAutospacing="0" w:after="0" w:afterAutospacing="0"/>
        <w:ind w:firstLine="851"/>
        <w:jc w:val="both"/>
        <w:rPr>
          <w:color w:val="000000" w:themeColor="text1"/>
          <w:sz w:val="20"/>
        </w:rPr>
      </w:pPr>
      <w:r w:rsidRPr="001036A0">
        <w:rPr>
          <w:color w:val="000000" w:themeColor="text1"/>
          <w:sz w:val="20"/>
        </w:rPr>
        <w:t xml:space="preserve">2. В скобках приведены уширения для дорог </w:t>
      </w:r>
      <w:proofErr w:type="spellStart"/>
      <w:r w:rsidRPr="001036A0">
        <w:rPr>
          <w:color w:val="000000" w:themeColor="text1"/>
          <w:sz w:val="20"/>
        </w:rPr>
        <w:t>II-c</w:t>
      </w:r>
      <w:proofErr w:type="spellEnd"/>
      <w:r w:rsidRPr="001036A0">
        <w:rPr>
          <w:color w:val="000000" w:themeColor="text1"/>
          <w:sz w:val="20"/>
        </w:rPr>
        <w:t xml:space="preserve"> категории с шириной проезжей части </w:t>
      </w:r>
      <w:smartTag w:uri="urn:schemas-microsoft-com:office:smarttags" w:element="metricconverter">
        <w:smartTagPr>
          <w:attr w:name="ProductID" w:val="4,5 м"/>
        </w:smartTagPr>
        <w:r w:rsidRPr="001036A0">
          <w:rPr>
            <w:color w:val="000000" w:themeColor="text1"/>
            <w:sz w:val="20"/>
          </w:rPr>
          <w:t>4,5 м</w:t>
        </w:r>
      </w:smartTag>
      <w:r w:rsidRPr="001036A0">
        <w:rPr>
          <w:color w:val="000000" w:themeColor="text1"/>
          <w:sz w:val="20"/>
        </w:rPr>
        <w:t>.</w:t>
      </w:r>
    </w:p>
    <w:p w:rsidR="001B6832" w:rsidRPr="001036A0" w:rsidRDefault="001B6832" w:rsidP="001B6832">
      <w:pPr>
        <w:pStyle w:val="a9"/>
        <w:spacing w:before="0" w:beforeAutospacing="0" w:after="0" w:afterAutospacing="0"/>
        <w:ind w:firstLine="851"/>
        <w:jc w:val="both"/>
        <w:rPr>
          <w:color w:val="000000" w:themeColor="text1"/>
          <w:sz w:val="20"/>
        </w:rPr>
      </w:pPr>
      <w:r w:rsidRPr="001036A0">
        <w:rPr>
          <w:color w:val="000000" w:themeColor="text1"/>
          <w:sz w:val="20"/>
        </w:rPr>
        <w:t xml:space="preserve">3. При движении автопоездов с числом прицепов и полуприцепов, а также расстоянием </w:t>
      </w:r>
      <w:proofErr w:type="spellStart"/>
      <w:r w:rsidRPr="001036A0">
        <w:rPr>
          <w:color w:val="000000" w:themeColor="text1"/>
          <w:sz w:val="20"/>
        </w:rPr>
        <w:t>l</w:t>
      </w:r>
      <w:proofErr w:type="spellEnd"/>
      <w:r w:rsidRPr="001036A0">
        <w:rPr>
          <w:color w:val="000000" w:themeColor="text1"/>
          <w:sz w:val="20"/>
        </w:rPr>
        <w:t xml:space="preserve">, </w:t>
      </w:r>
      <w:proofErr w:type="gramStart"/>
      <w:r w:rsidRPr="001036A0">
        <w:rPr>
          <w:color w:val="000000" w:themeColor="text1"/>
          <w:sz w:val="20"/>
        </w:rPr>
        <w:t>отличными</w:t>
      </w:r>
      <w:proofErr w:type="gramEnd"/>
      <w:r w:rsidRPr="001036A0">
        <w:rPr>
          <w:color w:val="000000" w:themeColor="text1"/>
          <w:sz w:val="20"/>
        </w:rPr>
        <w:t xml:space="preserve"> от приведенных в таблице, требуемое уширение проезжей части надлежит определять расчетом.</w:t>
      </w:r>
    </w:p>
    <w:p w:rsidR="001B6832" w:rsidRPr="001036A0" w:rsidRDefault="001B6832" w:rsidP="001B6832">
      <w:pPr>
        <w:pStyle w:val="a9"/>
        <w:spacing w:before="0" w:beforeAutospacing="0" w:after="0" w:afterAutospacing="0"/>
        <w:ind w:firstLine="851"/>
        <w:jc w:val="both"/>
        <w:rPr>
          <w:color w:val="000000" w:themeColor="text1"/>
          <w:sz w:val="20"/>
        </w:rPr>
      </w:pPr>
      <w:r w:rsidRPr="001036A0">
        <w:rPr>
          <w:color w:val="000000" w:themeColor="text1"/>
          <w:sz w:val="20"/>
        </w:rPr>
        <w:t>4. Для дорог III-с категории величину уширения проезжей части следует уменьшать на 50%.</w:t>
      </w:r>
    </w:p>
    <w:p w:rsidR="001B6832" w:rsidRPr="001036A0" w:rsidRDefault="001B6832" w:rsidP="001B6832">
      <w:pPr>
        <w:pStyle w:val="a9"/>
        <w:spacing w:before="0" w:beforeAutospacing="0" w:after="0" w:afterAutospacing="0"/>
        <w:ind w:firstLine="851"/>
        <w:jc w:val="both"/>
        <w:rPr>
          <w:color w:val="000000" w:themeColor="text1"/>
        </w:rPr>
      </w:pP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D57C18" w:rsidRPr="001036A0">
        <w:rPr>
          <w:color w:val="000000" w:themeColor="text1"/>
        </w:rPr>
        <w:t>42.</w:t>
      </w:r>
      <w:r w:rsidR="001B6832" w:rsidRPr="001036A0">
        <w:rPr>
          <w:color w:val="000000" w:themeColor="text1"/>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001B6832" w:rsidRPr="001036A0">
        <w:rPr>
          <w:color w:val="000000" w:themeColor="text1"/>
        </w:rPr>
        <w:t>принятому</w:t>
      </w:r>
      <w:proofErr w:type="gramEnd"/>
      <w:r w:rsidR="001B6832" w:rsidRPr="001036A0">
        <w:rPr>
          <w:color w:val="000000" w:themeColor="text1"/>
        </w:rPr>
        <w:t xml:space="preserve"> для данной дороги, за счет уширения одной обочины и соответственно земляного полотна.</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1036A0">
          <w:rPr>
            <w:color w:val="000000" w:themeColor="text1"/>
          </w:rPr>
          <w:t>0,5 км</w:t>
        </w:r>
      </w:smartTag>
      <w:r w:rsidRPr="001036A0">
        <w:rPr>
          <w:color w:val="000000" w:themeColor="text1"/>
        </w:rPr>
        <w:t>. При этом площадки должны, как правило, совмещаться с местами съездов на поля.</w:t>
      </w:r>
    </w:p>
    <w:p w:rsidR="001B6832" w:rsidRPr="001036A0" w:rsidRDefault="001B6832" w:rsidP="008B75DD">
      <w:pPr>
        <w:pStyle w:val="a9"/>
        <w:spacing w:before="0" w:beforeAutospacing="0" w:after="0" w:afterAutospacing="0" w:line="276" w:lineRule="auto"/>
        <w:ind w:firstLine="851"/>
        <w:jc w:val="both"/>
        <w:rPr>
          <w:color w:val="000000" w:themeColor="text1"/>
        </w:rPr>
      </w:pPr>
      <w:proofErr w:type="gramStart"/>
      <w:r w:rsidRPr="001036A0">
        <w:rPr>
          <w:color w:val="000000" w:themeColor="text1"/>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1036A0">
          <w:rPr>
            <w:color w:val="000000" w:themeColor="text1"/>
          </w:rPr>
          <w:t>13 м</w:t>
        </w:r>
      </w:smartTag>
      <w:r w:rsidRPr="001036A0">
        <w:rPr>
          <w:color w:val="000000" w:themeColor="text1"/>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1036A0">
          <w:rPr>
            <w:color w:val="000000" w:themeColor="text1"/>
          </w:rPr>
          <w:t>3 м</w:t>
        </w:r>
      </w:smartTag>
      <w:r w:rsidRPr="001036A0">
        <w:rPr>
          <w:color w:val="000000" w:themeColor="text1"/>
        </w:rPr>
        <w:t xml:space="preserve">, свыше 3 до </w:t>
      </w:r>
      <w:smartTag w:uri="urn:schemas-microsoft-com:office:smarttags" w:element="metricconverter">
        <w:smartTagPr>
          <w:attr w:name="ProductID" w:val="6 м"/>
        </w:smartTagPr>
        <w:r w:rsidRPr="001036A0">
          <w:rPr>
            <w:color w:val="000000" w:themeColor="text1"/>
          </w:rPr>
          <w:t>6 м</w:t>
        </w:r>
      </w:smartTag>
      <w:r w:rsidRPr="001036A0">
        <w:rPr>
          <w:color w:val="000000" w:themeColor="text1"/>
        </w:rPr>
        <w:t xml:space="preserve"> и свыше 6 до </w:t>
      </w:r>
      <w:smartTag w:uri="urn:schemas-microsoft-com:office:smarttags" w:element="metricconverter">
        <w:smartTagPr>
          <w:attr w:name="ProductID" w:val="8 м"/>
        </w:smartTagPr>
        <w:r w:rsidRPr="001036A0">
          <w:rPr>
            <w:color w:val="000000" w:themeColor="text1"/>
          </w:rPr>
          <w:t>8 м</w:t>
        </w:r>
      </w:smartTag>
      <w:r w:rsidRPr="001036A0">
        <w:rPr>
          <w:color w:val="000000" w:themeColor="text1"/>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1036A0">
          <w:rPr>
            <w:color w:val="000000" w:themeColor="text1"/>
          </w:rPr>
          <w:t>15 м</w:t>
        </w:r>
      </w:smartTag>
      <w:r w:rsidRPr="001036A0">
        <w:rPr>
          <w:color w:val="000000" w:themeColor="text1"/>
        </w:rPr>
        <w:t>. Участки перехода от однополосной</w:t>
      </w:r>
      <w:proofErr w:type="gramEnd"/>
      <w:r w:rsidRPr="001036A0">
        <w:rPr>
          <w:color w:val="000000" w:themeColor="text1"/>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1036A0">
          <w:rPr>
            <w:color w:val="000000" w:themeColor="text1"/>
          </w:rPr>
          <w:t>15 м</w:t>
        </w:r>
      </w:smartTag>
      <w:r w:rsidRPr="001036A0">
        <w:rPr>
          <w:color w:val="000000" w:themeColor="text1"/>
        </w:rPr>
        <w:t xml:space="preserve">, а для </w:t>
      </w:r>
      <w:proofErr w:type="spellStart"/>
      <w:r w:rsidRPr="001036A0">
        <w:rPr>
          <w:color w:val="000000" w:themeColor="text1"/>
        </w:rPr>
        <w:t>двухполосной</w:t>
      </w:r>
      <w:proofErr w:type="spellEnd"/>
      <w:r w:rsidRPr="001036A0">
        <w:rPr>
          <w:color w:val="000000" w:themeColor="text1"/>
        </w:rPr>
        <w:t xml:space="preserve"> проезжей части - не менее </w:t>
      </w:r>
      <w:smartTag w:uri="urn:schemas-microsoft-com:office:smarttags" w:element="metricconverter">
        <w:smartTagPr>
          <w:attr w:name="ProductID" w:val="10 м"/>
        </w:smartTagPr>
        <w:r w:rsidRPr="001036A0">
          <w:rPr>
            <w:color w:val="000000" w:themeColor="text1"/>
          </w:rPr>
          <w:t>10 м</w:t>
        </w:r>
      </w:smartTag>
      <w:r w:rsidRPr="001036A0">
        <w:rPr>
          <w:color w:val="000000" w:themeColor="text1"/>
        </w:rPr>
        <w:t>.</w:t>
      </w: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43</w:t>
      </w:r>
      <w:r w:rsidR="001B6832" w:rsidRPr="001036A0">
        <w:rPr>
          <w:color w:val="000000" w:themeColor="text1"/>
        </w:rPr>
        <w:t xml:space="preserve"> Поперечные уклоны одно- и двухскатных профилей дорог следует принимать в соответствии со СНиП 2.05.11-83.</w:t>
      </w: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lastRenderedPageBreak/>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44</w:t>
      </w:r>
      <w:r w:rsidR="001B6832" w:rsidRPr="001036A0">
        <w:rPr>
          <w:color w:val="000000" w:themeColor="text1"/>
        </w:rPr>
        <w:t xml:space="preserve">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001B6832" w:rsidRPr="001036A0">
        <w:rPr>
          <w:color w:val="000000" w:themeColor="text1"/>
        </w:rPr>
        <w:t>на</w:t>
      </w:r>
      <w:proofErr w:type="gramEnd"/>
      <w:r w:rsidR="001B6832" w:rsidRPr="001036A0">
        <w:rPr>
          <w:color w:val="000000" w:themeColor="text1"/>
        </w:rPr>
        <w:t>:</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6832"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45</w:t>
      </w:r>
      <w:r w:rsidR="001B6832" w:rsidRPr="001036A0">
        <w:rPr>
          <w:color w:val="000000" w:themeColor="text1"/>
        </w:rPr>
        <w:t xml:space="preserve"> Ширину проезжей части и </w:t>
      </w:r>
      <w:proofErr w:type="gramStart"/>
      <w:r w:rsidR="001B6832" w:rsidRPr="001036A0">
        <w:rPr>
          <w:color w:val="000000" w:themeColor="text1"/>
        </w:rPr>
        <w:t>обочин</w:t>
      </w:r>
      <w:proofErr w:type="gramEnd"/>
      <w:r w:rsidR="001B6832" w:rsidRPr="001036A0">
        <w:rPr>
          <w:color w:val="000000" w:themeColor="text1"/>
        </w:rPr>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1036A0">
        <w:rPr>
          <w:color w:val="000000" w:themeColor="text1"/>
        </w:rPr>
        <w:t>37.</w:t>
      </w:r>
    </w:p>
    <w:p w:rsidR="000435F2" w:rsidRPr="001036A0" w:rsidRDefault="000435F2" w:rsidP="008B75DD">
      <w:pPr>
        <w:pStyle w:val="a9"/>
        <w:spacing w:before="0" w:beforeAutospacing="0" w:after="0" w:afterAutospacing="0" w:line="276" w:lineRule="auto"/>
        <w:ind w:firstLine="851"/>
        <w:jc w:val="both"/>
        <w:rPr>
          <w:color w:val="000000" w:themeColor="text1"/>
        </w:rPr>
      </w:pPr>
    </w:p>
    <w:p w:rsidR="001B6832" w:rsidRPr="001036A0" w:rsidRDefault="001B6832" w:rsidP="008B75DD">
      <w:pPr>
        <w:pStyle w:val="a9"/>
        <w:spacing w:before="0" w:beforeAutospacing="0" w:after="0" w:afterAutospacing="0" w:line="276" w:lineRule="auto"/>
        <w:jc w:val="right"/>
        <w:rPr>
          <w:color w:val="000000" w:themeColor="text1"/>
        </w:rPr>
      </w:pPr>
      <w:r w:rsidRPr="001036A0">
        <w:rPr>
          <w:color w:val="000000" w:themeColor="text1"/>
        </w:rPr>
        <w:t xml:space="preserve">Таблица </w:t>
      </w:r>
      <w:r w:rsidR="00D111DF" w:rsidRPr="001036A0">
        <w:rPr>
          <w:color w:val="000000" w:themeColor="text1"/>
        </w:rPr>
        <w:t>3</w:t>
      </w:r>
      <w:r w:rsidR="001036A0" w:rsidRPr="001036A0">
        <w:rPr>
          <w:color w:val="000000" w:themeColor="text1"/>
        </w:rPr>
        <w:t>7</w:t>
      </w:r>
    </w:p>
    <w:p w:rsidR="001B6832" w:rsidRPr="001036A0" w:rsidRDefault="001B6832" w:rsidP="001B6832">
      <w:pPr>
        <w:pStyle w:val="a9"/>
        <w:spacing w:before="0" w:beforeAutospacing="0" w:after="0" w:afterAutospacing="0"/>
        <w:jc w:val="right"/>
        <w:rPr>
          <w:color w:val="000000" w:themeColor="text1"/>
        </w:rPr>
      </w:pPr>
    </w:p>
    <w:tbl>
      <w:tblPr>
        <w:tblStyle w:val="aa"/>
        <w:tblW w:w="10142" w:type="dxa"/>
        <w:tblLook w:val="0000"/>
      </w:tblPr>
      <w:tblGrid>
        <w:gridCol w:w="6069"/>
        <w:gridCol w:w="2083"/>
        <w:gridCol w:w="1990"/>
      </w:tblGrid>
      <w:tr w:rsidR="001B6832" w:rsidRPr="001036A0" w:rsidTr="0068413D">
        <w:trPr>
          <w:trHeight w:val="275"/>
        </w:trPr>
        <w:tc>
          <w:tcPr>
            <w:tcW w:w="0" w:type="auto"/>
            <w:vMerge w:val="restart"/>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Параметры</w:t>
            </w:r>
          </w:p>
        </w:tc>
        <w:tc>
          <w:tcPr>
            <w:tcW w:w="0" w:type="auto"/>
            <w:gridSpan w:val="2"/>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 xml:space="preserve">Значение параметров, </w:t>
            </w:r>
            <w:proofErr w:type="gramStart"/>
            <w:r w:rsidRPr="001036A0">
              <w:rPr>
                <w:b/>
                <w:color w:val="000000" w:themeColor="text1"/>
                <w:sz w:val="20"/>
              </w:rPr>
              <w:t>м</w:t>
            </w:r>
            <w:proofErr w:type="gramEnd"/>
            <w:r w:rsidRPr="001036A0">
              <w:rPr>
                <w:b/>
                <w:color w:val="000000" w:themeColor="text1"/>
                <w:sz w:val="20"/>
              </w:rPr>
              <w:t>, для дорог</w:t>
            </w:r>
          </w:p>
        </w:tc>
      </w:tr>
      <w:tr w:rsidR="001B6832" w:rsidRPr="001036A0" w:rsidTr="0068413D">
        <w:trPr>
          <w:trHeight w:val="180"/>
        </w:trPr>
        <w:tc>
          <w:tcPr>
            <w:tcW w:w="0" w:type="auto"/>
            <w:vMerge/>
            <w:shd w:val="clear" w:color="auto" w:fill="EEECE1" w:themeFill="background2"/>
            <w:vAlign w:val="center"/>
          </w:tcPr>
          <w:p w:rsidR="001B6832" w:rsidRPr="001036A0" w:rsidRDefault="001B6832" w:rsidP="00223B98">
            <w:pPr>
              <w:jc w:val="center"/>
              <w:rPr>
                <w:rFonts w:ascii="Times New Roman" w:hAnsi="Times New Roman" w:cs="Times New Roman"/>
                <w:b/>
                <w:color w:val="000000" w:themeColor="text1"/>
                <w:sz w:val="20"/>
              </w:rPr>
            </w:pPr>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производственных</w:t>
            </w:r>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вспомогательных</w:t>
            </w:r>
          </w:p>
        </w:tc>
      </w:tr>
      <w:tr w:rsidR="001B6832" w:rsidRPr="001036A0" w:rsidTr="00223B98">
        <w:trPr>
          <w:trHeight w:val="275"/>
        </w:trPr>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Ширина проезжей части при движении транспортных средств:</w:t>
            </w:r>
          </w:p>
        </w:tc>
        <w:tc>
          <w:tcPr>
            <w:tcW w:w="0" w:type="auto"/>
          </w:tcPr>
          <w:p w:rsidR="001B6832" w:rsidRPr="001036A0" w:rsidRDefault="001B6832" w:rsidP="00223B98">
            <w:pPr>
              <w:jc w:val="both"/>
              <w:rPr>
                <w:rFonts w:ascii="Times New Roman" w:hAnsi="Times New Roman" w:cs="Times New Roman"/>
                <w:color w:val="000000" w:themeColor="text1"/>
                <w:sz w:val="20"/>
              </w:rPr>
            </w:pPr>
          </w:p>
        </w:tc>
        <w:tc>
          <w:tcPr>
            <w:tcW w:w="0" w:type="auto"/>
          </w:tcPr>
          <w:p w:rsidR="001B6832" w:rsidRPr="001036A0" w:rsidRDefault="001B6832" w:rsidP="00223B98">
            <w:pPr>
              <w:jc w:val="both"/>
              <w:rPr>
                <w:rFonts w:ascii="Times New Roman" w:hAnsi="Times New Roman" w:cs="Times New Roman"/>
                <w:color w:val="000000" w:themeColor="text1"/>
                <w:sz w:val="20"/>
              </w:rPr>
            </w:pPr>
          </w:p>
        </w:tc>
      </w:tr>
      <w:tr w:rsidR="001B6832" w:rsidRPr="001036A0" w:rsidTr="00223B98">
        <w:trPr>
          <w:trHeight w:val="275"/>
        </w:trPr>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двухстороннем</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6,0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w:t>
            </w:r>
          </w:p>
        </w:tc>
      </w:tr>
      <w:tr w:rsidR="001B6832" w:rsidRPr="001036A0" w:rsidTr="00223B98">
        <w:trPr>
          <w:trHeight w:val="275"/>
        </w:trPr>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одностороннем</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4,5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3,5</w:t>
            </w:r>
          </w:p>
        </w:tc>
      </w:tr>
      <w:tr w:rsidR="001B6832" w:rsidRPr="001036A0" w:rsidTr="00223B98">
        <w:trPr>
          <w:trHeight w:val="275"/>
        </w:trPr>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Ширина обочины</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1,0</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0,75</w:t>
            </w:r>
          </w:p>
        </w:tc>
      </w:tr>
      <w:tr w:rsidR="001B6832" w:rsidRPr="009B0873" w:rsidTr="00223B98">
        <w:trPr>
          <w:trHeight w:val="301"/>
        </w:trPr>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Ширина укрепления обочины</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0,5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0,5</w:t>
            </w:r>
          </w:p>
        </w:tc>
      </w:tr>
    </w:tbl>
    <w:p w:rsidR="001B6832" w:rsidRPr="009B0873" w:rsidRDefault="001B6832" w:rsidP="001B6832">
      <w:pPr>
        <w:pStyle w:val="a9"/>
        <w:spacing w:before="0" w:beforeAutospacing="0" w:after="0" w:afterAutospacing="0"/>
        <w:jc w:val="both"/>
        <w:rPr>
          <w:color w:val="000000" w:themeColor="text1"/>
          <w:highlight w:val="yellow"/>
        </w:rPr>
      </w:pP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xml:space="preserve">Ширину проезжей части производственных дорог допускается принимать, </w:t>
      </w:r>
      <w:proofErr w:type="gramStart"/>
      <w:r w:rsidRPr="001036A0">
        <w:rPr>
          <w:color w:val="000000" w:themeColor="text1"/>
        </w:rPr>
        <w:t>м</w:t>
      </w:r>
      <w:proofErr w:type="gramEnd"/>
      <w:r w:rsidRPr="001036A0">
        <w:rPr>
          <w:color w:val="000000" w:themeColor="text1"/>
        </w:rPr>
        <w:t>:</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- 3,5 с обочинами, укрепленными на полную ширину, - в стесненных условиях существующей застройки;</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- 3,5 с обочинами, укрепленными согласно, - при кольцевом движении, отсутствии встречного движения и обгона транспортных средств;</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xml:space="preserve">- 4,5 с одной укрепленной обочиной шириной </w:t>
      </w:r>
      <w:smartTag w:uri="urn:schemas-microsoft-com:office:smarttags" w:element="metricconverter">
        <w:smartTagPr>
          <w:attr w:name="ProductID" w:val="1,5 м"/>
        </w:smartTagPr>
        <w:r w:rsidRPr="001036A0">
          <w:rPr>
            <w:color w:val="000000" w:themeColor="text1"/>
          </w:rPr>
          <w:t>1,5 м</w:t>
        </w:r>
      </w:smartTag>
      <w:r w:rsidRPr="001036A0">
        <w:rPr>
          <w:color w:val="000000" w:themeColor="text1"/>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6832" w:rsidRPr="001036A0" w:rsidRDefault="001B6832" w:rsidP="001B6832">
      <w:pPr>
        <w:pStyle w:val="a9"/>
        <w:spacing w:before="0" w:beforeAutospacing="0" w:after="0" w:afterAutospacing="0"/>
        <w:ind w:firstLine="851"/>
        <w:jc w:val="both"/>
        <w:rPr>
          <w:color w:val="000000" w:themeColor="text1"/>
          <w:sz w:val="20"/>
        </w:rPr>
      </w:pPr>
      <w:r w:rsidRPr="001036A0">
        <w:rPr>
          <w:color w:val="000000" w:themeColor="text1"/>
          <w:sz w:val="20"/>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1036A0">
          <w:rPr>
            <w:color w:val="000000" w:themeColor="text1"/>
            <w:sz w:val="20"/>
          </w:rPr>
          <w:t>0,5 м</w:t>
        </w:r>
      </w:smartTag>
      <w:r w:rsidRPr="001036A0">
        <w:rPr>
          <w:color w:val="000000" w:themeColor="text1"/>
          <w:sz w:val="20"/>
        </w:rPr>
        <w:t>.</w:t>
      </w:r>
    </w:p>
    <w:p w:rsidR="001B6832" w:rsidRPr="001036A0" w:rsidRDefault="001B6832" w:rsidP="001B6832">
      <w:pPr>
        <w:pStyle w:val="a9"/>
        <w:spacing w:before="0" w:beforeAutospacing="0" w:after="0" w:afterAutospacing="0"/>
        <w:ind w:firstLine="851"/>
        <w:jc w:val="both"/>
        <w:rPr>
          <w:color w:val="000000" w:themeColor="text1"/>
        </w:rPr>
      </w:pP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D5F53" w:rsidRPr="001036A0">
        <w:rPr>
          <w:color w:val="000000" w:themeColor="text1"/>
        </w:rPr>
        <w:t>46</w:t>
      </w:r>
      <w:r w:rsidR="001B6832" w:rsidRPr="001036A0">
        <w:rPr>
          <w:color w:val="000000" w:themeColor="text1"/>
        </w:rPr>
        <w:t xml:space="preserve"> Радиусы кривых в плане по оси проезжей части следует принимать не менее </w:t>
      </w:r>
      <w:smartTag w:uri="urn:schemas-microsoft-com:office:smarttags" w:element="metricconverter">
        <w:smartTagPr>
          <w:attr w:name="ProductID" w:val="60 м"/>
        </w:smartTagPr>
        <w:r w:rsidR="001B6832" w:rsidRPr="001036A0">
          <w:rPr>
            <w:color w:val="000000" w:themeColor="text1"/>
          </w:rPr>
          <w:t>60 м</w:t>
        </w:r>
      </w:smartTag>
      <w:r w:rsidR="001B6832" w:rsidRPr="001036A0">
        <w:rPr>
          <w:color w:val="000000" w:themeColor="text1"/>
        </w:rPr>
        <w:t xml:space="preserve"> без устройства виражей и переходных кривых.</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1036A0">
          <w:rPr>
            <w:color w:val="000000" w:themeColor="text1"/>
          </w:rPr>
          <w:t>30 м</w:t>
        </w:r>
      </w:smartTag>
      <w:r w:rsidRPr="001036A0">
        <w:rPr>
          <w:color w:val="000000" w:themeColor="text1"/>
        </w:rPr>
        <w:t xml:space="preserve">, а при движении одиночных транспортных средств - до </w:t>
      </w:r>
      <w:smartTag w:uri="urn:schemas-microsoft-com:office:smarttags" w:element="metricconverter">
        <w:smartTagPr>
          <w:attr w:name="ProductID" w:val="15 м"/>
        </w:smartTagPr>
        <w:r w:rsidRPr="001036A0">
          <w:rPr>
            <w:color w:val="000000" w:themeColor="text1"/>
          </w:rPr>
          <w:t>15 м</w:t>
        </w:r>
      </w:smartTag>
      <w:r w:rsidRPr="001036A0">
        <w:rPr>
          <w:color w:val="000000" w:themeColor="text1"/>
        </w:rPr>
        <w:t>.</w:t>
      </w: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47</w:t>
      </w:r>
      <w:r w:rsidR="001B6832" w:rsidRPr="001036A0">
        <w:rPr>
          <w:color w:val="000000" w:themeColor="text1"/>
        </w:rPr>
        <w:t xml:space="preserve"> Уширение проезжей части </w:t>
      </w:r>
      <w:proofErr w:type="spellStart"/>
      <w:r w:rsidR="001B6832" w:rsidRPr="001036A0">
        <w:rPr>
          <w:color w:val="000000" w:themeColor="text1"/>
        </w:rPr>
        <w:t>двухполосной</w:t>
      </w:r>
      <w:proofErr w:type="spellEnd"/>
      <w:r w:rsidR="001B6832" w:rsidRPr="001036A0">
        <w:rPr>
          <w:color w:val="000000" w:themeColor="text1"/>
        </w:rPr>
        <w:t xml:space="preserve"> дороги на кривой в плане следует принимать </w:t>
      </w:r>
      <w:proofErr w:type="gramStart"/>
      <w:r w:rsidR="001B6832" w:rsidRPr="001036A0">
        <w:rPr>
          <w:color w:val="000000" w:themeColor="text1"/>
        </w:rPr>
        <w:t>согласно таблицы</w:t>
      </w:r>
      <w:proofErr w:type="gramEnd"/>
      <w:r w:rsidR="001B6832" w:rsidRPr="001036A0">
        <w:rPr>
          <w:color w:val="000000" w:themeColor="text1"/>
        </w:rPr>
        <w:t xml:space="preserve"> </w:t>
      </w:r>
      <w:r w:rsidR="00D111DF" w:rsidRPr="001036A0">
        <w:rPr>
          <w:color w:val="000000" w:themeColor="text1"/>
        </w:rPr>
        <w:t>3</w:t>
      </w:r>
      <w:r w:rsidR="003B147A">
        <w:rPr>
          <w:color w:val="000000" w:themeColor="text1"/>
        </w:rPr>
        <w:t>9</w:t>
      </w:r>
      <w:r w:rsidR="001B6832" w:rsidRPr="001036A0">
        <w:rPr>
          <w:color w:val="000000" w:themeColor="text1"/>
        </w:rPr>
        <w:t>. Для однополосной дороги уширение следует уменьшать на 50%.</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48</w:t>
      </w:r>
      <w:r w:rsidR="001B6832" w:rsidRPr="001036A0">
        <w:rPr>
          <w:color w:val="000000" w:themeColor="text1"/>
        </w:rPr>
        <w:t xml:space="preserve">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w:t>
      </w:r>
      <w:r w:rsidR="001B6832" w:rsidRPr="001036A0">
        <w:rPr>
          <w:color w:val="000000" w:themeColor="text1"/>
        </w:rPr>
        <w:lastRenderedPageBreak/>
        <w:t>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6832"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49</w:t>
      </w:r>
      <w:r w:rsidR="001B6832" w:rsidRPr="001036A0">
        <w:rPr>
          <w:color w:val="000000" w:themeColor="text1"/>
        </w:rPr>
        <w:t xml:space="preserve"> Ширина полосы движения и обособленного земляного полотна тракторной дороги должна устанавливаться согласно таблиц</w:t>
      </w:r>
      <w:r w:rsidR="00D111DF" w:rsidRPr="001036A0">
        <w:rPr>
          <w:color w:val="000000" w:themeColor="text1"/>
        </w:rPr>
        <w:t>е</w:t>
      </w:r>
      <w:r w:rsidR="001B6832" w:rsidRPr="001036A0">
        <w:rPr>
          <w:color w:val="000000" w:themeColor="text1"/>
        </w:rPr>
        <w:t xml:space="preserve"> </w:t>
      </w:r>
      <w:r w:rsidR="00D111DF" w:rsidRPr="001036A0">
        <w:rPr>
          <w:color w:val="000000" w:themeColor="text1"/>
        </w:rPr>
        <w:t>3</w:t>
      </w:r>
      <w:r w:rsidR="001036A0">
        <w:rPr>
          <w:color w:val="000000" w:themeColor="text1"/>
        </w:rPr>
        <w:t>8</w:t>
      </w:r>
      <w:r w:rsidR="001B6832" w:rsidRPr="001036A0">
        <w:rPr>
          <w:color w:val="000000" w:themeColor="text1"/>
        </w:rPr>
        <w:t xml:space="preserve"> в зависимости от ширины колеи обращающегося подвижного состава.</w:t>
      </w:r>
    </w:p>
    <w:p w:rsidR="000435F2" w:rsidRPr="001036A0" w:rsidRDefault="000435F2" w:rsidP="008B75DD">
      <w:pPr>
        <w:pStyle w:val="a9"/>
        <w:spacing w:before="0" w:beforeAutospacing="0" w:after="0" w:afterAutospacing="0" w:line="276" w:lineRule="auto"/>
        <w:ind w:firstLine="851"/>
        <w:jc w:val="both"/>
        <w:rPr>
          <w:color w:val="000000" w:themeColor="text1"/>
        </w:rPr>
      </w:pPr>
    </w:p>
    <w:p w:rsidR="001B6832" w:rsidRPr="001036A0" w:rsidRDefault="001B6832" w:rsidP="008B75DD">
      <w:pPr>
        <w:pStyle w:val="a9"/>
        <w:spacing w:before="0" w:beforeAutospacing="0" w:after="0" w:afterAutospacing="0" w:line="276" w:lineRule="auto"/>
        <w:jc w:val="right"/>
        <w:rPr>
          <w:color w:val="000000" w:themeColor="text1"/>
        </w:rPr>
      </w:pPr>
      <w:r w:rsidRPr="001036A0">
        <w:rPr>
          <w:color w:val="000000" w:themeColor="text1"/>
        </w:rPr>
        <w:t xml:space="preserve">Таблица </w:t>
      </w:r>
      <w:r w:rsidR="00D111DF" w:rsidRPr="001036A0">
        <w:rPr>
          <w:color w:val="000000" w:themeColor="text1"/>
        </w:rPr>
        <w:t>3</w:t>
      </w:r>
      <w:r w:rsidR="001036A0">
        <w:rPr>
          <w:color w:val="000000" w:themeColor="text1"/>
        </w:rPr>
        <w:t>8</w:t>
      </w:r>
    </w:p>
    <w:p w:rsidR="001B6832" w:rsidRPr="001036A0" w:rsidRDefault="001B6832" w:rsidP="001B6832">
      <w:pPr>
        <w:pStyle w:val="a9"/>
        <w:spacing w:before="0" w:beforeAutospacing="0" w:after="0" w:afterAutospacing="0"/>
        <w:jc w:val="both"/>
        <w:rPr>
          <w:color w:val="000000" w:themeColor="text1"/>
        </w:rPr>
      </w:pPr>
    </w:p>
    <w:tbl>
      <w:tblPr>
        <w:tblStyle w:val="aa"/>
        <w:tblW w:w="0" w:type="auto"/>
        <w:tblLook w:val="0000"/>
      </w:tblPr>
      <w:tblGrid>
        <w:gridCol w:w="5340"/>
        <w:gridCol w:w="2365"/>
        <w:gridCol w:w="2432"/>
      </w:tblGrid>
      <w:tr w:rsidR="001B6832" w:rsidRPr="001036A0" w:rsidTr="0068413D">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 xml:space="preserve">Ширина колеи транспортных средств, самоходных и прицепных машин, </w:t>
            </w:r>
            <w:proofErr w:type="gramStart"/>
            <w:r w:rsidRPr="001036A0">
              <w:rPr>
                <w:b/>
                <w:color w:val="000000" w:themeColor="text1"/>
                <w:sz w:val="20"/>
              </w:rPr>
              <w:t>м</w:t>
            </w:r>
            <w:proofErr w:type="gramEnd"/>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 xml:space="preserve">Ширина полосы движения, </w:t>
            </w:r>
            <w:proofErr w:type="gramStart"/>
            <w:r w:rsidRPr="001036A0">
              <w:rPr>
                <w:b/>
                <w:color w:val="000000" w:themeColor="text1"/>
                <w:sz w:val="20"/>
              </w:rPr>
              <w:t>м</w:t>
            </w:r>
            <w:proofErr w:type="gramEnd"/>
          </w:p>
        </w:tc>
        <w:tc>
          <w:tcPr>
            <w:tcW w:w="0" w:type="auto"/>
            <w:shd w:val="clear" w:color="auto" w:fill="EEECE1" w:themeFill="background2"/>
            <w:vAlign w:val="center"/>
          </w:tcPr>
          <w:p w:rsidR="001B6832" w:rsidRPr="001036A0" w:rsidRDefault="001B6832" w:rsidP="00223B98">
            <w:pPr>
              <w:pStyle w:val="a9"/>
              <w:spacing w:before="0" w:beforeAutospacing="0" w:after="0" w:afterAutospacing="0"/>
              <w:jc w:val="center"/>
              <w:rPr>
                <w:b/>
                <w:color w:val="000000" w:themeColor="text1"/>
                <w:sz w:val="20"/>
              </w:rPr>
            </w:pPr>
            <w:r w:rsidRPr="001036A0">
              <w:rPr>
                <w:b/>
                <w:color w:val="000000" w:themeColor="text1"/>
                <w:sz w:val="20"/>
              </w:rPr>
              <w:t xml:space="preserve">Ширина земляного полотна, </w:t>
            </w:r>
            <w:proofErr w:type="gramStart"/>
            <w:r w:rsidRPr="001036A0">
              <w:rPr>
                <w:b/>
                <w:color w:val="000000" w:themeColor="text1"/>
                <w:sz w:val="20"/>
              </w:rPr>
              <w:t>м</w:t>
            </w:r>
            <w:proofErr w:type="gramEnd"/>
          </w:p>
        </w:tc>
      </w:tr>
      <w:tr w:rsidR="001B6832" w:rsidRPr="001036A0" w:rsidTr="00223B98">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2,7 и менее</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3,5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4,5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свыше 2,7 до 3,1</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4</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свыше 3,1 до 3,6</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4,5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5,5</w:t>
            </w:r>
          </w:p>
        </w:tc>
      </w:tr>
      <w:tr w:rsidR="001B6832" w:rsidRPr="001036A0" w:rsidTr="00223B98">
        <w:tc>
          <w:tcPr>
            <w:tcW w:w="0" w:type="auto"/>
            <w:vAlign w:val="center"/>
          </w:tcPr>
          <w:p w:rsidR="001B6832" w:rsidRPr="001036A0" w:rsidRDefault="001B6832" w:rsidP="00223B98">
            <w:pPr>
              <w:pStyle w:val="a9"/>
              <w:spacing w:before="0" w:beforeAutospacing="0" w:after="0" w:afterAutospacing="0"/>
              <w:rPr>
                <w:color w:val="000000" w:themeColor="text1"/>
                <w:sz w:val="20"/>
              </w:rPr>
            </w:pPr>
            <w:r w:rsidRPr="001036A0">
              <w:rPr>
                <w:color w:val="000000" w:themeColor="text1"/>
                <w:sz w:val="20"/>
              </w:rPr>
              <w:t>свыше 3,6 до 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5,5</w:t>
            </w:r>
          </w:p>
        </w:tc>
        <w:tc>
          <w:tcPr>
            <w:tcW w:w="0" w:type="auto"/>
            <w:vAlign w:val="center"/>
          </w:tcPr>
          <w:p w:rsidR="001B6832" w:rsidRPr="001036A0" w:rsidRDefault="001B6832" w:rsidP="00223B98">
            <w:pPr>
              <w:pStyle w:val="a9"/>
              <w:spacing w:before="0" w:beforeAutospacing="0" w:after="0" w:afterAutospacing="0"/>
              <w:jc w:val="center"/>
              <w:rPr>
                <w:color w:val="000000" w:themeColor="text1"/>
                <w:sz w:val="20"/>
              </w:rPr>
            </w:pPr>
            <w:r w:rsidRPr="001036A0">
              <w:rPr>
                <w:color w:val="000000" w:themeColor="text1"/>
                <w:sz w:val="20"/>
              </w:rPr>
              <w:t>6,5</w:t>
            </w:r>
          </w:p>
        </w:tc>
      </w:tr>
    </w:tbl>
    <w:p w:rsidR="001B6832" w:rsidRPr="001036A0" w:rsidRDefault="001B6832" w:rsidP="001B6832">
      <w:pPr>
        <w:pStyle w:val="a9"/>
        <w:spacing w:before="0" w:beforeAutospacing="0" w:after="0" w:afterAutospacing="0"/>
        <w:jc w:val="both"/>
        <w:rPr>
          <w:color w:val="000000" w:themeColor="text1"/>
        </w:rPr>
      </w:pP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На тракторных дорогах допускается (при необходимости) устройство площадок для разъезда, ширину и длину которых следует принимать согласно п. настоящих нормативов.</w:t>
      </w:r>
    </w:p>
    <w:p w:rsidR="001B6832" w:rsidRPr="001036A0" w:rsidRDefault="00B659F1" w:rsidP="008B75DD">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50</w:t>
      </w:r>
      <w:r w:rsidR="001B6832" w:rsidRPr="001036A0">
        <w:rPr>
          <w:color w:val="000000" w:themeColor="text1"/>
        </w:rPr>
        <w:t xml:space="preserve"> Радиусы кривых в плане для тракторных дорог следует принимать не менее </w:t>
      </w:r>
      <w:smartTag w:uri="urn:schemas-microsoft-com:office:smarttags" w:element="metricconverter">
        <w:smartTagPr>
          <w:attr w:name="ProductID" w:val="100 м"/>
        </w:smartTagPr>
        <w:r w:rsidR="001B6832" w:rsidRPr="001036A0">
          <w:rPr>
            <w:color w:val="000000" w:themeColor="text1"/>
          </w:rPr>
          <w:t>100 м</w:t>
        </w:r>
      </w:smartTag>
      <w:r w:rsidR="001B6832" w:rsidRPr="001036A0">
        <w:rPr>
          <w:color w:val="000000" w:themeColor="text1"/>
        </w:rPr>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001B6832" w:rsidRPr="001036A0">
          <w:rPr>
            <w:color w:val="000000" w:themeColor="text1"/>
          </w:rPr>
          <w:t>15 м</w:t>
        </w:r>
      </w:smartTag>
      <w:r w:rsidR="001B6832" w:rsidRPr="001036A0">
        <w:rPr>
          <w:color w:val="000000" w:themeColor="text1"/>
        </w:rPr>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001B6832" w:rsidRPr="001036A0">
          <w:rPr>
            <w:color w:val="000000" w:themeColor="text1"/>
          </w:rPr>
          <w:t>30 м</w:t>
        </w:r>
      </w:smartTag>
      <w:r w:rsidR="001B6832" w:rsidRPr="001036A0">
        <w:rPr>
          <w:color w:val="000000" w:themeColor="text1"/>
        </w:rPr>
        <w:t xml:space="preserve"> - с тремя прицепами или при перевозке длинномерных грузов.</w:t>
      </w:r>
    </w:p>
    <w:p w:rsidR="001B6832" w:rsidRPr="001036A0" w:rsidRDefault="001B6832" w:rsidP="008B75DD">
      <w:pPr>
        <w:pStyle w:val="a9"/>
        <w:spacing w:before="0" w:beforeAutospacing="0" w:after="0" w:afterAutospacing="0" w:line="276" w:lineRule="auto"/>
        <w:ind w:firstLine="851"/>
        <w:jc w:val="both"/>
        <w:rPr>
          <w:color w:val="000000" w:themeColor="text1"/>
        </w:rPr>
      </w:pPr>
      <w:r w:rsidRPr="001036A0">
        <w:rPr>
          <w:color w:val="000000" w:themeColor="text1"/>
        </w:rPr>
        <w:t xml:space="preserve">При радиусах в плане менее </w:t>
      </w:r>
      <w:smartTag w:uri="urn:schemas-microsoft-com:office:smarttags" w:element="metricconverter">
        <w:smartTagPr>
          <w:attr w:name="ProductID" w:val="100 м"/>
        </w:smartTagPr>
        <w:r w:rsidRPr="001036A0">
          <w:rPr>
            <w:color w:val="000000" w:themeColor="text1"/>
          </w:rPr>
          <w:t>100 м</w:t>
        </w:r>
      </w:smartTag>
      <w:r w:rsidRPr="001036A0">
        <w:rPr>
          <w:color w:val="000000" w:themeColor="text1"/>
        </w:rPr>
        <w:t xml:space="preserve"> следует предусматривать уширение земляного полотна с внутренней стороны кривой согласно таблице </w:t>
      </w:r>
      <w:r w:rsidR="008E650F" w:rsidRPr="001036A0">
        <w:rPr>
          <w:color w:val="000000" w:themeColor="text1"/>
        </w:rPr>
        <w:t>3</w:t>
      </w:r>
      <w:r w:rsidR="001036A0">
        <w:rPr>
          <w:color w:val="000000" w:themeColor="text1"/>
        </w:rPr>
        <w:t>9</w:t>
      </w:r>
      <w:r w:rsidRPr="001036A0">
        <w:rPr>
          <w:color w:val="000000" w:themeColor="text1"/>
        </w:rPr>
        <w:t>.</w:t>
      </w:r>
    </w:p>
    <w:p w:rsidR="001B6832" w:rsidRPr="001036A0" w:rsidRDefault="001B6832" w:rsidP="008B75DD">
      <w:pPr>
        <w:pStyle w:val="a9"/>
        <w:spacing w:before="0" w:beforeAutospacing="0" w:after="0" w:afterAutospacing="0" w:line="276" w:lineRule="auto"/>
        <w:ind w:firstLine="851"/>
        <w:jc w:val="both"/>
        <w:rPr>
          <w:color w:val="000000" w:themeColor="text1"/>
        </w:rPr>
      </w:pPr>
    </w:p>
    <w:p w:rsidR="001B6832" w:rsidRPr="001036A0" w:rsidRDefault="001B6832" w:rsidP="008B75DD">
      <w:pPr>
        <w:pStyle w:val="a9"/>
        <w:spacing w:before="0" w:beforeAutospacing="0" w:after="0" w:afterAutospacing="0" w:line="276" w:lineRule="auto"/>
        <w:jc w:val="right"/>
        <w:rPr>
          <w:color w:val="000000" w:themeColor="text1"/>
        </w:rPr>
      </w:pPr>
      <w:r w:rsidRPr="001036A0">
        <w:rPr>
          <w:color w:val="000000" w:themeColor="text1"/>
        </w:rPr>
        <w:t xml:space="preserve">Таблица </w:t>
      </w:r>
      <w:r w:rsidR="008E650F" w:rsidRPr="001036A0">
        <w:rPr>
          <w:color w:val="000000" w:themeColor="text1"/>
        </w:rPr>
        <w:t>3</w:t>
      </w:r>
      <w:r w:rsidR="001036A0">
        <w:rPr>
          <w:color w:val="000000" w:themeColor="text1"/>
        </w:rPr>
        <w:t>9</w:t>
      </w:r>
    </w:p>
    <w:p w:rsidR="001B6832" w:rsidRPr="001036A0" w:rsidRDefault="001B6832" w:rsidP="001B6832">
      <w:pPr>
        <w:pStyle w:val="a9"/>
        <w:spacing w:before="0" w:beforeAutospacing="0" w:after="0" w:afterAutospacing="0"/>
        <w:jc w:val="both"/>
        <w:rPr>
          <w:color w:val="000000" w:themeColor="text1"/>
        </w:rPr>
      </w:pPr>
    </w:p>
    <w:tbl>
      <w:tblPr>
        <w:tblStyle w:val="aa"/>
        <w:tblW w:w="10148" w:type="dxa"/>
        <w:tblLook w:val="0000"/>
      </w:tblPr>
      <w:tblGrid>
        <w:gridCol w:w="2380"/>
        <w:gridCol w:w="1376"/>
        <w:gridCol w:w="1672"/>
        <w:gridCol w:w="1672"/>
        <w:gridCol w:w="1376"/>
        <w:gridCol w:w="1672"/>
      </w:tblGrid>
      <w:tr w:rsidR="001B6832" w:rsidRPr="001036A0" w:rsidTr="0068413D">
        <w:trPr>
          <w:trHeight w:val="294"/>
        </w:trPr>
        <w:tc>
          <w:tcPr>
            <w:tcW w:w="0" w:type="auto"/>
            <w:vMerge w:val="restart"/>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Трактор</w:t>
            </w:r>
          </w:p>
        </w:tc>
        <w:tc>
          <w:tcPr>
            <w:tcW w:w="0" w:type="auto"/>
            <w:gridSpan w:val="5"/>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 xml:space="preserve">Уширение земляного полотна, </w:t>
            </w:r>
            <w:proofErr w:type="gramStart"/>
            <w:r w:rsidRPr="001036A0">
              <w:rPr>
                <w:b/>
                <w:color w:val="000000" w:themeColor="text1"/>
                <w:sz w:val="20"/>
                <w:szCs w:val="20"/>
              </w:rPr>
              <w:t>м</w:t>
            </w:r>
            <w:proofErr w:type="gramEnd"/>
            <w:r w:rsidRPr="001036A0">
              <w:rPr>
                <w:b/>
                <w:color w:val="000000" w:themeColor="text1"/>
                <w:sz w:val="20"/>
                <w:szCs w:val="20"/>
              </w:rPr>
              <w:t>, при радиусах кривых в плане, м</w:t>
            </w:r>
          </w:p>
        </w:tc>
      </w:tr>
      <w:tr w:rsidR="001B6832" w:rsidRPr="001036A0" w:rsidTr="0068413D">
        <w:trPr>
          <w:trHeight w:val="163"/>
        </w:trPr>
        <w:tc>
          <w:tcPr>
            <w:tcW w:w="0" w:type="auto"/>
            <w:vMerge/>
            <w:shd w:val="clear" w:color="auto" w:fill="EEECE1" w:themeFill="background2"/>
            <w:vAlign w:val="center"/>
          </w:tcPr>
          <w:p w:rsidR="001B6832" w:rsidRPr="001036A0" w:rsidRDefault="001B6832" w:rsidP="00D111DF">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15</w:t>
            </w:r>
          </w:p>
        </w:tc>
        <w:tc>
          <w:tcPr>
            <w:tcW w:w="0" w:type="auto"/>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30</w:t>
            </w:r>
          </w:p>
        </w:tc>
        <w:tc>
          <w:tcPr>
            <w:tcW w:w="0" w:type="auto"/>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50</w:t>
            </w:r>
          </w:p>
        </w:tc>
        <w:tc>
          <w:tcPr>
            <w:tcW w:w="0" w:type="auto"/>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80</w:t>
            </w:r>
          </w:p>
        </w:tc>
        <w:tc>
          <w:tcPr>
            <w:tcW w:w="0" w:type="auto"/>
            <w:shd w:val="clear" w:color="auto" w:fill="EEECE1" w:themeFill="background2"/>
            <w:vAlign w:val="center"/>
          </w:tcPr>
          <w:p w:rsidR="001B6832" w:rsidRPr="001036A0" w:rsidRDefault="001B6832" w:rsidP="00D111DF">
            <w:pPr>
              <w:pStyle w:val="a9"/>
              <w:spacing w:before="0" w:beforeAutospacing="0" w:after="0" w:afterAutospacing="0"/>
              <w:jc w:val="center"/>
              <w:rPr>
                <w:b/>
                <w:color w:val="000000" w:themeColor="text1"/>
                <w:sz w:val="20"/>
                <w:szCs w:val="20"/>
              </w:rPr>
            </w:pPr>
            <w:r w:rsidRPr="001036A0">
              <w:rPr>
                <w:b/>
                <w:color w:val="000000" w:themeColor="text1"/>
                <w:sz w:val="20"/>
                <w:szCs w:val="20"/>
              </w:rPr>
              <w:t>100</w:t>
            </w:r>
          </w:p>
        </w:tc>
      </w:tr>
      <w:tr w:rsidR="001B6832" w:rsidRPr="001036A0" w:rsidTr="00D111DF">
        <w:trPr>
          <w:trHeight w:val="316"/>
        </w:trPr>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Без прицепа</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1,5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0,55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0,35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0,2</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r>
      <w:tr w:rsidR="001B6832" w:rsidRPr="001036A0" w:rsidTr="00D111DF">
        <w:trPr>
          <w:trHeight w:val="294"/>
        </w:trPr>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С одним прицепом</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2,5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1,1</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0,65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0,4</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0,25</w:t>
            </w:r>
          </w:p>
        </w:tc>
      </w:tr>
      <w:tr w:rsidR="001B6832" w:rsidRPr="001036A0" w:rsidTr="00D111DF">
        <w:trPr>
          <w:trHeight w:val="294"/>
        </w:trPr>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С двумя прицепами</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3,5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1,65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0,95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0,6</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0,45</w:t>
            </w:r>
          </w:p>
        </w:tc>
      </w:tr>
      <w:tr w:rsidR="001B6832" w:rsidRPr="009B0873" w:rsidTr="00D111DF">
        <w:trPr>
          <w:trHeight w:val="316"/>
        </w:trPr>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С тремя прицепами</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2,15</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1,3</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0,8</w:t>
            </w:r>
          </w:p>
        </w:tc>
        <w:tc>
          <w:tcPr>
            <w:tcW w:w="0" w:type="auto"/>
            <w:vAlign w:val="center"/>
          </w:tcPr>
          <w:p w:rsidR="001B6832" w:rsidRPr="001036A0" w:rsidRDefault="001B6832" w:rsidP="00D111DF">
            <w:pPr>
              <w:pStyle w:val="a9"/>
              <w:spacing w:before="0" w:beforeAutospacing="0" w:after="0" w:afterAutospacing="0"/>
              <w:jc w:val="center"/>
              <w:rPr>
                <w:color w:val="000000" w:themeColor="text1"/>
                <w:sz w:val="20"/>
                <w:szCs w:val="20"/>
              </w:rPr>
            </w:pPr>
            <w:r w:rsidRPr="001036A0">
              <w:rPr>
                <w:color w:val="000000" w:themeColor="text1"/>
                <w:sz w:val="20"/>
                <w:szCs w:val="20"/>
              </w:rPr>
              <w:t>0,65</w:t>
            </w:r>
          </w:p>
        </w:tc>
      </w:tr>
    </w:tbl>
    <w:p w:rsidR="001B6832" w:rsidRPr="009B0873" w:rsidRDefault="001B6832" w:rsidP="001B6832">
      <w:pPr>
        <w:pStyle w:val="a9"/>
        <w:spacing w:before="0" w:beforeAutospacing="0" w:after="0" w:afterAutospacing="0"/>
        <w:jc w:val="both"/>
        <w:rPr>
          <w:color w:val="000000" w:themeColor="text1"/>
          <w:highlight w:val="yellow"/>
        </w:rPr>
      </w:pPr>
    </w:p>
    <w:p w:rsidR="00FD6617" w:rsidRPr="001036A0" w:rsidRDefault="00B659F1" w:rsidP="002F4EAA">
      <w:pPr>
        <w:pStyle w:val="a9"/>
        <w:spacing w:before="0" w:beforeAutospacing="0" w:after="0" w:afterAutospacing="0" w:line="276" w:lineRule="auto"/>
        <w:ind w:firstLine="851"/>
        <w:jc w:val="both"/>
        <w:rPr>
          <w:color w:val="000000" w:themeColor="text1"/>
        </w:rPr>
      </w:pPr>
      <w:r w:rsidRPr="001036A0">
        <w:rPr>
          <w:color w:val="000000" w:themeColor="text1"/>
        </w:rPr>
        <w:t>3</w:t>
      </w:r>
      <w:r w:rsidR="001B6832" w:rsidRPr="001036A0">
        <w:rPr>
          <w:color w:val="000000" w:themeColor="text1"/>
        </w:rPr>
        <w:t>.</w:t>
      </w:r>
      <w:r w:rsidR="00D111DF" w:rsidRPr="001036A0">
        <w:rPr>
          <w:color w:val="000000" w:themeColor="text1"/>
        </w:rPr>
        <w:t>6</w:t>
      </w:r>
      <w:r w:rsidR="001B6832" w:rsidRPr="001036A0">
        <w:rPr>
          <w:color w:val="000000" w:themeColor="text1"/>
        </w:rPr>
        <w:t>.</w:t>
      </w:r>
      <w:r w:rsidR="002B3BB5">
        <w:rPr>
          <w:color w:val="000000" w:themeColor="text1"/>
        </w:rPr>
        <w:t>51</w:t>
      </w:r>
      <w:r w:rsidR="001B6832" w:rsidRPr="001036A0">
        <w:rPr>
          <w:color w:val="000000" w:themeColor="text1"/>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52</w:t>
      </w:r>
      <w:r w:rsidRPr="001036A0">
        <w:rPr>
          <w:rFonts w:ascii="Times New Roman" w:eastAsia="Times New Roman" w:hAnsi="Times New Roman" w:cs="Times New Roman"/>
          <w:color w:val="000000" w:themeColor="text1"/>
          <w:spacing w:val="2"/>
          <w:sz w:val="24"/>
          <w:szCs w:val="24"/>
          <w:lang w:eastAsia="ru-RU"/>
        </w:rPr>
        <w:t xml:space="preserve">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5C7DC5" w:rsidRPr="001036A0">
        <w:rPr>
          <w:rFonts w:ascii="Times New Roman" w:eastAsia="Times New Roman" w:hAnsi="Times New Roman" w:cs="Times New Roman"/>
          <w:color w:val="000000" w:themeColor="text1"/>
          <w:spacing w:val="2"/>
          <w:sz w:val="24"/>
          <w:szCs w:val="24"/>
          <w:lang w:eastAsia="ru-RU"/>
        </w:rPr>
        <w:t>муниципального образования</w:t>
      </w:r>
      <w:r w:rsidRPr="001036A0">
        <w:rPr>
          <w:rFonts w:ascii="Times New Roman" w:eastAsia="Times New Roman" w:hAnsi="Times New Roman" w:cs="Times New Roman"/>
          <w:color w:val="000000" w:themeColor="text1"/>
          <w:spacing w:val="2"/>
          <w:sz w:val="24"/>
          <w:szCs w:val="24"/>
          <w:lang w:eastAsia="ru-RU"/>
        </w:rPr>
        <w:t>.</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w:t>
      </w:r>
      <w:r w:rsidR="002A70ED" w:rsidRPr="001036A0">
        <w:rPr>
          <w:rFonts w:ascii="Times New Roman" w:eastAsia="Times New Roman" w:hAnsi="Times New Roman" w:cs="Times New Roman"/>
          <w:color w:val="000000" w:themeColor="text1"/>
          <w:spacing w:val="2"/>
          <w:sz w:val="24"/>
          <w:szCs w:val="24"/>
          <w:lang w:eastAsia="ru-RU"/>
        </w:rPr>
        <w:t xml:space="preserve"> проживающего населения</w:t>
      </w:r>
      <w:r w:rsidRPr="001036A0">
        <w:rPr>
          <w:rFonts w:ascii="Times New Roman" w:eastAsia="Times New Roman" w:hAnsi="Times New Roman" w:cs="Times New Roman"/>
          <w:color w:val="000000" w:themeColor="text1"/>
          <w:spacing w:val="2"/>
          <w:sz w:val="24"/>
          <w:szCs w:val="24"/>
          <w:lang w:eastAsia="ru-RU"/>
        </w:rPr>
        <w:t>, а также ежедневных мигрантов из соседних поселений.</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53</w:t>
      </w:r>
      <w:r w:rsidRPr="001036A0">
        <w:rPr>
          <w:rFonts w:ascii="Times New Roman" w:eastAsia="Times New Roman" w:hAnsi="Times New Roman" w:cs="Times New Roman"/>
          <w:color w:val="000000" w:themeColor="text1"/>
          <w:spacing w:val="2"/>
          <w:sz w:val="24"/>
          <w:szCs w:val="24"/>
          <w:lang w:eastAsia="ru-RU"/>
        </w:rPr>
        <w:t xml:space="preserve">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w:t>
      </w:r>
      <w:r w:rsidR="00B155A0" w:rsidRPr="001036A0">
        <w:rPr>
          <w:rFonts w:ascii="Times New Roman" w:eastAsia="Times New Roman" w:hAnsi="Times New Roman" w:cs="Times New Roman"/>
          <w:color w:val="000000" w:themeColor="text1"/>
          <w:spacing w:val="2"/>
          <w:sz w:val="24"/>
          <w:szCs w:val="24"/>
          <w:lang w:eastAsia="ru-RU"/>
        </w:rPr>
        <w:t>.</w:t>
      </w:r>
      <w:r w:rsidRPr="001036A0">
        <w:rPr>
          <w:rFonts w:ascii="Times New Roman" w:eastAsia="Times New Roman" w:hAnsi="Times New Roman" w:cs="Times New Roman"/>
          <w:color w:val="000000" w:themeColor="text1"/>
          <w:spacing w:val="2"/>
          <w:sz w:val="24"/>
          <w:szCs w:val="24"/>
          <w:lang w:eastAsia="ru-RU"/>
        </w:rPr>
        <w:t xml:space="preserve"> свободной площади пола пассажирского салона для обычных видов наземного транспорта.</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lastRenderedPageBreak/>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54</w:t>
      </w:r>
      <w:r w:rsidRPr="001036A0">
        <w:rPr>
          <w:rFonts w:ascii="Times New Roman" w:eastAsia="Times New Roman" w:hAnsi="Times New Roman" w:cs="Times New Roman"/>
          <w:color w:val="000000" w:themeColor="text1"/>
          <w:spacing w:val="2"/>
          <w:sz w:val="24"/>
          <w:szCs w:val="24"/>
          <w:lang w:eastAsia="ru-RU"/>
        </w:rPr>
        <w:t xml:space="preserve">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55</w:t>
      </w:r>
      <w:proofErr w:type="gramStart"/>
      <w:r w:rsidRPr="001036A0">
        <w:rPr>
          <w:rFonts w:ascii="Times New Roman" w:eastAsia="Times New Roman" w:hAnsi="Times New Roman" w:cs="Times New Roman"/>
          <w:color w:val="000000" w:themeColor="text1"/>
          <w:spacing w:val="2"/>
          <w:sz w:val="24"/>
          <w:szCs w:val="24"/>
          <w:lang w:eastAsia="ru-RU"/>
        </w:rPr>
        <w:t xml:space="preserve"> В</w:t>
      </w:r>
      <w:proofErr w:type="gramEnd"/>
      <w:r w:rsidRPr="001036A0">
        <w:rPr>
          <w:rFonts w:ascii="Times New Roman" w:eastAsia="Times New Roman" w:hAnsi="Times New Roman" w:cs="Times New Roman"/>
          <w:color w:val="000000" w:themeColor="text1"/>
          <w:spacing w:val="2"/>
          <w:sz w:val="24"/>
          <w:szCs w:val="24"/>
          <w:lang w:eastAsia="ru-RU"/>
        </w:rPr>
        <w:t xml:space="preserve">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56</w:t>
      </w:r>
      <w:proofErr w:type="gramStart"/>
      <w:r w:rsidRPr="001036A0">
        <w:rPr>
          <w:rFonts w:ascii="Times New Roman" w:eastAsia="Times New Roman" w:hAnsi="Times New Roman" w:cs="Times New Roman"/>
          <w:color w:val="000000" w:themeColor="text1"/>
          <w:spacing w:val="2"/>
          <w:sz w:val="24"/>
          <w:szCs w:val="24"/>
          <w:lang w:eastAsia="ru-RU"/>
        </w:rPr>
        <w:t xml:space="preserve"> Ч</w:t>
      </w:r>
      <w:proofErr w:type="gramEnd"/>
      <w:r w:rsidRPr="001036A0">
        <w:rPr>
          <w:rFonts w:ascii="Times New Roman" w:eastAsia="Times New Roman" w:hAnsi="Times New Roman" w:cs="Times New Roman"/>
          <w:color w:val="000000" w:themeColor="text1"/>
          <w:spacing w:val="2"/>
          <w:sz w:val="24"/>
          <w:szCs w:val="24"/>
          <w:lang w:eastAsia="ru-RU"/>
        </w:rPr>
        <w:t xml:space="preserve">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1036A0">
        <w:rPr>
          <w:rFonts w:ascii="Times New Roman" w:eastAsia="Times New Roman" w:hAnsi="Times New Roman" w:cs="Times New Roman"/>
          <w:color w:val="000000" w:themeColor="text1"/>
          <w:spacing w:val="2"/>
          <w:sz w:val="24"/>
          <w:szCs w:val="24"/>
          <w:lang w:eastAsia="ru-RU"/>
        </w:rPr>
        <w:t>пешеходно-транспортным</w:t>
      </w:r>
      <w:proofErr w:type="spellEnd"/>
      <w:r w:rsidRPr="001036A0">
        <w:rPr>
          <w:rFonts w:ascii="Times New Roman" w:eastAsia="Times New Roman" w:hAnsi="Times New Roman" w:cs="Times New Roman"/>
          <w:color w:val="000000" w:themeColor="text1"/>
          <w:spacing w:val="2"/>
          <w:sz w:val="24"/>
          <w:szCs w:val="24"/>
          <w:lang w:eastAsia="ru-RU"/>
        </w:rPr>
        <w:t xml:space="preserve"> улицам. Интенсивность движения средств общественного транспорта не должна превышать 30 ед./</w:t>
      </w:r>
      <w:proofErr w:type="gramStart"/>
      <w:r w:rsidRPr="001036A0">
        <w:rPr>
          <w:rFonts w:ascii="Times New Roman" w:eastAsia="Times New Roman" w:hAnsi="Times New Roman" w:cs="Times New Roman"/>
          <w:color w:val="000000" w:themeColor="text1"/>
          <w:spacing w:val="2"/>
          <w:sz w:val="24"/>
          <w:szCs w:val="24"/>
          <w:lang w:eastAsia="ru-RU"/>
        </w:rPr>
        <w:t>ч</w:t>
      </w:r>
      <w:proofErr w:type="gramEnd"/>
      <w:r w:rsidRPr="001036A0">
        <w:rPr>
          <w:rFonts w:ascii="Times New Roman" w:eastAsia="Times New Roman" w:hAnsi="Times New Roman" w:cs="Times New Roman"/>
          <w:color w:val="000000" w:themeColor="text1"/>
          <w:spacing w:val="2"/>
          <w:sz w:val="24"/>
          <w:szCs w:val="24"/>
          <w:lang w:eastAsia="ru-RU"/>
        </w:rPr>
        <w:t xml:space="preserve"> в двух направлениях, а расчетная скорость движения - 40 км/ч.</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57</w:t>
      </w:r>
      <w:r w:rsidRPr="001036A0">
        <w:rPr>
          <w:rFonts w:ascii="Times New Roman" w:eastAsia="Times New Roman" w:hAnsi="Times New Roman" w:cs="Times New Roman"/>
          <w:color w:val="000000" w:themeColor="text1"/>
          <w:spacing w:val="2"/>
          <w:sz w:val="24"/>
          <w:szCs w:val="24"/>
          <w:lang w:eastAsia="ru-RU"/>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58</w:t>
      </w:r>
      <w:r w:rsidRPr="001036A0">
        <w:rPr>
          <w:rFonts w:ascii="Times New Roman" w:eastAsia="Times New Roman" w:hAnsi="Times New Roman" w:cs="Times New Roman"/>
          <w:color w:val="000000" w:themeColor="text1"/>
          <w:spacing w:val="2"/>
          <w:sz w:val="24"/>
          <w:szCs w:val="24"/>
          <w:lang w:eastAsia="ru-RU"/>
        </w:rPr>
        <w:t xml:space="preserve">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59</w:t>
      </w:r>
      <w:r w:rsidRPr="001036A0">
        <w:rPr>
          <w:rFonts w:ascii="Times New Roman" w:eastAsia="Times New Roman" w:hAnsi="Times New Roman" w:cs="Times New Roman"/>
          <w:color w:val="000000" w:themeColor="text1"/>
          <w:spacing w:val="2"/>
          <w:sz w:val="24"/>
          <w:szCs w:val="24"/>
          <w:lang w:eastAsia="ru-RU"/>
        </w:rPr>
        <w:t xml:space="preserve"> Дальность пешеходных подходов до ближайшей остановки общественного пассажирского транспорта следует принимать не более 500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Примечание: 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60</w:t>
      </w:r>
      <w:r w:rsidRPr="001036A0">
        <w:rPr>
          <w:rFonts w:ascii="Times New Roman" w:eastAsia="Times New Roman" w:hAnsi="Times New Roman" w:cs="Times New Roman"/>
          <w:color w:val="000000" w:themeColor="text1"/>
          <w:spacing w:val="2"/>
          <w:sz w:val="24"/>
          <w:szCs w:val="24"/>
          <w:lang w:eastAsia="ru-RU"/>
        </w:rPr>
        <w:t xml:space="preserve"> Остановочные пункты общественного пассажирского транспорта следует размещать с обеспечением следующих требований:</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 на </w:t>
      </w:r>
      <w:r w:rsidR="0089705C" w:rsidRPr="001036A0">
        <w:rPr>
          <w:rFonts w:ascii="Times New Roman" w:eastAsia="Times New Roman" w:hAnsi="Times New Roman" w:cs="Times New Roman"/>
          <w:color w:val="000000" w:themeColor="text1"/>
          <w:spacing w:val="2"/>
          <w:sz w:val="24"/>
          <w:szCs w:val="24"/>
          <w:lang w:eastAsia="ru-RU"/>
        </w:rPr>
        <w:t xml:space="preserve">главных </w:t>
      </w:r>
      <w:r w:rsidRPr="001036A0">
        <w:rPr>
          <w:rFonts w:ascii="Times New Roman" w:eastAsia="Times New Roman" w:hAnsi="Times New Roman" w:cs="Times New Roman"/>
          <w:color w:val="000000" w:themeColor="text1"/>
          <w:spacing w:val="2"/>
          <w:sz w:val="24"/>
          <w:szCs w:val="24"/>
          <w:lang w:eastAsia="ru-RU"/>
        </w:rPr>
        <w:t>улицах - в габаритах проезжей части;</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в зонах транспортных развязок и пересечений - вне элементов развязок (съездов, въездов и т.п.);</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в случае</w:t>
      </w:r>
      <w:proofErr w:type="gramStart"/>
      <w:r w:rsidRPr="001036A0">
        <w:rPr>
          <w:rFonts w:ascii="Times New Roman" w:eastAsia="Times New Roman" w:hAnsi="Times New Roman" w:cs="Times New Roman"/>
          <w:color w:val="000000" w:themeColor="text1"/>
          <w:spacing w:val="2"/>
          <w:sz w:val="24"/>
          <w:szCs w:val="24"/>
          <w:lang w:eastAsia="ru-RU"/>
        </w:rPr>
        <w:t>,</w:t>
      </w:r>
      <w:proofErr w:type="gramEnd"/>
      <w:r w:rsidRPr="001036A0">
        <w:rPr>
          <w:rFonts w:ascii="Times New Roman" w:eastAsia="Times New Roman" w:hAnsi="Times New Roman" w:cs="Times New Roman"/>
          <w:color w:val="000000" w:themeColor="text1"/>
          <w:spacing w:val="2"/>
          <w:sz w:val="24"/>
          <w:szCs w:val="24"/>
          <w:lang w:eastAsia="ru-RU"/>
        </w:rPr>
        <w:t xml:space="preserve"> если стоящие на остановочных пунктах троллейбусы и автобусы создают помехи движению транспортных потоков, следует предусматривать "карманы".</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Допускается размещение остановочных пунктов автобуса перед перекрестком - на расстоянии не менее 40 м в случае, если пропускная способность улицы до перекрестка больше, чем за перекрестком.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Расстояние до остановочного пункта исчисляется от "</w:t>
      </w:r>
      <w:proofErr w:type="spellStart"/>
      <w:proofErr w:type="gramStart"/>
      <w:r w:rsidRPr="001036A0">
        <w:rPr>
          <w:rFonts w:ascii="Times New Roman" w:eastAsia="Times New Roman" w:hAnsi="Times New Roman" w:cs="Times New Roman"/>
          <w:color w:val="000000" w:themeColor="text1"/>
          <w:spacing w:val="2"/>
          <w:sz w:val="24"/>
          <w:szCs w:val="24"/>
          <w:lang w:eastAsia="ru-RU"/>
        </w:rPr>
        <w:t>стоп-линии</w:t>
      </w:r>
      <w:proofErr w:type="spellEnd"/>
      <w:proofErr w:type="gramEnd"/>
      <w:r w:rsidRPr="001036A0">
        <w:rPr>
          <w:rFonts w:ascii="Times New Roman" w:eastAsia="Times New Roman" w:hAnsi="Times New Roman" w:cs="Times New Roman"/>
          <w:color w:val="000000" w:themeColor="text1"/>
          <w:spacing w:val="2"/>
          <w:sz w:val="24"/>
          <w:szCs w:val="24"/>
          <w:lang w:eastAsia="ru-RU"/>
        </w:rPr>
        <w:t>".</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61</w:t>
      </w:r>
      <w:r w:rsidRPr="001036A0">
        <w:rPr>
          <w:rFonts w:ascii="Times New Roman" w:eastAsia="Times New Roman" w:hAnsi="Times New Roman" w:cs="Times New Roman"/>
          <w:color w:val="000000" w:themeColor="text1"/>
          <w:spacing w:val="2"/>
          <w:sz w:val="24"/>
          <w:szCs w:val="24"/>
          <w:lang w:eastAsia="ru-RU"/>
        </w:rPr>
        <w:t xml:space="preserve">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roofErr w:type="gramStart"/>
      <w:r w:rsidRPr="001036A0">
        <w:rPr>
          <w:rFonts w:ascii="Times New Roman" w:eastAsia="Times New Roman" w:hAnsi="Times New Roman" w:cs="Times New Roman"/>
          <w:color w:val="000000" w:themeColor="text1"/>
          <w:spacing w:val="2"/>
          <w:sz w:val="24"/>
          <w:szCs w:val="24"/>
          <w:lang w:eastAsia="ru-RU"/>
        </w:rPr>
        <w:t>Заездной карман состоит из остановочной площадки и участков въезда и выезда на площадку.</w:t>
      </w:r>
      <w:proofErr w:type="gramEnd"/>
      <w:r w:rsidRPr="001036A0">
        <w:rPr>
          <w:rFonts w:ascii="Times New Roman" w:eastAsia="Times New Roman" w:hAnsi="Times New Roman" w:cs="Times New Roman"/>
          <w:color w:val="000000" w:themeColor="text1"/>
          <w:spacing w:val="2"/>
          <w:sz w:val="24"/>
          <w:szCs w:val="24"/>
          <w:lang w:eastAsia="ru-RU"/>
        </w:rPr>
        <w:t xml:space="preserve"> Ширину остановочной площадки следует принимать равной ширине основных </w:t>
      </w:r>
      <w:r w:rsidRPr="001036A0">
        <w:rPr>
          <w:rFonts w:ascii="Times New Roman" w:eastAsia="Times New Roman" w:hAnsi="Times New Roman" w:cs="Times New Roman"/>
          <w:color w:val="000000" w:themeColor="text1"/>
          <w:spacing w:val="2"/>
          <w:sz w:val="24"/>
          <w:szCs w:val="24"/>
          <w:lang w:eastAsia="ru-RU"/>
        </w:rPr>
        <w:lastRenderedPageBreak/>
        <w:t>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62</w:t>
      </w:r>
      <w:r w:rsidRPr="001036A0">
        <w:rPr>
          <w:rFonts w:ascii="Times New Roman" w:eastAsia="Times New Roman" w:hAnsi="Times New Roman" w:cs="Times New Roman"/>
          <w:color w:val="000000" w:themeColor="text1"/>
          <w:spacing w:val="2"/>
          <w:sz w:val="24"/>
          <w:szCs w:val="24"/>
          <w:lang w:eastAsia="ru-RU"/>
        </w:rPr>
        <w:t xml:space="preserve"> Длину посадочной площадки на остановках автобусных маршрутов следует принимать не менее длины остановочной площадки.</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Ширину посадочной площадки следует принимать не менее 3 м; для установки павильона ожидания следует предусматривать уширение до 5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63</w:t>
      </w:r>
      <w:r w:rsidRPr="001036A0">
        <w:rPr>
          <w:rFonts w:ascii="Times New Roman" w:eastAsia="Times New Roman" w:hAnsi="Times New Roman" w:cs="Times New Roman"/>
          <w:color w:val="000000" w:themeColor="text1"/>
          <w:spacing w:val="2"/>
          <w:sz w:val="24"/>
          <w:szCs w:val="24"/>
          <w:lang w:eastAsia="ru-RU"/>
        </w:rPr>
        <w:t xml:space="preserve">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64</w:t>
      </w:r>
      <w:r w:rsidRPr="001036A0">
        <w:rPr>
          <w:rFonts w:ascii="Times New Roman" w:eastAsia="Times New Roman" w:hAnsi="Times New Roman" w:cs="Times New Roman"/>
          <w:color w:val="000000" w:themeColor="text1"/>
          <w:spacing w:val="2"/>
          <w:sz w:val="24"/>
          <w:szCs w:val="24"/>
          <w:lang w:eastAsia="ru-RU"/>
        </w:rPr>
        <w:t xml:space="preserve"> Остановочные пункты </w:t>
      </w:r>
      <w:proofErr w:type="gramStart"/>
      <w:r w:rsidRPr="001036A0">
        <w:rPr>
          <w:rFonts w:ascii="Times New Roman" w:eastAsia="Times New Roman" w:hAnsi="Times New Roman" w:cs="Times New Roman"/>
          <w:color w:val="000000" w:themeColor="text1"/>
          <w:spacing w:val="2"/>
          <w:sz w:val="24"/>
          <w:szCs w:val="24"/>
          <w:lang w:eastAsia="ru-RU"/>
        </w:rPr>
        <w:t>общественного</w:t>
      </w:r>
      <w:proofErr w:type="gramEnd"/>
      <w:r w:rsidRPr="001036A0">
        <w:rPr>
          <w:rFonts w:ascii="Times New Roman" w:eastAsia="Times New Roman" w:hAnsi="Times New Roman" w:cs="Times New Roman"/>
          <w:color w:val="000000" w:themeColor="text1"/>
          <w:spacing w:val="2"/>
          <w:sz w:val="24"/>
          <w:szCs w:val="24"/>
          <w:lang w:eastAsia="ru-RU"/>
        </w:rPr>
        <w:t xml:space="preserve"> пассажирского запрещается проектировать в охранных зонах высоковольтных линий электропередач.</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65</w:t>
      </w:r>
      <w:proofErr w:type="gramStart"/>
      <w:r w:rsidRPr="001036A0">
        <w:rPr>
          <w:rFonts w:ascii="Times New Roman" w:eastAsia="Times New Roman" w:hAnsi="Times New Roman" w:cs="Times New Roman"/>
          <w:color w:val="000000" w:themeColor="text1"/>
          <w:spacing w:val="2"/>
          <w:sz w:val="24"/>
          <w:szCs w:val="24"/>
          <w:lang w:eastAsia="ru-RU"/>
        </w:rPr>
        <w:t xml:space="preserve"> Н</w:t>
      </w:r>
      <w:proofErr w:type="gramEnd"/>
      <w:r w:rsidRPr="001036A0">
        <w:rPr>
          <w:rFonts w:ascii="Times New Roman" w:eastAsia="Times New Roman" w:hAnsi="Times New Roman" w:cs="Times New Roman"/>
          <w:color w:val="000000" w:themeColor="text1"/>
          <w:spacing w:val="2"/>
          <w:sz w:val="24"/>
          <w:szCs w:val="24"/>
          <w:lang w:eastAsia="ru-RU"/>
        </w:rPr>
        <w:t xml:space="preserve">а конечных пунктах маршрутной сети общественного пассажирского транспорта следует предусматривать </w:t>
      </w:r>
      <w:proofErr w:type="spellStart"/>
      <w:r w:rsidRPr="001036A0">
        <w:rPr>
          <w:rFonts w:ascii="Times New Roman" w:eastAsia="Times New Roman" w:hAnsi="Times New Roman" w:cs="Times New Roman"/>
          <w:color w:val="000000" w:themeColor="text1"/>
          <w:spacing w:val="2"/>
          <w:sz w:val="24"/>
          <w:szCs w:val="24"/>
          <w:lang w:eastAsia="ru-RU"/>
        </w:rPr>
        <w:t>отстойно-разворотные</w:t>
      </w:r>
      <w:proofErr w:type="spellEnd"/>
      <w:r w:rsidRPr="001036A0">
        <w:rPr>
          <w:rFonts w:ascii="Times New Roman" w:eastAsia="Times New Roman" w:hAnsi="Times New Roman" w:cs="Times New Roman"/>
          <w:color w:val="000000" w:themeColor="text1"/>
          <w:spacing w:val="2"/>
          <w:sz w:val="24"/>
          <w:szCs w:val="24"/>
          <w:lang w:eastAsia="ru-RU"/>
        </w:rPr>
        <w:t xml:space="preserve"> площадки с учетом необходимости снятия с линии в межпиковый период около 30 % подвижного состава.</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Для автобуса площадь </w:t>
      </w:r>
      <w:proofErr w:type="spellStart"/>
      <w:r w:rsidRPr="001036A0">
        <w:rPr>
          <w:rFonts w:ascii="Times New Roman" w:eastAsia="Times New Roman" w:hAnsi="Times New Roman" w:cs="Times New Roman"/>
          <w:color w:val="000000" w:themeColor="text1"/>
          <w:spacing w:val="2"/>
          <w:sz w:val="24"/>
          <w:szCs w:val="24"/>
          <w:lang w:eastAsia="ru-RU"/>
        </w:rPr>
        <w:t>отстойно-разворотной</w:t>
      </w:r>
      <w:proofErr w:type="spellEnd"/>
      <w:r w:rsidRPr="001036A0">
        <w:rPr>
          <w:rFonts w:ascii="Times New Roman" w:eastAsia="Times New Roman" w:hAnsi="Times New Roman" w:cs="Times New Roman"/>
          <w:color w:val="000000" w:themeColor="text1"/>
          <w:spacing w:val="2"/>
          <w:sz w:val="24"/>
          <w:szCs w:val="24"/>
          <w:lang w:eastAsia="ru-RU"/>
        </w:rPr>
        <w:t xml:space="preserve">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1036A0">
        <w:rPr>
          <w:rFonts w:ascii="Times New Roman" w:eastAsia="Times New Roman" w:hAnsi="Times New Roman" w:cs="Times New Roman"/>
          <w:color w:val="000000" w:themeColor="text1"/>
          <w:spacing w:val="2"/>
          <w:sz w:val="24"/>
          <w:szCs w:val="24"/>
          <w:lang w:eastAsia="ru-RU"/>
        </w:rPr>
        <w:t>машино-место</w:t>
      </w:r>
      <w:proofErr w:type="spellEnd"/>
      <w:r w:rsidRPr="001036A0">
        <w:rPr>
          <w:rFonts w:ascii="Times New Roman" w:eastAsia="Times New Roman" w:hAnsi="Times New Roman" w:cs="Times New Roman"/>
          <w:color w:val="000000" w:themeColor="text1"/>
          <w:spacing w:val="2"/>
          <w:sz w:val="24"/>
          <w:szCs w:val="24"/>
          <w:lang w:eastAsia="ru-RU"/>
        </w:rPr>
        <w:t>.</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Ширину </w:t>
      </w:r>
      <w:proofErr w:type="spellStart"/>
      <w:r w:rsidRPr="001036A0">
        <w:rPr>
          <w:rFonts w:ascii="Times New Roman" w:eastAsia="Times New Roman" w:hAnsi="Times New Roman" w:cs="Times New Roman"/>
          <w:color w:val="000000" w:themeColor="text1"/>
          <w:spacing w:val="2"/>
          <w:sz w:val="24"/>
          <w:szCs w:val="24"/>
          <w:lang w:eastAsia="ru-RU"/>
        </w:rPr>
        <w:t>отстойно-разворотной</w:t>
      </w:r>
      <w:proofErr w:type="spellEnd"/>
      <w:r w:rsidRPr="001036A0">
        <w:rPr>
          <w:rFonts w:ascii="Times New Roman" w:eastAsia="Times New Roman" w:hAnsi="Times New Roman" w:cs="Times New Roman"/>
          <w:color w:val="000000" w:themeColor="text1"/>
          <w:spacing w:val="2"/>
          <w:sz w:val="24"/>
          <w:szCs w:val="24"/>
          <w:lang w:eastAsia="ru-RU"/>
        </w:rPr>
        <w:t xml:space="preserve"> площадки для автобуса следует предусматривать не менее 30 м, для трамвая - не менее 50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Границы </w:t>
      </w:r>
      <w:proofErr w:type="spellStart"/>
      <w:r w:rsidRPr="001036A0">
        <w:rPr>
          <w:rFonts w:ascii="Times New Roman" w:eastAsia="Times New Roman" w:hAnsi="Times New Roman" w:cs="Times New Roman"/>
          <w:color w:val="000000" w:themeColor="text1"/>
          <w:spacing w:val="2"/>
          <w:sz w:val="24"/>
          <w:szCs w:val="24"/>
          <w:lang w:eastAsia="ru-RU"/>
        </w:rPr>
        <w:t>отстойно-разворотных</w:t>
      </w:r>
      <w:proofErr w:type="spellEnd"/>
      <w:r w:rsidRPr="001036A0">
        <w:rPr>
          <w:rFonts w:ascii="Times New Roman" w:eastAsia="Times New Roman" w:hAnsi="Times New Roman" w:cs="Times New Roman"/>
          <w:color w:val="000000" w:themeColor="text1"/>
          <w:spacing w:val="2"/>
          <w:sz w:val="24"/>
          <w:szCs w:val="24"/>
          <w:lang w:eastAsia="ru-RU"/>
        </w:rPr>
        <w:t xml:space="preserve"> площадок должны быть закреплены в плане красных линий.</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66</w:t>
      </w:r>
      <w:r w:rsidRPr="001036A0">
        <w:rPr>
          <w:rFonts w:ascii="Times New Roman" w:eastAsia="Times New Roman" w:hAnsi="Times New Roman" w:cs="Times New Roman"/>
          <w:color w:val="000000" w:themeColor="text1"/>
          <w:spacing w:val="2"/>
          <w:sz w:val="24"/>
          <w:szCs w:val="24"/>
          <w:lang w:eastAsia="ru-RU"/>
        </w:rPr>
        <w:t xml:space="preserve"> </w:t>
      </w:r>
      <w:proofErr w:type="spellStart"/>
      <w:r w:rsidRPr="001036A0">
        <w:rPr>
          <w:rFonts w:ascii="Times New Roman" w:eastAsia="Times New Roman" w:hAnsi="Times New Roman" w:cs="Times New Roman"/>
          <w:color w:val="000000" w:themeColor="text1"/>
          <w:spacing w:val="2"/>
          <w:sz w:val="24"/>
          <w:szCs w:val="24"/>
          <w:lang w:eastAsia="ru-RU"/>
        </w:rPr>
        <w:t>Отстойно-разворотные</w:t>
      </w:r>
      <w:proofErr w:type="spellEnd"/>
      <w:r w:rsidRPr="001036A0">
        <w:rPr>
          <w:rFonts w:ascii="Times New Roman" w:eastAsia="Times New Roman" w:hAnsi="Times New Roman" w:cs="Times New Roman"/>
          <w:color w:val="000000" w:themeColor="text1"/>
          <w:spacing w:val="2"/>
          <w:sz w:val="24"/>
          <w:szCs w:val="24"/>
          <w:lang w:eastAsia="ru-RU"/>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FD6617" w:rsidRPr="001036A0"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3.</w:t>
      </w:r>
      <w:r w:rsidR="002D5F53" w:rsidRPr="001036A0">
        <w:rPr>
          <w:rFonts w:ascii="Times New Roman" w:eastAsia="Times New Roman" w:hAnsi="Times New Roman" w:cs="Times New Roman"/>
          <w:color w:val="000000" w:themeColor="text1"/>
          <w:spacing w:val="2"/>
          <w:sz w:val="24"/>
          <w:szCs w:val="24"/>
          <w:lang w:eastAsia="ru-RU"/>
        </w:rPr>
        <w:t>6</w:t>
      </w:r>
      <w:r w:rsidRPr="001036A0">
        <w:rPr>
          <w:rFonts w:ascii="Times New Roman" w:eastAsia="Times New Roman" w:hAnsi="Times New Roman" w:cs="Times New Roman"/>
          <w:color w:val="000000" w:themeColor="text1"/>
          <w:spacing w:val="2"/>
          <w:sz w:val="24"/>
          <w:szCs w:val="24"/>
          <w:lang w:eastAsia="ru-RU"/>
        </w:rPr>
        <w:t>.</w:t>
      </w:r>
      <w:r w:rsidR="002D5F53" w:rsidRPr="001036A0">
        <w:rPr>
          <w:rFonts w:ascii="Times New Roman" w:eastAsia="Times New Roman" w:hAnsi="Times New Roman" w:cs="Times New Roman"/>
          <w:color w:val="000000" w:themeColor="text1"/>
          <w:spacing w:val="2"/>
          <w:sz w:val="24"/>
          <w:szCs w:val="24"/>
          <w:lang w:eastAsia="ru-RU"/>
        </w:rPr>
        <w:t>67</w:t>
      </w:r>
      <w:proofErr w:type="gramStart"/>
      <w:r w:rsidRPr="001036A0">
        <w:rPr>
          <w:rFonts w:ascii="Times New Roman" w:eastAsia="Times New Roman" w:hAnsi="Times New Roman" w:cs="Times New Roman"/>
          <w:color w:val="000000" w:themeColor="text1"/>
          <w:spacing w:val="2"/>
          <w:sz w:val="24"/>
          <w:szCs w:val="24"/>
          <w:lang w:eastAsia="ru-RU"/>
        </w:rPr>
        <w:t xml:space="preserve"> Н</w:t>
      </w:r>
      <w:proofErr w:type="gramEnd"/>
      <w:r w:rsidRPr="001036A0">
        <w:rPr>
          <w:rFonts w:ascii="Times New Roman" w:eastAsia="Times New Roman" w:hAnsi="Times New Roman" w:cs="Times New Roman"/>
          <w:color w:val="000000" w:themeColor="text1"/>
          <w:spacing w:val="2"/>
          <w:sz w:val="24"/>
          <w:szCs w:val="24"/>
          <w:lang w:eastAsia="ru-RU"/>
        </w:rPr>
        <w:t>а конечных станциях общественного пассажирского транспорта должно предусматриваться устройство помещений для водителей и обслуживающего персонала.</w:t>
      </w:r>
    </w:p>
    <w:p w:rsidR="00FD6617" w:rsidRDefault="00FD6617"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Площадь участков для устройства служебных помещений определяется в соответствии с таблицей </w:t>
      </w:r>
      <w:r w:rsidR="001036A0">
        <w:rPr>
          <w:rFonts w:ascii="Times New Roman" w:eastAsia="Times New Roman" w:hAnsi="Times New Roman" w:cs="Times New Roman"/>
          <w:color w:val="000000" w:themeColor="text1"/>
          <w:spacing w:val="2"/>
          <w:sz w:val="24"/>
          <w:szCs w:val="24"/>
          <w:lang w:eastAsia="ru-RU"/>
        </w:rPr>
        <w:t>40</w:t>
      </w:r>
      <w:r w:rsidRPr="001036A0">
        <w:rPr>
          <w:rFonts w:ascii="Times New Roman" w:eastAsia="Times New Roman" w:hAnsi="Times New Roman" w:cs="Times New Roman"/>
          <w:color w:val="000000" w:themeColor="text1"/>
          <w:spacing w:val="2"/>
          <w:sz w:val="24"/>
          <w:szCs w:val="24"/>
          <w:lang w:eastAsia="ru-RU"/>
        </w:rPr>
        <w:t>.</w:t>
      </w:r>
    </w:p>
    <w:p w:rsidR="000435F2" w:rsidRPr="001036A0" w:rsidRDefault="000435F2" w:rsidP="002F4EAA">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FD6617" w:rsidRPr="001036A0" w:rsidRDefault="00FD6617" w:rsidP="00542355">
      <w:pPr>
        <w:shd w:val="clear" w:color="auto" w:fill="FFFFFF"/>
        <w:spacing w:after="0"/>
        <w:jc w:val="right"/>
        <w:textAlignment w:val="baseline"/>
        <w:rPr>
          <w:rFonts w:ascii="Times New Roman" w:eastAsia="Times New Roman" w:hAnsi="Times New Roman" w:cs="Times New Roman"/>
          <w:color w:val="000000" w:themeColor="text1"/>
          <w:spacing w:val="2"/>
          <w:sz w:val="24"/>
          <w:szCs w:val="24"/>
          <w:lang w:eastAsia="ru-RU"/>
        </w:rPr>
      </w:pPr>
      <w:r w:rsidRPr="001036A0">
        <w:rPr>
          <w:rFonts w:ascii="Times New Roman" w:eastAsia="Times New Roman" w:hAnsi="Times New Roman" w:cs="Times New Roman"/>
          <w:color w:val="000000" w:themeColor="text1"/>
          <w:spacing w:val="2"/>
          <w:sz w:val="24"/>
          <w:szCs w:val="24"/>
          <w:lang w:eastAsia="ru-RU"/>
        </w:rPr>
        <w:t xml:space="preserve">Таблица </w:t>
      </w:r>
      <w:r w:rsidR="001036A0" w:rsidRPr="001036A0">
        <w:rPr>
          <w:rFonts w:ascii="Times New Roman" w:eastAsia="Times New Roman" w:hAnsi="Times New Roman" w:cs="Times New Roman"/>
          <w:color w:val="000000" w:themeColor="text1"/>
          <w:spacing w:val="2"/>
          <w:sz w:val="24"/>
          <w:szCs w:val="24"/>
          <w:lang w:eastAsia="ru-RU"/>
        </w:rPr>
        <w:t>40</w:t>
      </w:r>
    </w:p>
    <w:p w:rsidR="002F4EAA" w:rsidRPr="001036A0" w:rsidRDefault="002F4EAA" w:rsidP="00542355">
      <w:pPr>
        <w:shd w:val="clear" w:color="auto" w:fill="FFFFFF"/>
        <w:spacing w:after="0"/>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5150"/>
        <w:gridCol w:w="1595"/>
        <w:gridCol w:w="1593"/>
        <w:gridCol w:w="1583"/>
      </w:tblGrid>
      <w:tr w:rsidR="002F4EAA" w:rsidRPr="001036A0" w:rsidTr="0068413D">
        <w:tc>
          <w:tcPr>
            <w:tcW w:w="515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036A0">
              <w:rPr>
                <w:rFonts w:ascii="Times New Roman" w:eastAsia="Times New Roman" w:hAnsi="Times New Roman" w:cs="Times New Roman"/>
                <w:b/>
                <w:color w:val="000000" w:themeColor="text1"/>
                <w:sz w:val="20"/>
                <w:szCs w:val="20"/>
                <w:lang w:eastAsia="ru-RU"/>
              </w:rPr>
              <w:t>Наименование показателя</w:t>
            </w:r>
          </w:p>
        </w:tc>
        <w:tc>
          <w:tcPr>
            <w:tcW w:w="159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036A0">
              <w:rPr>
                <w:rFonts w:ascii="Times New Roman" w:eastAsia="Times New Roman" w:hAnsi="Times New Roman" w:cs="Times New Roman"/>
                <w:b/>
                <w:color w:val="000000" w:themeColor="text1"/>
                <w:sz w:val="20"/>
                <w:szCs w:val="20"/>
                <w:lang w:eastAsia="ru-RU"/>
              </w:rPr>
              <w:t>Единица измерения</w:t>
            </w:r>
          </w:p>
        </w:tc>
        <w:tc>
          <w:tcPr>
            <w:tcW w:w="3176"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036A0">
              <w:rPr>
                <w:rFonts w:ascii="Times New Roman" w:eastAsia="Times New Roman" w:hAnsi="Times New Roman" w:cs="Times New Roman"/>
                <w:b/>
                <w:color w:val="000000" w:themeColor="text1"/>
                <w:sz w:val="20"/>
                <w:szCs w:val="20"/>
                <w:lang w:eastAsia="ru-RU"/>
              </w:rPr>
              <w:t>Количество маршрутов</w:t>
            </w:r>
          </w:p>
        </w:tc>
      </w:tr>
      <w:tr w:rsidR="002F4EAA" w:rsidRPr="001036A0" w:rsidTr="0068413D">
        <w:tc>
          <w:tcPr>
            <w:tcW w:w="515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rPr>
                <w:rFonts w:ascii="Times New Roman" w:eastAsia="Times New Roman" w:hAnsi="Times New Roman" w:cs="Times New Roman"/>
                <w:b/>
                <w:color w:val="000000" w:themeColor="text1"/>
                <w:sz w:val="20"/>
                <w:szCs w:val="20"/>
                <w:lang w:eastAsia="ru-RU"/>
              </w:rPr>
            </w:pPr>
          </w:p>
        </w:tc>
        <w:tc>
          <w:tcPr>
            <w:tcW w:w="159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rPr>
                <w:rFonts w:ascii="Times New Roman" w:eastAsia="Times New Roman" w:hAnsi="Times New Roman" w:cs="Times New Roman"/>
                <w:b/>
                <w:color w:val="000000" w:themeColor="text1"/>
                <w:sz w:val="20"/>
                <w:szCs w:val="20"/>
                <w:lang w:eastAsia="ru-RU"/>
              </w:rPr>
            </w:pPr>
          </w:p>
        </w:tc>
        <w:tc>
          <w:tcPr>
            <w:tcW w:w="15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036A0">
              <w:rPr>
                <w:rFonts w:ascii="Times New Roman" w:eastAsia="Times New Roman" w:hAnsi="Times New Roman" w:cs="Times New Roman"/>
                <w:b/>
                <w:color w:val="000000" w:themeColor="text1"/>
                <w:sz w:val="20"/>
                <w:szCs w:val="20"/>
                <w:lang w:eastAsia="ru-RU"/>
              </w:rPr>
              <w:t>2</w:t>
            </w:r>
          </w:p>
        </w:tc>
        <w:tc>
          <w:tcPr>
            <w:tcW w:w="158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F4EAA" w:rsidRPr="001036A0" w:rsidRDefault="002F4EAA" w:rsidP="002F4EAA">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036A0">
              <w:rPr>
                <w:rFonts w:ascii="Times New Roman" w:eastAsia="Times New Roman" w:hAnsi="Times New Roman" w:cs="Times New Roman"/>
                <w:b/>
                <w:color w:val="000000" w:themeColor="text1"/>
                <w:sz w:val="20"/>
                <w:szCs w:val="20"/>
                <w:lang w:eastAsia="ru-RU"/>
              </w:rPr>
              <w:t>3 - 4</w:t>
            </w:r>
          </w:p>
        </w:tc>
      </w:tr>
      <w:tr w:rsidR="00FD6617" w:rsidRPr="001036A0" w:rsidTr="002F4EAA">
        <w:tc>
          <w:tcPr>
            <w:tcW w:w="51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Площадь участка</w:t>
            </w:r>
          </w:p>
        </w:tc>
        <w:tc>
          <w:tcPr>
            <w:tcW w:w="15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кв. м</w:t>
            </w:r>
          </w:p>
        </w:tc>
        <w:tc>
          <w:tcPr>
            <w:tcW w:w="15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225</w:t>
            </w:r>
          </w:p>
        </w:tc>
        <w:tc>
          <w:tcPr>
            <w:tcW w:w="1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256</w:t>
            </w:r>
          </w:p>
        </w:tc>
      </w:tr>
      <w:tr w:rsidR="00FD6617" w:rsidRPr="001036A0" w:rsidTr="002F4EAA">
        <w:tc>
          <w:tcPr>
            <w:tcW w:w="51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Размеры участка под размещение типового</w:t>
            </w:r>
            <w:r w:rsidR="002F4EAA" w:rsidRPr="001036A0">
              <w:rPr>
                <w:rFonts w:ascii="Times New Roman" w:eastAsia="Times New Roman" w:hAnsi="Times New Roman" w:cs="Times New Roman"/>
                <w:color w:val="000000" w:themeColor="text1"/>
                <w:sz w:val="20"/>
                <w:szCs w:val="20"/>
                <w:lang w:eastAsia="ru-RU"/>
              </w:rPr>
              <w:t xml:space="preserve"> </w:t>
            </w:r>
            <w:r w:rsidRPr="001036A0">
              <w:rPr>
                <w:rFonts w:ascii="Times New Roman" w:eastAsia="Times New Roman" w:hAnsi="Times New Roman" w:cs="Times New Roman"/>
                <w:color w:val="000000" w:themeColor="text1"/>
                <w:sz w:val="20"/>
                <w:szCs w:val="20"/>
                <w:lang w:eastAsia="ru-RU"/>
              </w:rPr>
              <w:t>объекта с помещениями для обслуживающего</w:t>
            </w:r>
            <w:r w:rsidR="002F4EAA" w:rsidRPr="001036A0">
              <w:rPr>
                <w:rFonts w:ascii="Times New Roman" w:eastAsia="Times New Roman" w:hAnsi="Times New Roman" w:cs="Times New Roman"/>
                <w:color w:val="000000" w:themeColor="text1"/>
                <w:sz w:val="20"/>
                <w:szCs w:val="20"/>
                <w:lang w:eastAsia="ru-RU"/>
              </w:rPr>
              <w:t xml:space="preserve"> </w:t>
            </w:r>
            <w:r w:rsidRPr="001036A0">
              <w:rPr>
                <w:rFonts w:ascii="Times New Roman" w:eastAsia="Times New Roman" w:hAnsi="Times New Roman" w:cs="Times New Roman"/>
                <w:color w:val="000000" w:themeColor="text1"/>
                <w:sz w:val="20"/>
                <w:szCs w:val="20"/>
                <w:lang w:eastAsia="ru-RU"/>
              </w:rPr>
              <w:t>персонала</w:t>
            </w:r>
          </w:p>
        </w:tc>
        <w:tc>
          <w:tcPr>
            <w:tcW w:w="15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м</w:t>
            </w:r>
          </w:p>
        </w:tc>
        <w:tc>
          <w:tcPr>
            <w:tcW w:w="15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 xml:space="preserve">15 </w:t>
            </w:r>
            <w:proofErr w:type="spellStart"/>
            <w:r w:rsidRPr="001036A0">
              <w:rPr>
                <w:rFonts w:ascii="Times New Roman" w:eastAsia="Times New Roman" w:hAnsi="Times New Roman" w:cs="Times New Roman"/>
                <w:color w:val="000000" w:themeColor="text1"/>
                <w:sz w:val="20"/>
                <w:szCs w:val="20"/>
                <w:lang w:eastAsia="ru-RU"/>
              </w:rPr>
              <w:t>x</w:t>
            </w:r>
            <w:proofErr w:type="spellEnd"/>
            <w:r w:rsidRPr="001036A0">
              <w:rPr>
                <w:rFonts w:ascii="Times New Roman" w:eastAsia="Times New Roman" w:hAnsi="Times New Roman" w:cs="Times New Roman"/>
                <w:color w:val="000000" w:themeColor="text1"/>
                <w:sz w:val="20"/>
                <w:szCs w:val="20"/>
                <w:lang w:eastAsia="ru-RU"/>
              </w:rPr>
              <w:t xml:space="preserve"> 15</w:t>
            </w:r>
          </w:p>
        </w:tc>
        <w:tc>
          <w:tcPr>
            <w:tcW w:w="1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 xml:space="preserve">16 </w:t>
            </w:r>
            <w:proofErr w:type="spellStart"/>
            <w:r w:rsidRPr="001036A0">
              <w:rPr>
                <w:rFonts w:ascii="Times New Roman" w:eastAsia="Times New Roman" w:hAnsi="Times New Roman" w:cs="Times New Roman"/>
                <w:color w:val="000000" w:themeColor="text1"/>
                <w:sz w:val="20"/>
                <w:szCs w:val="20"/>
                <w:lang w:eastAsia="ru-RU"/>
              </w:rPr>
              <w:t>x</w:t>
            </w:r>
            <w:proofErr w:type="spellEnd"/>
            <w:r w:rsidRPr="001036A0">
              <w:rPr>
                <w:rFonts w:ascii="Times New Roman" w:eastAsia="Times New Roman" w:hAnsi="Times New Roman" w:cs="Times New Roman"/>
                <w:color w:val="000000" w:themeColor="text1"/>
                <w:sz w:val="20"/>
                <w:szCs w:val="20"/>
                <w:lang w:eastAsia="ru-RU"/>
              </w:rPr>
              <w:t xml:space="preserve"> 16</w:t>
            </w:r>
          </w:p>
        </w:tc>
      </w:tr>
      <w:tr w:rsidR="00FD6617" w:rsidRPr="001036A0" w:rsidTr="002F4EAA">
        <w:tc>
          <w:tcPr>
            <w:tcW w:w="51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Этажность здания</w:t>
            </w:r>
          </w:p>
        </w:tc>
        <w:tc>
          <w:tcPr>
            <w:tcW w:w="15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proofErr w:type="spellStart"/>
            <w:r w:rsidRPr="001036A0">
              <w:rPr>
                <w:rFonts w:ascii="Times New Roman" w:eastAsia="Times New Roman" w:hAnsi="Times New Roman" w:cs="Times New Roman"/>
                <w:color w:val="000000" w:themeColor="text1"/>
                <w:sz w:val="20"/>
                <w:szCs w:val="20"/>
                <w:lang w:eastAsia="ru-RU"/>
              </w:rPr>
              <w:t>эт</w:t>
            </w:r>
            <w:proofErr w:type="spellEnd"/>
            <w:r w:rsidRPr="001036A0">
              <w:rPr>
                <w:rFonts w:ascii="Times New Roman" w:eastAsia="Times New Roman" w:hAnsi="Times New Roman" w:cs="Times New Roman"/>
                <w:color w:val="000000" w:themeColor="text1"/>
                <w:sz w:val="20"/>
                <w:szCs w:val="20"/>
                <w:lang w:eastAsia="ru-RU"/>
              </w:rPr>
              <w:t>.</w:t>
            </w:r>
          </w:p>
        </w:tc>
        <w:tc>
          <w:tcPr>
            <w:tcW w:w="15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1</w:t>
            </w:r>
          </w:p>
        </w:tc>
        <w:tc>
          <w:tcPr>
            <w:tcW w:w="1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FD6617" w:rsidRPr="001036A0" w:rsidRDefault="00FD6617" w:rsidP="002F4EAA">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036A0">
              <w:rPr>
                <w:rFonts w:ascii="Times New Roman" w:eastAsia="Times New Roman" w:hAnsi="Times New Roman" w:cs="Times New Roman"/>
                <w:color w:val="000000" w:themeColor="text1"/>
                <w:sz w:val="20"/>
                <w:szCs w:val="20"/>
                <w:lang w:eastAsia="ru-RU"/>
              </w:rPr>
              <w:t>1</w:t>
            </w:r>
          </w:p>
        </w:tc>
      </w:tr>
    </w:tbl>
    <w:p w:rsidR="002F4EAA" w:rsidRPr="001036A0" w:rsidRDefault="002F4EAA" w:rsidP="002F4EAA">
      <w:pPr>
        <w:pStyle w:val="formattext"/>
        <w:shd w:val="clear" w:color="auto" w:fill="FFFFFF"/>
        <w:spacing w:before="0" w:beforeAutospacing="0" w:after="0" w:afterAutospacing="0"/>
        <w:ind w:firstLine="851"/>
        <w:jc w:val="both"/>
        <w:textAlignment w:val="baseline"/>
        <w:rPr>
          <w:color w:val="000000" w:themeColor="text1"/>
          <w:spacing w:val="2"/>
        </w:rPr>
      </w:pP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68</w:t>
      </w:r>
      <w:proofErr w:type="gramStart"/>
      <w:r w:rsidRPr="001036A0">
        <w:rPr>
          <w:color w:val="000000" w:themeColor="text1"/>
          <w:spacing w:val="2"/>
        </w:rPr>
        <w:t xml:space="preserve"> В</w:t>
      </w:r>
      <w:proofErr w:type="gramEnd"/>
      <w:r w:rsidRPr="001036A0">
        <w:rPr>
          <w:color w:val="000000" w:themeColor="text1"/>
          <w:spacing w:val="2"/>
        </w:rPr>
        <w:t xml:space="preserve"> населенных пунктах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w:t>
      </w:r>
      <w:r w:rsidR="00CE04BF" w:rsidRPr="001036A0">
        <w:rPr>
          <w:color w:val="000000" w:themeColor="text1"/>
          <w:spacing w:val="2"/>
        </w:rPr>
        <w:t>асыщения легковыми автомобилями</w:t>
      </w:r>
      <w:r w:rsidR="009C4F22" w:rsidRPr="001036A0">
        <w:rPr>
          <w:color w:val="000000" w:themeColor="text1"/>
          <w:spacing w:val="2"/>
        </w:rPr>
        <w:t>.</w:t>
      </w:r>
    </w:p>
    <w:p w:rsidR="00D111D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xml:space="preserve">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w:t>
      </w:r>
      <w:r w:rsidRPr="001036A0">
        <w:rPr>
          <w:color w:val="000000" w:themeColor="text1"/>
          <w:spacing w:val="2"/>
        </w:rPr>
        <w:lastRenderedPageBreak/>
        <w:t>обслуживаемых объектов, с учетом требований эффективного использования городских территорий, с обеспечением экологической безопасности.</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69</w:t>
      </w:r>
      <w:r w:rsidRPr="001036A0">
        <w:rPr>
          <w:color w:val="000000" w:themeColor="text1"/>
          <w:spacing w:val="2"/>
        </w:rPr>
        <w:t xml:space="preserve"> Общая обеспеченность закрытыми и открытыми автостоянками для постоянного хранения автомобилей должна быть не менее 90 % расчетного числа индивидуальных легковых автомобилей.</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70</w:t>
      </w:r>
      <w:proofErr w:type="gramStart"/>
      <w:r w:rsidRPr="001036A0">
        <w:rPr>
          <w:color w:val="000000" w:themeColor="text1"/>
          <w:spacing w:val="2"/>
        </w:rPr>
        <w:t xml:space="preserve"> Д</w:t>
      </w:r>
      <w:proofErr w:type="gramEnd"/>
      <w:r w:rsidRPr="001036A0">
        <w:rPr>
          <w:color w:val="000000" w:themeColor="text1"/>
          <w:spacing w:val="2"/>
        </w:rPr>
        <w:t>опускается предусматривать сезонное хранение 10 - 15 % парка легковых автомобилей на автостоянках открытого и закрытого типа, расположенных за пределами селитебных территорий поселения.</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71</w:t>
      </w:r>
      <w:r w:rsidRPr="001036A0">
        <w:rPr>
          <w:color w:val="000000" w:themeColor="text1"/>
          <w:spacing w:val="2"/>
        </w:rPr>
        <w:t xml:space="preserve"> Требуемое количество машино-мест в местах организованного хранения автотранспортных сре</w:t>
      </w:r>
      <w:proofErr w:type="gramStart"/>
      <w:r w:rsidRPr="001036A0">
        <w:rPr>
          <w:color w:val="000000" w:themeColor="text1"/>
          <w:spacing w:val="2"/>
        </w:rPr>
        <w:t>дств сл</w:t>
      </w:r>
      <w:proofErr w:type="gramEnd"/>
      <w:r w:rsidRPr="001036A0">
        <w:rPr>
          <w:color w:val="000000" w:themeColor="text1"/>
          <w:spacing w:val="2"/>
        </w:rPr>
        <w:t>едует определять из расчета на 1000 жителей:</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для хранения легковых автомобилей в частной собственности - 195 -;</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для хранения легковых автомобилей ведомственной принадлежности - 2 - 3;</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для таксомоторного парка - 3 - 4.</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мотоциклы и мотороллеры с колясками, мотоколяски - 0,5;</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мотоциклы и мотороллеры без колясок - 0,25;</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мопеды и велосипеды - 0,1.</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proofErr w:type="gramStart"/>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72</w:t>
      </w:r>
      <w:r w:rsidRPr="001036A0">
        <w:rPr>
          <w:color w:val="000000" w:themeColor="text1"/>
          <w:spacing w:val="2"/>
        </w:rPr>
        <w:t xml:space="preserve"> 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w:t>
      </w:r>
      <w:proofErr w:type="gramEnd"/>
      <w:r w:rsidRPr="001036A0">
        <w:rPr>
          <w:color w:val="000000" w:themeColor="text1"/>
          <w:spacing w:val="2"/>
        </w:rPr>
        <w:t xml:space="preserve"> площадке на уровне земли.</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D111DF" w:rsidRPr="001036A0">
        <w:rPr>
          <w:color w:val="000000" w:themeColor="text1"/>
          <w:spacing w:val="2"/>
        </w:rPr>
        <w:t>6</w:t>
      </w:r>
      <w:r w:rsidRPr="001036A0">
        <w:rPr>
          <w:color w:val="000000" w:themeColor="text1"/>
          <w:spacing w:val="2"/>
        </w:rPr>
        <w:t>.</w:t>
      </w:r>
      <w:r w:rsidR="002D5F53" w:rsidRPr="001036A0">
        <w:rPr>
          <w:color w:val="000000" w:themeColor="text1"/>
          <w:spacing w:val="2"/>
        </w:rPr>
        <w:t>73</w:t>
      </w:r>
      <w:r w:rsidRPr="001036A0">
        <w:rPr>
          <w:color w:val="000000" w:themeColor="text1"/>
          <w:spacing w:val="2"/>
        </w:rPr>
        <w:t xml:space="preserve"> Сооружения для хранения легковых автомобилей всех категорий (надземные и подземные) следует проектировать:</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на территориях жилых</w:t>
      </w:r>
      <w:r w:rsidR="00C413CD" w:rsidRPr="001036A0">
        <w:rPr>
          <w:color w:val="000000" w:themeColor="text1"/>
          <w:spacing w:val="2"/>
        </w:rPr>
        <w:t xml:space="preserve"> районов</w:t>
      </w:r>
      <w:r w:rsidRPr="001036A0">
        <w:rPr>
          <w:color w:val="000000" w:themeColor="text1"/>
          <w:spacing w:val="2"/>
        </w:rPr>
        <w:t>, в том числе в пределах улиц и дорог, граничащих с жилыми районами.</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Автостоянки (открытые площадки) для хранения легковых автомобилей, принадлежащих постоянному населению поселения,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Наземные автостоянки вместимостью более 500 машино-мест следует размещать на территориях производственных, коммунально-складских зон и территориях санитарно-защитных зон.</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зданий.</w:t>
      </w:r>
    </w:p>
    <w:p w:rsidR="00786AFF"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proofErr w:type="gramStart"/>
      <w:r w:rsidRPr="001036A0">
        <w:rPr>
          <w:color w:val="000000" w:themeColor="text1"/>
          <w:spacing w:val="2"/>
        </w:rPr>
        <w:lastRenderedPageBreak/>
        <w:t xml:space="preserve">Автостоянки для хранения легковых автомобилей вместимостью до 300 машино-мест допускается размещать в жилых районах) при условии соблюдения расстояний от автостоянок до объектов, указанных в таблице </w:t>
      </w:r>
      <w:r w:rsidR="001036A0">
        <w:rPr>
          <w:color w:val="000000" w:themeColor="text1"/>
          <w:spacing w:val="2"/>
        </w:rPr>
        <w:t>41</w:t>
      </w:r>
      <w:r w:rsidRPr="001036A0">
        <w:rPr>
          <w:color w:val="000000" w:themeColor="text1"/>
          <w:spacing w:val="2"/>
        </w:rPr>
        <w:t>.</w:t>
      </w:r>
      <w:proofErr w:type="gramEnd"/>
    </w:p>
    <w:p w:rsidR="000435F2" w:rsidRPr="001036A0" w:rsidRDefault="000435F2"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p>
    <w:p w:rsidR="00786AFF" w:rsidRPr="001036A0" w:rsidRDefault="00786AFF" w:rsidP="00CA10A3">
      <w:pPr>
        <w:pStyle w:val="formattext"/>
        <w:shd w:val="clear" w:color="auto" w:fill="FFFFFF"/>
        <w:spacing w:before="0" w:beforeAutospacing="0" w:after="0" w:afterAutospacing="0" w:line="276" w:lineRule="auto"/>
        <w:ind w:firstLine="851"/>
        <w:jc w:val="right"/>
        <w:textAlignment w:val="baseline"/>
        <w:rPr>
          <w:color w:val="000000" w:themeColor="text1"/>
          <w:spacing w:val="2"/>
        </w:rPr>
      </w:pPr>
      <w:r w:rsidRPr="001036A0">
        <w:rPr>
          <w:color w:val="000000" w:themeColor="text1"/>
          <w:spacing w:val="2"/>
        </w:rPr>
        <w:t xml:space="preserve">Таблица </w:t>
      </w:r>
      <w:r w:rsidR="001036A0">
        <w:rPr>
          <w:color w:val="000000" w:themeColor="text1"/>
          <w:spacing w:val="2"/>
        </w:rPr>
        <w:t>41</w:t>
      </w:r>
    </w:p>
    <w:p w:rsidR="00CA10A3" w:rsidRPr="001036A0" w:rsidRDefault="00CA10A3"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p>
    <w:tbl>
      <w:tblPr>
        <w:tblW w:w="0" w:type="auto"/>
        <w:tblInd w:w="149" w:type="dxa"/>
        <w:tblCellMar>
          <w:left w:w="0" w:type="dxa"/>
          <w:right w:w="0" w:type="dxa"/>
        </w:tblCellMar>
        <w:tblLook w:val="04A0"/>
      </w:tblPr>
      <w:tblGrid>
        <w:gridCol w:w="4067"/>
        <w:gridCol w:w="1172"/>
        <w:gridCol w:w="1098"/>
        <w:gridCol w:w="1123"/>
        <w:gridCol w:w="1123"/>
        <w:gridCol w:w="1338"/>
      </w:tblGrid>
      <w:tr w:rsidR="00C413CD" w:rsidRPr="001036A0" w:rsidTr="0068413D">
        <w:tc>
          <w:tcPr>
            <w:tcW w:w="406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Объекты, до которых исчисляется расстояние</w:t>
            </w: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 xml:space="preserve">Расстояние, </w:t>
            </w:r>
            <w:proofErr w:type="gramStart"/>
            <w:r w:rsidRPr="001036A0">
              <w:rPr>
                <w:b/>
                <w:color w:val="000000" w:themeColor="text1"/>
                <w:sz w:val="20"/>
                <w:szCs w:val="20"/>
              </w:rPr>
              <w:t>м</w:t>
            </w:r>
            <w:proofErr w:type="gramEnd"/>
            <w:r w:rsidRPr="001036A0">
              <w:rPr>
                <w:b/>
                <w:color w:val="000000" w:themeColor="text1"/>
                <w:sz w:val="20"/>
                <w:szCs w:val="20"/>
              </w:rPr>
              <w:t>, не менее</w:t>
            </w:r>
          </w:p>
        </w:tc>
      </w:tr>
      <w:tr w:rsidR="00C413CD" w:rsidRPr="001036A0" w:rsidTr="0068413D">
        <w:tc>
          <w:tcPr>
            <w:tcW w:w="406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spacing w:after="0" w:line="240" w:lineRule="auto"/>
              <w:jc w:val="center"/>
              <w:rPr>
                <w:rFonts w:ascii="Times New Roman" w:hAnsi="Times New Roman" w:cs="Times New Roman"/>
                <w:b/>
                <w:color w:val="000000" w:themeColor="text1"/>
                <w:sz w:val="20"/>
                <w:szCs w:val="20"/>
              </w:rPr>
            </w:pP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Автостоянки открытого типа, закрытого типа (наземные) вместимостью, машино-мест</w:t>
            </w:r>
          </w:p>
        </w:tc>
      </w:tr>
      <w:tr w:rsidR="00C413CD" w:rsidRPr="001036A0" w:rsidTr="0068413D">
        <w:tc>
          <w:tcPr>
            <w:tcW w:w="406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spacing w:after="0" w:line="240" w:lineRule="auto"/>
              <w:jc w:val="center"/>
              <w:rPr>
                <w:rFonts w:ascii="Times New Roman" w:hAnsi="Times New Roman" w:cs="Times New Roman"/>
                <w:b/>
                <w:color w:val="000000" w:themeColor="text1"/>
                <w:sz w:val="20"/>
                <w:szCs w:val="20"/>
              </w:rPr>
            </w:pPr>
          </w:p>
        </w:tc>
        <w:tc>
          <w:tcPr>
            <w:tcW w:w="117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10 и</w:t>
            </w:r>
            <w:r w:rsidRPr="001036A0">
              <w:rPr>
                <w:rStyle w:val="apple-converted-space"/>
                <w:b/>
                <w:color w:val="000000" w:themeColor="text1"/>
                <w:sz w:val="20"/>
                <w:szCs w:val="20"/>
              </w:rPr>
              <w:t xml:space="preserve"> </w:t>
            </w:r>
            <w:r w:rsidRPr="001036A0">
              <w:rPr>
                <w:b/>
                <w:color w:val="000000" w:themeColor="text1"/>
                <w:sz w:val="20"/>
                <w:szCs w:val="20"/>
              </w:rPr>
              <w:t>менее</w:t>
            </w:r>
          </w:p>
        </w:tc>
        <w:tc>
          <w:tcPr>
            <w:tcW w:w="109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11 - 50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51 - 100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101 - 300</w:t>
            </w:r>
          </w:p>
        </w:tc>
        <w:tc>
          <w:tcPr>
            <w:tcW w:w="13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1036A0" w:rsidRDefault="00C413CD" w:rsidP="00D111DF">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свыше 300</w:t>
            </w:r>
          </w:p>
        </w:tc>
      </w:tr>
      <w:tr w:rsidR="00786AFF" w:rsidRPr="001036A0"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 xml:space="preserve">Фасады </w:t>
            </w:r>
            <w:proofErr w:type="gramStart"/>
            <w:r w:rsidRPr="001036A0">
              <w:rPr>
                <w:color w:val="000000" w:themeColor="text1"/>
                <w:sz w:val="20"/>
                <w:szCs w:val="20"/>
              </w:rPr>
              <w:t>жилых</w:t>
            </w:r>
            <w:proofErr w:type="gramEnd"/>
            <w:r w:rsidRPr="001036A0">
              <w:rPr>
                <w:color w:val="000000" w:themeColor="text1"/>
                <w:sz w:val="20"/>
                <w:szCs w:val="20"/>
              </w:rPr>
              <w:t xml:space="preserve"> домой и торцы</w:t>
            </w:r>
            <w:r w:rsidR="00C413CD" w:rsidRPr="001036A0">
              <w:rPr>
                <w:color w:val="000000" w:themeColor="text1"/>
                <w:sz w:val="20"/>
                <w:szCs w:val="20"/>
              </w:rPr>
              <w:t xml:space="preserve"> </w:t>
            </w:r>
            <w:r w:rsidRPr="001036A0">
              <w:rPr>
                <w:color w:val="000000" w:themeColor="text1"/>
                <w:sz w:val="20"/>
                <w:szCs w:val="20"/>
              </w:rPr>
              <w:t>с окнами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35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r>
      <w:tr w:rsidR="00786AFF" w:rsidRPr="001036A0"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textAlignment w:val="baseline"/>
              <w:rPr>
                <w:color w:val="000000" w:themeColor="text1"/>
                <w:sz w:val="20"/>
                <w:szCs w:val="20"/>
              </w:rPr>
            </w:pPr>
            <w:proofErr w:type="gramStart"/>
            <w:r w:rsidRPr="001036A0">
              <w:rPr>
                <w:color w:val="000000" w:themeColor="text1"/>
                <w:sz w:val="20"/>
                <w:szCs w:val="20"/>
              </w:rPr>
              <w:t>Торцы жилых домой без окон</w:t>
            </w:r>
            <w:proofErr w:type="gramEnd"/>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35</w:t>
            </w:r>
          </w:p>
        </w:tc>
      </w:tr>
      <w:tr w:rsidR="00786AFF" w:rsidRPr="001036A0"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Общественные здания</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r>
      <w:tr w:rsidR="00786AFF" w:rsidRPr="001036A0"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 xml:space="preserve">Детские и </w:t>
            </w:r>
            <w:proofErr w:type="spellStart"/>
            <w:r w:rsidRPr="001036A0">
              <w:rPr>
                <w:color w:val="000000" w:themeColor="text1"/>
                <w:sz w:val="20"/>
                <w:szCs w:val="20"/>
              </w:rPr>
              <w:t>образовательныеучреждения</w:t>
            </w:r>
            <w:proofErr w:type="spellEnd"/>
            <w:r w:rsidRPr="001036A0">
              <w:rPr>
                <w:color w:val="000000" w:themeColor="text1"/>
                <w:sz w:val="20"/>
                <w:szCs w:val="20"/>
              </w:rPr>
              <w:t>, площадки отдыха,</w:t>
            </w:r>
            <w:r w:rsidR="00C413CD" w:rsidRPr="001036A0">
              <w:rPr>
                <w:color w:val="000000" w:themeColor="text1"/>
                <w:sz w:val="20"/>
                <w:szCs w:val="20"/>
              </w:rPr>
              <w:t xml:space="preserve"> </w:t>
            </w:r>
            <w:r w:rsidRPr="001036A0">
              <w:rPr>
                <w:color w:val="000000" w:themeColor="text1"/>
                <w:sz w:val="20"/>
                <w:szCs w:val="20"/>
              </w:rPr>
              <w:t>игр и спорта</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r>
      <w:tr w:rsidR="00786AFF" w:rsidRPr="001036A0"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Лечебные учреждения</w:t>
            </w:r>
            <w:r w:rsidR="003060F3" w:rsidRPr="001036A0">
              <w:rPr>
                <w:rStyle w:val="apple-converted-space"/>
                <w:color w:val="000000" w:themeColor="text1"/>
                <w:sz w:val="20"/>
                <w:szCs w:val="20"/>
              </w:rPr>
              <w:t xml:space="preserve"> </w:t>
            </w:r>
            <w:r w:rsidRPr="001036A0">
              <w:rPr>
                <w:color w:val="000000" w:themeColor="text1"/>
                <w:sz w:val="20"/>
                <w:szCs w:val="20"/>
              </w:rPr>
              <w:t>стационарного типа, открытые</w:t>
            </w:r>
            <w:r w:rsidR="003060F3" w:rsidRPr="001036A0">
              <w:rPr>
                <w:color w:val="000000" w:themeColor="text1"/>
                <w:sz w:val="20"/>
                <w:szCs w:val="20"/>
              </w:rPr>
              <w:t xml:space="preserve"> </w:t>
            </w:r>
            <w:r w:rsidRPr="001036A0">
              <w:rPr>
                <w:color w:val="000000" w:themeColor="text1"/>
                <w:sz w:val="20"/>
                <w:szCs w:val="20"/>
              </w:rPr>
              <w:t>спортивные сооружения общего</w:t>
            </w:r>
            <w:r w:rsidR="003060F3" w:rsidRPr="001036A0">
              <w:rPr>
                <w:color w:val="000000" w:themeColor="text1"/>
                <w:sz w:val="20"/>
                <w:szCs w:val="20"/>
              </w:rPr>
              <w:t xml:space="preserve"> </w:t>
            </w:r>
            <w:r w:rsidRPr="001036A0">
              <w:rPr>
                <w:color w:val="000000" w:themeColor="text1"/>
                <w:sz w:val="20"/>
                <w:szCs w:val="20"/>
              </w:rPr>
              <w:t>пользования, места отдыха</w:t>
            </w:r>
            <w:r w:rsidR="003060F3" w:rsidRPr="001036A0">
              <w:rPr>
                <w:color w:val="000000" w:themeColor="text1"/>
                <w:sz w:val="20"/>
                <w:szCs w:val="20"/>
              </w:rPr>
              <w:t xml:space="preserve"> </w:t>
            </w:r>
            <w:r w:rsidRPr="001036A0">
              <w:rPr>
                <w:color w:val="000000" w:themeColor="text1"/>
                <w:sz w:val="20"/>
                <w:szCs w:val="20"/>
              </w:rPr>
              <w:t>населения (сады, скверы, парки)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&lt; * &gt;</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D111DF">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&lt; * &gt;</w:t>
            </w:r>
          </w:p>
        </w:tc>
      </w:tr>
    </w:tbl>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 xml:space="preserve">&lt;*&gt; Устанавливаются по согласованию с органами Федеральной службы </w:t>
      </w:r>
      <w:proofErr w:type="spellStart"/>
      <w:r w:rsidRPr="001036A0">
        <w:rPr>
          <w:color w:val="000000" w:themeColor="text1"/>
          <w:spacing w:val="2"/>
          <w:sz w:val="20"/>
          <w:szCs w:val="20"/>
        </w:rPr>
        <w:t>Роспотребнадзора</w:t>
      </w:r>
      <w:proofErr w:type="spellEnd"/>
      <w:r w:rsidRPr="001036A0">
        <w:rPr>
          <w:color w:val="000000" w:themeColor="text1"/>
          <w:spacing w:val="2"/>
          <w:sz w:val="20"/>
          <w:szCs w:val="20"/>
        </w:rPr>
        <w:t>.</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&lt;**&gt; Для зданий автостоянок III - IV степеней огнестойкости расстояния следует принимать не менее 12 м.</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Примечания:</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2. Расстояния от секционных жилых домов до открытых площадок вместимостью 101 - 300 машино-мест, размещаемых вдоль продольных фасадов, следует принимать не менее 50 м.</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3. Для зданий автостоянок I - II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036A0">
        <w:rPr>
          <w:color w:val="000000" w:themeColor="text1"/>
          <w:spacing w:val="2"/>
          <w:sz w:val="20"/>
          <w:szCs w:val="20"/>
        </w:rPr>
        <w:t xml:space="preserve">4. </w:t>
      </w:r>
      <w:proofErr w:type="gramStart"/>
      <w:r w:rsidRPr="001036A0">
        <w:rPr>
          <w:color w:val="000000" w:themeColor="text1"/>
          <w:spacing w:val="2"/>
          <w:sz w:val="20"/>
          <w:szCs w:val="20"/>
        </w:rPr>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roofErr w:type="gramEnd"/>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74</w:t>
      </w:r>
      <w:proofErr w:type="gramStart"/>
      <w:r w:rsidRPr="001036A0">
        <w:rPr>
          <w:color w:val="000000" w:themeColor="text1"/>
          <w:spacing w:val="2"/>
        </w:rPr>
        <w:t xml:space="preserve"> Д</w:t>
      </w:r>
      <w:proofErr w:type="gramEnd"/>
      <w:r w:rsidRPr="001036A0">
        <w:rPr>
          <w:color w:val="000000" w:themeColor="text1"/>
          <w:spacing w:val="2"/>
        </w:rPr>
        <w:t>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 - выездов, ориентированных в сторону жилых домов, территорий 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75</w:t>
      </w:r>
      <w:r w:rsidRPr="001036A0">
        <w:rPr>
          <w:color w:val="000000" w:themeColor="text1"/>
          <w:spacing w:val="2"/>
        </w:rPr>
        <w:t xml:space="preserve"> 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1036A0">
        <w:rPr>
          <w:color w:val="000000" w:themeColor="text1"/>
          <w:spacing w:val="2"/>
        </w:rPr>
        <w:t xml:space="preserve"> А</w:t>
      </w:r>
      <w:proofErr w:type="gramEnd"/>
      <w:r w:rsidRPr="001036A0">
        <w:rPr>
          <w:color w:val="000000" w:themeColor="text1"/>
          <w:spacing w:val="2"/>
        </w:rPr>
        <w:t xml:space="preserve"> и Б.</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76</w:t>
      </w:r>
      <w:proofErr w:type="gramStart"/>
      <w:r w:rsidRPr="001036A0">
        <w:rPr>
          <w:color w:val="000000" w:themeColor="text1"/>
          <w:spacing w:val="2"/>
        </w:rPr>
        <w:t xml:space="preserve"> О</w:t>
      </w:r>
      <w:proofErr w:type="gramEnd"/>
      <w:r w:rsidRPr="001036A0">
        <w:rPr>
          <w:color w:val="000000" w:themeColor="text1"/>
          <w:spacing w:val="2"/>
        </w:rPr>
        <w:t xml:space="preserve">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w:t>
      </w:r>
      <w:r w:rsidR="003060F3" w:rsidRPr="001036A0">
        <w:rPr>
          <w:color w:val="000000" w:themeColor="text1"/>
          <w:spacing w:val="2"/>
        </w:rPr>
        <w:t>34</w:t>
      </w:r>
      <w:r w:rsidRPr="001036A0">
        <w:rPr>
          <w:color w:val="000000" w:themeColor="text1"/>
          <w:spacing w:val="2"/>
        </w:rPr>
        <w:t>.</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lastRenderedPageBreak/>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77</w:t>
      </w:r>
      <w:proofErr w:type="gramStart"/>
      <w:r w:rsidRPr="001036A0">
        <w:rPr>
          <w:color w:val="000000" w:themeColor="text1"/>
          <w:spacing w:val="2"/>
        </w:rPr>
        <w:t xml:space="preserve"> В</w:t>
      </w:r>
      <w:proofErr w:type="gramEnd"/>
      <w:r w:rsidRPr="001036A0">
        <w:rPr>
          <w:color w:val="000000" w:themeColor="text1"/>
          <w:spacing w:val="2"/>
        </w:rPr>
        <w:t xml:space="preserve">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проектировать подземные встроенные и пристроенные автостоянки.</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78</w:t>
      </w:r>
      <w:r w:rsidRPr="001036A0">
        <w:rPr>
          <w:color w:val="000000" w:themeColor="text1"/>
          <w:spacing w:val="2"/>
        </w:rPr>
        <w:t xml:space="preserve"> 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w:t>
      </w:r>
      <w:proofErr w:type="gramStart"/>
      <w:r w:rsidRPr="001036A0">
        <w:rPr>
          <w:color w:val="000000" w:themeColor="text1"/>
          <w:spacing w:val="2"/>
        </w:rPr>
        <w:t>, %:</w:t>
      </w:r>
      <w:proofErr w:type="gramEnd"/>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жилые районы - 30;</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производственные зоны - 10;</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 зоны массового кратковременного отдыха - 15.</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79</w:t>
      </w:r>
      <w:proofErr w:type="gramStart"/>
      <w:r w:rsidRPr="001036A0">
        <w:rPr>
          <w:color w:val="000000" w:themeColor="text1"/>
          <w:spacing w:val="2"/>
        </w:rPr>
        <w:t xml:space="preserve"> Н</w:t>
      </w:r>
      <w:proofErr w:type="gramEnd"/>
      <w:r w:rsidRPr="001036A0">
        <w:rPr>
          <w:color w:val="000000" w:themeColor="text1"/>
          <w:spacing w:val="2"/>
        </w:rPr>
        <w:t>а придомовой территории допускается размещение открытых автостоянок для временного хранения автомобилей вместимостью до 50 машино-мест и закрытых автостоянок со сплошным стеновым ограждением для постоянного и временного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w:t>
      </w:r>
    </w:p>
    <w:p w:rsidR="00786AFF" w:rsidRPr="001036A0"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036A0">
        <w:rPr>
          <w:color w:val="000000" w:themeColor="text1"/>
          <w:spacing w:val="2"/>
        </w:rPr>
        <w:t>3.</w:t>
      </w:r>
      <w:r w:rsidR="003060F3" w:rsidRPr="001036A0">
        <w:rPr>
          <w:color w:val="000000" w:themeColor="text1"/>
          <w:spacing w:val="2"/>
        </w:rPr>
        <w:t>6</w:t>
      </w:r>
      <w:r w:rsidRPr="001036A0">
        <w:rPr>
          <w:color w:val="000000" w:themeColor="text1"/>
          <w:spacing w:val="2"/>
        </w:rPr>
        <w:t>.</w:t>
      </w:r>
      <w:r w:rsidR="002D5F53" w:rsidRPr="001036A0">
        <w:rPr>
          <w:color w:val="000000" w:themeColor="text1"/>
          <w:spacing w:val="2"/>
        </w:rPr>
        <w:t>80</w:t>
      </w:r>
      <w:r w:rsidRPr="001036A0">
        <w:rPr>
          <w:color w:val="000000" w:themeColor="text1"/>
          <w:spacing w:val="2"/>
        </w:rPr>
        <w:t xml:space="preserve"> Требуемое расчетное количество машино-мест для парковки легковых автомобилей на </w:t>
      </w:r>
      <w:proofErr w:type="spellStart"/>
      <w:r w:rsidRPr="001036A0">
        <w:rPr>
          <w:color w:val="000000" w:themeColor="text1"/>
          <w:spacing w:val="2"/>
        </w:rPr>
        <w:t>приобъектных</w:t>
      </w:r>
      <w:proofErr w:type="spellEnd"/>
      <w:r w:rsidRPr="001036A0">
        <w:rPr>
          <w:color w:val="000000" w:themeColor="text1"/>
          <w:spacing w:val="2"/>
        </w:rPr>
        <w:t xml:space="preserve"> стоянках у общественных зданий, учреждений, предприятий, у вокзалов, на рекреационных территориях допускается определять в соответствии с рекомендуемой таблицей </w:t>
      </w:r>
      <w:r w:rsidR="001036A0">
        <w:rPr>
          <w:color w:val="000000" w:themeColor="text1"/>
          <w:spacing w:val="2"/>
        </w:rPr>
        <w:t>42</w:t>
      </w:r>
      <w:r w:rsidRPr="001036A0">
        <w:rPr>
          <w:color w:val="000000" w:themeColor="text1"/>
          <w:spacing w:val="2"/>
        </w:rPr>
        <w:t>.</w:t>
      </w:r>
    </w:p>
    <w:p w:rsidR="00471592" w:rsidRPr="009B0873" w:rsidRDefault="00471592"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highlight w:val="yellow"/>
        </w:rPr>
      </w:pPr>
    </w:p>
    <w:p w:rsidR="00786AFF" w:rsidRPr="001036A0" w:rsidRDefault="00786AFF" w:rsidP="00CA10A3">
      <w:pPr>
        <w:pStyle w:val="formattext"/>
        <w:shd w:val="clear" w:color="auto" w:fill="FFFFFF"/>
        <w:spacing w:before="0" w:beforeAutospacing="0" w:after="0" w:afterAutospacing="0" w:line="276" w:lineRule="auto"/>
        <w:ind w:firstLine="851"/>
        <w:jc w:val="right"/>
        <w:textAlignment w:val="baseline"/>
        <w:rPr>
          <w:color w:val="000000" w:themeColor="text1"/>
          <w:spacing w:val="2"/>
        </w:rPr>
      </w:pPr>
      <w:r w:rsidRPr="001036A0">
        <w:rPr>
          <w:color w:val="000000" w:themeColor="text1"/>
          <w:spacing w:val="2"/>
        </w:rPr>
        <w:t xml:space="preserve">Таблица </w:t>
      </w:r>
      <w:r w:rsidR="001036A0" w:rsidRPr="001036A0">
        <w:rPr>
          <w:color w:val="000000" w:themeColor="text1"/>
          <w:spacing w:val="2"/>
        </w:rPr>
        <w:t>42</w:t>
      </w:r>
    </w:p>
    <w:p w:rsidR="00CA10A3" w:rsidRPr="001036A0" w:rsidRDefault="00CA10A3" w:rsidP="00CA10A3">
      <w:pPr>
        <w:pStyle w:val="formattext"/>
        <w:shd w:val="clear" w:color="auto" w:fill="FFFFFF"/>
        <w:spacing w:before="0" w:beforeAutospacing="0" w:after="0" w:afterAutospacing="0" w:line="276" w:lineRule="auto"/>
        <w:ind w:firstLine="851"/>
        <w:jc w:val="right"/>
        <w:textAlignment w:val="baseline"/>
        <w:rPr>
          <w:color w:val="000000" w:themeColor="text1"/>
          <w:spacing w:val="2"/>
        </w:rPr>
      </w:pPr>
    </w:p>
    <w:tbl>
      <w:tblPr>
        <w:tblW w:w="0" w:type="auto"/>
        <w:tblInd w:w="149" w:type="dxa"/>
        <w:tblCellMar>
          <w:left w:w="0" w:type="dxa"/>
          <w:right w:w="0" w:type="dxa"/>
        </w:tblCellMar>
        <w:tblLook w:val="04A0"/>
      </w:tblPr>
      <w:tblGrid>
        <w:gridCol w:w="4940"/>
        <w:gridCol w:w="2438"/>
        <w:gridCol w:w="2543"/>
      </w:tblGrid>
      <w:tr w:rsidR="00786AFF" w:rsidRPr="001036A0" w:rsidTr="0068413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Наименование зданий и сооружений,</w:t>
            </w:r>
            <w:r w:rsidRPr="001036A0">
              <w:rPr>
                <w:rStyle w:val="apple-converted-space"/>
                <w:b/>
                <w:color w:val="000000" w:themeColor="text1"/>
                <w:sz w:val="20"/>
                <w:szCs w:val="20"/>
              </w:rPr>
              <w:t> </w:t>
            </w:r>
            <w:r w:rsidR="00CA10A3" w:rsidRPr="001036A0">
              <w:rPr>
                <w:rStyle w:val="apple-converted-space"/>
                <w:b/>
                <w:color w:val="000000" w:themeColor="text1"/>
                <w:sz w:val="20"/>
                <w:szCs w:val="20"/>
              </w:rPr>
              <w:t xml:space="preserve"> </w:t>
            </w:r>
            <w:r w:rsidRPr="001036A0">
              <w:rPr>
                <w:b/>
                <w:color w:val="000000" w:themeColor="text1"/>
                <w:sz w:val="20"/>
                <w:szCs w:val="20"/>
              </w:rPr>
              <w:t>рекреационных территорий</w:t>
            </w:r>
            <w:r w:rsidR="00CA10A3" w:rsidRPr="001036A0">
              <w:rPr>
                <w:rStyle w:val="apple-converted-space"/>
                <w:b/>
                <w:color w:val="000000" w:themeColor="text1"/>
                <w:sz w:val="20"/>
                <w:szCs w:val="20"/>
              </w:rPr>
              <w:t xml:space="preserve"> </w:t>
            </w:r>
            <w:r w:rsidRPr="001036A0">
              <w:rPr>
                <w:b/>
                <w:color w:val="000000" w:themeColor="text1"/>
                <w:sz w:val="20"/>
                <w:szCs w:val="20"/>
              </w:rPr>
              <w:t>и объектов отдыха</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Расчетная</w:t>
            </w:r>
            <w:r w:rsidR="00CA10A3" w:rsidRPr="001036A0">
              <w:rPr>
                <w:rStyle w:val="apple-converted-space"/>
                <w:b/>
                <w:color w:val="000000" w:themeColor="text1"/>
                <w:sz w:val="20"/>
                <w:szCs w:val="20"/>
              </w:rPr>
              <w:t xml:space="preserve"> </w:t>
            </w:r>
            <w:r w:rsidRPr="001036A0">
              <w:rPr>
                <w:b/>
                <w:color w:val="000000" w:themeColor="text1"/>
                <w:sz w:val="20"/>
                <w:szCs w:val="20"/>
              </w:rPr>
              <w:t>единица</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b/>
                <w:color w:val="000000" w:themeColor="text1"/>
                <w:sz w:val="20"/>
                <w:szCs w:val="20"/>
              </w:rPr>
            </w:pPr>
            <w:r w:rsidRPr="001036A0">
              <w:rPr>
                <w:b/>
                <w:color w:val="000000" w:themeColor="text1"/>
                <w:sz w:val="20"/>
                <w:szCs w:val="20"/>
              </w:rPr>
              <w:t>Число машино-мест</w:t>
            </w:r>
            <w:r w:rsidR="00CA10A3" w:rsidRPr="001036A0">
              <w:rPr>
                <w:b/>
                <w:color w:val="000000" w:themeColor="text1"/>
                <w:sz w:val="20"/>
                <w:szCs w:val="20"/>
              </w:rPr>
              <w:t xml:space="preserve"> </w:t>
            </w:r>
            <w:r w:rsidRPr="001036A0">
              <w:rPr>
                <w:b/>
                <w:color w:val="000000" w:themeColor="text1"/>
                <w:sz w:val="20"/>
                <w:szCs w:val="20"/>
              </w:rPr>
              <w:t>на расчетную</w:t>
            </w:r>
            <w:r w:rsidR="00CA10A3" w:rsidRPr="001036A0">
              <w:rPr>
                <w:rStyle w:val="apple-converted-space"/>
                <w:b/>
                <w:color w:val="000000" w:themeColor="text1"/>
                <w:sz w:val="20"/>
                <w:szCs w:val="20"/>
              </w:rPr>
              <w:t xml:space="preserve"> </w:t>
            </w:r>
            <w:r w:rsidRPr="001036A0">
              <w:rPr>
                <w:b/>
                <w:color w:val="000000" w:themeColor="text1"/>
                <w:sz w:val="20"/>
                <w:szCs w:val="20"/>
              </w:rPr>
              <w:t>единицу</w:t>
            </w:r>
          </w:p>
        </w:tc>
      </w:tr>
      <w:tr w:rsidR="00786AFF" w:rsidRPr="001036A0" w:rsidTr="0068413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3</w:t>
            </w:r>
          </w:p>
        </w:tc>
      </w:tr>
      <w:tr w:rsidR="00786AFF" w:rsidRPr="001036A0" w:rsidTr="0068413D">
        <w:tc>
          <w:tcPr>
            <w:tcW w:w="9921"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Здания и сооружения</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Административно-общественные</w:t>
            </w:r>
            <w:r w:rsidR="00CA10A3" w:rsidRPr="001036A0">
              <w:rPr>
                <w:rStyle w:val="apple-converted-space"/>
                <w:color w:val="000000" w:themeColor="text1"/>
                <w:sz w:val="20"/>
                <w:szCs w:val="20"/>
              </w:rPr>
              <w:t xml:space="preserve"> </w:t>
            </w:r>
            <w:r w:rsidRPr="001036A0">
              <w:rPr>
                <w:color w:val="000000" w:themeColor="text1"/>
                <w:sz w:val="20"/>
                <w:szCs w:val="20"/>
              </w:rPr>
              <w:t xml:space="preserve">учреждения, </w:t>
            </w:r>
            <w:r w:rsidR="00CA10A3" w:rsidRPr="001036A0">
              <w:rPr>
                <w:color w:val="000000" w:themeColor="text1"/>
                <w:sz w:val="20"/>
                <w:szCs w:val="20"/>
              </w:rPr>
              <w:t>к</w:t>
            </w:r>
            <w:r w:rsidRPr="001036A0">
              <w:rPr>
                <w:color w:val="000000" w:themeColor="text1"/>
                <w:sz w:val="20"/>
                <w:szCs w:val="20"/>
              </w:rPr>
              <w:t>редитно-финансовые и</w:t>
            </w:r>
            <w:r w:rsidR="00CA10A3" w:rsidRPr="001036A0">
              <w:rPr>
                <w:color w:val="000000" w:themeColor="text1"/>
                <w:sz w:val="20"/>
                <w:szCs w:val="20"/>
              </w:rPr>
              <w:t xml:space="preserve"> </w:t>
            </w:r>
            <w:r w:rsidRPr="001036A0">
              <w:rPr>
                <w:color w:val="000000" w:themeColor="text1"/>
                <w:sz w:val="20"/>
                <w:szCs w:val="20"/>
              </w:rPr>
              <w:t>юридические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100 работающих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20</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Научные и проектные организации, высши</w:t>
            </w:r>
            <w:r w:rsidR="00CA10A3" w:rsidRPr="001036A0">
              <w:rPr>
                <w:color w:val="000000" w:themeColor="text1"/>
                <w:sz w:val="20"/>
                <w:szCs w:val="20"/>
              </w:rPr>
              <w:t xml:space="preserve">е </w:t>
            </w:r>
            <w:r w:rsidRPr="001036A0">
              <w:rPr>
                <w:color w:val="000000" w:themeColor="text1"/>
                <w:sz w:val="20"/>
                <w:szCs w:val="20"/>
              </w:rPr>
              <w:t>и средние специальные учебные заведения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15</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Промышленные предприятия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100 работающих</w:t>
            </w:r>
            <w:r w:rsidR="00CA10A3" w:rsidRPr="001036A0">
              <w:rPr>
                <w:color w:val="000000" w:themeColor="text1"/>
                <w:sz w:val="20"/>
                <w:szCs w:val="20"/>
              </w:rPr>
              <w:t xml:space="preserve"> </w:t>
            </w:r>
            <w:r w:rsidRPr="001036A0">
              <w:rPr>
                <w:color w:val="000000" w:themeColor="text1"/>
                <w:sz w:val="20"/>
                <w:szCs w:val="20"/>
              </w:rPr>
              <w:t>в двух смежных</w:t>
            </w:r>
            <w:r w:rsidR="00CA10A3" w:rsidRPr="001036A0">
              <w:rPr>
                <w:color w:val="000000" w:themeColor="text1"/>
                <w:sz w:val="20"/>
                <w:szCs w:val="20"/>
              </w:rPr>
              <w:t xml:space="preserve"> </w:t>
            </w:r>
            <w:r w:rsidRPr="001036A0">
              <w:rPr>
                <w:color w:val="000000" w:themeColor="text1"/>
                <w:sz w:val="20"/>
                <w:szCs w:val="20"/>
              </w:rPr>
              <w:t>сменах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Дошкольные образовательные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 объект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По заданию на</w:t>
            </w:r>
            <w:r w:rsidRPr="001036A0">
              <w:rPr>
                <w:rStyle w:val="apple-converted-space"/>
                <w:color w:val="000000" w:themeColor="text1"/>
                <w:sz w:val="20"/>
                <w:szCs w:val="20"/>
              </w:rPr>
              <w:t> </w:t>
            </w:r>
            <w:r w:rsidR="00CA10A3" w:rsidRPr="001036A0">
              <w:rPr>
                <w:rStyle w:val="apple-converted-space"/>
                <w:color w:val="000000" w:themeColor="text1"/>
                <w:sz w:val="20"/>
                <w:szCs w:val="20"/>
              </w:rPr>
              <w:t xml:space="preserve"> </w:t>
            </w:r>
            <w:r w:rsidRPr="001036A0">
              <w:rPr>
                <w:color w:val="000000" w:themeColor="text1"/>
                <w:sz w:val="20"/>
                <w:szCs w:val="20"/>
              </w:rPr>
              <w:t>проектирование,</w:t>
            </w:r>
            <w:r w:rsidR="00CA10A3" w:rsidRPr="001036A0">
              <w:rPr>
                <w:color w:val="000000" w:themeColor="text1"/>
                <w:sz w:val="20"/>
                <w:szCs w:val="20"/>
              </w:rPr>
              <w:t xml:space="preserve"> </w:t>
            </w:r>
            <w:r w:rsidRPr="001036A0">
              <w:rPr>
                <w:color w:val="000000" w:themeColor="text1"/>
                <w:sz w:val="20"/>
                <w:szCs w:val="20"/>
              </w:rPr>
              <w:t>но не менее 2</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Школы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То же</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Больницы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100 коек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w:t>
            </w:r>
          </w:p>
        </w:tc>
      </w:tr>
      <w:tr w:rsidR="00786AFF" w:rsidRPr="001036A0"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Поликлиники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100 посещений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3</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textAlignment w:val="baseline"/>
              <w:rPr>
                <w:color w:val="000000" w:themeColor="text1"/>
                <w:sz w:val="20"/>
                <w:szCs w:val="20"/>
              </w:rPr>
            </w:pPr>
            <w:r w:rsidRPr="001036A0">
              <w:rPr>
                <w:color w:val="000000" w:themeColor="text1"/>
                <w:sz w:val="20"/>
                <w:szCs w:val="20"/>
              </w:rPr>
              <w:t>Спортивные объекты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1036A0" w:rsidRDefault="00786AFF" w:rsidP="003060F3">
            <w:pPr>
              <w:pStyle w:val="formattext"/>
              <w:spacing w:before="0" w:beforeAutospacing="0" w:after="0" w:afterAutospacing="0"/>
              <w:jc w:val="center"/>
              <w:textAlignment w:val="baseline"/>
              <w:rPr>
                <w:color w:val="000000" w:themeColor="text1"/>
                <w:sz w:val="20"/>
                <w:szCs w:val="20"/>
              </w:rPr>
            </w:pPr>
            <w:r w:rsidRPr="001036A0">
              <w:rPr>
                <w:color w:val="000000" w:themeColor="text1"/>
                <w:sz w:val="20"/>
                <w:szCs w:val="20"/>
              </w:rPr>
              <w:t>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Театры, цирки, кинотеатры, концертные</w:t>
            </w:r>
            <w:r w:rsidRPr="00065BD8">
              <w:rPr>
                <w:rStyle w:val="apple-converted-space"/>
                <w:color w:val="000000" w:themeColor="text1"/>
                <w:sz w:val="20"/>
                <w:szCs w:val="20"/>
              </w:rPr>
              <w:t> </w:t>
            </w:r>
            <w:r w:rsidR="00CA10A3" w:rsidRPr="00065BD8">
              <w:rPr>
                <w:rStyle w:val="apple-converted-space"/>
                <w:color w:val="000000" w:themeColor="text1"/>
                <w:sz w:val="20"/>
                <w:szCs w:val="20"/>
              </w:rPr>
              <w:t xml:space="preserve"> </w:t>
            </w:r>
            <w:r w:rsidRPr="00065BD8">
              <w:rPr>
                <w:color w:val="000000" w:themeColor="text1"/>
                <w:sz w:val="20"/>
                <w:szCs w:val="20"/>
              </w:rPr>
              <w:t>залы, музеи, выставки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мест или</w:t>
            </w:r>
            <w:r w:rsidR="00CA10A3" w:rsidRPr="00065BD8">
              <w:rPr>
                <w:rStyle w:val="apple-converted-space"/>
                <w:color w:val="000000" w:themeColor="text1"/>
                <w:sz w:val="20"/>
                <w:szCs w:val="20"/>
              </w:rPr>
              <w:t xml:space="preserve"> </w:t>
            </w:r>
            <w:r w:rsidRPr="00065BD8">
              <w:rPr>
                <w:color w:val="000000" w:themeColor="text1"/>
                <w:sz w:val="20"/>
                <w:szCs w:val="20"/>
              </w:rPr>
              <w:t>единовременных</w:t>
            </w:r>
            <w:r w:rsidR="00CA10A3" w:rsidRPr="00065BD8">
              <w:rPr>
                <w:color w:val="000000" w:themeColor="text1"/>
                <w:sz w:val="20"/>
                <w:szCs w:val="20"/>
              </w:rPr>
              <w:t xml:space="preserve"> </w:t>
            </w:r>
            <w:r w:rsidRPr="00065BD8">
              <w:rPr>
                <w:color w:val="000000" w:themeColor="text1"/>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Парки культуры и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w:t>
            </w:r>
            <w:r w:rsidR="00CA10A3" w:rsidRPr="00065BD8">
              <w:rPr>
                <w:color w:val="000000" w:themeColor="text1"/>
                <w:sz w:val="20"/>
                <w:szCs w:val="20"/>
              </w:rPr>
              <w:t xml:space="preserve"> </w:t>
            </w:r>
            <w:r w:rsidRPr="00065BD8">
              <w:rPr>
                <w:color w:val="000000" w:themeColor="text1"/>
                <w:sz w:val="20"/>
                <w:szCs w:val="20"/>
              </w:rPr>
              <w:t>единовременных</w:t>
            </w:r>
            <w:r w:rsidR="00CA10A3" w:rsidRPr="00065BD8">
              <w:rPr>
                <w:color w:val="000000" w:themeColor="text1"/>
                <w:sz w:val="20"/>
                <w:szCs w:val="20"/>
              </w:rPr>
              <w:t xml:space="preserve"> </w:t>
            </w:r>
            <w:r w:rsidRPr="00065BD8">
              <w:rPr>
                <w:color w:val="000000" w:themeColor="text1"/>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7</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Торговые центры, универмаги, магазины с</w:t>
            </w:r>
            <w:r w:rsidR="00CA10A3" w:rsidRPr="00065BD8">
              <w:rPr>
                <w:color w:val="000000" w:themeColor="text1"/>
                <w:sz w:val="20"/>
                <w:szCs w:val="20"/>
              </w:rPr>
              <w:t xml:space="preserve"> </w:t>
            </w:r>
            <w:r w:rsidRPr="00065BD8">
              <w:rPr>
                <w:color w:val="000000" w:themeColor="text1"/>
                <w:sz w:val="20"/>
                <w:szCs w:val="20"/>
              </w:rPr>
              <w:t>площадью торговых залов более 200 кв. м</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кв. м</w:t>
            </w:r>
            <w:r w:rsidR="00CA10A3" w:rsidRPr="00065BD8">
              <w:rPr>
                <w:color w:val="000000" w:themeColor="text1"/>
                <w:sz w:val="20"/>
                <w:szCs w:val="20"/>
              </w:rPr>
              <w:t xml:space="preserve"> </w:t>
            </w:r>
            <w:r w:rsidRPr="00065BD8">
              <w:rPr>
                <w:color w:val="000000" w:themeColor="text1"/>
                <w:sz w:val="20"/>
                <w:szCs w:val="20"/>
              </w:rPr>
              <w:t>торговой</w:t>
            </w:r>
            <w:r w:rsidR="00CA10A3" w:rsidRPr="00065BD8">
              <w:rPr>
                <w:color w:val="000000" w:themeColor="text1"/>
                <w:sz w:val="20"/>
                <w:szCs w:val="20"/>
              </w:rPr>
              <w:t xml:space="preserve"> </w:t>
            </w:r>
            <w:r w:rsidRPr="00065BD8">
              <w:rPr>
                <w:color w:val="000000" w:themeColor="text1"/>
                <w:sz w:val="20"/>
                <w:szCs w:val="20"/>
              </w:rPr>
              <w:t>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7</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Рынки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50 торговых</w:t>
            </w:r>
            <w:r w:rsidR="00CA10A3" w:rsidRPr="00065BD8">
              <w:rPr>
                <w:color w:val="000000" w:themeColor="text1"/>
                <w:sz w:val="20"/>
                <w:szCs w:val="20"/>
              </w:rPr>
              <w:t xml:space="preserve"> </w:t>
            </w:r>
            <w:r w:rsidRPr="00065BD8">
              <w:rPr>
                <w:color w:val="000000" w:themeColor="text1"/>
                <w:sz w:val="20"/>
                <w:szCs w:val="20"/>
              </w:rPr>
              <w:t>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25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lastRenderedPageBreak/>
              <w:t>Рестораны и кафе общегородского</w:t>
            </w:r>
            <w:r w:rsidRPr="00065BD8">
              <w:rPr>
                <w:rStyle w:val="apple-converted-space"/>
                <w:color w:val="000000" w:themeColor="text1"/>
                <w:sz w:val="20"/>
                <w:szCs w:val="20"/>
              </w:rPr>
              <w:t> </w:t>
            </w:r>
            <w:r w:rsidRPr="00065BD8">
              <w:rPr>
                <w:color w:val="000000" w:themeColor="text1"/>
                <w:sz w:val="20"/>
                <w:szCs w:val="20"/>
              </w:rPr>
              <w:br/>
              <w:t>значения, клубы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Гостиницы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20</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Вокзалы всех видов транспорта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пассажиров</w:t>
            </w:r>
            <w:r w:rsidR="00CA10A3" w:rsidRPr="00065BD8">
              <w:rPr>
                <w:color w:val="000000" w:themeColor="text1"/>
                <w:sz w:val="20"/>
                <w:szCs w:val="20"/>
              </w:rPr>
              <w:t xml:space="preserve"> </w:t>
            </w:r>
            <w:r w:rsidRPr="00065BD8">
              <w:rPr>
                <w:color w:val="000000" w:themeColor="text1"/>
                <w:sz w:val="20"/>
                <w:szCs w:val="20"/>
              </w:rPr>
              <w:t>дальнего и</w:t>
            </w:r>
            <w:r w:rsidR="00CA10A3" w:rsidRPr="00065BD8">
              <w:rPr>
                <w:color w:val="000000" w:themeColor="text1"/>
                <w:sz w:val="20"/>
                <w:szCs w:val="20"/>
              </w:rPr>
              <w:t xml:space="preserve"> </w:t>
            </w:r>
            <w:r w:rsidRPr="00065BD8">
              <w:rPr>
                <w:color w:val="000000" w:themeColor="text1"/>
                <w:sz w:val="20"/>
                <w:szCs w:val="20"/>
              </w:rPr>
              <w:t>местного</w:t>
            </w:r>
            <w:r w:rsidR="00CA10A3" w:rsidRPr="00065BD8">
              <w:rPr>
                <w:color w:val="000000" w:themeColor="text1"/>
                <w:sz w:val="20"/>
                <w:szCs w:val="20"/>
              </w:rPr>
              <w:t xml:space="preserve"> </w:t>
            </w:r>
            <w:r w:rsidRPr="00065BD8">
              <w:rPr>
                <w:color w:val="000000" w:themeColor="text1"/>
                <w:sz w:val="20"/>
                <w:szCs w:val="20"/>
              </w:rPr>
              <w:t>сообщений,</w:t>
            </w:r>
            <w:r w:rsidR="00CA10A3" w:rsidRPr="00065BD8">
              <w:rPr>
                <w:color w:val="000000" w:themeColor="text1"/>
                <w:sz w:val="20"/>
                <w:szCs w:val="20"/>
              </w:rPr>
              <w:t xml:space="preserve"> </w:t>
            </w:r>
            <w:r w:rsidRPr="00065BD8">
              <w:rPr>
                <w:color w:val="000000" w:themeColor="text1"/>
                <w:sz w:val="20"/>
                <w:szCs w:val="20"/>
              </w:rPr>
              <w:t>прибывающих</w:t>
            </w:r>
            <w:r w:rsidR="00CA10A3" w:rsidRPr="00065BD8">
              <w:rPr>
                <w:color w:val="000000" w:themeColor="text1"/>
                <w:sz w:val="20"/>
                <w:szCs w:val="20"/>
              </w:rPr>
              <w:t xml:space="preserve"> </w:t>
            </w:r>
            <w:r w:rsidRPr="00065BD8">
              <w:rPr>
                <w:color w:val="000000" w:themeColor="text1"/>
                <w:sz w:val="20"/>
                <w:szCs w:val="20"/>
              </w:rPr>
              <w:t>в час "пик"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w:t>
            </w:r>
          </w:p>
        </w:tc>
      </w:tr>
      <w:tr w:rsidR="00786AFF" w:rsidRPr="009B0873" w:rsidTr="00CA10A3">
        <w:tc>
          <w:tcPr>
            <w:tcW w:w="992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Рекреационные территории и объекты отдыха</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Пляжи и парки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w:t>
            </w:r>
            <w:r w:rsidRPr="00065BD8">
              <w:rPr>
                <w:rStyle w:val="apple-converted-space"/>
                <w:color w:val="000000" w:themeColor="text1"/>
                <w:sz w:val="20"/>
                <w:szCs w:val="20"/>
              </w:rPr>
              <w:t> </w:t>
            </w:r>
            <w:r w:rsidR="00CA10A3" w:rsidRPr="00065BD8">
              <w:rPr>
                <w:rStyle w:val="apple-converted-space"/>
                <w:color w:val="000000" w:themeColor="text1"/>
                <w:sz w:val="20"/>
                <w:szCs w:val="20"/>
              </w:rPr>
              <w:t xml:space="preserve"> </w:t>
            </w:r>
            <w:r w:rsidRPr="00065BD8">
              <w:rPr>
                <w:color w:val="000000" w:themeColor="text1"/>
                <w:sz w:val="20"/>
                <w:szCs w:val="20"/>
              </w:rPr>
              <w:t>единовременных</w:t>
            </w:r>
            <w:r w:rsidR="00CA10A3" w:rsidRPr="00065BD8">
              <w:rPr>
                <w:color w:val="000000" w:themeColor="text1"/>
                <w:sz w:val="20"/>
                <w:szCs w:val="20"/>
              </w:rPr>
              <w:t xml:space="preserve"> </w:t>
            </w:r>
            <w:r w:rsidRPr="00065BD8">
              <w:rPr>
                <w:color w:val="000000" w:themeColor="text1"/>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20</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Лесопарки и заповедники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Базы кратковременного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Дома отдыха и санатории, санатории-профилактории, базы отдыха предприятий</w:t>
            </w:r>
            <w:r w:rsidR="00CA10A3" w:rsidRPr="00065BD8">
              <w:rPr>
                <w:color w:val="000000" w:themeColor="text1"/>
                <w:sz w:val="20"/>
                <w:szCs w:val="20"/>
              </w:rPr>
              <w:t xml:space="preserve"> </w:t>
            </w:r>
            <w:r w:rsidRPr="00065BD8">
              <w:rPr>
                <w:color w:val="000000" w:themeColor="text1"/>
                <w:sz w:val="20"/>
                <w:szCs w:val="20"/>
              </w:rPr>
              <w:t>и туристские базы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отдыхающих</w:t>
            </w:r>
            <w:r w:rsidR="00CA10A3" w:rsidRPr="00065BD8">
              <w:rPr>
                <w:color w:val="000000" w:themeColor="text1"/>
                <w:sz w:val="20"/>
                <w:szCs w:val="20"/>
              </w:rPr>
              <w:t xml:space="preserve"> </w:t>
            </w:r>
            <w:r w:rsidRPr="00065BD8">
              <w:rPr>
                <w:color w:val="000000" w:themeColor="text1"/>
                <w:sz w:val="20"/>
                <w:szCs w:val="20"/>
              </w:rPr>
              <w:t>и</w:t>
            </w:r>
            <w:r w:rsidRPr="00065BD8">
              <w:rPr>
                <w:rStyle w:val="apple-converted-space"/>
                <w:color w:val="000000" w:themeColor="text1"/>
                <w:sz w:val="20"/>
                <w:szCs w:val="20"/>
              </w:rPr>
              <w:t> </w:t>
            </w:r>
            <w:r w:rsidR="00CA10A3" w:rsidRPr="00065BD8">
              <w:rPr>
                <w:rStyle w:val="apple-converted-space"/>
                <w:color w:val="000000" w:themeColor="text1"/>
                <w:sz w:val="20"/>
                <w:szCs w:val="20"/>
              </w:rPr>
              <w:t xml:space="preserve"> </w:t>
            </w:r>
            <w:r w:rsidRPr="00065BD8">
              <w:rPr>
                <w:color w:val="000000" w:themeColor="text1"/>
                <w:sz w:val="20"/>
                <w:szCs w:val="20"/>
              </w:rPr>
              <w:t>обслуживающего</w:t>
            </w:r>
            <w:r w:rsidR="00050B52" w:rsidRPr="00065BD8">
              <w:rPr>
                <w:color w:val="000000" w:themeColor="text1"/>
                <w:sz w:val="20"/>
                <w:szCs w:val="20"/>
              </w:rPr>
              <w:t xml:space="preserve"> </w:t>
            </w:r>
            <w:r w:rsidRPr="00065BD8">
              <w:rPr>
                <w:color w:val="000000" w:themeColor="text1"/>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Гостиницы (туристские и курортные)</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5</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Мотели и кемпинги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По расчетной</w:t>
            </w:r>
            <w:r w:rsidRPr="00065BD8">
              <w:rPr>
                <w:rStyle w:val="apple-converted-space"/>
                <w:color w:val="000000" w:themeColor="text1"/>
                <w:sz w:val="20"/>
                <w:szCs w:val="20"/>
              </w:rPr>
              <w:t> </w:t>
            </w:r>
            <w:r w:rsidR="00050B52" w:rsidRPr="00065BD8">
              <w:rPr>
                <w:rStyle w:val="apple-converted-space"/>
                <w:color w:val="000000" w:themeColor="text1"/>
                <w:sz w:val="20"/>
                <w:szCs w:val="20"/>
              </w:rPr>
              <w:t xml:space="preserve"> </w:t>
            </w:r>
            <w:r w:rsidRPr="00065BD8">
              <w:rPr>
                <w:color w:val="000000" w:themeColor="text1"/>
                <w:sz w:val="20"/>
                <w:szCs w:val="20"/>
              </w:rPr>
              <w:t>вместимости</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Предприятия общественного питания,</w:t>
            </w:r>
            <w:r w:rsidR="00050B52" w:rsidRPr="00065BD8">
              <w:rPr>
                <w:color w:val="000000" w:themeColor="text1"/>
                <w:sz w:val="20"/>
                <w:szCs w:val="20"/>
              </w:rPr>
              <w:t xml:space="preserve"> </w:t>
            </w:r>
            <w:r w:rsidRPr="00065BD8">
              <w:rPr>
                <w:color w:val="000000" w:themeColor="text1"/>
                <w:sz w:val="20"/>
                <w:szCs w:val="20"/>
              </w:rPr>
              <w:t>торговли и коммунально-бытового</w:t>
            </w:r>
            <w:r w:rsidR="00050B52" w:rsidRPr="00065BD8">
              <w:rPr>
                <w:rStyle w:val="apple-converted-space"/>
                <w:color w:val="000000" w:themeColor="text1"/>
                <w:sz w:val="20"/>
                <w:szCs w:val="20"/>
              </w:rPr>
              <w:t xml:space="preserve"> </w:t>
            </w:r>
            <w:r w:rsidRPr="00065BD8">
              <w:rPr>
                <w:color w:val="000000" w:themeColor="text1"/>
                <w:sz w:val="20"/>
                <w:szCs w:val="20"/>
              </w:rPr>
              <w:t>обслуживания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100 мест в</w:t>
            </w:r>
            <w:r w:rsidR="00050B52" w:rsidRPr="00065BD8">
              <w:rPr>
                <w:color w:val="000000" w:themeColor="text1"/>
                <w:sz w:val="20"/>
                <w:szCs w:val="20"/>
              </w:rPr>
              <w:t xml:space="preserve"> </w:t>
            </w:r>
            <w:r w:rsidRPr="00065BD8">
              <w:rPr>
                <w:color w:val="000000" w:themeColor="text1"/>
                <w:sz w:val="20"/>
                <w:szCs w:val="20"/>
              </w:rPr>
              <w:t>залах или</w:t>
            </w:r>
            <w:r w:rsidR="00050B52" w:rsidRPr="00065BD8">
              <w:rPr>
                <w:color w:val="000000" w:themeColor="text1"/>
                <w:sz w:val="20"/>
                <w:szCs w:val="20"/>
              </w:rPr>
              <w:t xml:space="preserve"> </w:t>
            </w:r>
            <w:r w:rsidRPr="00065BD8">
              <w:rPr>
                <w:color w:val="000000" w:themeColor="text1"/>
                <w:sz w:val="20"/>
                <w:szCs w:val="20"/>
              </w:rPr>
              <w:t>единовременных</w:t>
            </w:r>
            <w:r w:rsidR="00050B52" w:rsidRPr="00065BD8">
              <w:rPr>
                <w:color w:val="000000" w:themeColor="text1"/>
                <w:sz w:val="20"/>
                <w:szCs w:val="20"/>
              </w:rPr>
              <w:t xml:space="preserve"> </w:t>
            </w:r>
            <w:r w:rsidRPr="00065BD8">
              <w:rPr>
                <w:color w:val="000000" w:themeColor="text1"/>
                <w:sz w:val="20"/>
                <w:szCs w:val="20"/>
              </w:rPr>
              <w:t>посетителей и</w:t>
            </w:r>
            <w:r w:rsidR="00050B52" w:rsidRPr="00065BD8">
              <w:rPr>
                <w:color w:val="000000" w:themeColor="text1"/>
                <w:sz w:val="20"/>
                <w:szCs w:val="20"/>
              </w:rPr>
              <w:t xml:space="preserve"> </w:t>
            </w:r>
            <w:r w:rsidRPr="00065BD8">
              <w:rPr>
                <w:color w:val="000000" w:themeColor="text1"/>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w:t>
            </w:r>
          </w:p>
        </w:tc>
      </w:tr>
      <w:tr w:rsidR="00786AFF" w:rsidRPr="009B0873"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textAlignment w:val="baseline"/>
              <w:rPr>
                <w:color w:val="000000" w:themeColor="text1"/>
                <w:sz w:val="20"/>
                <w:szCs w:val="20"/>
              </w:rPr>
            </w:pPr>
            <w:r w:rsidRPr="00065BD8">
              <w:rPr>
                <w:color w:val="000000" w:themeColor="text1"/>
                <w:sz w:val="20"/>
                <w:szCs w:val="20"/>
              </w:rPr>
              <w:t>Садоводческие товарищества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 участков</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065BD8" w:rsidRDefault="00786AFF" w:rsidP="003060F3">
            <w:pPr>
              <w:pStyle w:val="formattext"/>
              <w:spacing w:before="0" w:beforeAutospacing="0" w:after="0" w:afterAutospacing="0"/>
              <w:jc w:val="center"/>
              <w:textAlignment w:val="baseline"/>
              <w:rPr>
                <w:color w:val="000000" w:themeColor="text1"/>
                <w:sz w:val="20"/>
                <w:szCs w:val="20"/>
              </w:rPr>
            </w:pPr>
            <w:r w:rsidRPr="00065BD8">
              <w:rPr>
                <w:color w:val="000000" w:themeColor="text1"/>
                <w:sz w:val="20"/>
                <w:szCs w:val="20"/>
              </w:rPr>
              <w:t>10</w:t>
            </w:r>
          </w:p>
        </w:tc>
      </w:tr>
    </w:tbl>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97173">
        <w:rPr>
          <w:color w:val="000000" w:themeColor="text1"/>
          <w:spacing w:val="2"/>
          <w:sz w:val="20"/>
          <w:szCs w:val="20"/>
        </w:rPr>
        <w:t>Примечания:</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97173">
        <w:rPr>
          <w:color w:val="000000" w:themeColor="text1"/>
          <w:spacing w:val="2"/>
          <w:sz w:val="20"/>
          <w:szCs w:val="20"/>
        </w:rPr>
        <w:t xml:space="preserve">1. </w:t>
      </w:r>
      <w:proofErr w:type="spellStart"/>
      <w:r w:rsidRPr="00197173">
        <w:rPr>
          <w:color w:val="000000" w:themeColor="text1"/>
          <w:spacing w:val="2"/>
          <w:sz w:val="20"/>
          <w:szCs w:val="20"/>
        </w:rPr>
        <w:t>Приобъектные</w:t>
      </w:r>
      <w:proofErr w:type="spellEnd"/>
      <w:r w:rsidRPr="00197173">
        <w:rPr>
          <w:color w:val="000000" w:themeColor="text1"/>
          <w:spacing w:val="2"/>
          <w:sz w:val="20"/>
          <w:szCs w:val="20"/>
        </w:rPr>
        <w:t xml:space="preserve"> стоянки дошкольных образовательных учреждений и школ проектируются </w:t>
      </w:r>
      <w:proofErr w:type="gramStart"/>
      <w:r w:rsidRPr="00197173">
        <w:rPr>
          <w:color w:val="000000" w:themeColor="text1"/>
          <w:spacing w:val="2"/>
          <w:sz w:val="20"/>
          <w:szCs w:val="20"/>
        </w:rPr>
        <w:t>вне территории указанных учреждений на расстоянии от границ участка в соответствии с требованиями</w:t>
      </w:r>
      <w:proofErr w:type="gramEnd"/>
      <w:r w:rsidRPr="00197173">
        <w:rPr>
          <w:color w:val="000000" w:themeColor="text1"/>
          <w:spacing w:val="2"/>
          <w:sz w:val="20"/>
          <w:szCs w:val="20"/>
        </w:rPr>
        <w:t xml:space="preserve">  настоящих нормативов исходя из количества машино-мест.</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97173">
        <w:rPr>
          <w:color w:val="000000" w:themeColor="text1"/>
          <w:spacing w:val="2"/>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10 - 15 %.</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97173">
        <w:rPr>
          <w:color w:val="000000" w:themeColor="text1"/>
          <w:spacing w:val="2"/>
          <w:sz w:val="20"/>
          <w:szCs w:val="20"/>
        </w:rPr>
        <w:t>3.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rPr>
      </w:pPr>
      <w:r w:rsidRPr="00197173">
        <w:rPr>
          <w:color w:val="000000" w:themeColor="text1"/>
          <w:spacing w:val="2"/>
          <w:sz w:val="20"/>
          <w:szCs w:val="20"/>
        </w:rPr>
        <w:t>5. Число машино-мест следует принимать при уровнях автомобилизации, определенных на расчетный срок.</w:t>
      </w:r>
    </w:p>
    <w:p w:rsidR="0068413D" w:rsidRPr="009B0873" w:rsidRDefault="0068413D"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sz w:val="20"/>
          <w:szCs w:val="20"/>
          <w:highlight w:val="yellow"/>
        </w:rPr>
      </w:pP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81</w:t>
      </w:r>
      <w:r w:rsidRPr="00197173">
        <w:rPr>
          <w:color w:val="000000" w:themeColor="text1"/>
          <w:spacing w:val="2"/>
        </w:rPr>
        <w:t xml:space="preserve">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Территория автостоянки должна располагаться вне транспортных и пешеходных путей и обеспечиваться безопасным подходом пешеходов.</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82</w:t>
      </w:r>
      <w:r w:rsidRPr="00197173">
        <w:rPr>
          <w:color w:val="000000" w:themeColor="text1"/>
          <w:spacing w:val="2"/>
        </w:rPr>
        <w:t xml:space="preserve"> Ширина проездов на автостоянке при двухстороннем движении должна быть не менее 6 м, при одностороннем - не менее 3 м.</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83</w:t>
      </w:r>
      <w:proofErr w:type="gramStart"/>
      <w:r w:rsidRPr="00197173">
        <w:rPr>
          <w:color w:val="000000" w:themeColor="text1"/>
          <w:spacing w:val="2"/>
        </w:rPr>
        <w:t xml:space="preserve"> П</w:t>
      </w:r>
      <w:proofErr w:type="gramEnd"/>
      <w:r w:rsidRPr="00197173">
        <w:rPr>
          <w:color w:val="000000" w:themeColor="text1"/>
          <w:spacing w:val="2"/>
        </w:rPr>
        <w:t>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84</w:t>
      </w:r>
      <w:r w:rsidRPr="00197173">
        <w:rPr>
          <w:color w:val="000000" w:themeColor="text1"/>
          <w:spacing w:val="2"/>
        </w:rPr>
        <w:t xml:space="preserve">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85</w:t>
      </w:r>
      <w:r w:rsidRPr="00197173">
        <w:rPr>
          <w:color w:val="000000" w:themeColor="text1"/>
          <w:spacing w:val="2"/>
        </w:rPr>
        <w:t xml:space="preserve"> Расстояние пешеходных подходов от автостоянок для парковки легковых автомобилей следует принимать, </w:t>
      </w:r>
      <w:proofErr w:type="gramStart"/>
      <w:r w:rsidRPr="00197173">
        <w:rPr>
          <w:color w:val="000000" w:themeColor="text1"/>
          <w:spacing w:val="2"/>
        </w:rPr>
        <w:t>м</w:t>
      </w:r>
      <w:proofErr w:type="gramEnd"/>
      <w:r w:rsidRPr="00197173">
        <w:rPr>
          <w:color w:val="000000" w:themeColor="text1"/>
          <w:spacing w:val="2"/>
        </w:rPr>
        <w:t>, не более:</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 до входов в жилые дома - 100;</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lastRenderedPageBreak/>
        <w:t>- до пассажирских помещений вокзалов, входов в места крупных учреждений торговли и общественного питания - 150;</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 до прочих учреждений и предприятий обслуживания населения и административных зданий - 250;</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 до входов в парки, на выставки и стадионы - 400.</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86</w:t>
      </w:r>
      <w:proofErr w:type="gramStart"/>
      <w:r w:rsidRPr="00197173">
        <w:rPr>
          <w:color w:val="000000" w:themeColor="text1"/>
          <w:spacing w:val="2"/>
        </w:rPr>
        <w:t xml:space="preserve"> Н</w:t>
      </w:r>
      <w:proofErr w:type="gramEnd"/>
      <w:r w:rsidRPr="00197173">
        <w:rPr>
          <w:color w:val="000000" w:themeColor="text1"/>
          <w:spacing w:val="2"/>
        </w:rPr>
        <w:t>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Для хранения грузовых автомобилей следует предусматривать открытые площадки в соответствии с требованиями СНиП 2.05.07-91*.</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В остальных случаях устройство закрытых автостоянок должно быть обосновано технико-экономическими расчетами.</w:t>
      </w:r>
    </w:p>
    <w:p w:rsidR="00786AFF" w:rsidRPr="00197173" w:rsidRDefault="00786AFF" w:rsidP="00CE04BF">
      <w:pPr>
        <w:pStyle w:val="formattext"/>
        <w:shd w:val="clear" w:color="auto" w:fill="FFFFFF"/>
        <w:spacing w:before="0" w:beforeAutospacing="0" w:after="0" w:afterAutospacing="0" w:line="276" w:lineRule="auto"/>
        <w:ind w:firstLine="851"/>
        <w:jc w:val="both"/>
        <w:textAlignment w:val="baseline"/>
        <w:rPr>
          <w:color w:val="000000" w:themeColor="text1"/>
          <w:spacing w:val="2"/>
        </w:rPr>
      </w:pPr>
      <w:r w:rsidRPr="00197173">
        <w:rPr>
          <w:color w:val="000000" w:themeColor="text1"/>
          <w:spacing w:val="2"/>
        </w:rPr>
        <w:t>3.</w:t>
      </w:r>
      <w:r w:rsidR="003060F3" w:rsidRPr="00197173">
        <w:rPr>
          <w:color w:val="000000" w:themeColor="text1"/>
          <w:spacing w:val="2"/>
        </w:rPr>
        <w:t>6</w:t>
      </w:r>
      <w:r w:rsidRPr="00197173">
        <w:rPr>
          <w:color w:val="000000" w:themeColor="text1"/>
          <w:spacing w:val="2"/>
        </w:rPr>
        <w:t>.</w:t>
      </w:r>
      <w:r w:rsidR="002D5F53" w:rsidRPr="00197173">
        <w:rPr>
          <w:color w:val="000000" w:themeColor="text1"/>
          <w:spacing w:val="2"/>
        </w:rPr>
        <w:t>87</w:t>
      </w:r>
      <w:r w:rsidRPr="00197173">
        <w:rPr>
          <w:color w:val="000000" w:themeColor="text1"/>
          <w:spacing w:val="2"/>
        </w:rPr>
        <w:t xml:space="preserve">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w:t>
      </w:r>
      <w:proofErr w:type="gramStart"/>
      <w:r w:rsidRPr="00197173">
        <w:rPr>
          <w:color w:val="000000" w:themeColor="text1"/>
          <w:spacing w:val="2"/>
        </w:rPr>
        <w:t>га</w:t>
      </w:r>
      <w:proofErr w:type="gramEnd"/>
      <w:r w:rsidRPr="00197173">
        <w:rPr>
          <w:color w:val="000000" w:themeColor="text1"/>
          <w:spacing w:val="2"/>
        </w:rPr>
        <w:t>, для станций:</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197173">
        <w:rPr>
          <w:color w:val="000000" w:themeColor="text1"/>
          <w:spacing w:val="2"/>
        </w:rPr>
        <w:t xml:space="preserve">- на 10 </w:t>
      </w:r>
      <w:r w:rsidRPr="0075701A">
        <w:rPr>
          <w:spacing w:val="2"/>
        </w:rPr>
        <w:t>постов - 1,0;</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15 постов - 1,5;</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25 постов - 2,0;</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40 постов - 3,5.</w:t>
      </w:r>
    </w:p>
    <w:p w:rsidR="00786AF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3.</w:t>
      </w:r>
      <w:r w:rsidR="003060F3" w:rsidRPr="0075701A">
        <w:rPr>
          <w:spacing w:val="2"/>
        </w:rPr>
        <w:t>6</w:t>
      </w:r>
      <w:r w:rsidRPr="0075701A">
        <w:rPr>
          <w:spacing w:val="2"/>
        </w:rPr>
        <w:t>.</w:t>
      </w:r>
      <w:r w:rsidR="002D5F53" w:rsidRPr="0075701A">
        <w:rPr>
          <w:spacing w:val="2"/>
        </w:rPr>
        <w:t>88</w:t>
      </w:r>
      <w:r w:rsidRPr="0075701A">
        <w:rPr>
          <w:spacing w:val="2"/>
        </w:rPr>
        <w:t xml:space="preserve"> Расстояния от станций технического обслуживания до жилых, общественных зданий, а также до участков дошкольных образовательных учреждений,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 </w:t>
      </w:r>
      <w:r w:rsidR="00197173" w:rsidRPr="0075701A">
        <w:rPr>
          <w:spacing w:val="2"/>
        </w:rPr>
        <w:t>43</w:t>
      </w:r>
      <w:r w:rsidRPr="0075701A">
        <w:rPr>
          <w:spacing w:val="2"/>
        </w:rPr>
        <w:t>.</w:t>
      </w:r>
    </w:p>
    <w:p w:rsidR="000435F2" w:rsidRPr="0075701A" w:rsidRDefault="000435F2" w:rsidP="00CE04BF">
      <w:pPr>
        <w:pStyle w:val="formattext"/>
        <w:shd w:val="clear" w:color="auto" w:fill="FFFFFF"/>
        <w:spacing w:before="0" w:beforeAutospacing="0" w:after="0" w:afterAutospacing="0" w:line="276" w:lineRule="auto"/>
        <w:ind w:firstLine="851"/>
        <w:jc w:val="both"/>
        <w:textAlignment w:val="baseline"/>
        <w:rPr>
          <w:spacing w:val="2"/>
        </w:rPr>
      </w:pPr>
    </w:p>
    <w:p w:rsidR="00786AFF" w:rsidRPr="0075701A" w:rsidRDefault="00786AFF" w:rsidP="00050B52">
      <w:pPr>
        <w:pStyle w:val="formattext"/>
        <w:shd w:val="clear" w:color="auto" w:fill="FFFFFF"/>
        <w:spacing w:before="0" w:beforeAutospacing="0" w:after="0" w:afterAutospacing="0" w:line="276" w:lineRule="auto"/>
        <w:ind w:firstLine="851"/>
        <w:jc w:val="right"/>
        <w:textAlignment w:val="baseline"/>
        <w:rPr>
          <w:spacing w:val="2"/>
        </w:rPr>
      </w:pPr>
      <w:r w:rsidRPr="0075701A">
        <w:rPr>
          <w:spacing w:val="2"/>
        </w:rPr>
        <w:t xml:space="preserve">Таблица </w:t>
      </w:r>
      <w:r w:rsidR="00197173" w:rsidRPr="0075701A">
        <w:rPr>
          <w:spacing w:val="2"/>
        </w:rPr>
        <w:t>43</w:t>
      </w:r>
    </w:p>
    <w:p w:rsidR="00050B52" w:rsidRPr="0075701A" w:rsidRDefault="00050B52" w:rsidP="00050B52">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7416"/>
        <w:gridCol w:w="2505"/>
      </w:tblGrid>
      <w:tr w:rsidR="00786AFF" w:rsidRPr="0075701A" w:rsidTr="0068413D">
        <w:tc>
          <w:tcPr>
            <w:tcW w:w="7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textAlignment w:val="baseline"/>
              <w:rPr>
                <w:b/>
                <w:sz w:val="20"/>
                <w:szCs w:val="20"/>
              </w:rPr>
            </w:pPr>
            <w:r w:rsidRPr="0075701A">
              <w:rPr>
                <w:b/>
                <w:sz w:val="20"/>
                <w:szCs w:val="20"/>
              </w:rPr>
              <w:t>Станции технического обслуживания</w:t>
            </w:r>
          </w:p>
        </w:tc>
        <w:tc>
          <w:tcPr>
            <w:tcW w:w="250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jc w:val="center"/>
              <w:textAlignment w:val="baseline"/>
              <w:rPr>
                <w:b/>
                <w:sz w:val="20"/>
                <w:szCs w:val="20"/>
              </w:rPr>
            </w:pPr>
            <w:r w:rsidRPr="0075701A">
              <w:rPr>
                <w:b/>
                <w:sz w:val="20"/>
                <w:szCs w:val="20"/>
              </w:rPr>
              <w:t xml:space="preserve">Расстояние, </w:t>
            </w:r>
            <w:proofErr w:type="gramStart"/>
            <w:r w:rsidRPr="0075701A">
              <w:rPr>
                <w:b/>
                <w:sz w:val="20"/>
                <w:szCs w:val="20"/>
              </w:rPr>
              <w:t>м</w:t>
            </w:r>
            <w:proofErr w:type="gramEnd"/>
            <w:r w:rsidRPr="0075701A">
              <w:rPr>
                <w:b/>
                <w:sz w:val="20"/>
                <w:szCs w:val="20"/>
              </w:rPr>
              <w:t>,</w:t>
            </w:r>
            <w:r w:rsidRPr="0075701A">
              <w:rPr>
                <w:rStyle w:val="apple-converted-space"/>
                <w:b/>
                <w:sz w:val="20"/>
                <w:szCs w:val="20"/>
              </w:rPr>
              <w:t> </w:t>
            </w:r>
            <w:r w:rsidRPr="0075701A">
              <w:rPr>
                <w:b/>
                <w:sz w:val="20"/>
                <w:szCs w:val="20"/>
              </w:rPr>
              <w:t>не менее</w:t>
            </w:r>
          </w:p>
        </w:tc>
      </w:tr>
      <w:tr w:rsidR="00786AFF" w:rsidRPr="0075701A"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textAlignment w:val="baseline"/>
              <w:rPr>
                <w:sz w:val="20"/>
                <w:szCs w:val="20"/>
              </w:rPr>
            </w:pPr>
            <w:r w:rsidRPr="0075701A">
              <w:rPr>
                <w:sz w:val="20"/>
                <w:szCs w:val="20"/>
              </w:rPr>
              <w:t>Легковых автомобилей до 5 постов (без малярно-жестяных</w:t>
            </w:r>
            <w:r w:rsidR="00050B52" w:rsidRPr="0075701A">
              <w:rPr>
                <w:sz w:val="20"/>
                <w:szCs w:val="20"/>
              </w:rPr>
              <w:t xml:space="preserve"> </w:t>
            </w:r>
            <w:r w:rsidRPr="0075701A">
              <w:rPr>
                <w:sz w:val="20"/>
                <w:szCs w:val="20"/>
              </w:rPr>
              <w:t>работ)</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jc w:val="center"/>
              <w:textAlignment w:val="baseline"/>
              <w:rPr>
                <w:sz w:val="20"/>
                <w:szCs w:val="20"/>
              </w:rPr>
            </w:pPr>
            <w:r w:rsidRPr="0075701A">
              <w:rPr>
                <w:sz w:val="20"/>
                <w:szCs w:val="20"/>
              </w:rPr>
              <w:t>50</w:t>
            </w:r>
          </w:p>
        </w:tc>
      </w:tr>
      <w:tr w:rsidR="00786AFF" w:rsidRPr="0075701A"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textAlignment w:val="baseline"/>
              <w:rPr>
                <w:sz w:val="20"/>
                <w:szCs w:val="20"/>
              </w:rPr>
            </w:pPr>
            <w:r w:rsidRPr="0075701A">
              <w:rPr>
                <w:sz w:val="20"/>
                <w:szCs w:val="20"/>
              </w:rPr>
              <w:t>Легковых, грузовых автомобилей до 10 постов</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jc w:val="center"/>
              <w:textAlignment w:val="baseline"/>
              <w:rPr>
                <w:sz w:val="20"/>
                <w:szCs w:val="20"/>
              </w:rPr>
            </w:pPr>
            <w:r w:rsidRPr="0075701A">
              <w:rPr>
                <w:sz w:val="20"/>
                <w:szCs w:val="20"/>
              </w:rPr>
              <w:t>100</w:t>
            </w:r>
          </w:p>
        </w:tc>
      </w:tr>
      <w:tr w:rsidR="00786AFF" w:rsidRPr="0075701A"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textAlignment w:val="baseline"/>
              <w:rPr>
                <w:sz w:val="20"/>
                <w:szCs w:val="20"/>
              </w:rPr>
            </w:pPr>
            <w:r w:rsidRPr="0075701A">
              <w:rPr>
                <w:sz w:val="20"/>
                <w:szCs w:val="20"/>
              </w:rPr>
              <w:t>Грузовых автомобилей</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jc w:val="center"/>
              <w:textAlignment w:val="baseline"/>
              <w:rPr>
                <w:sz w:val="20"/>
                <w:szCs w:val="20"/>
              </w:rPr>
            </w:pPr>
            <w:r w:rsidRPr="0075701A">
              <w:rPr>
                <w:sz w:val="20"/>
                <w:szCs w:val="20"/>
              </w:rPr>
              <w:t>300</w:t>
            </w:r>
          </w:p>
        </w:tc>
      </w:tr>
      <w:tr w:rsidR="00786AFF" w:rsidRPr="0075701A"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textAlignment w:val="baseline"/>
              <w:rPr>
                <w:sz w:val="20"/>
                <w:szCs w:val="20"/>
              </w:rPr>
            </w:pPr>
            <w:r w:rsidRPr="0075701A">
              <w:rPr>
                <w:sz w:val="20"/>
                <w:szCs w:val="20"/>
              </w:rPr>
              <w:t>Автомобилей и техники сельскохозяйственного назначения</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75701A" w:rsidRDefault="00786AFF" w:rsidP="003060F3">
            <w:pPr>
              <w:pStyle w:val="formattext"/>
              <w:spacing w:before="0" w:beforeAutospacing="0" w:after="0" w:afterAutospacing="0"/>
              <w:jc w:val="center"/>
              <w:textAlignment w:val="baseline"/>
              <w:rPr>
                <w:sz w:val="20"/>
                <w:szCs w:val="20"/>
              </w:rPr>
            </w:pPr>
            <w:r w:rsidRPr="0075701A">
              <w:rPr>
                <w:sz w:val="20"/>
                <w:szCs w:val="20"/>
              </w:rPr>
              <w:t>100</w:t>
            </w:r>
          </w:p>
        </w:tc>
      </w:tr>
    </w:tbl>
    <w:p w:rsidR="00A87D27" w:rsidRPr="0075701A" w:rsidRDefault="00A87D27" w:rsidP="00A87D27">
      <w:pPr>
        <w:shd w:val="clear" w:color="auto" w:fill="FFFFFF"/>
        <w:spacing w:line="312" w:lineRule="atLeast"/>
        <w:textAlignment w:val="baseline"/>
        <w:rPr>
          <w:rFonts w:ascii="Arial" w:eastAsia="Times New Roman" w:hAnsi="Arial" w:cs="Arial"/>
          <w:spacing w:val="2"/>
          <w:sz w:val="21"/>
          <w:szCs w:val="21"/>
          <w:lang w:eastAsia="ru-RU"/>
        </w:rPr>
      </w:pPr>
    </w:p>
    <w:p w:rsidR="00A87D27" w:rsidRPr="0075701A" w:rsidRDefault="00A87D27" w:rsidP="00A87D27">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75701A">
        <w:rPr>
          <w:rFonts w:ascii="Times New Roman" w:eastAsia="Times New Roman" w:hAnsi="Times New Roman" w:cs="Times New Roman"/>
          <w:spacing w:val="2"/>
          <w:sz w:val="24"/>
          <w:szCs w:val="24"/>
          <w:lang w:eastAsia="ru-RU"/>
        </w:rPr>
        <w:t>3.</w:t>
      </w:r>
      <w:r w:rsidR="002D5F53" w:rsidRPr="0075701A">
        <w:rPr>
          <w:rFonts w:ascii="Times New Roman" w:eastAsia="Times New Roman" w:hAnsi="Times New Roman" w:cs="Times New Roman"/>
          <w:spacing w:val="2"/>
          <w:sz w:val="24"/>
          <w:szCs w:val="24"/>
          <w:lang w:eastAsia="ru-RU"/>
        </w:rPr>
        <w:t>6</w:t>
      </w:r>
      <w:r w:rsidRPr="0075701A">
        <w:rPr>
          <w:rFonts w:ascii="Times New Roman" w:eastAsia="Times New Roman" w:hAnsi="Times New Roman" w:cs="Times New Roman"/>
          <w:spacing w:val="2"/>
          <w:sz w:val="24"/>
          <w:szCs w:val="24"/>
          <w:lang w:eastAsia="ru-RU"/>
        </w:rPr>
        <w:t>.</w:t>
      </w:r>
      <w:r w:rsidR="002D5F53" w:rsidRPr="0075701A">
        <w:rPr>
          <w:rFonts w:ascii="Times New Roman" w:eastAsia="Times New Roman" w:hAnsi="Times New Roman" w:cs="Times New Roman"/>
          <w:spacing w:val="2"/>
          <w:sz w:val="24"/>
          <w:szCs w:val="24"/>
          <w:lang w:eastAsia="ru-RU"/>
        </w:rPr>
        <w:t>89</w:t>
      </w:r>
      <w:proofErr w:type="gramStart"/>
      <w:r w:rsidRPr="0075701A">
        <w:rPr>
          <w:rFonts w:ascii="Times New Roman" w:eastAsia="Times New Roman" w:hAnsi="Times New Roman" w:cs="Times New Roman"/>
          <w:spacing w:val="2"/>
          <w:sz w:val="24"/>
          <w:szCs w:val="24"/>
          <w:lang w:eastAsia="ru-RU"/>
        </w:rPr>
        <w:t xml:space="preserve"> Н</w:t>
      </w:r>
      <w:proofErr w:type="gramEnd"/>
      <w:r w:rsidRPr="0075701A">
        <w:rPr>
          <w:rFonts w:ascii="Times New Roman" w:eastAsia="Times New Roman" w:hAnsi="Times New Roman" w:cs="Times New Roman"/>
          <w:spacing w:val="2"/>
          <w:sz w:val="24"/>
          <w:szCs w:val="24"/>
          <w:lang w:eastAsia="ru-RU"/>
        </w:rPr>
        <w:t xml:space="preserve">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75701A">
        <w:rPr>
          <w:rFonts w:ascii="Times New Roman" w:eastAsia="Times New Roman" w:hAnsi="Times New Roman" w:cs="Times New Roman"/>
          <w:spacing w:val="2"/>
          <w:sz w:val="24"/>
          <w:szCs w:val="24"/>
          <w:lang w:eastAsia="ru-RU"/>
        </w:rPr>
        <w:t>раздельными</w:t>
      </w:r>
      <w:proofErr w:type="gramEnd"/>
      <w:r w:rsidRPr="0075701A">
        <w:rPr>
          <w:rFonts w:ascii="Times New Roman" w:eastAsia="Times New Roman" w:hAnsi="Times New Roman" w:cs="Times New Roman"/>
          <w:spacing w:val="2"/>
          <w:sz w:val="24"/>
          <w:szCs w:val="24"/>
          <w:lang w:eastAsia="ru-RU"/>
        </w:rPr>
        <w:t>.</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3.</w:t>
      </w:r>
      <w:r w:rsidR="003060F3" w:rsidRPr="0075701A">
        <w:rPr>
          <w:spacing w:val="2"/>
        </w:rPr>
        <w:t>6</w:t>
      </w:r>
      <w:r w:rsidRPr="0075701A">
        <w:rPr>
          <w:spacing w:val="2"/>
        </w:rPr>
        <w:t>.</w:t>
      </w:r>
      <w:r w:rsidR="002D5F53" w:rsidRPr="0075701A">
        <w:rPr>
          <w:spacing w:val="2"/>
        </w:rPr>
        <w:t>90</w:t>
      </w:r>
      <w:r w:rsidRPr="0075701A">
        <w:rPr>
          <w:spacing w:val="2"/>
        </w:rPr>
        <w:t xml:space="preserve"> Автозаправочные станции (АЗС) следует проектировать из расчета одна </w:t>
      </w:r>
      <w:proofErr w:type="spellStart"/>
      <w:proofErr w:type="gramStart"/>
      <w:r w:rsidRPr="0075701A">
        <w:rPr>
          <w:spacing w:val="2"/>
        </w:rPr>
        <w:t>топливо-раздаточная</w:t>
      </w:r>
      <w:proofErr w:type="spellEnd"/>
      <w:proofErr w:type="gramEnd"/>
      <w:r w:rsidRPr="0075701A">
        <w:rPr>
          <w:spacing w:val="2"/>
        </w:rPr>
        <w:t xml:space="preserve"> колонка на 1200 легковых автомобилей, принимая размеры их земельных участков, га, для станций:</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2 колонки - 0,1;</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lastRenderedPageBreak/>
        <w:t>- на 5 колонок - 0,2;</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7 колонок - 0,3;</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9 колонок - 0,35;</w:t>
      </w:r>
    </w:p>
    <w:p w:rsidR="00786AFF" w:rsidRPr="0075701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75701A">
        <w:rPr>
          <w:spacing w:val="2"/>
        </w:rPr>
        <w:t>- на 11 колонок - 0,4.</w:t>
      </w:r>
    </w:p>
    <w:p w:rsidR="00197173" w:rsidRPr="0075701A" w:rsidRDefault="002B3BB5" w:rsidP="00197173">
      <w:pPr>
        <w:spacing w:after="0"/>
        <w:ind w:firstLine="851"/>
        <w:jc w:val="both"/>
        <w:rPr>
          <w:rFonts w:ascii="Times New Roman" w:hAnsi="Times New Roman" w:cs="Times New Roman"/>
          <w:sz w:val="24"/>
          <w:szCs w:val="24"/>
        </w:rPr>
      </w:pPr>
      <w:proofErr w:type="gramStart"/>
      <w:r>
        <w:rPr>
          <w:rFonts w:ascii="Times New Roman" w:hAnsi="Times New Roman" w:cs="Times New Roman"/>
          <w:sz w:val="24"/>
          <w:szCs w:val="24"/>
        </w:rPr>
        <w:t>3.6.91</w:t>
      </w:r>
      <w:r w:rsidR="00197173" w:rsidRPr="0075701A">
        <w:rPr>
          <w:rFonts w:ascii="Times New Roman" w:hAnsi="Times New Roman" w:cs="Times New Roman"/>
          <w:sz w:val="24"/>
          <w:szCs w:val="24"/>
        </w:rPr>
        <w:t xml:space="preserve"> Расстояние от АЗС для легкового автотранспорта, оборудованных системой закольцовки паров бензина, </w:t>
      </w:r>
      <w:proofErr w:type="spellStart"/>
      <w:r w:rsidR="00197173" w:rsidRPr="0075701A">
        <w:rPr>
          <w:rFonts w:ascii="Times New Roman" w:hAnsi="Times New Roman" w:cs="Times New Roman"/>
          <w:sz w:val="24"/>
          <w:szCs w:val="24"/>
        </w:rPr>
        <w:t>автогазозаправочных</w:t>
      </w:r>
      <w:proofErr w:type="spellEnd"/>
      <w:r w:rsidR="00197173" w:rsidRPr="0075701A">
        <w:rPr>
          <w:rFonts w:ascii="Times New Roman"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EC5FC6" w:rsidRPr="0075701A" w:rsidRDefault="00197173" w:rsidP="00197173">
      <w:pPr>
        <w:spacing w:after="0"/>
        <w:ind w:firstLine="851"/>
        <w:jc w:val="both"/>
        <w:rPr>
          <w:rFonts w:ascii="Times New Roman" w:hAnsi="Times New Roman" w:cs="Times New Roman"/>
          <w:sz w:val="24"/>
          <w:szCs w:val="24"/>
        </w:rPr>
      </w:pPr>
      <w:r w:rsidRPr="0075701A">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197173" w:rsidRPr="0075701A" w:rsidRDefault="00197173" w:rsidP="00197173">
      <w:pPr>
        <w:spacing w:after="0"/>
        <w:ind w:firstLine="851"/>
        <w:jc w:val="both"/>
        <w:rPr>
          <w:rFonts w:ascii="Times New Roman" w:hAnsi="Times New Roman" w:cs="Times New Roman"/>
          <w:sz w:val="24"/>
          <w:szCs w:val="24"/>
        </w:rPr>
      </w:pPr>
    </w:p>
    <w:p w:rsidR="00223B98" w:rsidRPr="0075701A" w:rsidRDefault="00B659F1" w:rsidP="00174D6E">
      <w:pPr>
        <w:pStyle w:val="u"/>
        <w:shd w:val="clear" w:color="auto" w:fill="FFFFFF"/>
        <w:spacing w:before="0" w:beforeAutospacing="0" w:after="0" w:afterAutospacing="0"/>
        <w:ind w:firstLine="390"/>
        <w:jc w:val="center"/>
        <w:outlineLvl w:val="1"/>
        <w:rPr>
          <w:b/>
        </w:rPr>
      </w:pPr>
      <w:bookmarkStart w:id="29" w:name="_Toc396469474"/>
      <w:bookmarkStart w:id="30" w:name="_Toc396469571"/>
      <w:bookmarkStart w:id="31" w:name="_Toc406428174"/>
      <w:r w:rsidRPr="0025666B">
        <w:rPr>
          <w:b/>
        </w:rPr>
        <w:t>3</w:t>
      </w:r>
      <w:r w:rsidR="00223B98" w:rsidRPr="0025666B">
        <w:rPr>
          <w:b/>
        </w:rPr>
        <w:t>.</w:t>
      </w:r>
      <w:r w:rsidR="00565957" w:rsidRPr="00E361A3">
        <w:rPr>
          <w:b/>
        </w:rPr>
        <w:t>7</w:t>
      </w:r>
      <w:r w:rsidR="00223B98" w:rsidRPr="00E361A3">
        <w:rPr>
          <w:b/>
        </w:rPr>
        <w:t xml:space="preserve"> Объекты инженерной инфраструктуры</w:t>
      </w:r>
      <w:bookmarkEnd w:id="29"/>
      <w:bookmarkEnd w:id="30"/>
      <w:bookmarkEnd w:id="31"/>
    </w:p>
    <w:p w:rsidR="00223B98" w:rsidRPr="0075701A" w:rsidRDefault="00223B98" w:rsidP="00174D6E">
      <w:pPr>
        <w:pStyle w:val="u"/>
        <w:shd w:val="clear" w:color="auto" w:fill="FFFFFF"/>
        <w:spacing w:before="0" w:beforeAutospacing="0" w:after="0" w:afterAutospacing="0"/>
        <w:ind w:firstLine="390"/>
        <w:jc w:val="center"/>
        <w:outlineLvl w:val="1"/>
        <w:rPr>
          <w:b/>
        </w:rPr>
      </w:pPr>
    </w:p>
    <w:p w:rsidR="00223B98" w:rsidRDefault="00223B98" w:rsidP="00174D6E">
      <w:pPr>
        <w:pStyle w:val="u"/>
        <w:shd w:val="clear" w:color="auto" w:fill="FFFFFF"/>
        <w:spacing w:before="0" w:beforeAutospacing="0" w:after="0" w:afterAutospacing="0"/>
        <w:ind w:firstLine="390"/>
        <w:jc w:val="center"/>
        <w:outlineLvl w:val="2"/>
        <w:rPr>
          <w:b/>
        </w:rPr>
      </w:pPr>
      <w:bookmarkStart w:id="32" w:name="_Toc396469475"/>
      <w:bookmarkStart w:id="33" w:name="_Toc396469572"/>
      <w:bookmarkStart w:id="34" w:name="_Toc406428175"/>
      <w:r w:rsidRPr="0025666B">
        <w:rPr>
          <w:b/>
        </w:rPr>
        <w:t>Электроснабжение</w:t>
      </w:r>
      <w:bookmarkEnd w:id="32"/>
      <w:bookmarkEnd w:id="33"/>
      <w:bookmarkEnd w:id="34"/>
    </w:p>
    <w:p w:rsidR="0025666B" w:rsidRPr="0075701A" w:rsidRDefault="0025666B" w:rsidP="00174D6E">
      <w:pPr>
        <w:pStyle w:val="u"/>
        <w:shd w:val="clear" w:color="auto" w:fill="FFFFFF"/>
        <w:spacing w:before="0" w:beforeAutospacing="0" w:after="0" w:afterAutospacing="0"/>
        <w:ind w:firstLine="390"/>
        <w:jc w:val="center"/>
        <w:outlineLvl w:val="2"/>
        <w:rPr>
          <w:b/>
        </w:rPr>
      </w:pPr>
    </w:p>
    <w:p w:rsidR="00A31FE2" w:rsidRPr="0075701A" w:rsidRDefault="00E361A3" w:rsidP="0075701A">
      <w:pPr>
        <w:pStyle w:val="a9"/>
        <w:shd w:val="clear" w:color="auto" w:fill="FFFFFF"/>
        <w:tabs>
          <w:tab w:val="left" w:pos="5529"/>
        </w:tabs>
        <w:spacing w:before="0" w:beforeAutospacing="0" w:after="0" w:afterAutospacing="0" w:line="276" w:lineRule="auto"/>
        <w:ind w:firstLine="851"/>
        <w:jc w:val="both"/>
      </w:pPr>
      <w:proofErr w:type="gramStart"/>
      <w:r>
        <w:rPr>
          <w:spacing w:val="2"/>
        </w:rPr>
        <w:t>3</w:t>
      </w:r>
      <w:r w:rsidR="002B3BB5">
        <w:rPr>
          <w:spacing w:val="2"/>
        </w:rPr>
        <w:t>.7.1</w:t>
      </w:r>
      <w:r w:rsidR="00A31FE2" w:rsidRPr="0075701A">
        <w:rPr>
          <w:spacing w:val="2"/>
        </w:rPr>
        <w:t xml:space="preserve"> Систему электроснабжения поселений, городских округов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w:t>
      </w:r>
      <w:r w:rsidR="00A31FE2" w:rsidRPr="0075701A">
        <w:t>утвержденными приказом Минтопэнерго Российской Федерации от 29 июня 1999 года N 213).</w:t>
      </w:r>
      <w:proofErr w:type="gramEnd"/>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t>Система электроснабжения выполняется так</w:t>
      </w:r>
      <w:r w:rsidRPr="0075701A">
        <w:rPr>
          <w:spacing w:val="2"/>
        </w:rPr>
        <w:t>,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При реконструкции действующих сетей необходимо максимально использовать существующие </w:t>
      </w:r>
      <w:proofErr w:type="spellStart"/>
      <w:r w:rsidRPr="0075701A">
        <w:rPr>
          <w:spacing w:val="2"/>
        </w:rPr>
        <w:t>электросетевые</w:t>
      </w:r>
      <w:proofErr w:type="spellEnd"/>
      <w:r w:rsidRPr="0075701A">
        <w:rPr>
          <w:spacing w:val="2"/>
        </w:rPr>
        <w:t xml:space="preserve"> сооружения.</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roofErr w:type="gramEnd"/>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lastRenderedPageBreak/>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75701A">
        <w:rPr>
          <w:spacing w:val="2"/>
        </w:rPr>
        <w:t>энергоснабжающих</w:t>
      </w:r>
      <w:proofErr w:type="spellEnd"/>
      <w:r w:rsidRPr="0075701A">
        <w:rPr>
          <w:spacing w:val="2"/>
        </w:rPr>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В схеме рассматриваются основные направления развития сетей 35 кВ и выше на расчетный срок концепции поселений, городских округов.</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Допускается разработка схемы развития электрических сетей 35 кВ и выше и схемы развития электрических сетей 10 (6) кВ в виде двух самостоятельных взаимоувязанных работ.</w:t>
      </w:r>
    </w:p>
    <w:p w:rsidR="00A31FE2" w:rsidRPr="0075701A" w:rsidRDefault="00A31FE2" w:rsidP="0075701A">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75701A">
        <w:rPr>
          <w:spacing w:val="2"/>
        </w:rPr>
        <w:t>энергоснабжающей</w:t>
      </w:r>
      <w:proofErr w:type="spellEnd"/>
      <w:r w:rsidRPr="0075701A">
        <w:rPr>
          <w:spacing w:val="2"/>
        </w:rPr>
        <w:t xml:space="preserve"> организации, выдаваемым согласно утвержденной в установленном порядке схеме развития электрических сетей.</w:t>
      </w:r>
    </w:p>
    <w:p w:rsidR="00A31FE2" w:rsidRPr="0075701A" w:rsidRDefault="002B3BB5" w:rsidP="0075701A">
      <w:pPr>
        <w:pStyle w:val="a9"/>
        <w:shd w:val="clear" w:color="auto" w:fill="FFFFFF"/>
        <w:tabs>
          <w:tab w:val="left" w:pos="5529"/>
        </w:tabs>
        <w:spacing w:before="0" w:beforeAutospacing="0" w:after="0" w:afterAutospacing="0" w:line="276" w:lineRule="auto"/>
        <w:ind w:firstLine="851"/>
        <w:jc w:val="both"/>
        <w:rPr>
          <w:spacing w:val="2"/>
        </w:rPr>
      </w:pPr>
      <w:r>
        <w:rPr>
          <w:spacing w:val="2"/>
        </w:rPr>
        <w:t>3.7.2</w:t>
      </w:r>
      <w:proofErr w:type="gramStart"/>
      <w:r w:rsidR="00A31FE2" w:rsidRPr="0075701A">
        <w:rPr>
          <w:spacing w:val="2"/>
        </w:rPr>
        <w:t xml:space="preserve"> П</w:t>
      </w:r>
      <w:proofErr w:type="gramEnd"/>
      <w:r w:rsidR="00A31FE2" w:rsidRPr="0075701A">
        <w:rPr>
          <w:spacing w:val="2"/>
        </w:rPr>
        <w:t xml:space="preserve">ри проектировании электроснабжения городских округов и поселений определение электрической нагрузки на </w:t>
      </w:r>
      <w:proofErr w:type="spellStart"/>
      <w:r w:rsidR="00A31FE2" w:rsidRPr="0075701A">
        <w:rPr>
          <w:spacing w:val="2"/>
        </w:rPr>
        <w:t>электроисточники</w:t>
      </w:r>
      <w:proofErr w:type="spellEnd"/>
      <w:r w:rsidR="00A31FE2" w:rsidRPr="0075701A">
        <w:rPr>
          <w:spacing w:val="2"/>
        </w:rPr>
        <w:t xml:space="preserve"> следует производить в соответствии с требованиями РД 34.20.185-94 (СО 153-34.20.185-94) и СП 31-110-2003.</w:t>
      </w:r>
    </w:p>
    <w:p w:rsidR="0050278C" w:rsidRPr="0075701A" w:rsidRDefault="00A31FE2" w:rsidP="00A90937">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sidR="003B147A">
        <w:rPr>
          <w:spacing w:val="2"/>
        </w:rPr>
        <w:t>44</w:t>
      </w:r>
      <w:r w:rsidR="00A90937">
        <w:rPr>
          <w:spacing w:val="2"/>
        </w:rPr>
        <w:t>.</w:t>
      </w:r>
    </w:p>
    <w:p w:rsidR="0050278C" w:rsidRPr="0075701A" w:rsidRDefault="0050278C" w:rsidP="0075701A">
      <w:pPr>
        <w:pStyle w:val="a9"/>
        <w:shd w:val="clear" w:color="auto" w:fill="FFFFFF"/>
        <w:spacing w:before="0" w:beforeAutospacing="0" w:after="0" w:afterAutospacing="0" w:line="276" w:lineRule="auto"/>
        <w:ind w:firstLine="851"/>
        <w:jc w:val="both"/>
        <w:rPr>
          <w:spacing w:val="2"/>
        </w:rPr>
      </w:pPr>
    </w:p>
    <w:p w:rsidR="000435F2" w:rsidRDefault="000435F2" w:rsidP="00A90937">
      <w:pPr>
        <w:pStyle w:val="a9"/>
        <w:shd w:val="clear" w:color="auto" w:fill="FFFFFF"/>
        <w:spacing w:before="0" w:beforeAutospacing="0" w:after="0" w:afterAutospacing="0" w:line="276" w:lineRule="auto"/>
        <w:ind w:firstLine="851"/>
        <w:jc w:val="right"/>
        <w:rPr>
          <w:spacing w:val="2"/>
        </w:rPr>
      </w:pPr>
    </w:p>
    <w:p w:rsidR="000435F2" w:rsidRDefault="000435F2" w:rsidP="00A90937">
      <w:pPr>
        <w:pStyle w:val="a9"/>
        <w:shd w:val="clear" w:color="auto" w:fill="FFFFFF"/>
        <w:spacing w:before="0" w:beforeAutospacing="0" w:after="0" w:afterAutospacing="0" w:line="276" w:lineRule="auto"/>
        <w:ind w:firstLine="851"/>
        <w:jc w:val="right"/>
        <w:rPr>
          <w:spacing w:val="2"/>
        </w:rPr>
      </w:pPr>
    </w:p>
    <w:p w:rsidR="000435F2" w:rsidRDefault="000435F2" w:rsidP="00A90937">
      <w:pPr>
        <w:pStyle w:val="a9"/>
        <w:shd w:val="clear" w:color="auto" w:fill="FFFFFF"/>
        <w:spacing w:before="0" w:beforeAutospacing="0" w:after="0" w:afterAutospacing="0" w:line="276" w:lineRule="auto"/>
        <w:ind w:firstLine="851"/>
        <w:jc w:val="right"/>
        <w:rPr>
          <w:spacing w:val="2"/>
        </w:rPr>
      </w:pPr>
    </w:p>
    <w:p w:rsidR="000435F2" w:rsidRDefault="000435F2" w:rsidP="00A90937">
      <w:pPr>
        <w:pStyle w:val="a9"/>
        <w:shd w:val="clear" w:color="auto" w:fill="FFFFFF"/>
        <w:spacing w:before="0" w:beforeAutospacing="0" w:after="0" w:afterAutospacing="0" w:line="276" w:lineRule="auto"/>
        <w:ind w:firstLine="851"/>
        <w:jc w:val="right"/>
        <w:rPr>
          <w:spacing w:val="2"/>
        </w:rPr>
      </w:pPr>
    </w:p>
    <w:p w:rsidR="0050278C" w:rsidRPr="0075701A" w:rsidRDefault="00A90937" w:rsidP="00A90937">
      <w:pPr>
        <w:pStyle w:val="a9"/>
        <w:shd w:val="clear" w:color="auto" w:fill="FFFFFF"/>
        <w:spacing w:before="0" w:beforeAutospacing="0" w:after="0" w:afterAutospacing="0" w:line="276" w:lineRule="auto"/>
        <w:ind w:firstLine="851"/>
        <w:jc w:val="right"/>
        <w:rPr>
          <w:spacing w:val="2"/>
        </w:rPr>
      </w:pPr>
      <w:r>
        <w:rPr>
          <w:spacing w:val="2"/>
        </w:rPr>
        <w:t xml:space="preserve">Таблица </w:t>
      </w:r>
      <w:r w:rsidR="003B147A">
        <w:rPr>
          <w:spacing w:val="2"/>
        </w:rPr>
        <w:t>44</w:t>
      </w:r>
    </w:p>
    <w:p w:rsidR="0050278C" w:rsidRPr="0075701A" w:rsidRDefault="0050278C" w:rsidP="0075701A">
      <w:pPr>
        <w:pStyle w:val="a9"/>
        <w:shd w:val="clear" w:color="auto" w:fill="FFFFFF"/>
        <w:spacing w:before="0" w:beforeAutospacing="0" w:after="0" w:afterAutospacing="0" w:line="276" w:lineRule="auto"/>
        <w:ind w:firstLine="851"/>
        <w:jc w:val="both"/>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1"/>
        <w:gridCol w:w="1285"/>
        <w:gridCol w:w="1146"/>
        <w:gridCol w:w="1823"/>
        <w:gridCol w:w="1239"/>
        <w:gridCol w:w="914"/>
        <w:gridCol w:w="2091"/>
      </w:tblGrid>
      <w:tr w:rsidR="00B67345" w:rsidRPr="0075701A" w:rsidTr="000435F2">
        <w:trPr>
          <w:trHeight w:val="353"/>
        </w:trPr>
        <w:tc>
          <w:tcPr>
            <w:tcW w:w="1531" w:type="dxa"/>
            <w:vMerge w:val="restart"/>
            <w:shd w:val="clear" w:color="auto" w:fill="EEECE1" w:themeFill="background2"/>
            <w:vAlign w:val="center"/>
          </w:tcPr>
          <w:p w:rsidR="00B67345" w:rsidRPr="00A90937" w:rsidRDefault="00B67345" w:rsidP="000435F2">
            <w:pPr>
              <w:pStyle w:val="a9"/>
              <w:spacing w:before="0" w:beforeAutospacing="0" w:after="0" w:afterAutospacing="0"/>
              <w:jc w:val="center"/>
              <w:rPr>
                <w:b/>
                <w:spacing w:val="2"/>
                <w:sz w:val="20"/>
                <w:szCs w:val="20"/>
              </w:rPr>
            </w:pPr>
            <w:r w:rsidRPr="00A90937">
              <w:rPr>
                <w:b/>
                <w:spacing w:val="2"/>
                <w:sz w:val="20"/>
                <w:szCs w:val="20"/>
              </w:rPr>
              <w:t>Категория</w:t>
            </w:r>
          </w:p>
        </w:tc>
        <w:tc>
          <w:tcPr>
            <w:tcW w:w="8498" w:type="dxa"/>
            <w:gridSpan w:val="6"/>
            <w:shd w:val="clear" w:color="auto" w:fill="EEECE1" w:themeFill="background2"/>
            <w:vAlign w:val="center"/>
          </w:tcPr>
          <w:p w:rsidR="00B67345" w:rsidRPr="00A90937" w:rsidRDefault="00B67345" w:rsidP="000435F2">
            <w:pPr>
              <w:spacing w:after="0" w:line="240" w:lineRule="auto"/>
              <w:jc w:val="center"/>
              <w:rPr>
                <w:rFonts w:ascii="Times New Roman" w:hAnsi="Times New Roman" w:cs="Times New Roman"/>
                <w:b/>
                <w:sz w:val="20"/>
                <w:szCs w:val="20"/>
              </w:rPr>
            </w:pPr>
            <w:r w:rsidRPr="00A90937">
              <w:rPr>
                <w:rFonts w:ascii="Times New Roman" w:hAnsi="Times New Roman" w:cs="Times New Roman"/>
                <w:b/>
                <w:sz w:val="20"/>
                <w:szCs w:val="20"/>
              </w:rPr>
              <w:t>Городской округ, поселение (город, район)</w:t>
            </w:r>
          </w:p>
        </w:tc>
      </w:tr>
      <w:tr w:rsidR="0050278C" w:rsidRPr="0075701A" w:rsidTr="000435F2">
        <w:trPr>
          <w:trHeight w:val="552"/>
        </w:trPr>
        <w:tc>
          <w:tcPr>
            <w:tcW w:w="1531"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4254" w:type="dxa"/>
            <w:gridSpan w:val="3"/>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с плитами на природном газе, кВт/чел</w:t>
            </w:r>
          </w:p>
        </w:tc>
        <w:tc>
          <w:tcPr>
            <w:tcW w:w="4244" w:type="dxa"/>
            <w:gridSpan w:val="3"/>
            <w:shd w:val="clear" w:color="auto" w:fill="EEECE1" w:themeFill="background2"/>
            <w:vAlign w:val="center"/>
          </w:tcPr>
          <w:p w:rsidR="0050278C" w:rsidRPr="00A90937" w:rsidRDefault="00B67345" w:rsidP="000435F2">
            <w:pPr>
              <w:pStyle w:val="a9"/>
              <w:spacing w:before="0" w:beforeAutospacing="0" w:after="0" w:afterAutospacing="0"/>
              <w:jc w:val="center"/>
              <w:rPr>
                <w:b/>
                <w:spacing w:val="2"/>
                <w:sz w:val="20"/>
                <w:szCs w:val="20"/>
              </w:rPr>
            </w:pPr>
            <w:r w:rsidRPr="00A90937">
              <w:rPr>
                <w:b/>
                <w:spacing w:val="2"/>
                <w:sz w:val="20"/>
                <w:szCs w:val="20"/>
              </w:rPr>
              <w:t xml:space="preserve">со стационарными </w:t>
            </w:r>
            <w:proofErr w:type="spellStart"/>
            <w:r w:rsidRPr="00A90937">
              <w:rPr>
                <w:b/>
                <w:spacing w:val="2"/>
                <w:sz w:val="20"/>
                <w:szCs w:val="20"/>
              </w:rPr>
              <w:t>электическими</w:t>
            </w:r>
            <w:proofErr w:type="spellEnd"/>
            <w:r w:rsidRPr="00A90937">
              <w:rPr>
                <w:b/>
                <w:spacing w:val="2"/>
                <w:sz w:val="20"/>
                <w:szCs w:val="20"/>
              </w:rPr>
              <w:t xml:space="preserve"> плитами, кВт/чел</w:t>
            </w:r>
          </w:p>
        </w:tc>
      </w:tr>
      <w:tr w:rsidR="0050278C" w:rsidRPr="0075701A" w:rsidTr="000435F2">
        <w:trPr>
          <w:trHeight w:val="385"/>
        </w:trPr>
        <w:tc>
          <w:tcPr>
            <w:tcW w:w="1531"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285" w:type="dxa"/>
            <w:vMerge w:val="restart"/>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2969" w:type="dxa"/>
            <w:gridSpan w:val="2"/>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в том числе</w:t>
            </w:r>
            <w:r w:rsidR="000435F2">
              <w:rPr>
                <w:b/>
                <w:spacing w:val="2"/>
                <w:sz w:val="20"/>
                <w:szCs w:val="20"/>
              </w:rPr>
              <w:t>:</w:t>
            </w:r>
          </w:p>
        </w:tc>
        <w:tc>
          <w:tcPr>
            <w:tcW w:w="1239" w:type="dxa"/>
            <w:vMerge w:val="restart"/>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3005" w:type="dxa"/>
            <w:gridSpan w:val="2"/>
            <w:vMerge w:val="restart"/>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в том числе</w:t>
            </w:r>
            <w:r w:rsidR="000435F2">
              <w:rPr>
                <w:b/>
                <w:spacing w:val="2"/>
                <w:sz w:val="20"/>
                <w:szCs w:val="20"/>
              </w:rPr>
              <w:t>:</w:t>
            </w:r>
          </w:p>
        </w:tc>
      </w:tr>
      <w:tr w:rsidR="0050278C" w:rsidRPr="0075701A" w:rsidTr="000435F2">
        <w:trPr>
          <w:trHeight w:val="230"/>
        </w:trPr>
        <w:tc>
          <w:tcPr>
            <w:tcW w:w="1531"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146" w:type="dxa"/>
            <w:vMerge w:val="restart"/>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центр</w:t>
            </w:r>
          </w:p>
        </w:tc>
        <w:tc>
          <w:tcPr>
            <w:tcW w:w="1823" w:type="dxa"/>
            <w:vMerge w:val="restart"/>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микрорайоны</w:t>
            </w:r>
          </w:p>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c>
          <w:tcPr>
            <w:tcW w:w="1239"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3005" w:type="dxa"/>
            <w:gridSpan w:val="2"/>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r>
      <w:tr w:rsidR="0050278C" w:rsidRPr="0075701A" w:rsidTr="000435F2">
        <w:trPr>
          <w:trHeight w:val="487"/>
        </w:trPr>
        <w:tc>
          <w:tcPr>
            <w:tcW w:w="1531"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146"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823"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1239" w:type="dxa"/>
            <w:vMerge/>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p>
        </w:tc>
        <w:tc>
          <w:tcPr>
            <w:tcW w:w="914" w:type="dxa"/>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центр</w:t>
            </w:r>
          </w:p>
        </w:tc>
        <w:tc>
          <w:tcPr>
            <w:tcW w:w="2091" w:type="dxa"/>
            <w:shd w:val="clear" w:color="auto" w:fill="EEECE1" w:themeFill="background2"/>
            <w:vAlign w:val="center"/>
          </w:tcPr>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микрорайоны</w:t>
            </w:r>
          </w:p>
          <w:p w:rsidR="0050278C" w:rsidRPr="00A90937" w:rsidRDefault="0050278C" w:rsidP="000435F2">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r>
      <w:tr w:rsidR="0050278C" w:rsidRPr="0075701A" w:rsidTr="000435F2">
        <w:trPr>
          <w:trHeight w:val="120"/>
        </w:trPr>
        <w:tc>
          <w:tcPr>
            <w:tcW w:w="153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Крупный</w:t>
            </w:r>
          </w:p>
        </w:tc>
        <w:tc>
          <w:tcPr>
            <w:tcW w:w="1285"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0,36</w:t>
            </w:r>
          </w:p>
        </w:tc>
        <w:tc>
          <w:tcPr>
            <w:tcW w:w="1146"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0,50</w:t>
            </w:r>
          </w:p>
        </w:tc>
        <w:tc>
          <w:tcPr>
            <w:tcW w:w="1823"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0,22</w:t>
            </w:r>
          </w:p>
        </w:tc>
        <w:tc>
          <w:tcPr>
            <w:tcW w:w="1239"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0,43</w:t>
            </w:r>
          </w:p>
        </w:tc>
        <w:tc>
          <w:tcPr>
            <w:tcW w:w="914"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0,35</w:t>
            </w:r>
          </w:p>
        </w:tc>
      </w:tr>
      <w:tr w:rsidR="0050278C" w:rsidRPr="0075701A" w:rsidTr="000435F2">
        <w:trPr>
          <w:trHeight w:val="184"/>
        </w:trPr>
        <w:tc>
          <w:tcPr>
            <w:tcW w:w="153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lastRenderedPageBreak/>
              <w:t>Большой</w:t>
            </w:r>
          </w:p>
        </w:tc>
        <w:tc>
          <w:tcPr>
            <w:tcW w:w="1285"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0,33</w:t>
            </w:r>
          </w:p>
        </w:tc>
        <w:tc>
          <w:tcPr>
            <w:tcW w:w="1146"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0,46</w:t>
            </w:r>
          </w:p>
        </w:tc>
        <w:tc>
          <w:tcPr>
            <w:tcW w:w="1823"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0,20</w:t>
            </w:r>
          </w:p>
        </w:tc>
        <w:tc>
          <w:tcPr>
            <w:tcW w:w="1239"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0,39</w:t>
            </w:r>
          </w:p>
        </w:tc>
        <w:tc>
          <w:tcPr>
            <w:tcW w:w="914"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0,32</w:t>
            </w:r>
          </w:p>
        </w:tc>
      </w:tr>
      <w:tr w:rsidR="0050278C" w:rsidRPr="0075701A" w:rsidTr="000435F2">
        <w:trPr>
          <w:trHeight w:val="184"/>
        </w:trPr>
        <w:tc>
          <w:tcPr>
            <w:tcW w:w="153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Средний</w:t>
            </w:r>
          </w:p>
        </w:tc>
        <w:tc>
          <w:tcPr>
            <w:tcW w:w="1285"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0,30</w:t>
            </w:r>
          </w:p>
        </w:tc>
        <w:tc>
          <w:tcPr>
            <w:tcW w:w="1146"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0,41</w:t>
            </w:r>
          </w:p>
        </w:tc>
        <w:tc>
          <w:tcPr>
            <w:tcW w:w="1823"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0,19</w:t>
            </w:r>
          </w:p>
        </w:tc>
        <w:tc>
          <w:tcPr>
            <w:tcW w:w="1239"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0,35</w:t>
            </w:r>
          </w:p>
        </w:tc>
        <w:tc>
          <w:tcPr>
            <w:tcW w:w="914"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0,44</w:t>
            </w:r>
          </w:p>
        </w:tc>
        <w:tc>
          <w:tcPr>
            <w:tcW w:w="209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0,30</w:t>
            </w:r>
          </w:p>
        </w:tc>
      </w:tr>
      <w:tr w:rsidR="0050278C" w:rsidRPr="0075701A" w:rsidTr="000435F2">
        <w:trPr>
          <w:trHeight w:val="137"/>
        </w:trPr>
        <w:tc>
          <w:tcPr>
            <w:tcW w:w="153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Малый</w:t>
            </w:r>
          </w:p>
        </w:tc>
        <w:tc>
          <w:tcPr>
            <w:tcW w:w="1285"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0,26</w:t>
            </w:r>
          </w:p>
        </w:tc>
        <w:tc>
          <w:tcPr>
            <w:tcW w:w="1146"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0,37</w:t>
            </w:r>
          </w:p>
        </w:tc>
        <w:tc>
          <w:tcPr>
            <w:tcW w:w="1823"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0,18</w:t>
            </w:r>
          </w:p>
        </w:tc>
        <w:tc>
          <w:tcPr>
            <w:tcW w:w="1239"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0,31</w:t>
            </w:r>
          </w:p>
        </w:tc>
        <w:tc>
          <w:tcPr>
            <w:tcW w:w="914"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0,40</w:t>
            </w:r>
          </w:p>
        </w:tc>
        <w:tc>
          <w:tcPr>
            <w:tcW w:w="2091" w:type="dxa"/>
            <w:vAlign w:val="center"/>
          </w:tcPr>
          <w:p w:rsidR="0050278C" w:rsidRPr="00A90937" w:rsidRDefault="0050278C" w:rsidP="000435F2">
            <w:pPr>
              <w:pStyle w:val="a9"/>
              <w:spacing w:before="0" w:beforeAutospacing="0" w:after="0" w:afterAutospacing="0"/>
              <w:jc w:val="center"/>
              <w:rPr>
                <w:spacing w:val="2"/>
                <w:sz w:val="20"/>
                <w:szCs w:val="20"/>
              </w:rPr>
            </w:pPr>
            <w:r w:rsidRPr="00A90937">
              <w:rPr>
                <w:spacing w:val="2"/>
                <w:sz w:val="20"/>
                <w:szCs w:val="20"/>
              </w:rPr>
              <w:t>0,28</w:t>
            </w:r>
          </w:p>
        </w:tc>
      </w:tr>
    </w:tbl>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Примечания.</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2. Для районов города, жилой фонд которых оборудован плитами на твердом топливе или сжиженном газе, вводятся следующие коэффициенты:</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малого города - 1,3;</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среднего города - 1,05.</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3. </w:t>
      </w:r>
      <w:proofErr w:type="gramStart"/>
      <w:r w:rsidRPr="00A90937">
        <w:rPr>
          <w:spacing w:val="2"/>
          <w:sz w:val="20"/>
          <w:szCs w:val="20"/>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roofErr w:type="gramEnd"/>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4. Для учета нагрузки различных </w:t>
      </w:r>
      <w:proofErr w:type="spellStart"/>
      <w:r w:rsidRPr="00A90937">
        <w:rPr>
          <w:spacing w:val="2"/>
          <w:sz w:val="20"/>
          <w:szCs w:val="20"/>
        </w:rPr>
        <w:t>мелкопромышленных</w:t>
      </w:r>
      <w:proofErr w:type="spellEnd"/>
      <w:r w:rsidRPr="00A90937">
        <w:rPr>
          <w:spacing w:val="2"/>
          <w:sz w:val="20"/>
          <w:szCs w:val="20"/>
        </w:rPr>
        <w:t xml:space="preserve">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sidR="003B147A">
        <w:rPr>
          <w:spacing w:val="2"/>
          <w:sz w:val="20"/>
          <w:szCs w:val="20"/>
        </w:rPr>
        <w:t xml:space="preserve">44 </w:t>
      </w:r>
      <w:r w:rsidRPr="00A90937">
        <w:rPr>
          <w:spacing w:val="2"/>
          <w:sz w:val="20"/>
          <w:szCs w:val="20"/>
        </w:rPr>
        <w:t xml:space="preserve"> рекомендуется вводить следующие коэффициенты:</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газовыми плитами - 1,2 - 1,6;</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электроплитами - 1,1 - 1,5.</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Большие значения коэффициентов относятся к центральным районам, меньшие - к микрорайонам (кварталам) преимущественно жилой застройки.</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B67345" w:rsidRPr="00A90937" w:rsidRDefault="00A31FE2" w:rsidP="0075701A">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Допускается удельную электрическую нагрузку для жилых зданий и общественных зданий </w:t>
      </w:r>
      <w:proofErr w:type="spellStart"/>
      <w:r w:rsidRPr="00A90937">
        <w:rPr>
          <w:spacing w:val="2"/>
          <w:sz w:val="20"/>
          <w:szCs w:val="20"/>
        </w:rPr>
        <w:t>микрорайонного</w:t>
      </w:r>
      <w:proofErr w:type="spellEnd"/>
      <w:r w:rsidRPr="00A90937">
        <w:rPr>
          <w:spacing w:val="2"/>
          <w:sz w:val="20"/>
          <w:szCs w:val="20"/>
        </w:rPr>
        <w:t xml:space="preserve"> уровня обслуживания населения принимать 28 Вт/кв. м.</w:t>
      </w:r>
    </w:p>
    <w:p w:rsidR="00A90937" w:rsidRDefault="00A90937" w:rsidP="0075701A">
      <w:pPr>
        <w:pStyle w:val="a9"/>
        <w:shd w:val="clear" w:color="auto" w:fill="FFFFFF"/>
        <w:spacing w:before="0" w:beforeAutospacing="0" w:after="0" w:afterAutospacing="0" w:line="276" w:lineRule="auto"/>
        <w:ind w:firstLine="851"/>
        <w:jc w:val="both"/>
        <w:rPr>
          <w:spacing w:val="2"/>
        </w:rPr>
      </w:pPr>
    </w:p>
    <w:p w:rsidR="00B67345" w:rsidRPr="0075701A" w:rsidRDefault="00E361A3" w:rsidP="0075701A">
      <w:pPr>
        <w:pStyle w:val="a9"/>
        <w:shd w:val="clear" w:color="auto" w:fill="FFFFFF"/>
        <w:spacing w:before="0" w:beforeAutospacing="0" w:after="0" w:afterAutospacing="0" w:line="276" w:lineRule="auto"/>
        <w:ind w:firstLine="851"/>
        <w:jc w:val="both"/>
        <w:rPr>
          <w:spacing w:val="2"/>
        </w:rPr>
      </w:pPr>
      <w:r>
        <w:rPr>
          <w:spacing w:val="2"/>
        </w:rPr>
        <w:t>3</w:t>
      </w:r>
      <w:r w:rsidR="00A31FE2" w:rsidRPr="0075701A">
        <w:rPr>
          <w:spacing w:val="2"/>
        </w:rPr>
        <w:t>.7.</w:t>
      </w:r>
      <w:r>
        <w:rPr>
          <w:spacing w:val="2"/>
        </w:rPr>
        <w:t>3</w:t>
      </w:r>
      <w:proofErr w:type="gramStart"/>
      <w:r w:rsidR="00A31FE2" w:rsidRPr="0075701A">
        <w:rPr>
          <w:spacing w:val="2"/>
        </w:rPr>
        <w:t xml:space="preserve"> П</w:t>
      </w:r>
      <w:proofErr w:type="gramEnd"/>
      <w:r w:rsidR="00A31FE2" w:rsidRPr="0075701A">
        <w:rPr>
          <w:spacing w:val="2"/>
        </w:rPr>
        <w:t>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w:t>
      </w:r>
      <w:r w:rsidR="00E361A3">
        <w:rPr>
          <w:spacing w:val="2"/>
        </w:rPr>
        <w:t>7.4</w:t>
      </w:r>
      <w:r w:rsidRPr="0075701A">
        <w:rPr>
          <w:spacing w:val="2"/>
        </w:rPr>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3.7.</w:t>
      </w:r>
      <w:r w:rsidR="00E361A3">
        <w:rPr>
          <w:spacing w:val="2"/>
        </w:rPr>
        <w:t>5</w:t>
      </w:r>
      <w:r w:rsidRPr="0075701A">
        <w:rPr>
          <w:spacing w:val="2"/>
        </w:rPr>
        <w:t xml:space="preserve"> Воздушные линии электропередачи напряжением 35 - 220 кВ рекомендуется размещать за пределами жилой застройки.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 xml:space="preserve">Проектируемые линии электропередачи напряжением 35 - 220 кВ </w:t>
      </w:r>
      <w:proofErr w:type="gramStart"/>
      <w:r w:rsidRPr="0075701A">
        <w:rPr>
          <w:spacing w:val="2"/>
        </w:rPr>
        <w:t>к</w:t>
      </w:r>
      <w:proofErr w:type="gramEnd"/>
      <w:r w:rsidRPr="0075701A">
        <w:rPr>
          <w:spacing w:val="2"/>
        </w:rPr>
        <w:t xml:space="preserve"> понизительным </w:t>
      </w:r>
      <w:proofErr w:type="spellStart"/>
      <w:r w:rsidRPr="0075701A">
        <w:rPr>
          <w:spacing w:val="2"/>
        </w:rPr>
        <w:t>электроподстанциям</w:t>
      </w:r>
      <w:proofErr w:type="spellEnd"/>
      <w:r w:rsidRPr="0075701A">
        <w:rPr>
          <w:spacing w:val="2"/>
        </w:rPr>
        <w:t xml:space="preserve"> глубокого ввода в пределах жилой застройки следует предусматривать кабельными линиями по согласованию с </w:t>
      </w:r>
      <w:proofErr w:type="spellStart"/>
      <w:r w:rsidRPr="0075701A">
        <w:rPr>
          <w:spacing w:val="2"/>
        </w:rPr>
        <w:t>электроснабжающей</w:t>
      </w:r>
      <w:proofErr w:type="spellEnd"/>
      <w:r w:rsidRPr="0075701A">
        <w:rPr>
          <w:spacing w:val="2"/>
        </w:rPr>
        <w:t xml:space="preserve"> организацией.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w:t>
      </w:r>
      <w:r w:rsidR="00E361A3">
        <w:rPr>
          <w:spacing w:val="2"/>
        </w:rPr>
        <w:t>7</w:t>
      </w:r>
      <w:r w:rsidRPr="0075701A">
        <w:rPr>
          <w:spacing w:val="2"/>
        </w:rPr>
        <w:t>.</w:t>
      </w:r>
      <w:r w:rsidR="00E361A3">
        <w:rPr>
          <w:spacing w:val="2"/>
        </w:rPr>
        <w:t>6</w:t>
      </w:r>
      <w:r w:rsidRPr="0075701A">
        <w:rPr>
          <w:spacing w:val="2"/>
        </w:rPr>
        <w:t xml:space="preserve">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3.7.</w:t>
      </w:r>
      <w:r w:rsidR="00E361A3">
        <w:rPr>
          <w:spacing w:val="2"/>
        </w:rPr>
        <w:t>7</w:t>
      </w:r>
      <w:r w:rsidRPr="0075701A">
        <w:rPr>
          <w:spacing w:val="2"/>
        </w:rPr>
        <w:t xml:space="preserve">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lastRenderedPageBreak/>
        <w:t>3.7.</w:t>
      </w:r>
      <w:r w:rsidR="00E361A3">
        <w:rPr>
          <w:spacing w:val="2"/>
        </w:rPr>
        <w:t>8</w:t>
      </w:r>
      <w:r w:rsidRPr="0075701A">
        <w:rPr>
          <w:spacing w:val="2"/>
        </w:rPr>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3.7.</w:t>
      </w:r>
      <w:r w:rsidR="00E361A3">
        <w:rPr>
          <w:spacing w:val="2"/>
        </w:rPr>
        <w:t>9</w:t>
      </w:r>
      <w:r w:rsidRPr="0075701A">
        <w:rPr>
          <w:spacing w:val="2"/>
        </w:rPr>
        <w:t xml:space="preserve">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A31FE2"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75701A" w:rsidRPr="0075701A" w:rsidRDefault="0075701A" w:rsidP="0075701A">
      <w:pPr>
        <w:pStyle w:val="Default"/>
        <w:spacing w:line="276" w:lineRule="auto"/>
        <w:ind w:firstLine="851"/>
        <w:jc w:val="both"/>
        <w:rPr>
          <w:rFonts w:ascii="Times New Roman" w:hAnsi="Times New Roman" w:cs="Times New Roman"/>
          <w:color w:val="auto"/>
        </w:rPr>
      </w:pPr>
      <w:r w:rsidRPr="0075701A">
        <w:rPr>
          <w:rFonts w:ascii="Times New Roman" w:hAnsi="Times New Roman" w:cs="Times New Roman"/>
          <w:color w:val="auto"/>
        </w:rPr>
        <w:t>3.7.1</w:t>
      </w:r>
      <w:r w:rsidR="00E361A3">
        <w:rPr>
          <w:rFonts w:ascii="Times New Roman" w:hAnsi="Times New Roman" w:cs="Times New Roman"/>
          <w:color w:val="auto"/>
        </w:rPr>
        <w:t>0</w:t>
      </w:r>
      <w:proofErr w:type="gramStart"/>
      <w:r w:rsidRPr="0075701A">
        <w:rPr>
          <w:rFonts w:ascii="Times New Roman" w:hAnsi="Times New Roman" w:cs="Times New Roman"/>
          <w:color w:val="auto"/>
        </w:rPr>
        <w:t xml:space="preserve"> Д</w:t>
      </w:r>
      <w:proofErr w:type="gramEnd"/>
      <w:r w:rsidRPr="0075701A">
        <w:rPr>
          <w:rFonts w:ascii="Times New Roman" w:hAnsi="Times New Roman" w:cs="Times New Roman"/>
          <w:color w:val="auto"/>
        </w:rPr>
        <w:t>ля проектируемых воздушных ЛЭП напряжением 0,4 кВ и выше, а также зданий и сооружений допускается принимать границы санитарно-защитных зон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 согласно таблице 4</w:t>
      </w:r>
      <w:r w:rsidR="003B147A">
        <w:rPr>
          <w:rFonts w:ascii="Times New Roman" w:hAnsi="Times New Roman" w:cs="Times New Roman"/>
          <w:color w:val="auto"/>
        </w:rPr>
        <w:t>5</w:t>
      </w:r>
      <w:r w:rsidRPr="0075701A">
        <w:rPr>
          <w:rFonts w:ascii="Times New Roman" w:hAnsi="Times New Roman" w:cs="Times New Roman"/>
          <w:color w:val="auto"/>
        </w:rPr>
        <w:t>.</w:t>
      </w:r>
    </w:p>
    <w:p w:rsidR="000435F2" w:rsidRDefault="000435F2" w:rsidP="000435F2">
      <w:pPr>
        <w:pStyle w:val="Default"/>
        <w:spacing w:line="276" w:lineRule="auto"/>
        <w:ind w:firstLine="851"/>
        <w:jc w:val="right"/>
        <w:rPr>
          <w:rFonts w:ascii="Times New Roman" w:hAnsi="Times New Roman" w:cs="Times New Roman"/>
          <w:color w:val="auto"/>
        </w:rPr>
      </w:pPr>
    </w:p>
    <w:p w:rsidR="0075701A" w:rsidRPr="0075701A" w:rsidRDefault="0075701A" w:rsidP="000435F2">
      <w:pPr>
        <w:pStyle w:val="Default"/>
        <w:spacing w:line="276" w:lineRule="auto"/>
        <w:ind w:firstLine="851"/>
        <w:jc w:val="right"/>
        <w:rPr>
          <w:rFonts w:ascii="Times New Roman" w:hAnsi="Times New Roman" w:cs="Times New Roman"/>
          <w:color w:val="auto"/>
        </w:rPr>
      </w:pPr>
      <w:r w:rsidRPr="0075701A">
        <w:rPr>
          <w:rFonts w:ascii="Times New Roman" w:hAnsi="Times New Roman" w:cs="Times New Roman"/>
          <w:color w:val="auto"/>
        </w:rPr>
        <w:t>Таблица 4</w:t>
      </w:r>
      <w:r w:rsidR="003B147A">
        <w:rPr>
          <w:rFonts w:ascii="Times New Roman" w:hAnsi="Times New Roman" w:cs="Times New Roman"/>
          <w:color w:val="auto"/>
        </w:rPr>
        <w:t>5</w:t>
      </w:r>
    </w:p>
    <w:p w:rsidR="0075701A" w:rsidRPr="0075701A" w:rsidRDefault="0075701A" w:rsidP="0075701A">
      <w:pPr>
        <w:pStyle w:val="Default"/>
        <w:spacing w:line="276" w:lineRule="auto"/>
        <w:ind w:firstLine="851"/>
        <w:jc w:val="both"/>
        <w:rPr>
          <w:rFonts w:ascii="Times New Roman" w:hAnsi="Times New Roman" w:cs="Times New Roman"/>
          <w:b/>
          <w:color w:val="auto"/>
          <w:highlight w:val="yellow"/>
        </w:rPr>
      </w:pPr>
    </w:p>
    <w:tbl>
      <w:tblPr>
        <w:tblW w:w="10200" w:type="dxa"/>
        <w:tblCellSpacing w:w="15" w:type="dxa"/>
        <w:tblCellMar>
          <w:top w:w="15" w:type="dxa"/>
          <w:left w:w="15" w:type="dxa"/>
          <w:bottom w:w="15" w:type="dxa"/>
          <w:right w:w="15" w:type="dxa"/>
        </w:tblCellMar>
        <w:tblLook w:val="04A0"/>
      </w:tblPr>
      <w:tblGrid>
        <w:gridCol w:w="4376"/>
        <w:gridCol w:w="5824"/>
      </w:tblGrid>
      <w:tr w:rsidR="0075701A" w:rsidRPr="00A90937" w:rsidTr="00A437C8">
        <w:trPr>
          <w:trHeight w:val="423"/>
          <w:tblHeader/>
          <w:tblCellSpacing w:w="15" w:type="dxa"/>
        </w:trPr>
        <w:tc>
          <w:tcPr>
            <w:tcW w:w="4350" w:type="dxa"/>
            <w:tcBorders>
              <w:top w:val="single" w:sz="6" w:space="0" w:color="000000"/>
              <w:left w:val="single" w:sz="6" w:space="0" w:color="000000"/>
              <w:bottom w:val="single" w:sz="6" w:space="0" w:color="000000"/>
              <w:right w:val="single" w:sz="6" w:space="0" w:color="000000"/>
            </w:tcBorders>
            <w:shd w:val="clear" w:color="auto" w:fill="EEECE1" w:themeFill="background2"/>
            <w:vAlign w:val="center"/>
            <w:hideMark/>
          </w:tcPr>
          <w:p w:rsidR="0075701A" w:rsidRPr="00A90937" w:rsidRDefault="0075701A" w:rsidP="00A90937">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Проектный номинальный класс напряжения, кВ</w:t>
            </w:r>
          </w:p>
        </w:tc>
        <w:tc>
          <w:tcPr>
            <w:tcW w:w="5805" w:type="dxa"/>
            <w:tcBorders>
              <w:top w:val="single" w:sz="6" w:space="0" w:color="000000"/>
              <w:bottom w:val="single" w:sz="6" w:space="0" w:color="000000"/>
              <w:right w:val="single" w:sz="6" w:space="0" w:color="000000"/>
            </w:tcBorders>
            <w:shd w:val="clear" w:color="auto" w:fill="EEECE1" w:themeFill="background2"/>
            <w:vAlign w:val="center"/>
            <w:hideMark/>
          </w:tcPr>
          <w:p w:rsidR="0075701A" w:rsidRPr="00A90937" w:rsidRDefault="0075701A" w:rsidP="00A90937">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 xml:space="preserve">Расстояние, </w:t>
            </w:r>
            <w:proofErr w:type="gramStart"/>
            <w:r w:rsidRPr="00A90937">
              <w:rPr>
                <w:rFonts w:ascii="Times New Roman" w:eastAsia="Times New Roman" w:hAnsi="Times New Roman" w:cs="Times New Roman"/>
                <w:b/>
                <w:sz w:val="20"/>
                <w:szCs w:val="20"/>
                <w:lang w:eastAsia="ru-RU"/>
              </w:rPr>
              <w:t>м</w:t>
            </w:r>
            <w:proofErr w:type="gramEnd"/>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до 1</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1 - 20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10 (5 - для линий с самонесущими или изолированными проводами, размещенных в границах населенных пунктов)</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35</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20</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150, 220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25</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300, 500, +/-400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w:t>
            </w:r>
          </w:p>
        </w:tc>
      </w:tr>
      <w:tr w:rsidR="0075701A" w:rsidRPr="00A90937"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750,+/-750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40</w:t>
            </w:r>
          </w:p>
        </w:tc>
      </w:tr>
      <w:tr w:rsidR="0075701A" w:rsidRPr="0075701A" w:rsidTr="00A437C8">
        <w:trPr>
          <w:tblCellSpacing w:w="15" w:type="dxa"/>
        </w:trPr>
        <w:tc>
          <w:tcPr>
            <w:tcW w:w="4350" w:type="dxa"/>
            <w:tcBorders>
              <w:left w:val="single" w:sz="6" w:space="0" w:color="000000"/>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1150</w:t>
            </w:r>
          </w:p>
        </w:tc>
        <w:tc>
          <w:tcPr>
            <w:tcW w:w="5805" w:type="dxa"/>
            <w:tcBorders>
              <w:bottom w:val="single" w:sz="6" w:space="0" w:color="000000"/>
              <w:right w:val="single" w:sz="6" w:space="0" w:color="000000"/>
            </w:tcBorders>
            <w:vAlign w:val="center"/>
            <w:hideMark/>
          </w:tcPr>
          <w:p w:rsidR="0075701A" w:rsidRPr="00A90937" w:rsidRDefault="0075701A" w:rsidP="00A90937">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55;</w:t>
            </w:r>
          </w:p>
        </w:tc>
      </w:tr>
    </w:tbl>
    <w:p w:rsidR="0075701A" w:rsidRPr="0075701A" w:rsidRDefault="0075701A" w:rsidP="0075701A">
      <w:pPr>
        <w:pStyle w:val="Default"/>
        <w:spacing w:line="276" w:lineRule="auto"/>
        <w:ind w:firstLine="851"/>
        <w:jc w:val="both"/>
        <w:rPr>
          <w:rFonts w:ascii="Times New Roman" w:hAnsi="Times New Roman" w:cs="Times New Roman"/>
          <w:color w:val="auto"/>
          <w:highlight w:val="yellow"/>
        </w:rPr>
      </w:pPr>
    </w:p>
    <w:p w:rsidR="0075701A" w:rsidRPr="00A90937" w:rsidRDefault="0075701A" w:rsidP="0075701A">
      <w:pPr>
        <w:pStyle w:val="Default"/>
        <w:spacing w:line="276" w:lineRule="auto"/>
        <w:ind w:firstLine="851"/>
        <w:jc w:val="both"/>
        <w:rPr>
          <w:rFonts w:ascii="Times New Roman" w:hAnsi="Times New Roman" w:cs="Times New Roman"/>
          <w:color w:val="auto"/>
        </w:rPr>
      </w:pPr>
      <w:r w:rsidRPr="00A90937">
        <w:rPr>
          <w:rFonts w:ascii="Times New Roman" w:hAnsi="Times New Roman" w:cs="Times New Roman"/>
          <w:color w:val="auto"/>
        </w:rPr>
        <w:t xml:space="preserve">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 </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lastRenderedPageBreak/>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31FE2"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75701A">
        <w:rPr>
          <w:spacing w:val="2"/>
        </w:rPr>
        <w:t xml:space="preserve"> метра - для земельных участков, граничащих с земельными участками сельскохозяйственного назначения.</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A31FE2"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lastRenderedPageBreak/>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75701A" w:rsidRPr="0075701A" w:rsidRDefault="00A90937" w:rsidP="0075701A">
      <w:pPr>
        <w:pStyle w:val="a9"/>
        <w:shd w:val="clear" w:color="auto" w:fill="FFFFFF"/>
        <w:spacing w:before="0" w:beforeAutospacing="0" w:after="0" w:afterAutospacing="0" w:line="276" w:lineRule="auto"/>
        <w:ind w:firstLine="851"/>
        <w:jc w:val="both"/>
        <w:rPr>
          <w:spacing w:val="2"/>
        </w:rPr>
      </w:pPr>
      <w:r>
        <w:rPr>
          <w:spacing w:val="2"/>
        </w:rPr>
        <w:t>3</w:t>
      </w:r>
      <w:r w:rsidR="00A31FE2" w:rsidRPr="0075701A">
        <w:rPr>
          <w:spacing w:val="2"/>
        </w:rPr>
        <w:t>.7.1</w:t>
      </w:r>
      <w:r w:rsidR="00E361A3">
        <w:rPr>
          <w:spacing w:val="2"/>
        </w:rPr>
        <w:t>1</w:t>
      </w:r>
      <w:r w:rsidR="00A31FE2" w:rsidRPr="0075701A">
        <w:rPr>
          <w:spacing w:val="2"/>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00A31FE2" w:rsidRPr="0075701A">
        <w:rPr>
          <w:spacing w:val="2"/>
        </w:rPr>
        <w:t>электросетевого</w:t>
      </w:r>
      <w:proofErr w:type="spellEnd"/>
      <w:r w:rsidR="00A31FE2" w:rsidRPr="0075701A">
        <w:rPr>
          <w:spacing w:val="2"/>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выше 1 кВ - по 1 м с каждой стороны от крайних кабелей;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3.7.</w:t>
      </w:r>
      <w:r w:rsidR="00E361A3">
        <w:rPr>
          <w:spacing w:val="2"/>
        </w:rPr>
        <w:t>12</w:t>
      </w:r>
      <w:r w:rsidRPr="0075701A">
        <w:rPr>
          <w:spacing w:val="2"/>
        </w:rPr>
        <w:t xml:space="preserve"> Охранные зоны кабельных линий используются с соблюдением требований правил охраны электрических сетей.</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75701A" w:rsidRPr="0075701A" w:rsidRDefault="00E361A3" w:rsidP="0075701A">
      <w:pPr>
        <w:pStyle w:val="a9"/>
        <w:shd w:val="clear" w:color="auto" w:fill="FFFFFF"/>
        <w:spacing w:before="0" w:beforeAutospacing="0" w:after="0" w:afterAutospacing="0" w:line="276" w:lineRule="auto"/>
        <w:ind w:firstLine="851"/>
        <w:jc w:val="both"/>
        <w:rPr>
          <w:spacing w:val="2"/>
        </w:rPr>
      </w:pPr>
      <w:r>
        <w:rPr>
          <w:spacing w:val="2"/>
        </w:rPr>
        <w:t>3.</w:t>
      </w:r>
      <w:r w:rsidR="00A31FE2" w:rsidRPr="0075701A">
        <w:rPr>
          <w:spacing w:val="2"/>
        </w:rPr>
        <w:t>7.</w:t>
      </w:r>
      <w:r>
        <w:rPr>
          <w:spacing w:val="2"/>
        </w:rPr>
        <w:t>13</w:t>
      </w:r>
      <w:r w:rsidR="00A31FE2" w:rsidRPr="0075701A">
        <w:rPr>
          <w:spacing w:val="2"/>
        </w:rPr>
        <w:t xml:space="preserve"> Распределительные и трансформаторные подстанции (РП и ТП) напряжением до 10 кВ следует предусматривать закрытого типа.</w:t>
      </w:r>
    </w:p>
    <w:p w:rsidR="0075701A" w:rsidRPr="0075701A" w:rsidRDefault="00E361A3" w:rsidP="0075701A">
      <w:pPr>
        <w:pStyle w:val="a9"/>
        <w:shd w:val="clear" w:color="auto" w:fill="FFFFFF"/>
        <w:spacing w:before="0" w:beforeAutospacing="0" w:after="0" w:afterAutospacing="0" w:line="276" w:lineRule="auto"/>
        <w:ind w:firstLine="851"/>
        <w:jc w:val="both"/>
        <w:rPr>
          <w:spacing w:val="2"/>
        </w:rPr>
      </w:pPr>
      <w:r>
        <w:rPr>
          <w:spacing w:val="2"/>
        </w:rPr>
        <w:t>3.</w:t>
      </w:r>
      <w:r w:rsidR="00A31FE2" w:rsidRPr="0075701A">
        <w:rPr>
          <w:spacing w:val="2"/>
        </w:rPr>
        <w:t>7.1</w:t>
      </w:r>
      <w:r>
        <w:rPr>
          <w:spacing w:val="2"/>
        </w:rPr>
        <w:t>4</w:t>
      </w:r>
      <w:proofErr w:type="gramStart"/>
      <w:r>
        <w:rPr>
          <w:spacing w:val="2"/>
        </w:rPr>
        <w:t xml:space="preserve"> </w:t>
      </w:r>
      <w:r w:rsidR="00A31FE2" w:rsidRPr="0075701A">
        <w:rPr>
          <w:spacing w:val="2"/>
        </w:rPr>
        <w:t>В</w:t>
      </w:r>
      <w:proofErr w:type="gramEnd"/>
      <w:r w:rsidR="00A31FE2" w:rsidRPr="0075701A">
        <w:rPr>
          <w:spacing w:val="2"/>
        </w:rPr>
        <w:t xml:space="preserve">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31FE2"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75701A" w:rsidRPr="0075701A" w:rsidRDefault="00E361A3" w:rsidP="0075701A">
      <w:pPr>
        <w:pStyle w:val="a9"/>
        <w:shd w:val="clear" w:color="auto" w:fill="FFFFFF"/>
        <w:spacing w:before="0" w:beforeAutospacing="0" w:after="0" w:afterAutospacing="0" w:line="276" w:lineRule="auto"/>
        <w:ind w:firstLine="851"/>
        <w:jc w:val="both"/>
        <w:rPr>
          <w:spacing w:val="2"/>
        </w:rPr>
      </w:pPr>
      <w:r>
        <w:rPr>
          <w:spacing w:val="2"/>
        </w:rPr>
        <w:t>3.</w:t>
      </w:r>
      <w:r w:rsidR="00A31FE2" w:rsidRPr="0075701A">
        <w:rPr>
          <w:spacing w:val="2"/>
        </w:rPr>
        <w:t>7.1</w:t>
      </w:r>
      <w:r>
        <w:rPr>
          <w:spacing w:val="2"/>
        </w:rPr>
        <w:t>5</w:t>
      </w:r>
      <w:proofErr w:type="gramStart"/>
      <w:r w:rsidR="00A31FE2" w:rsidRPr="0075701A">
        <w:rPr>
          <w:spacing w:val="2"/>
        </w:rPr>
        <w:t xml:space="preserve"> Н</w:t>
      </w:r>
      <w:proofErr w:type="gramEnd"/>
      <w:r w:rsidR="00A31FE2" w:rsidRPr="0075701A">
        <w:rPr>
          <w:spacing w:val="2"/>
        </w:rPr>
        <w:t>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75701A" w:rsidRPr="0075701A" w:rsidRDefault="00E361A3" w:rsidP="0075701A">
      <w:pPr>
        <w:pStyle w:val="a9"/>
        <w:shd w:val="clear" w:color="auto" w:fill="FFFFFF"/>
        <w:spacing w:before="0" w:beforeAutospacing="0" w:after="0" w:afterAutospacing="0" w:line="276" w:lineRule="auto"/>
        <w:ind w:firstLine="851"/>
        <w:jc w:val="both"/>
        <w:rPr>
          <w:spacing w:val="2"/>
        </w:rPr>
      </w:pPr>
      <w:r>
        <w:rPr>
          <w:spacing w:val="2"/>
        </w:rPr>
        <w:t>3.7.16</w:t>
      </w:r>
      <w:r w:rsidR="00A31FE2" w:rsidRPr="0075701A">
        <w:rPr>
          <w:spacing w:val="2"/>
        </w:rPr>
        <w:t xml:space="preserve">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lastRenderedPageBreak/>
        <w:t xml:space="preserve">Территория </w:t>
      </w:r>
      <w:proofErr w:type="spellStart"/>
      <w:r w:rsidRPr="0075701A">
        <w:rPr>
          <w:spacing w:val="2"/>
        </w:rPr>
        <w:t>электроподстанции</w:t>
      </w:r>
      <w:proofErr w:type="spellEnd"/>
      <w:r w:rsidRPr="0075701A">
        <w:rPr>
          <w:spacing w:val="2"/>
        </w:rPr>
        <w:t xml:space="preserve">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75701A" w:rsidRPr="0075701A" w:rsidRDefault="00A31FE2" w:rsidP="0075701A">
      <w:pPr>
        <w:pStyle w:val="a9"/>
        <w:shd w:val="clear" w:color="auto" w:fill="FFFFFF"/>
        <w:spacing w:before="0" w:beforeAutospacing="0" w:after="0" w:afterAutospacing="0" w:line="276" w:lineRule="auto"/>
        <w:ind w:firstLine="851"/>
        <w:jc w:val="both"/>
        <w:rPr>
          <w:spacing w:val="2"/>
        </w:rPr>
      </w:pPr>
      <w:r w:rsidRPr="0075701A">
        <w:rPr>
          <w:spacing w:val="2"/>
        </w:rPr>
        <w:t xml:space="preserve">Расстояния от </w:t>
      </w:r>
      <w:proofErr w:type="spellStart"/>
      <w:r w:rsidRPr="0075701A">
        <w:rPr>
          <w:spacing w:val="2"/>
        </w:rPr>
        <w:t>электроподстанций</w:t>
      </w:r>
      <w:proofErr w:type="spellEnd"/>
      <w:r w:rsidRPr="0075701A">
        <w:rPr>
          <w:spacing w:val="2"/>
        </w:rPr>
        <w:t xml:space="preserve">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w:t>
      </w:r>
    </w:p>
    <w:p w:rsidR="00A31FE2" w:rsidRPr="0075701A" w:rsidRDefault="00A15384" w:rsidP="0075701A">
      <w:pPr>
        <w:pStyle w:val="a9"/>
        <w:shd w:val="clear" w:color="auto" w:fill="FFFFFF"/>
        <w:spacing w:before="0" w:beforeAutospacing="0" w:after="0" w:afterAutospacing="0" w:line="276" w:lineRule="auto"/>
        <w:ind w:firstLine="851"/>
        <w:jc w:val="both"/>
        <w:rPr>
          <w:spacing w:val="2"/>
        </w:rPr>
      </w:pPr>
      <w:r w:rsidRPr="0075701A">
        <w:rPr>
          <w:spacing w:val="2"/>
        </w:rPr>
        <w:t xml:space="preserve"> </w:t>
      </w:r>
      <w:r w:rsidR="00A31FE2" w:rsidRPr="0075701A">
        <w:rPr>
          <w:spacing w:val="2"/>
        </w:rPr>
        <w:t>(В ред.</w:t>
      </w:r>
      <w:r w:rsidR="00A31FE2" w:rsidRPr="0075701A">
        <w:rPr>
          <w:rStyle w:val="apple-converted-space"/>
          <w:spacing w:val="2"/>
        </w:rPr>
        <w:t> </w:t>
      </w:r>
      <w:hyperlink r:id="rId19" w:anchor="I0" w:history="1">
        <w:r w:rsidR="00A31FE2" w:rsidRPr="0075701A">
          <w:rPr>
            <w:rStyle w:val="a8"/>
            <w:color w:val="auto"/>
            <w:spacing w:val="2"/>
          </w:rPr>
          <w:t>постановления Законодательного Собрания края от 30.11.2011 г. № 2931-П</w:t>
        </w:r>
      </w:hyperlink>
      <w:r w:rsidR="00A31FE2" w:rsidRPr="0075701A">
        <w:rPr>
          <w:spacing w:val="2"/>
        </w:rPr>
        <w:t>)</w:t>
      </w:r>
    </w:p>
    <w:p w:rsidR="00223B98" w:rsidRPr="0075701A" w:rsidRDefault="00223B98" w:rsidP="0075701A">
      <w:pPr>
        <w:pStyle w:val="u"/>
        <w:shd w:val="clear" w:color="auto" w:fill="FFFFFF"/>
        <w:spacing w:before="0" w:beforeAutospacing="0" w:after="0" w:afterAutospacing="0" w:line="276" w:lineRule="auto"/>
        <w:ind w:firstLine="851"/>
        <w:jc w:val="both"/>
        <w:rPr>
          <w:b/>
          <w:color w:val="000000" w:themeColor="text1"/>
        </w:rPr>
      </w:pPr>
    </w:p>
    <w:p w:rsidR="00223B98" w:rsidRPr="00C75D47" w:rsidRDefault="00B659F1" w:rsidP="0075701A">
      <w:pPr>
        <w:pStyle w:val="Default"/>
        <w:tabs>
          <w:tab w:val="left" w:pos="1300"/>
        </w:tabs>
        <w:spacing w:line="276" w:lineRule="auto"/>
        <w:ind w:firstLine="851"/>
        <w:jc w:val="both"/>
        <w:rPr>
          <w:rFonts w:ascii="Times New Roman" w:hAnsi="Times New Roman" w:cs="Times New Roman"/>
          <w:color w:val="000000" w:themeColor="text1"/>
        </w:rPr>
      </w:pPr>
      <w:r w:rsidRPr="00C75D47">
        <w:rPr>
          <w:rFonts w:ascii="Times New Roman" w:hAnsi="Times New Roman" w:cs="Times New Roman"/>
          <w:color w:val="000000" w:themeColor="text1"/>
        </w:rPr>
        <w:t>3</w:t>
      </w:r>
      <w:r w:rsidR="00223B98" w:rsidRPr="00C75D47">
        <w:rPr>
          <w:rFonts w:ascii="Times New Roman" w:hAnsi="Times New Roman" w:cs="Times New Roman"/>
          <w:color w:val="000000" w:themeColor="text1"/>
        </w:rPr>
        <w:t>.</w:t>
      </w:r>
      <w:r w:rsidR="00D848F1" w:rsidRPr="00C75D47">
        <w:rPr>
          <w:rFonts w:ascii="Times New Roman" w:hAnsi="Times New Roman" w:cs="Times New Roman"/>
          <w:color w:val="000000" w:themeColor="text1"/>
        </w:rPr>
        <w:t>7</w:t>
      </w:r>
      <w:r w:rsidR="00223B98" w:rsidRPr="00C75D47">
        <w:rPr>
          <w:rFonts w:ascii="Times New Roman" w:hAnsi="Times New Roman" w:cs="Times New Roman"/>
          <w:color w:val="000000" w:themeColor="text1"/>
        </w:rPr>
        <w:t>.</w:t>
      </w:r>
      <w:r w:rsidR="00E361A3" w:rsidRPr="00C75D47">
        <w:rPr>
          <w:rFonts w:ascii="Times New Roman" w:hAnsi="Times New Roman" w:cs="Times New Roman"/>
          <w:color w:val="000000" w:themeColor="text1"/>
        </w:rPr>
        <w:t>17</w:t>
      </w:r>
      <w:r w:rsidR="00223B98" w:rsidRPr="00C75D47">
        <w:rPr>
          <w:rFonts w:ascii="Times New Roman" w:hAnsi="Times New Roman" w:cs="Times New Roman"/>
          <w:color w:val="000000" w:themeColor="text1"/>
        </w:rPr>
        <w:t xml:space="preserve"> Нормативы потребления коммунальных услуг по электроснабжению в жилых помещениях и на общедомовые нужды представлены в таблице </w:t>
      </w:r>
      <w:r w:rsidR="00E12FAA" w:rsidRPr="00C75D47">
        <w:rPr>
          <w:rFonts w:ascii="Times New Roman" w:hAnsi="Times New Roman" w:cs="Times New Roman"/>
          <w:color w:val="000000" w:themeColor="text1"/>
        </w:rPr>
        <w:t>4</w:t>
      </w:r>
      <w:r w:rsidR="003B147A">
        <w:rPr>
          <w:rFonts w:ascii="Times New Roman" w:hAnsi="Times New Roman" w:cs="Times New Roman"/>
          <w:color w:val="000000" w:themeColor="text1"/>
        </w:rPr>
        <w:t>6</w:t>
      </w:r>
      <w:r w:rsidRPr="00C75D47">
        <w:rPr>
          <w:rFonts w:ascii="Times New Roman" w:hAnsi="Times New Roman" w:cs="Times New Roman"/>
          <w:color w:val="000000" w:themeColor="text1"/>
        </w:rPr>
        <w:t>.</w:t>
      </w:r>
    </w:p>
    <w:p w:rsidR="00BA0774" w:rsidRPr="00C75D47" w:rsidRDefault="00BA0774" w:rsidP="0075701A">
      <w:pPr>
        <w:pStyle w:val="Default"/>
        <w:tabs>
          <w:tab w:val="left" w:pos="1300"/>
        </w:tabs>
        <w:spacing w:line="276" w:lineRule="auto"/>
        <w:ind w:firstLine="851"/>
        <w:jc w:val="both"/>
        <w:rPr>
          <w:rFonts w:ascii="Times New Roman" w:hAnsi="Times New Roman" w:cs="Times New Roman"/>
          <w:color w:val="000000" w:themeColor="text1"/>
        </w:rPr>
      </w:pPr>
    </w:p>
    <w:p w:rsidR="00223B98" w:rsidRPr="00C75D47" w:rsidRDefault="00223B98" w:rsidP="008B75DD">
      <w:pPr>
        <w:pStyle w:val="Default"/>
        <w:tabs>
          <w:tab w:val="left" w:pos="1300"/>
        </w:tabs>
        <w:spacing w:line="276" w:lineRule="auto"/>
        <w:ind w:firstLine="851"/>
        <w:jc w:val="right"/>
        <w:rPr>
          <w:rFonts w:ascii="Times New Roman" w:hAnsi="Times New Roman" w:cs="Times New Roman"/>
          <w:color w:val="000000" w:themeColor="text1"/>
        </w:rPr>
      </w:pPr>
      <w:r w:rsidRPr="00C75D47">
        <w:rPr>
          <w:rFonts w:ascii="Times New Roman" w:hAnsi="Times New Roman" w:cs="Times New Roman"/>
          <w:color w:val="000000" w:themeColor="text1"/>
        </w:rPr>
        <w:t xml:space="preserve">Таблица </w:t>
      </w:r>
      <w:r w:rsidR="00E12FAA" w:rsidRPr="00C75D47">
        <w:rPr>
          <w:rFonts w:ascii="Times New Roman" w:hAnsi="Times New Roman" w:cs="Times New Roman"/>
          <w:color w:val="000000" w:themeColor="text1"/>
        </w:rPr>
        <w:t>4</w:t>
      </w:r>
      <w:r w:rsidR="003B147A">
        <w:rPr>
          <w:rFonts w:ascii="Times New Roman" w:hAnsi="Times New Roman" w:cs="Times New Roman"/>
          <w:color w:val="000000" w:themeColor="text1"/>
        </w:rPr>
        <w:t>6</w:t>
      </w:r>
    </w:p>
    <w:p w:rsidR="00223B98" w:rsidRPr="009B0873" w:rsidRDefault="00223B98" w:rsidP="00223B98">
      <w:pPr>
        <w:pStyle w:val="Default"/>
        <w:tabs>
          <w:tab w:val="left" w:pos="1300"/>
        </w:tabs>
        <w:ind w:firstLine="851"/>
        <w:jc w:val="both"/>
        <w:rPr>
          <w:rFonts w:ascii="Times New Roman" w:hAnsi="Times New Roman" w:cs="Times New Roman"/>
          <w:color w:val="000000" w:themeColor="text1"/>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5"/>
        <w:gridCol w:w="1595"/>
        <w:gridCol w:w="1595"/>
        <w:gridCol w:w="1595"/>
        <w:gridCol w:w="1595"/>
        <w:gridCol w:w="2056"/>
      </w:tblGrid>
      <w:tr w:rsidR="00633143" w:rsidRPr="00A66B76" w:rsidTr="00A66B76">
        <w:tc>
          <w:tcPr>
            <w:tcW w:w="1595" w:type="dxa"/>
            <w:vMerge w:val="restart"/>
            <w:shd w:val="clear" w:color="auto" w:fill="EEECE1" w:themeFill="background2"/>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Количество комнат в квартире (жилом доме)</w:t>
            </w:r>
          </w:p>
        </w:tc>
        <w:tc>
          <w:tcPr>
            <w:tcW w:w="8436" w:type="dxa"/>
            <w:gridSpan w:val="5"/>
            <w:shd w:val="clear" w:color="auto" w:fill="EEECE1" w:themeFill="background2"/>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Норматив потребления (</w:t>
            </w:r>
            <w:proofErr w:type="spellStart"/>
            <w:r w:rsidRPr="00A66B76">
              <w:rPr>
                <w:rFonts w:ascii="Times New Roman" w:eastAsia="Calibri" w:hAnsi="Times New Roman" w:cs="Times New Roman"/>
                <w:b/>
                <w:sz w:val="20"/>
                <w:szCs w:val="20"/>
              </w:rPr>
              <w:t>кВт</w:t>
            </w:r>
            <w:proofErr w:type="gramStart"/>
            <w:r w:rsidRPr="00A66B76">
              <w:rPr>
                <w:rFonts w:ascii="Times New Roman" w:eastAsia="Calibri" w:hAnsi="Times New Roman" w:cs="Times New Roman"/>
                <w:b/>
                <w:sz w:val="20"/>
                <w:szCs w:val="20"/>
              </w:rPr>
              <w:t>.ч</w:t>
            </w:r>
            <w:proofErr w:type="spellEnd"/>
            <w:proofErr w:type="gramEnd"/>
            <w:r w:rsidRPr="00A66B76">
              <w:rPr>
                <w:rFonts w:ascii="Times New Roman" w:eastAsia="Calibri" w:hAnsi="Times New Roman" w:cs="Times New Roman"/>
                <w:b/>
                <w:sz w:val="20"/>
                <w:szCs w:val="20"/>
              </w:rPr>
              <w:t xml:space="preserve"> на одного человека в месяц) </w:t>
            </w:r>
          </w:p>
        </w:tc>
      </w:tr>
      <w:tr w:rsidR="00633143" w:rsidRPr="00A66B76" w:rsidTr="00A66B76">
        <w:tc>
          <w:tcPr>
            <w:tcW w:w="1595" w:type="dxa"/>
            <w:vMerge/>
            <w:shd w:val="clear" w:color="auto" w:fill="EEECE1" w:themeFill="background2"/>
          </w:tcPr>
          <w:p w:rsidR="00633143" w:rsidRPr="00A66B76" w:rsidRDefault="00633143" w:rsidP="00A66B76">
            <w:pPr>
              <w:spacing w:after="0" w:line="240" w:lineRule="auto"/>
              <w:jc w:val="center"/>
              <w:rPr>
                <w:rFonts w:ascii="Times New Roman" w:eastAsia="Calibri" w:hAnsi="Times New Roman" w:cs="Times New Roman"/>
                <w:b/>
                <w:sz w:val="20"/>
                <w:szCs w:val="20"/>
              </w:rPr>
            </w:pPr>
          </w:p>
        </w:tc>
        <w:tc>
          <w:tcPr>
            <w:tcW w:w="8436" w:type="dxa"/>
            <w:gridSpan w:val="5"/>
            <w:shd w:val="clear" w:color="auto" w:fill="EEECE1" w:themeFill="background2"/>
          </w:tcPr>
          <w:p w:rsidR="00633143" w:rsidRPr="00A66B76" w:rsidRDefault="00633143" w:rsidP="00A66B76">
            <w:pPr>
              <w:spacing w:after="0" w:line="240" w:lineRule="auto"/>
              <w:jc w:val="center"/>
              <w:rPr>
                <w:rFonts w:ascii="Times New Roman" w:eastAsia="Calibri" w:hAnsi="Times New Roman" w:cs="Times New Roman"/>
                <w:b/>
                <w:sz w:val="20"/>
                <w:szCs w:val="20"/>
              </w:rPr>
            </w:pPr>
            <w:proofErr w:type="gramStart"/>
            <w:r w:rsidRPr="00A66B76">
              <w:rPr>
                <w:rFonts w:ascii="Times New Roman" w:eastAsia="Calibri" w:hAnsi="Times New Roman" w:cs="Times New Roman"/>
                <w:b/>
                <w:sz w:val="20"/>
                <w:szCs w:val="20"/>
              </w:rPr>
              <w:t>Число проживающих в многоквартирных и жилых домах</w:t>
            </w:r>
            <w:proofErr w:type="gramEnd"/>
          </w:p>
        </w:tc>
      </w:tr>
      <w:tr w:rsidR="00633143" w:rsidRPr="00A66B76" w:rsidTr="00A66B76">
        <w:tc>
          <w:tcPr>
            <w:tcW w:w="1595" w:type="dxa"/>
            <w:vMerge/>
            <w:shd w:val="clear" w:color="auto" w:fill="EEECE1" w:themeFill="background2"/>
          </w:tcPr>
          <w:p w:rsidR="00633143" w:rsidRPr="00A66B76" w:rsidRDefault="00633143" w:rsidP="00A66B76">
            <w:pPr>
              <w:spacing w:after="0" w:line="240" w:lineRule="auto"/>
              <w:jc w:val="center"/>
              <w:rPr>
                <w:rFonts w:ascii="Times New Roman" w:eastAsia="Calibri" w:hAnsi="Times New Roman" w:cs="Times New Roman"/>
                <w:b/>
                <w:sz w:val="20"/>
                <w:szCs w:val="20"/>
              </w:rPr>
            </w:pPr>
          </w:p>
        </w:tc>
        <w:tc>
          <w:tcPr>
            <w:tcW w:w="1595" w:type="dxa"/>
            <w:shd w:val="clear" w:color="auto" w:fill="EEECE1" w:themeFill="background2"/>
            <w:vAlign w:val="center"/>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1 человек</w:t>
            </w:r>
          </w:p>
        </w:tc>
        <w:tc>
          <w:tcPr>
            <w:tcW w:w="1595" w:type="dxa"/>
            <w:shd w:val="clear" w:color="auto" w:fill="EEECE1" w:themeFill="background2"/>
            <w:vAlign w:val="center"/>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2 человека</w:t>
            </w:r>
          </w:p>
        </w:tc>
        <w:tc>
          <w:tcPr>
            <w:tcW w:w="1595" w:type="dxa"/>
            <w:shd w:val="clear" w:color="auto" w:fill="EEECE1" w:themeFill="background2"/>
            <w:vAlign w:val="center"/>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3 человека</w:t>
            </w:r>
          </w:p>
        </w:tc>
        <w:tc>
          <w:tcPr>
            <w:tcW w:w="1595" w:type="dxa"/>
            <w:shd w:val="clear" w:color="auto" w:fill="EEECE1" w:themeFill="background2"/>
            <w:vAlign w:val="center"/>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4 человека</w:t>
            </w:r>
          </w:p>
        </w:tc>
        <w:tc>
          <w:tcPr>
            <w:tcW w:w="2056" w:type="dxa"/>
            <w:shd w:val="clear" w:color="auto" w:fill="EEECE1" w:themeFill="background2"/>
            <w:vAlign w:val="center"/>
          </w:tcPr>
          <w:p w:rsidR="00633143" w:rsidRPr="00A66B76" w:rsidRDefault="00633143" w:rsidP="00A66B76">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5 человек и более</w:t>
            </w:r>
          </w:p>
        </w:tc>
      </w:tr>
      <w:tr w:rsidR="00633143" w:rsidRPr="00A66B76" w:rsidTr="00A66B76">
        <w:tc>
          <w:tcPr>
            <w:tcW w:w="10031" w:type="dxa"/>
            <w:gridSpan w:val="6"/>
            <w:shd w:val="clear" w:color="auto" w:fill="EEECE1" w:themeFill="background2"/>
          </w:tcPr>
          <w:p w:rsidR="00633143" w:rsidRPr="00A66B76" w:rsidRDefault="00633143" w:rsidP="00A66B76">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с газовыми плитами</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97</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38</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33</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78</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63</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43</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142</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88</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55</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48</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153</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77</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52</w:t>
            </w:r>
          </w:p>
        </w:tc>
      </w:tr>
      <w:tr w:rsidR="00633143" w:rsidRPr="00A66B76" w:rsidTr="00A66B76">
        <w:tc>
          <w:tcPr>
            <w:tcW w:w="10031" w:type="dxa"/>
            <w:gridSpan w:val="6"/>
            <w:shd w:val="clear" w:color="auto" w:fill="EEECE1" w:themeFill="background2"/>
            <w:vAlign w:val="center"/>
          </w:tcPr>
          <w:p w:rsidR="00633143" w:rsidRPr="00A66B76" w:rsidRDefault="00633143" w:rsidP="00A66B76">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оборудованных электрическими плитами в установленном порядке</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147</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57</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50</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174</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108</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87</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59</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190</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118</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64</w:t>
            </w:r>
          </w:p>
        </w:tc>
      </w:tr>
      <w:tr w:rsidR="00633143" w:rsidRPr="00A66B76" w:rsidTr="00A66B76">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201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101</w:t>
            </w:r>
          </w:p>
        </w:tc>
        <w:tc>
          <w:tcPr>
            <w:tcW w:w="1595"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79</w:t>
            </w:r>
          </w:p>
        </w:tc>
        <w:tc>
          <w:tcPr>
            <w:tcW w:w="2056" w:type="dxa"/>
            <w:vAlign w:val="center"/>
          </w:tcPr>
          <w:p w:rsidR="00633143" w:rsidRPr="00A66B76" w:rsidRDefault="00633143" w:rsidP="00A66B76">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r>
    </w:tbl>
    <w:p w:rsidR="00633143" w:rsidRDefault="00633143" w:rsidP="00CD67DE">
      <w:pPr>
        <w:pStyle w:val="Default"/>
        <w:tabs>
          <w:tab w:val="left" w:pos="1300"/>
        </w:tabs>
        <w:spacing w:line="276" w:lineRule="auto"/>
        <w:ind w:firstLine="851"/>
        <w:jc w:val="both"/>
        <w:rPr>
          <w:rFonts w:ascii="Times New Roman" w:hAnsi="Times New Roman" w:cs="Times New Roman"/>
          <w:color w:val="auto"/>
        </w:rPr>
      </w:pPr>
    </w:p>
    <w:p w:rsidR="00CD67DE" w:rsidRPr="00633143" w:rsidRDefault="00CD67DE" w:rsidP="00CD67DE">
      <w:pPr>
        <w:pStyle w:val="Default"/>
        <w:tabs>
          <w:tab w:val="left" w:pos="1300"/>
        </w:tabs>
        <w:spacing w:line="276" w:lineRule="auto"/>
        <w:ind w:firstLine="851"/>
        <w:jc w:val="both"/>
        <w:rPr>
          <w:rFonts w:ascii="Times New Roman" w:hAnsi="Times New Roman" w:cs="Times New Roman"/>
          <w:color w:val="auto"/>
        </w:rPr>
      </w:pPr>
      <w:r w:rsidRPr="00633143">
        <w:rPr>
          <w:rFonts w:ascii="Times New Roman" w:hAnsi="Times New Roman" w:cs="Times New Roman"/>
          <w:color w:val="auto"/>
        </w:rPr>
        <w:t xml:space="preserve">Нормативы потребления коммунальных услуг по электроснабжению на общедомовые нужды в таблице </w:t>
      </w:r>
      <w:r w:rsidR="00447275" w:rsidRPr="00633143">
        <w:rPr>
          <w:rFonts w:ascii="Times New Roman" w:hAnsi="Times New Roman" w:cs="Times New Roman"/>
          <w:color w:val="auto"/>
        </w:rPr>
        <w:t>4</w:t>
      </w:r>
      <w:r w:rsidR="003B147A">
        <w:rPr>
          <w:rFonts w:ascii="Times New Roman" w:hAnsi="Times New Roman" w:cs="Times New Roman"/>
          <w:color w:val="auto"/>
        </w:rPr>
        <w:t>7</w:t>
      </w:r>
      <w:r w:rsidRPr="00633143">
        <w:rPr>
          <w:rFonts w:ascii="Times New Roman" w:hAnsi="Times New Roman" w:cs="Times New Roman"/>
          <w:color w:val="auto"/>
        </w:rPr>
        <w:t>.</w:t>
      </w:r>
    </w:p>
    <w:p w:rsidR="00CD67DE" w:rsidRPr="00633143" w:rsidRDefault="00CD67DE" w:rsidP="00CD67DE">
      <w:pPr>
        <w:pStyle w:val="Default"/>
        <w:tabs>
          <w:tab w:val="left" w:pos="1300"/>
        </w:tabs>
        <w:spacing w:line="276" w:lineRule="auto"/>
        <w:ind w:firstLine="851"/>
        <w:jc w:val="right"/>
        <w:rPr>
          <w:rFonts w:ascii="Times New Roman" w:hAnsi="Times New Roman" w:cs="Times New Roman"/>
          <w:color w:val="auto"/>
        </w:rPr>
      </w:pPr>
    </w:p>
    <w:p w:rsidR="00CD67DE" w:rsidRPr="00633143" w:rsidRDefault="00CD67DE" w:rsidP="00CD67DE">
      <w:pPr>
        <w:pStyle w:val="Default"/>
        <w:tabs>
          <w:tab w:val="left" w:pos="1300"/>
        </w:tabs>
        <w:spacing w:line="276" w:lineRule="auto"/>
        <w:ind w:firstLine="851"/>
        <w:jc w:val="right"/>
        <w:rPr>
          <w:rFonts w:ascii="Times New Roman" w:hAnsi="Times New Roman" w:cs="Times New Roman"/>
          <w:color w:val="auto"/>
        </w:rPr>
      </w:pPr>
      <w:r w:rsidRPr="00633143">
        <w:rPr>
          <w:rFonts w:ascii="Times New Roman" w:hAnsi="Times New Roman" w:cs="Times New Roman"/>
          <w:color w:val="auto"/>
        </w:rPr>
        <w:t xml:space="preserve">Таблица </w:t>
      </w:r>
      <w:r w:rsidR="00447275" w:rsidRPr="00633143">
        <w:rPr>
          <w:rFonts w:ascii="Times New Roman" w:hAnsi="Times New Roman" w:cs="Times New Roman"/>
          <w:color w:val="auto"/>
        </w:rPr>
        <w:t>4</w:t>
      </w:r>
      <w:r w:rsidR="003B147A">
        <w:rPr>
          <w:rFonts w:ascii="Times New Roman" w:hAnsi="Times New Roman" w:cs="Times New Roman"/>
          <w:color w:val="auto"/>
        </w:rPr>
        <w:t>7</w:t>
      </w:r>
    </w:p>
    <w:p w:rsidR="00450454" w:rsidRPr="009B0873" w:rsidRDefault="00450454" w:rsidP="00CD67DE">
      <w:pPr>
        <w:pStyle w:val="Default"/>
        <w:tabs>
          <w:tab w:val="left" w:pos="1300"/>
        </w:tabs>
        <w:spacing w:line="276" w:lineRule="auto"/>
        <w:ind w:firstLine="851"/>
        <w:jc w:val="right"/>
        <w:rPr>
          <w:rFonts w:ascii="Times New Roman" w:hAnsi="Times New Roman" w:cs="Times New Roman"/>
          <w:color w:val="auto"/>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190"/>
        <w:gridCol w:w="3756"/>
      </w:tblGrid>
      <w:tr w:rsidR="00532B89" w:rsidRPr="00D536E5" w:rsidTr="000435F2">
        <w:trPr>
          <w:tblHeader/>
        </w:trPr>
        <w:tc>
          <w:tcPr>
            <w:tcW w:w="2977" w:type="dxa"/>
            <w:shd w:val="clear" w:color="auto" w:fill="EEECE1" w:themeFill="background2"/>
            <w:vAlign w:val="center"/>
          </w:tcPr>
          <w:p w:rsidR="00532B89" w:rsidRPr="00450454" w:rsidRDefault="00532B89" w:rsidP="00450454">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Этажность дома</w:t>
            </w:r>
          </w:p>
        </w:tc>
        <w:tc>
          <w:tcPr>
            <w:tcW w:w="3190" w:type="dxa"/>
            <w:shd w:val="clear" w:color="auto" w:fill="EEECE1" w:themeFill="background2"/>
            <w:vAlign w:val="center"/>
          </w:tcPr>
          <w:p w:rsidR="00532B89" w:rsidRPr="00450454" w:rsidRDefault="00532B89" w:rsidP="00450454">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без лифтового оборудования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c>
          <w:tcPr>
            <w:tcW w:w="3756" w:type="dxa"/>
            <w:shd w:val="clear" w:color="auto" w:fill="EEECE1" w:themeFill="background2"/>
            <w:vAlign w:val="center"/>
          </w:tcPr>
          <w:p w:rsidR="00532B89" w:rsidRPr="00450454" w:rsidRDefault="00532B89" w:rsidP="00450454">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с лифтовым оборудованием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r>
      <w:tr w:rsidR="00532B89" w:rsidRPr="00D536E5" w:rsidTr="00450454">
        <w:tc>
          <w:tcPr>
            <w:tcW w:w="2977" w:type="dxa"/>
          </w:tcPr>
          <w:p w:rsidR="00532B89" w:rsidRPr="00450454" w:rsidRDefault="00532B89" w:rsidP="00450454">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 – 2</w:t>
            </w:r>
          </w:p>
        </w:tc>
        <w:tc>
          <w:tcPr>
            <w:tcW w:w="3190"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0,12</w:t>
            </w:r>
          </w:p>
        </w:tc>
        <w:tc>
          <w:tcPr>
            <w:tcW w:w="3756"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532B89" w:rsidRPr="00D536E5" w:rsidTr="00450454">
        <w:tc>
          <w:tcPr>
            <w:tcW w:w="2977" w:type="dxa"/>
          </w:tcPr>
          <w:p w:rsidR="00532B89" w:rsidRPr="00450454" w:rsidRDefault="00532B89" w:rsidP="00450454">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3 – 4</w:t>
            </w:r>
          </w:p>
        </w:tc>
        <w:tc>
          <w:tcPr>
            <w:tcW w:w="3190"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0,18</w:t>
            </w:r>
          </w:p>
        </w:tc>
        <w:tc>
          <w:tcPr>
            <w:tcW w:w="3756"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532B89" w:rsidRPr="00D536E5" w:rsidTr="00450454">
        <w:tc>
          <w:tcPr>
            <w:tcW w:w="2977" w:type="dxa"/>
          </w:tcPr>
          <w:p w:rsidR="00532B89" w:rsidRPr="00450454" w:rsidRDefault="00532B89" w:rsidP="00450454">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5</w:t>
            </w:r>
          </w:p>
        </w:tc>
        <w:tc>
          <w:tcPr>
            <w:tcW w:w="3190"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0,21</w:t>
            </w:r>
          </w:p>
        </w:tc>
        <w:tc>
          <w:tcPr>
            <w:tcW w:w="3756"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532B89" w:rsidRPr="00D536E5" w:rsidTr="00450454">
        <w:tc>
          <w:tcPr>
            <w:tcW w:w="2977" w:type="dxa"/>
          </w:tcPr>
          <w:p w:rsidR="00532B89" w:rsidRPr="00450454" w:rsidRDefault="00532B89" w:rsidP="00450454">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6 – 9</w:t>
            </w:r>
          </w:p>
        </w:tc>
        <w:tc>
          <w:tcPr>
            <w:tcW w:w="3190"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0,54</w:t>
            </w:r>
          </w:p>
        </w:tc>
      </w:tr>
      <w:tr w:rsidR="00532B89" w:rsidRPr="00D536E5" w:rsidTr="00450454">
        <w:tc>
          <w:tcPr>
            <w:tcW w:w="2977" w:type="dxa"/>
          </w:tcPr>
          <w:p w:rsidR="00532B89" w:rsidRPr="00450454" w:rsidRDefault="00532B89" w:rsidP="00450454">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10 и более</w:t>
            </w:r>
          </w:p>
        </w:tc>
        <w:tc>
          <w:tcPr>
            <w:tcW w:w="3190"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532B89" w:rsidRPr="00450454" w:rsidRDefault="00532B89" w:rsidP="00450454">
            <w:pPr>
              <w:pStyle w:val="ConsPlusNormal"/>
              <w:ind w:firstLine="0"/>
              <w:jc w:val="center"/>
              <w:rPr>
                <w:rFonts w:ascii="Times New Roman" w:hAnsi="Times New Roman" w:cs="Times New Roman"/>
              </w:rPr>
            </w:pPr>
            <w:r w:rsidRPr="00450454">
              <w:rPr>
                <w:rFonts w:ascii="Times New Roman" w:hAnsi="Times New Roman" w:cs="Times New Roman"/>
              </w:rPr>
              <w:t>0,69</w:t>
            </w:r>
          </w:p>
        </w:tc>
      </w:tr>
    </w:tbl>
    <w:p w:rsidR="00CD67DE" w:rsidRDefault="00CD67DE" w:rsidP="000435F2">
      <w:pPr>
        <w:pStyle w:val="Default"/>
        <w:tabs>
          <w:tab w:val="left" w:pos="1300"/>
        </w:tabs>
        <w:spacing w:line="276" w:lineRule="auto"/>
        <w:ind w:firstLine="851"/>
        <w:jc w:val="right"/>
        <w:rPr>
          <w:rFonts w:ascii="Times New Roman" w:hAnsi="Times New Roman" w:cs="Times New Roman"/>
          <w:color w:val="auto"/>
          <w:highlight w:val="yellow"/>
        </w:rPr>
      </w:pPr>
    </w:p>
    <w:p w:rsidR="00532B89" w:rsidRPr="00532B89" w:rsidRDefault="00532B89" w:rsidP="000435F2">
      <w:pPr>
        <w:spacing w:after="0"/>
        <w:ind w:firstLine="851"/>
        <w:jc w:val="both"/>
        <w:rPr>
          <w:rFonts w:ascii="Times New Roman" w:hAnsi="Times New Roman" w:cs="Times New Roman"/>
          <w:sz w:val="24"/>
          <w:szCs w:val="24"/>
        </w:rPr>
      </w:pPr>
      <w:r w:rsidRPr="00532B89">
        <w:rPr>
          <w:rFonts w:ascii="Times New Roman" w:eastAsia="Calibri" w:hAnsi="Times New Roman" w:cs="Times New Roman"/>
          <w:sz w:val="24"/>
          <w:szCs w:val="24"/>
        </w:rPr>
        <w:t>Нормативы потребления коммунальной услуги по электроснабжению при использовании земельного участка и надворных построек</w:t>
      </w:r>
      <w:r w:rsidRPr="00532B89">
        <w:rPr>
          <w:rFonts w:ascii="Times New Roman" w:hAnsi="Times New Roman" w:cs="Times New Roman"/>
          <w:sz w:val="24"/>
          <w:szCs w:val="24"/>
        </w:rPr>
        <w:t xml:space="preserve"> </w:t>
      </w:r>
      <w:r w:rsidR="000435F2">
        <w:rPr>
          <w:rFonts w:ascii="Times New Roman" w:hAnsi="Times New Roman" w:cs="Times New Roman"/>
          <w:sz w:val="24"/>
          <w:szCs w:val="24"/>
        </w:rPr>
        <w:t xml:space="preserve">представлены </w:t>
      </w:r>
      <w:r w:rsidRPr="00532B89">
        <w:rPr>
          <w:rFonts w:ascii="Times New Roman" w:hAnsi="Times New Roman" w:cs="Times New Roman"/>
          <w:sz w:val="24"/>
          <w:szCs w:val="24"/>
        </w:rPr>
        <w:t>в Таблице 4</w:t>
      </w:r>
      <w:r w:rsidR="003B147A">
        <w:rPr>
          <w:rFonts w:ascii="Times New Roman" w:hAnsi="Times New Roman" w:cs="Times New Roman"/>
          <w:sz w:val="24"/>
          <w:szCs w:val="24"/>
        </w:rPr>
        <w:t>8</w:t>
      </w:r>
      <w:r w:rsidRPr="00532B89">
        <w:rPr>
          <w:rFonts w:ascii="Times New Roman" w:hAnsi="Times New Roman" w:cs="Times New Roman"/>
          <w:sz w:val="24"/>
          <w:szCs w:val="24"/>
        </w:rPr>
        <w:t>.</w:t>
      </w:r>
    </w:p>
    <w:p w:rsidR="00532B89" w:rsidRPr="00532B89" w:rsidRDefault="00532B89" w:rsidP="000435F2">
      <w:pPr>
        <w:spacing w:after="0"/>
        <w:jc w:val="both"/>
        <w:rPr>
          <w:rFonts w:ascii="Times New Roman" w:hAnsi="Times New Roman" w:cs="Times New Roman"/>
          <w:sz w:val="24"/>
          <w:szCs w:val="24"/>
        </w:rPr>
      </w:pPr>
    </w:p>
    <w:p w:rsidR="00532B89" w:rsidRPr="00532B89" w:rsidRDefault="00532B89" w:rsidP="00532B89">
      <w:pPr>
        <w:spacing w:after="0"/>
        <w:jc w:val="right"/>
        <w:rPr>
          <w:rFonts w:ascii="Times New Roman" w:eastAsia="Calibri" w:hAnsi="Times New Roman" w:cs="Times New Roman"/>
          <w:bCs/>
          <w:sz w:val="24"/>
          <w:szCs w:val="24"/>
        </w:rPr>
      </w:pPr>
      <w:r>
        <w:rPr>
          <w:rFonts w:ascii="Times New Roman" w:hAnsi="Times New Roman" w:cs="Times New Roman"/>
          <w:sz w:val="24"/>
          <w:szCs w:val="24"/>
        </w:rPr>
        <w:t>Таблица 4</w:t>
      </w:r>
      <w:r w:rsidR="003B147A">
        <w:rPr>
          <w:rFonts w:ascii="Times New Roman" w:hAnsi="Times New Roman" w:cs="Times New Roman"/>
          <w:sz w:val="24"/>
          <w:szCs w:val="24"/>
        </w:rPr>
        <w:t>8</w:t>
      </w:r>
    </w:p>
    <w:p w:rsidR="00532B89" w:rsidRPr="009B0873" w:rsidRDefault="00532B89" w:rsidP="00CD67DE">
      <w:pPr>
        <w:rPr>
          <w:rFonts w:ascii="Times New Roman" w:eastAsia="Times New Roman" w:hAnsi="Times New Roman" w:cs="Times New Roman"/>
          <w:b/>
          <w:sz w:val="24"/>
          <w:szCs w:val="24"/>
          <w:highlight w:val="yellow"/>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6"/>
        <w:gridCol w:w="2550"/>
        <w:gridCol w:w="2693"/>
        <w:gridCol w:w="2552"/>
      </w:tblGrid>
      <w:tr w:rsidR="00532B89" w:rsidRPr="00E2563C" w:rsidTr="00B94512">
        <w:tc>
          <w:tcPr>
            <w:tcW w:w="2236" w:type="dxa"/>
            <w:vMerge w:val="restart"/>
            <w:shd w:val="clear" w:color="auto" w:fill="EEECE1"/>
            <w:vAlign w:val="center"/>
          </w:tcPr>
          <w:p w:rsidR="00532B89" w:rsidRPr="00532B89" w:rsidRDefault="00532B89" w:rsidP="00532B89">
            <w:pPr>
              <w:spacing w:after="0" w:line="240" w:lineRule="auto"/>
              <w:jc w:val="center"/>
              <w:rPr>
                <w:rFonts w:ascii="Times New Roman" w:eastAsia="Calibri" w:hAnsi="Times New Roman" w:cs="Times New Roman"/>
                <w:b/>
                <w:sz w:val="20"/>
                <w:szCs w:val="20"/>
              </w:rPr>
            </w:pPr>
            <w:bookmarkStart w:id="35" w:name="_Toc396469476"/>
            <w:bookmarkStart w:id="36" w:name="_Toc396469573"/>
            <w:r w:rsidRPr="00532B89">
              <w:rPr>
                <w:rFonts w:ascii="Times New Roman" w:eastAsia="Calibri" w:hAnsi="Times New Roman" w:cs="Times New Roman"/>
                <w:b/>
                <w:sz w:val="20"/>
                <w:szCs w:val="20"/>
              </w:rPr>
              <w:t xml:space="preserve">Вид </w:t>
            </w:r>
            <w:proofErr w:type="spellStart"/>
            <w:proofErr w:type="gramStart"/>
            <w:r w:rsidRPr="00532B89">
              <w:rPr>
                <w:rFonts w:ascii="Times New Roman" w:eastAsia="Calibri" w:hAnsi="Times New Roman" w:cs="Times New Roman"/>
                <w:b/>
                <w:sz w:val="20"/>
                <w:szCs w:val="20"/>
              </w:rPr>
              <w:lastRenderedPageBreak/>
              <w:t>сельскохозяйствен</w:t>
            </w:r>
            <w:proofErr w:type="spellEnd"/>
            <w:r w:rsidRPr="00532B89">
              <w:rPr>
                <w:rFonts w:ascii="Times New Roman" w:eastAsia="Calibri" w:hAnsi="Times New Roman" w:cs="Times New Roman"/>
                <w:b/>
                <w:sz w:val="20"/>
                <w:szCs w:val="20"/>
                <w:lang w:val="en-US"/>
              </w:rPr>
              <w:t>-</w:t>
            </w:r>
            <w:proofErr w:type="spellStart"/>
            <w:r w:rsidRPr="00532B89">
              <w:rPr>
                <w:rFonts w:ascii="Times New Roman" w:eastAsia="Calibri" w:hAnsi="Times New Roman" w:cs="Times New Roman"/>
                <w:b/>
                <w:sz w:val="20"/>
                <w:szCs w:val="20"/>
              </w:rPr>
              <w:t>ного</w:t>
            </w:r>
            <w:proofErr w:type="spellEnd"/>
            <w:proofErr w:type="gramEnd"/>
            <w:r w:rsidRPr="00532B89">
              <w:rPr>
                <w:rFonts w:ascii="Times New Roman" w:eastAsia="Calibri" w:hAnsi="Times New Roman" w:cs="Times New Roman"/>
                <w:b/>
                <w:sz w:val="20"/>
                <w:szCs w:val="20"/>
              </w:rPr>
              <w:t xml:space="preserve"> животного</w:t>
            </w:r>
          </w:p>
        </w:tc>
        <w:tc>
          <w:tcPr>
            <w:tcW w:w="7795" w:type="dxa"/>
            <w:gridSpan w:val="3"/>
            <w:shd w:val="clear" w:color="auto" w:fill="EEECE1"/>
          </w:tcPr>
          <w:p w:rsidR="00532B89" w:rsidRPr="00532B89" w:rsidRDefault="00532B89" w:rsidP="00532B89">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lastRenderedPageBreak/>
              <w:t>Нормативы потребления (кВт·</w:t>
            </w:r>
            <w:proofErr w:type="gramStart"/>
            <w:r w:rsidRPr="00532B89">
              <w:rPr>
                <w:rFonts w:ascii="Times New Roman" w:eastAsia="Calibri" w:hAnsi="Times New Roman" w:cs="Times New Roman"/>
                <w:b/>
                <w:sz w:val="20"/>
                <w:szCs w:val="20"/>
              </w:rPr>
              <w:t>ч</w:t>
            </w:r>
            <w:proofErr w:type="gramEnd"/>
            <w:r w:rsidRPr="00532B89">
              <w:rPr>
                <w:rFonts w:ascii="Times New Roman" w:eastAsia="Calibri" w:hAnsi="Times New Roman" w:cs="Times New Roman"/>
                <w:b/>
                <w:sz w:val="20"/>
                <w:szCs w:val="20"/>
              </w:rPr>
              <w:t xml:space="preserve"> в месяц на 1 голову животного)</w:t>
            </w:r>
          </w:p>
        </w:tc>
      </w:tr>
      <w:tr w:rsidR="00532B89" w:rsidRPr="00E2563C" w:rsidTr="00B94512">
        <w:tc>
          <w:tcPr>
            <w:tcW w:w="2236" w:type="dxa"/>
            <w:vMerge/>
            <w:shd w:val="clear" w:color="auto" w:fill="EEECE1"/>
          </w:tcPr>
          <w:p w:rsidR="00532B89" w:rsidRPr="00532B89" w:rsidRDefault="00532B89" w:rsidP="00532B89">
            <w:pPr>
              <w:spacing w:after="0" w:line="240" w:lineRule="auto"/>
              <w:jc w:val="center"/>
              <w:rPr>
                <w:rFonts w:ascii="Times New Roman" w:eastAsia="Calibri" w:hAnsi="Times New Roman" w:cs="Times New Roman"/>
                <w:b/>
                <w:sz w:val="20"/>
                <w:szCs w:val="20"/>
              </w:rPr>
            </w:pPr>
          </w:p>
        </w:tc>
        <w:tc>
          <w:tcPr>
            <w:tcW w:w="2550" w:type="dxa"/>
            <w:shd w:val="clear" w:color="auto" w:fill="EEECE1"/>
          </w:tcPr>
          <w:p w:rsidR="00532B89" w:rsidRPr="00532B89" w:rsidRDefault="00532B89" w:rsidP="00532B89">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освещения в целях содержания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c>
          <w:tcPr>
            <w:tcW w:w="2693" w:type="dxa"/>
            <w:shd w:val="clear" w:color="auto" w:fill="EEECE1"/>
          </w:tcPr>
          <w:p w:rsidR="00532B89" w:rsidRPr="00532B89" w:rsidRDefault="00532B89" w:rsidP="00532B89">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приготовления пищи для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c>
          <w:tcPr>
            <w:tcW w:w="2552" w:type="dxa"/>
            <w:shd w:val="clear" w:color="auto" w:fill="EEECE1"/>
          </w:tcPr>
          <w:p w:rsidR="00532B89" w:rsidRPr="00532B89" w:rsidRDefault="00532B89" w:rsidP="00532B89">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 xml:space="preserve">для подогрева воды для соответствующего </w:t>
            </w:r>
            <w:proofErr w:type="spellStart"/>
            <w:proofErr w:type="gramStart"/>
            <w:r w:rsidRPr="00532B89">
              <w:rPr>
                <w:rFonts w:ascii="Times New Roman" w:eastAsia="Calibri" w:hAnsi="Times New Roman" w:cs="Times New Roman"/>
                <w:b/>
                <w:sz w:val="20"/>
                <w:szCs w:val="20"/>
              </w:rPr>
              <w:t>сельскохозяйствен-ного</w:t>
            </w:r>
            <w:proofErr w:type="spellEnd"/>
            <w:proofErr w:type="gramEnd"/>
            <w:r w:rsidRPr="00532B89">
              <w:rPr>
                <w:rFonts w:ascii="Times New Roman" w:eastAsia="Calibri" w:hAnsi="Times New Roman" w:cs="Times New Roman"/>
                <w:b/>
                <w:sz w:val="20"/>
                <w:szCs w:val="20"/>
              </w:rPr>
              <w:t xml:space="preserve"> животного</w:t>
            </w:r>
          </w:p>
        </w:tc>
      </w:tr>
      <w:tr w:rsidR="00532B89" w:rsidRPr="00E2563C" w:rsidTr="00B94512">
        <w:tc>
          <w:tcPr>
            <w:tcW w:w="2236" w:type="dxa"/>
            <w:shd w:val="clear" w:color="auto" w:fill="auto"/>
          </w:tcPr>
          <w:p w:rsidR="00532B89" w:rsidRPr="00532B89" w:rsidRDefault="00532B89" w:rsidP="00532B89">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lastRenderedPageBreak/>
              <w:t>Крупный рогатый скот, лошади</w:t>
            </w:r>
          </w:p>
        </w:tc>
        <w:tc>
          <w:tcPr>
            <w:tcW w:w="2550"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3,3</w:t>
            </w:r>
          </w:p>
        </w:tc>
      </w:tr>
      <w:tr w:rsidR="00532B89" w:rsidRPr="00E2563C" w:rsidTr="00B94512">
        <w:tc>
          <w:tcPr>
            <w:tcW w:w="2236" w:type="dxa"/>
            <w:shd w:val="clear" w:color="auto" w:fill="auto"/>
          </w:tcPr>
          <w:p w:rsidR="00532B89" w:rsidRPr="00532B89" w:rsidRDefault="00532B89" w:rsidP="00532B89">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Свиньи</w:t>
            </w:r>
          </w:p>
        </w:tc>
        <w:tc>
          <w:tcPr>
            <w:tcW w:w="2550"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3,5</w:t>
            </w:r>
          </w:p>
        </w:tc>
      </w:tr>
      <w:tr w:rsidR="00532B89" w:rsidRPr="00E2563C" w:rsidTr="00B94512">
        <w:tc>
          <w:tcPr>
            <w:tcW w:w="2236" w:type="dxa"/>
            <w:shd w:val="clear" w:color="auto" w:fill="auto"/>
          </w:tcPr>
          <w:p w:rsidR="00532B89" w:rsidRPr="00532B89" w:rsidRDefault="00532B89" w:rsidP="00532B89">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Птица</w:t>
            </w:r>
          </w:p>
        </w:tc>
        <w:tc>
          <w:tcPr>
            <w:tcW w:w="2550"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0,17</w:t>
            </w:r>
          </w:p>
        </w:tc>
        <w:tc>
          <w:tcPr>
            <w:tcW w:w="2693"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r w:rsidR="00532B89" w:rsidRPr="00E2563C" w:rsidTr="00B94512">
        <w:tc>
          <w:tcPr>
            <w:tcW w:w="2236" w:type="dxa"/>
            <w:shd w:val="clear" w:color="auto" w:fill="auto"/>
          </w:tcPr>
          <w:p w:rsidR="00532B89" w:rsidRPr="00532B89" w:rsidRDefault="00532B89" w:rsidP="00532B89">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Иные животные</w:t>
            </w:r>
          </w:p>
        </w:tc>
        <w:tc>
          <w:tcPr>
            <w:tcW w:w="2550"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0,2</w:t>
            </w:r>
          </w:p>
        </w:tc>
        <w:tc>
          <w:tcPr>
            <w:tcW w:w="2693"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532B89" w:rsidRPr="00532B89" w:rsidRDefault="00532B89" w:rsidP="00532B89">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bl>
    <w:p w:rsidR="00417509" w:rsidRDefault="00417509" w:rsidP="00174D6E">
      <w:pPr>
        <w:pStyle w:val="u"/>
        <w:shd w:val="clear" w:color="auto" w:fill="FFFFFF"/>
        <w:spacing w:before="0" w:beforeAutospacing="0" w:after="0" w:afterAutospacing="0"/>
        <w:ind w:firstLine="390"/>
        <w:jc w:val="center"/>
        <w:outlineLvl w:val="2"/>
        <w:rPr>
          <w:b/>
          <w:color w:val="000000" w:themeColor="text1"/>
        </w:rPr>
      </w:pPr>
    </w:p>
    <w:p w:rsidR="00500206" w:rsidRPr="00500206" w:rsidRDefault="00A66B76" w:rsidP="00500206">
      <w:pPr>
        <w:spacing w:after="0"/>
        <w:ind w:firstLine="851"/>
        <w:jc w:val="both"/>
        <w:rPr>
          <w:sz w:val="24"/>
          <w:szCs w:val="24"/>
        </w:rPr>
      </w:pPr>
      <w:r w:rsidRPr="00A66B76">
        <w:rPr>
          <w:rFonts w:ascii="Times New Roman" w:eastAsia="Calibri" w:hAnsi="Times New Roman" w:cs="Times New Roman"/>
          <w:sz w:val="24"/>
          <w:szCs w:val="24"/>
        </w:rPr>
        <w:t>Нормативы потребления коммунальной услуги по электроснабжению в жилых помещениях, оборудованных электроотопительными установками</w:t>
      </w:r>
      <w:r>
        <w:rPr>
          <w:rFonts w:ascii="Times New Roman" w:hAnsi="Times New Roman" w:cs="Times New Roman"/>
          <w:sz w:val="24"/>
          <w:szCs w:val="24"/>
        </w:rPr>
        <w:t xml:space="preserve"> </w:t>
      </w:r>
      <w:r w:rsidR="00500206">
        <w:rPr>
          <w:rFonts w:ascii="Times New Roman" w:hAnsi="Times New Roman" w:cs="Times New Roman"/>
          <w:sz w:val="24"/>
          <w:szCs w:val="24"/>
        </w:rPr>
        <w:t xml:space="preserve">в </w:t>
      </w:r>
      <w:r w:rsidR="00500206" w:rsidRPr="002E468D">
        <w:rPr>
          <w:rFonts w:ascii="Times New Roman" w:hAnsi="Times New Roman" w:cs="Times New Roman"/>
          <w:color w:val="000000" w:themeColor="text1"/>
        </w:rPr>
        <w:t>МО Тимашевский район</w:t>
      </w:r>
      <w:r w:rsidR="00500206">
        <w:rPr>
          <w:rFonts w:ascii="Times New Roman" w:hAnsi="Times New Roman" w:cs="Times New Roman"/>
          <w:color w:val="000000" w:themeColor="text1"/>
        </w:rPr>
        <w:t xml:space="preserve"> </w:t>
      </w:r>
      <w:r w:rsidR="00500206" w:rsidRPr="00500206">
        <w:rPr>
          <w:rFonts w:ascii="Times New Roman" w:hAnsi="Times New Roman" w:cs="Times New Roman"/>
          <w:color w:val="000000" w:themeColor="text1"/>
          <w:sz w:val="24"/>
          <w:szCs w:val="24"/>
        </w:rPr>
        <w:t>составляет 27</w:t>
      </w:r>
      <w:r w:rsidR="00500206" w:rsidRPr="00500206">
        <w:rPr>
          <w:rFonts w:ascii="Times New Roman" w:eastAsia="Calibri" w:hAnsi="Times New Roman" w:cs="Times New Roman"/>
          <w:color w:val="000000"/>
          <w:sz w:val="24"/>
          <w:szCs w:val="24"/>
        </w:rPr>
        <w:t>(кВтч/на 1 кв</w:t>
      </w:r>
      <w:proofErr w:type="gramStart"/>
      <w:r w:rsidR="00500206" w:rsidRPr="00500206">
        <w:rPr>
          <w:rFonts w:ascii="Times New Roman" w:eastAsia="Calibri" w:hAnsi="Times New Roman" w:cs="Times New Roman"/>
          <w:color w:val="000000"/>
          <w:sz w:val="24"/>
          <w:szCs w:val="24"/>
        </w:rPr>
        <w:t>.м</w:t>
      </w:r>
      <w:proofErr w:type="gramEnd"/>
      <w:r w:rsidR="00500206" w:rsidRPr="00500206">
        <w:rPr>
          <w:rFonts w:ascii="Times New Roman" w:eastAsia="Calibri" w:hAnsi="Times New Roman" w:cs="Times New Roman"/>
          <w:color w:val="000000"/>
          <w:sz w:val="24"/>
          <w:szCs w:val="24"/>
        </w:rPr>
        <w:t xml:space="preserve"> общей площади всех помещений в многоквартирном и жилом доме)</w:t>
      </w:r>
      <w:r w:rsidR="00500206" w:rsidRPr="00500206">
        <w:rPr>
          <w:rFonts w:ascii="Times New Roman" w:hAnsi="Times New Roman" w:cs="Times New Roman"/>
          <w:color w:val="000000"/>
          <w:sz w:val="24"/>
          <w:szCs w:val="24"/>
        </w:rPr>
        <w:t>.</w:t>
      </w:r>
      <w:r w:rsidR="00500206" w:rsidRPr="00500206">
        <w:rPr>
          <w:sz w:val="24"/>
          <w:szCs w:val="24"/>
        </w:rPr>
        <w:t xml:space="preserve"> </w:t>
      </w:r>
    </w:p>
    <w:p w:rsidR="00A66B76" w:rsidRPr="00A66B76" w:rsidRDefault="00500206" w:rsidP="00500206">
      <w:pPr>
        <w:spacing w:after="0"/>
        <w:ind w:firstLine="851"/>
        <w:jc w:val="both"/>
        <w:rPr>
          <w:rFonts w:ascii="Times New Roman" w:eastAsia="Calibri" w:hAnsi="Times New Roman" w:cs="Times New Roman"/>
          <w:sz w:val="24"/>
          <w:szCs w:val="24"/>
        </w:rPr>
      </w:pPr>
      <w:r w:rsidRPr="00500206">
        <w:rPr>
          <w:rFonts w:ascii="Times New Roman" w:hAnsi="Times New Roman" w:cs="Times New Roman"/>
          <w:sz w:val="20"/>
          <w:szCs w:val="20"/>
        </w:rPr>
        <w:t>Примечание: нормативы определены исходя из продолжительности отопительного периода, равного 7 календарным месяцам во всех муниципальных образованиях Краснодарского края</w:t>
      </w:r>
    </w:p>
    <w:p w:rsidR="00A66B76" w:rsidRPr="002E468D" w:rsidRDefault="00A66B76" w:rsidP="00174D6E">
      <w:pPr>
        <w:pStyle w:val="u"/>
        <w:shd w:val="clear" w:color="auto" w:fill="FFFFFF"/>
        <w:spacing w:before="0" w:beforeAutospacing="0" w:after="0" w:afterAutospacing="0"/>
        <w:ind w:firstLine="390"/>
        <w:jc w:val="center"/>
        <w:outlineLvl w:val="2"/>
        <w:rPr>
          <w:b/>
          <w:color w:val="000000" w:themeColor="text1"/>
        </w:rPr>
      </w:pPr>
    </w:p>
    <w:p w:rsidR="00223B98" w:rsidRPr="002E468D" w:rsidRDefault="00223B98" w:rsidP="00174D6E">
      <w:pPr>
        <w:pStyle w:val="u"/>
        <w:shd w:val="clear" w:color="auto" w:fill="FFFFFF"/>
        <w:spacing w:before="0" w:beforeAutospacing="0" w:after="0" w:afterAutospacing="0"/>
        <w:ind w:firstLine="390"/>
        <w:jc w:val="center"/>
        <w:outlineLvl w:val="2"/>
        <w:rPr>
          <w:b/>
          <w:color w:val="000000" w:themeColor="text1"/>
        </w:rPr>
      </w:pPr>
      <w:bookmarkStart w:id="37" w:name="_Toc406428176"/>
      <w:r w:rsidRPr="002E468D">
        <w:rPr>
          <w:b/>
          <w:color w:val="000000" w:themeColor="text1"/>
        </w:rPr>
        <w:t>Теплоснабжение</w:t>
      </w:r>
      <w:bookmarkEnd w:id="35"/>
      <w:bookmarkEnd w:id="36"/>
      <w:bookmarkEnd w:id="37"/>
    </w:p>
    <w:p w:rsidR="00223B98" w:rsidRPr="002E468D" w:rsidRDefault="00223B98" w:rsidP="00223B98">
      <w:pPr>
        <w:pStyle w:val="u"/>
        <w:shd w:val="clear" w:color="auto" w:fill="FFFFFF"/>
        <w:spacing w:before="0" w:beforeAutospacing="0" w:after="0" w:afterAutospacing="0"/>
        <w:ind w:firstLine="390"/>
        <w:jc w:val="center"/>
        <w:rPr>
          <w:b/>
          <w:color w:val="000000" w:themeColor="text1"/>
        </w:rPr>
      </w:pP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18</w:t>
      </w:r>
      <w:r w:rsidR="00223B98" w:rsidRPr="002E468D">
        <w:rPr>
          <w:rFonts w:ascii="Times New Roman" w:hAnsi="Times New Roman" w:cs="Times New Roman"/>
          <w:color w:val="000000" w:themeColor="text1"/>
        </w:rPr>
        <w:t xml:space="preserve"> 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населенных пунктов, входящих в состав</w:t>
      </w:r>
      <w:r w:rsidR="00417509" w:rsidRPr="002E468D">
        <w:rPr>
          <w:rFonts w:ascii="Times New Roman" w:hAnsi="Times New Roman" w:cs="Times New Roman"/>
          <w:color w:val="000000" w:themeColor="text1"/>
        </w:rPr>
        <w:t xml:space="preserve"> МО</w:t>
      </w:r>
      <w:r w:rsidR="00A02719" w:rsidRPr="002E468D">
        <w:rPr>
          <w:rFonts w:ascii="Times New Roman" w:hAnsi="Times New Roman" w:cs="Times New Roman"/>
          <w:color w:val="000000" w:themeColor="text1"/>
        </w:rPr>
        <w:t xml:space="preserve"> </w:t>
      </w:r>
      <w:r w:rsidR="009B0873" w:rsidRPr="002E468D">
        <w:rPr>
          <w:rFonts w:ascii="Times New Roman" w:hAnsi="Times New Roman" w:cs="Times New Roman"/>
          <w:color w:val="000000" w:themeColor="text1"/>
        </w:rPr>
        <w:t>Тимашевский</w:t>
      </w:r>
      <w:r w:rsidR="00A02719" w:rsidRPr="002E468D">
        <w:rPr>
          <w:rFonts w:ascii="Times New Roman" w:hAnsi="Times New Roman" w:cs="Times New Roman"/>
          <w:color w:val="000000" w:themeColor="text1"/>
        </w:rPr>
        <w:t xml:space="preserve"> район</w:t>
      </w:r>
      <w:r w:rsidR="00223B98" w:rsidRPr="002E468D">
        <w:rPr>
          <w:rFonts w:ascii="Times New Roman" w:hAnsi="Times New Roman" w:cs="Times New Roman"/>
          <w:color w:val="000000" w:themeColor="text1"/>
        </w:rPr>
        <w:t xml:space="preserve"> </w:t>
      </w:r>
      <w:r w:rsidR="009B0873" w:rsidRPr="002E468D">
        <w:rPr>
          <w:rFonts w:ascii="Times New Roman" w:hAnsi="Times New Roman" w:cs="Times New Roman"/>
          <w:color w:val="000000" w:themeColor="text1"/>
        </w:rPr>
        <w:t>Краснодарского края</w:t>
      </w:r>
      <w:r w:rsidR="00223B98" w:rsidRPr="002E468D">
        <w:rPr>
          <w:rFonts w:ascii="Times New Roman" w:hAnsi="Times New Roman" w:cs="Times New Roman"/>
          <w:color w:val="000000" w:themeColor="text1"/>
        </w:rPr>
        <w:t xml:space="preserve">, в целях обеспечения необходимого уровня теплоснабжения жилищно-коммунального хозяйства, промышленных и иных организаций.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19</w:t>
      </w:r>
      <w:proofErr w:type="gramStart"/>
      <w:r w:rsidR="00223B98" w:rsidRPr="002E468D">
        <w:rPr>
          <w:rFonts w:ascii="Times New Roman" w:hAnsi="Times New Roman" w:cs="Times New Roman"/>
          <w:color w:val="000000" w:themeColor="text1"/>
        </w:rPr>
        <w:t xml:space="preserve"> П</w:t>
      </w:r>
      <w:proofErr w:type="gramEnd"/>
      <w:r w:rsidR="00223B98" w:rsidRPr="002E468D">
        <w:rPr>
          <w:rFonts w:ascii="Times New Roman" w:hAnsi="Times New Roman" w:cs="Times New Roman"/>
          <w:color w:val="000000" w:themeColor="text1"/>
        </w:rPr>
        <w:t xml:space="preserve">ри разработке схем теплоснабжения расчетные тепловые нагрузки определяются: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существующей застройки населенных пунктов, входящих в состав </w:t>
      </w:r>
      <w:r w:rsidR="009B0873" w:rsidRPr="002E468D">
        <w:rPr>
          <w:rFonts w:ascii="Times New Roman" w:hAnsi="Times New Roman" w:cs="Times New Roman"/>
          <w:color w:val="000000" w:themeColor="text1"/>
        </w:rPr>
        <w:t>Тимашевского</w:t>
      </w:r>
      <w:r w:rsidR="00A2590D" w:rsidRPr="002E468D">
        <w:rPr>
          <w:rFonts w:ascii="Times New Roman" w:hAnsi="Times New Roman" w:cs="Times New Roman"/>
          <w:color w:val="000000" w:themeColor="text1"/>
        </w:rPr>
        <w:t xml:space="preserve"> </w:t>
      </w:r>
      <w:r w:rsidR="0068413D" w:rsidRPr="002E468D">
        <w:rPr>
          <w:rFonts w:ascii="Times New Roman" w:hAnsi="Times New Roman" w:cs="Times New Roman"/>
          <w:color w:val="000000" w:themeColor="text1"/>
        </w:rPr>
        <w:t xml:space="preserve">района </w:t>
      </w:r>
      <w:r w:rsidR="009B0873" w:rsidRPr="002E468D">
        <w:rPr>
          <w:rFonts w:ascii="Times New Roman" w:hAnsi="Times New Roman" w:cs="Times New Roman"/>
          <w:color w:val="000000" w:themeColor="text1"/>
        </w:rPr>
        <w:t>Краснодарского края</w:t>
      </w:r>
      <w:r w:rsidRPr="002E468D">
        <w:rPr>
          <w:rFonts w:ascii="Times New Roman" w:hAnsi="Times New Roman" w:cs="Times New Roman"/>
          <w:color w:val="000000" w:themeColor="text1"/>
        </w:rPr>
        <w:t xml:space="preserve">, и действующих промышленных предприятий – по проектам с уточнением по фактическим тепловым нагрузкам;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Тепловые нагрузки определяются с учетом категорий потребителей по надежности теплоснабжения в соответствии с требованиями СНиП 41-02-2003.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20</w:t>
      </w:r>
      <w:r w:rsidR="00223B98" w:rsidRPr="002E468D">
        <w:rPr>
          <w:rFonts w:ascii="Times New Roman" w:hAnsi="Times New Roman" w:cs="Times New Roman"/>
          <w:color w:val="000000" w:themeColor="text1"/>
        </w:rPr>
        <w:t xml:space="preserve"> Теплоснабжение жилой и общественной застройки на территориях населенных пунктов сельского совета  следует предусматривать: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централизованное</w:t>
      </w:r>
      <w:proofErr w:type="gramEnd"/>
      <w:r w:rsidRPr="002E468D">
        <w:rPr>
          <w:rFonts w:ascii="Times New Roman" w:hAnsi="Times New Roman" w:cs="Times New Roman"/>
          <w:color w:val="000000" w:themeColor="text1"/>
        </w:rPr>
        <w:t xml:space="preserve"> - от котельных;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децентрализованное</w:t>
      </w:r>
      <w:proofErr w:type="gramEnd"/>
      <w:r w:rsidRPr="002E468D">
        <w:rPr>
          <w:rFonts w:ascii="Times New Roman" w:hAnsi="Times New Roman" w:cs="Times New Roman"/>
          <w:color w:val="000000" w:themeColor="text1"/>
        </w:rPr>
        <w:t xml:space="preserve"> – от автономных котельных, квартирных </w:t>
      </w:r>
      <w:proofErr w:type="spellStart"/>
      <w:r w:rsidRPr="002E468D">
        <w:rPr>
          <w:rFonts w:ascii="Times New Roman" w:hAnsi="Times New Roman" w:cs="Times New Roman"/>
          <w:color w:val="000000" w:themeColor="text1"/>
        </w:rPr>
        <w:t>теплогенераторов</w:t>
      </w:r>
      <w:proofErr w:type="spellEnd"/>
      <w:r w:rsidRPr="002E468D">
        <w:rPr>
          <w:rFonts w:ascii="Times New Roman" w:hAnsi="Times New Roman" w:cs="Times New Roman"/>
          <w:color w:val="000000" w:themeColor="text1"/>
        </w:rPr>
        <w:t xml:space="preserve">.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При отсутствии схемы теплоснабжения на территориях одно-, двухэтажной жилой застройки с плотностью населения 40 чел/</w:t>
      </w:r>
      <w:proofErr w:type="gramStart"/>
      <w:r w:rsidRPr="002E468D">
        <w:rPr>
          <w:rFonts w:ascii="Times New Roman" w:hAnsi="Times New Roman" w:cs="Times New Roman"/>
          <w:color w:val="000000" w:themeColor="text1"/>
        </w:rPr>
        <w:t>га</w:t>
      </w:r>
      <w:proofErr w:type="gramEnd"/>
      <w:r w:rsidRPr="002E468D">
        <w:rPr>
          <w:rFonts w:ascii="Times New Roman" w:hAnsi="Times New Roman" w:cs="Times New Roman"/>
          <w:color w:val="000000" w:themeColor="text1"/>
        </w:rPr>
        <w:t xml:space="preserve"> и выше в населенных пунктах, входящих в состав </w:t>
      </w:r>
      <w:r w:rsidR="009B0873" w:rsidRPr="002E468D">
        <w:rPr>
          <w:rFonts w:ascii="Times New Roman" w:hAnsi="Times New Roman" w:cs="Times New Roman"/>
          <w:color w:val="000000" w:themeColor="text1"/>
        </w:rPr>
        <w:t>Тимашевского</w:t>
      </w:r>
      <w:r w:rsidR="00A2590D" w:rsidRPr="002E468D">
        <w:rPr>
          <w:rFonts w:ascii="Times New Roman" w:hAnsi="Times New Roman" w:cs="Times New Roman"/>
          <w:color w:val="000000" w:themeColor="text1"/>
        </w:rPr>
        <w:t xml:space="preserve"> </w:t>
      </w:r>
      <w:r w:rsidR="0068413D" w:rsidRPr="002E468D">
        <w:rPr>
          <w:rFonts w:ascii="Times New Roman" w:hAnsi="Times New Roman" w:cs="Times New Roman"/>
          <w:color w:val="000000" w:themeColor="text1"/>
        </w:rPr>
        <w:t xml:space="preserve">района </w:t>
      </w:r>
      <w:r w:rsidR="009B0873" w:rsidRPr="002E468D">
        <w:rPr>
          <w:rFonts w:ascii="Times New Roman" w:hAnsi="Times New Roman" w:cs="Times New Roman"/>
          <w:color w:val="000000" w:themeColor="text1"/>
        </w:rPr>
        <w:t>Краснодарского края</w:t>
      </w:r>
      <w:r w:rsidRPr="002E468D">
        <w:rPr>
          <w:rFonts w:ascii="Times New Roman" w:hAnsi="Times New Roman" w:cs="Times New Roman"/>
          <w:color w:val="000000" w:themeColor="text1"/>
        </w:rPr>
        <w:t>, системы централизованного теплоснабжения допускается предусматривать от котельн</w:t>
      </w:r>
      <w:r w:rsidR="00F80A80" w:rsidRPr="002E468D">
        <w:rPr>
          <w:rFonts w:ascii="Times New Roman" w:hAnsi="Times New Roman" w:cs="Times New Roman"/>
          <w:color w:val="000000" w:themeColor="text1"/>
        </w:rPr>
        <w:t>ых на груп</w:t>
      </w:r>
      <w:r w:rsidRPr="002E468D">
        <w:rPr>
          <w:rFonts w:ascii="Times New Roman" w:hAnsi="Times New Roman" w:cs="Times New Roman"/>
          <w:color w:val="000000" w:themeColor="text1"/>
        </w:rPr>
        <w:t xml:space="preserve">пу жилых и общественных зданий.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lastRenderedPageBreak/>
        <w:t xml:space="preserve">Для отдельно стоящих объектов могут быть оборудованы индивидуальные котельные (отдельно стоящие, встроенные, пристроенные и котлы наружного размещения).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Принятая к разработке в проекте схема теплоснабжения должна обеспечивать: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w:t>
      </w:r>
      <w:proofErr w:type="spellStart"/>
      <w:r w:rsidRPr="002E468D">
        <w:rPr>
          <w:rFonts w:ascii="Times New Roman" w:hAnsi="Times New Roman" w:cs="Times New Roman"/>
          <w:color w:val="000000" w:themeColor="text1"/>
        </w:rPr>
        <w:t>теплоэнергосбережения</w:t>
      </w:r>
      <w:proofErr w:type="spellEnd"/>
      <w:r w:rsidRPr="002E468D">
        <w:rPr>
          <w:rFonts w:ascii="Times New Roman" w:hAnsi="Times New Roman" w:cs="Times New Roman"/>
          <w:color w:val="000000" w:themeColor="text1"/>
        </w:rPr>
        <w:t xml:space="preserve">;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надежности согласно требованиям СНиП 41-02-2003;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требования экологической безопасности;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безопасность эксплуатации.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21</w:t>
      </w:r>
      <w:r w:rsidR="00223B98" w:rsidRPr="002E468D">
        <w:rPr>
          <w:rFonts w:ascii="Times New Roman" w:hAnsi="Times New Roman" w:cs="Times New Roman"/>
          <w:color w:val="000000" w:themeColor="text1"/>
        </w:rPr>
        <w:t xml:space="preserve"> Размещение централизованных источников теплоснабжения </w:t>
      </w:r>
      <w:r w:rsidR="002A1B4F" w:rsidRPr="002E468D">
        <w:rPr>
          <w:rFonts w:ascii="Times New Roman" w:hAnsi="Times New Roman" w:cs="Times New Roman"/>
          <w:color w:val="000000" w:themeColor="text1"/>
        </w:rPr>
        <w:t>на территориях сельского совета</w:t>
      </w:r>
      <w:r w:rsidR="00223B98" w:rsidRPr="002E468D">
        <w:rPr>
          <w:rFonts w:ascii="Times New Roman" w:hAnsi="Times New Roman" w:cs="Times New Roman"/>
          <w:color w:val="000000" w:themeColor="text1"/>
        </w:rPr>
        <w:t xml:space="preserve"> производится, как правило, в коммунально-складских и производственных зонах, по возможности в центре тепловых нагрузок.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w:t>
      </w:r>
      <w:r w:rsidR="00B659F1" w:rsidRPr="002E468D">
        <w:rPr>
          <w:rFonts w:ascii="Times New Roman" w:hAnsi="Times New Roman" w:cs="Times New Roman"/>
          <w:color w:val="000000" w:themeColor="text1"/>
        </w:rPr>
        <w:t>3.</w:t>
      </w:r>
      <w:r w:rsidRPr="002E468D">
        <w:rPr>
          <w:rFonts w:ascii="Times New Roman" w:hAnsi="Times New Roman" w:cs="Times New Roman"/>
          <w:color w:val="000000" w:themeColor="text1"/>
        </w:rPr>
        <w:t xml:space="preserve">07.01-89*, СНиП 41-01-2003.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жилой застройки и нежилых зон следует применять раздельные тепловые сети, идущие непосредственно от источника теплоснабжения.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22</w:t>
      </w:r>
      <w:r w:rsidR="00223B98" w:rsidRPr="002E468D">
        <w:rPr>
          <w:rFonts w:ascii="Times New Roman" w:hAnsi="Times New Roman" w:cs="Times New Roman"/>
          <w:color w:val="000000" w:themeColor="text1"/>
        </w:rPr>
        <w:t xml:space="preserve"> Размеры санитарно-защитных зон от источников теплоснабжения устанавливаются: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тепловых электростанций эквивалентной электрической мощностью 600 мВт и выше: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1000 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500 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200 Гкал и выше: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500 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300 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менее 200 Гкал – не менее 50 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w:t>
      </w:r>
      <w:proofErr w:type="spellStart"/>
      <w:r w:rsidRPr="002E468D">
        <w:rPr>
          <w:rFonts w:ascii="Times New Roman" w:hAnsi="Times New Roman" w:cs="Times New Roman"/>
          <w:color w:val="000000" w:themeColor="text1"/>
        </w:rPr>
        <w:t>золоотвалов</w:t>
      </w:r>
      <w:proofErr w:type="spellEnd"/>
      <w:r w:rsidRPr="002E468D">
        <w:rPr>
          <w:rFonts w:ascii="Times New Roman" w:hAnsi="Times New Roman" w:cs="Times New Roman"/>
          <w:color w:val="000000" w:themeColor="text1"/>
        </w:rPr>
        <w:t xml:space="preserve"> тепловых электростанций – не менее 300 м с осуществлением древесно-кустарниковых посадок по периметру </w:t>
      </w:r>
      <w:proofErr w:type="spellStart"/>
      <w:r w:rsidRPr="002E468D">
        <w:rPr>
          <w:rFonts w:ascii="Times New Roman" w:hAnsi="Times New Roman" w:cs="Times New Roman"/>
          <w:color w:val="000000" w:themeColor="text1"/>
        </w:rPr>
        <w:t>золоотвала</w:t>
      </w:r>
      <w:proofErr w:type="spellEnd"/>
      <w:r w:rsidRPr="002E468D">
        <w:rPr>
          <w:rFonts w:ascii="Times New Roman" w:hAnsi="Times New Roman" w:cs="Times New Roman"/>
          <w:color w:val="000000" w:themeColor="text1"/>
        </w:rPr>
        <w:t xml:space="preserve">.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E361A3">
        <w:rPr>
          <w:rFonts w:ascii="Times New Roman" w:hAnsi="Times New Roman" w:cs="Times New Roman"/>
          <w:color w:val="000000" w:themeColor="text1"/>
        </w:rPr>
        <w:t>23</w:t>
      </w:r>
      <w:r w:rsidR="00223B98" w:rsidRPr="002E468D">
        <w:rPr>
          <w:rFonts w:ascii="Times New Roman" w:hAnsi="Times New Roman" w:cs="Times New Roman"/>
          <w:color w:val="000000" w:themeColor="text1"/>
        </w:rPr>
        <w:t xml:space="preserve"> Отдельно стоящие котельные используются для обслуживания группы зданий.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используются для обслуживания одного здания или сооружения.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могут быть отдельно стоящими, встроенными и пристроенными. </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1755A8">
        <w:rPr>
          <w:rFonts w:ascii="Times New Roman" w:hAnsi="Times New Roman" w:cs="Times New Roman"/>
          <w:color w:val="000000" w:themeColor="text1"/>
        </w:rPr>
        <w:t xml:space="preserve">24 </w:t>
      </w:r>
      <w:r w:rsidR="00223B98" w:rsidRPr="002E468D">
        <w:rPr>
          <w:rFonts w:ascii="Times New Roman" w:hAnsi="Times New Roman" w:cs="Times New Roman"/>
          <w:color w:val="000000" w:themeColor="text1"/>
        </w:rPr>
        <w:t xml:space="preserve">Пристроенные и отдельно стоящие котельные на территории жилой застройки размещаются в соответствии с требованиями к санитарно-защитным зонам.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Не допускается размещение:</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котельных, встроенных в многоквартирные жилые здания;</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w:t>
      </w:r>
      <w:r w:rsidRPr="002E468D">
        <w:rPr>
          <w:rFonts w:ascii="Times New Roman" w:hAnsi="Times New Roman" w:cs="Times New Roman"/>
          <w:color w:val="000000" w:themeColor="text1"/>
        </w:rPr>
        <w:lastRenderedPageBreak/>
        <w:t>ближайшего окна жилого помещения от внешней стены котельной по горизонтали менее 4 м, от перекрытия котельной по вертикали – менее 8 м.</w:t>
      </w:r>
    </w:p>
    <w:p w:rsidR="00223B98"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1755A8">
        <w:rPr>
          <w:rFonts w:ascii="Times New Roman" w:hAnsi="Times New Roman" w:cs="Times New Roman"/>
          <w:color w:val="000000" w:themeColor="text1"/>
        </w:rPr>
        <w:t>25</w:t>
      </w:r>
      <w:r w:rsidR="00223B98" w:rsidRPr="002E468D">
        <w:rPr>
          <w:rFonts w:ascii="Times New Roman" w:hAnsi="Times New Roman" w:cs="Times New Roman"/>
          <w:color w:val="000000" w:themeColor="text1"/>
        </w:rPr>
        <w:t xml:space="preserve"> Земельные участки для размещения котельных выбираются в соответствии </w:t>
      </w:r>
      <w:proofErr w:type="gramStart"/>
      <w:r w:rsidR="00223B98" w:rsidRPr="002E468D">
        <w:rPr>
          <w:rFonts w:ascii="Times New Roman" w:hAnsi="Times New Roman" w:cs="Times New Roman"/>
          <w:color w:val="000000" w:themeColor="text1"/>
        </w:rPr>
        <w:t>с</w:t>
      </w:r>
      <w:proofErr w:type="gramEnd"/>
      <w:r w:rsidR="00223B98" w:rsidRPr="002E468D">
        <w:rPr>
          <w:rFonts w:ascii="Times New Roman" w:hAnsi="Times New Roman" w:cs="Times New Roman"/>
          <w:color w:val="000000" w:themeColor="text1"/>
        </w:rPr>
        <w:t xml:space="preserve"> </w:t>
      </w:r>
      <w:r w:rsidR="00A2590D" w:rsidRPr="002E468D">
        <w:rPr>
          <w:rFonts w:ascii="Times New Roman" w:hAnsi="Times New Roman" w:cs="Times New Roman"/>
          <w:color w:val="000000" w:themeColor="text1"/>
        </w:rPr>
        <w:t>схемой территориального планирования</w:t>
      </w:r>
      <w:r w:rsidR="001755A8">
        <w:rPr>
          <w:rFonts w:ascii="Times New Roman" w:hAnsi="Times New Roman" w:cs="Times New Roman"/>
          <w:color w:val="000000" w:themeColor="text1"/>
        </w:rPr>
        <w:t xml:space="preserve"> </w:t>
      </w:r>
      <w:r w:rsidR="00223B98" w:rsidRPr="002E468D">
        <w:rPr>
          <w:rFonts w:ascii="Times New Roman" w:hAnsi="Times New Roman" w:cs="Times New Roman"/>
          <w:color w:val="000000" w:themeColor="text1"/>
        </w:rPr>
        <w:t xml:space="preserve">и проектами планировки </w:t>
      </w:r>
      <w:r w:rsidR="009B0873" w:rsidRPr="002E468D">
        <w:rPr>
          <w:rFonts w:ascii="Times New Roman" w:hAnsi="Times New Roman" w:cs="Times New Roman"/>
          <w:color w:val="000000" w:themeColor="text1"/>
        </w:rPr>
        <w:t>Тимашевского</w:t>
      </w:r>
      <w:r w:rsidR="00223B98" w:rsidRPr="002E468D">
        <w:rPr>
          <w:rFonts w:ascii="Times New Roman" w:hAnsi="Times New Roman" w:cs="Times New Roman"/>
          <w:color w:val="000000" w:themeColor="text1"/>
        </w:rPr>
        <w:t xml:space="preserve"> </w:t>
      </w:r>
      <w:r w:rsidR="003109EF" w:rsidRPr="002E468D">
        <w:rPr>
          <w:rFonts w:ascii="Times New Roman" w:hAnsi="Times New Roman" w:cs="Times New Roman"/>
          <w:color w:val="000000" w:themeColor="text1"/>
        </w:rPr>
        <w:t>район</w:t>
      </w:r>
      <w:r w:rsidR="00223B98" w:rsidRPr="002E468D">
        <w:rPr>
          <w:rFonts w:ascii="Times New Roman" w:hAnsi="Times New Roman" w:cs="Times New Roman"/>
          <w:color w:val="000000" w:themeColor="text1"/>
        </w:rPr>
        <w:t xml:space="preserve">а. </w:t>
      </w:r>
    </w:p>
    <w:p w:rsidR="00223B98" w:rsidRPr="002E468D" w:rsidRDefault="00223B98"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Размеры земельных участков для отдельно стоящих котельных, размещаемых в районах жилой застройки, следует принимать по таблице </w:t>
      </w:r>
      <w:r w:rsidR="00E12FAA" w:rsidRPr="002E468D">
        <w:rPr>
          <w:rFonts w:ascii="Times New Roman" w:hAnsi="Times New Roman" w:cs="Times New Roman"/>
          <w:color w:val="000000" w:themeColor="text1"/>
        </w:rPr>
        <w:t>4</w:t>
      </w:r>
      <w:r w:rsidR="00CF00B2">
        <w:rPr>
          <w:rFonts w:ascii="Times New Roman" w:hAnsi="Times New Roman" w:cs="Times New Roman"/>
          <w:color w:val="000000" w:themeColor="text1"/>
        </w:rPr>
        <w:t>9</w:t>
      </w:r>
      <w:r w:rsidRPr="002E468D">
        <w:rPr>
          <w:rFonts w:ascii="Times New Roman" w:hAnsi="Times New Roman" w:cs="Times New Roman"/>
          <w:color w:val="000000" w:themeColor="text1"/>
        </w:rPr>
        <w:t xml:space="preserve">. </w:t>
      </w:r>
    </w:p>
    <w:p w:rsidR="00223B98"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A062C" w:rsidRPr="002E468D">
        <w:rPr>
          <w:color w:val="000000" w:themeColor="text1"/>
        </w:rPr>
        <w:t>.</w:t>
      </w:r>
      <w:r w:rsidR="001755A8">
        <w:rPr>
          <w:color w:val="000000" w:themeColor="text1"/>
        </w:rPr>
        <w:t>26</w:t>
      </w:r>
      <w:r w:rsidR="00223B98" w:rsidRPr="002E468D">
        <w:rPr>
          <w:color w:val="000000" w:themeColor="text1"/>
        </w:rPr>
        <w:t xml:space="preserve"> Трассы и способы прокладки тепловых сетей следует предусматривать в соответствии со СНиП II-89-80, СНиП 41-02-2003, СНиП </w:t>
      </w:r>
      <w:r w:rsidRPr="002E468D">
        <w:rPr>
          <w:color w:val="000000" w:themeColor="text1"/>
        </w:rPr>
        <w:t>3.</w:t>
      </w:r>
      <w:r w:rsidR="00223B98" w:rsidRPr="002E468D">
        <w:rPr>
          <w:color w:val="000000" w:themeColor="text1"/>
        </w:rPr>
        <w:t>07.01-89*, ВСН 11-94.</w:t>
      </w:r>
    </w:p>
    <w:p w:rsidR="00E12FAA" w:rsidRPr="002E468D" w:rsidRDefault="00E12FAA" w:rsidP="00E12FAA">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sidR="001755A8">
        <w:rPr>
          <w:color w:val="000000" w:themeColor="text1"/>
        </w:rPr>
        <w:t>27</w:t>
      </w:r>
      <w:r w:rsidRPr="002E468D">
        <w:rPr>
          <w:color w:val="000000" w:themeColor="text1"/>
        </w:rPr>
        <w:t xml:space="preserve"> Норматив потребления коммунальной услуги по отоплению в жилых помещениях на территории МО </w:t>
      </w:r>
      <w:r w:rsidR="009B0873" w:rsidRPr="002E468D">
        <w:rPr>
          <w:color w:val="000000" w:themeColor="text1"/>
        </w:rPr>
        <w:t>Тимашевский</w:t>
      </w:r>
      <w:r w:rsidRPr="002E468D">
        <w:rPr>
          <w:color w:val="000000" w:themeColor="text1"/>
        </w:rPr>
        <w:t xml:space="preserve"> район - 0,</w:t>
      </w:r>
      <w:r w:rsidR="00B67A7F">
        <w:rPr>
          <w:color w:val="000000" w:themeColor="text1"/>
        </w:rPr>
        <w:t>0228</w:t>
      </w:r>
      <w:r w:rsidRPr="002E468D">
        <w:rPr>
          <w:color w:val="000000" w:themeColor="text1"/>
        </w:rPr>
        <w:t xml:space="preserve"> Гкал на 1 м</w:t>
      </w:r>
      <w:r w:rsidRPr="002E468D">
        <w:rPr>
          <w:color w:val="000000" w:themeColor="text1"/>
          <w:vertAlign w:val="superscript"/>
        </w:rPr>
        <w:t>3.</w:t>
      </w:r>
    </w:p>
    <w:p w:rsidR="00E12FAA" w:rsidRPr="002E468D" w:rsidRDefault="00E12FAA" w:rsidP="008B75DD">
      <w:pPr>
        <w:pStyle w:val="Default"/>
        <w:spacing w:line="276" w:lineRule="auto"/>
        <w:jc w:val="right"/>
        <w:rPr>
          <w:rFonts w:ascii="Times New Roman" w:hAnsi="Times New Roman" w:cs="Times New Roman"/>
          <w:color w:val="000000" w:themeColor="text1"/>
        </w:rPr>
      </w:pPr>
    </w:p>
    <w:p w:rsidR="00223B98" w:rsidRPr="002E468D" w:rsidRDefault="00223B98" w:rsidP="008B75DD">
      <w:pPr>
        <w:pStyle w:val="Default"/>
        <w:spacing w:line="276" w:lineRule="auto"/>
        <w:jc w:val="right"/>
        <w:rPr>
          <w:rFonts w:ascii="Times New Roman" w:hAnsi="Times New Roman" w:cs="Times New Roman"/>
          <w:color w:val="000000" w:themeColor="text1"/>
        </w:rPr>
      </w:pPr>
      <w:r w:rsidRPr="002E468D">
        <w:rPr>
          <w:rFonts w:ascii="Times New Roman" w:hAnsi="Times New Roman" w:cs="Times New Roman"/>
          <w:color w:val="000000" w:themeColor="text1"/>
        </w:rPr>
        <w:t xml:space="preserve">Таблица </w:t>
      </w:r>
      <w:r w:rsidR="00E12FAA" w:rsidRPr="002E468D">
        <w:rPr>
          <w:rFonts w:ascii="Times New Roman" w:hAnsi="Times New Roman" w:cs="Times New Roman"/>
          <w:color w:val="000000" w:themeColor="text1"/>
        </w:rPr>
        <w:t>4</w:t>
      </w:r>
      <w:r w:rsidR="00CF00B2">
        <w:rPr>
          <w:rFonts w:ascii="Times New Roman" w:hAnsi="Times New Roman" w:cs="Times New Roman"/>
          <w:color w:val="000000" w:themeColor="text1"/>
        </w:rPr>
        <w:t>9</w:t>
      </w:r>
    </w:p>
    <w:p w:rsidR="00223B98" w:rsidRPr="002E468D" w:rsidRDefault="00223B98" w:rsidP="00223B98">
      <w:pPr>
        <w:pStyle w:val="Default"/>
        <w:ind w:firstLine="851"/>
        <w:jc w:val="both"/>
        <w:rPr>
          <w:rFonts w:ascii="Times New Roman" w:hAnsi="Times New Roman" w:cs="Times New Roman"/>
          <w:color w:val="000000" w:themeColor="text1"/>
          <w:sz w:val="23"/>
          <w:szCs w:val="23"/>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6"/>
        <w:gridCol w:w="2667"/>
        <w:gridCol w:w="2562"/>
      </w:tblGrid>
      <w:tr w:rsidR="00223B98" w:rsidRPr="002E468D" w:rsidTr="00417509">
        <w:trPr>
          <w:trHeight w:val="486"/>
        </w:trPr>
        <w:tc>
          <w:tcPr>
            <w:tcW w:w="5026" w:type="dxa"/>
            <w:vMerge w:val="restart"/>
            <w:shd w:val="clear" w:color="auto" w:fill="EEECE1" w:themeFill="background2"/>
            <w:vAlign w:val="center"/>
          </w:tcPr>
          <w:p w:rsidR="00223B98" w:rsidRPr="002E468D" w:rsidRDefault="00223B98" w:rsidP="00223B98">
            <w:pPr>
              <w:pStyle w:val="Default"/>
              <w:jc w:val="center"/>
              <w:rPr>
                <w:rFonts w:ascii="Times New Roman" w:hAnsi="Times New Roman" w:cs="Times New Roman"/>
                <w:b/>
                <w:color w:val="000000" w:themeColor="text1"/>
                <w:sz w:val="20"/>
                <w:szCs w:val="20"/>
              </w:rPr>
            </w:pPr>
            <w:proofErr w:type="spellStart"/>
            <w:r w:rsidRPr="002E468D">
              <w:rPr>
                <w:rFonts w:ascii="Times New Roman" w:hAnsi="Times New Roman" w:cs="Times New Roman"/>
                <w:b/>
                <w:color w:val="000000" w:themeColor="text1"/>
                <w:sz w:val="20"/>
                <w:szCs w:val="20"/>
              </w:rPr>
              <w:t>Теплопроизводительность</w:t>
            </w:r>
            <w:proofErr w:type="spellEnd"/>
            <w:r w:rsidRPr="002E468D">
              <w:rPr>
                <w:rFonts w:ascii="Times New Roman" w:hAnsi="Times New Roman" w:cs="Times New Roman"/>
                <w:b/>
                <w:color w:val="000000" w:themeColor="text1"/>
                <w:sz w:val="20"/>
                <w:szCs w:val="20"/>
              </w:rPr>
              <w:t xml:space="preserve"> котельных,</w:t>
            </w:r>
          </w:p>
          <w:p w:rsidR="00223B98" w:rsidRPr="002E468D" w:rsidRDefault="00223B98" w:rsidP="00223B9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Гкал/</w:t>
            </w:r>
            <w:proofErr w:type="gramStart"/>
            <w:r w:rsidRPr="002E468D">
              <w:rPr>
                <w:rFonts w:ascii="Times New Roman" w:hAnsi="Times New Roman" w:cs="Times New Roman"/>
                <w:b/>
                <w:color w:val="000000" w:themeColor="text1"/>
                <w:sz w:val="20"/>
                <w:szCs w:val="20"/>
              </w:rPr>
              <w:t>ч</w:t>
            </w:r>
            <w:proofErr w:type="gramEnd"/>
            <w:r w:rsidRPr="002E468D">
              <w:rPr>
                <w:rFonts w:ascii="Times New Roman" w:hAnsi="Times New Roman" w:cs="Times New Roman"/>
                <w:b/>
                <w:color w:val="000000" w:themeColor="text1"/>
                <w:sz w:val="20"/>
                <w:szCs w:val="20"/>
              </w:rPr>
              <w:t xml:space="preserve"> (МВт)</w:t>
            </w:r>
          </w:p>
        </w:tc>
        <w:tc>
          <w:tcPr>
            <w:tcW w:w="5229" w:type="dxa"/>
            <w:gridSpan w:val="2"/>
            <w:shd w:val="clear" w:color="auto" w:fill="EEECE1" w:themeFill="background2"/>
            <w:vAlign w:val="center"/>
          </w:tcPr>
          <w:p w:rsidR="00223B98" w:rsidRPr="002E468D" w:rsidRDefault="00223B98" w:rsidP="00223B9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Размеры земельных участков, </w:t>
            </w:r>
            <w:proofErr w:type="gramStart"/>
            <w:r w:rsidRPr="002E468D">
              <w:rPr>
                <w:rFonts w:ascii="Times New Roman" w:hAnsi="Times New Roman" w:cs="Times New Roman"/>
                <w:b/>
                <w:color w:val="000000" w:themeColor="text1"/>
                <w:sz w:val="20"/>
                <w:szCs w:val="20"/>
              </w:rPr>
              <w:t>га</w:t>
            </w:r>
            <w:proofErr w:type="gramEnd"/>
            <w:r w:rsidRPr="002E468D">
              <w:rPr>
                <w:rFonts w:ascii="Times New Roman" w:hAnsi="Times New Roman" w:cs="Times New Roman"/>
                <w:b/>
                <w:color w:val="000000" w:themeColor="text1"/>
                <w:sz w:val="20"/>
                <w:szCs w:val="20"/>
              </w:rPr>
              <w:t>, котельных, работающих</w:t>
            </w:r>
          </w:p>
        </w:tc>
      </w:tr>
      <w:tr w:rsidR="00223B98" w:rsidRPr="002E468D" w:rsidTr="00417509">
        <w:trPr>
          <w:trHeight w:val="248"/>
        </w:trPr>
        <w:tc>
          <w:tcPr>
            <w:tcW w:w="5026" w:type="dxa"/>
            <w:vMerge/>
            <w:shd w:val="clear" w:color="auto" w:fill="EEECE1" w:themeFill="background2"/>
            <w:vAlign w:val="center"/>
          </w:tcPr>
          <w:p w:rsidR="00223B98" w:rsidRPr="002E468D" w:rsidRDefault="00223B98" w:rsidP="00223B98">
            <w:pPr>
              <w:pStyle w:val="Default"/>
              <w:jc w:val="center"/>
              <w:rPr>
                <w:rFonts w:ascii="Times New Roman" w:hAnsi="Times New Roman" w:cs="Times New Roman"/>
                <w:b/>
                <w:color w:val="000000" w:themeColor="text1"/>
                <w:sz w:val="20"/>
                <w:szCs w:val="20"/>
              </w:rPr>
            </w:pPr>
          </w:p>
        </w:tc>
        <w:tc>
          <w:tcPr>
            <w:tcW w:w="2667" w:type="dxa"/>
            <w:shd w:val="clear" w:color="auto" w:fill="EEECE1" w:themeFill="background2"/>
            <w:vAlign w:val="center"/>
          </w:tcPr>
          <w:p w:rsidR="00223B98" w:rsidRPr="002E468D" w:rsidRDefault="00223B98" w:rsidP="00223B9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на твердом топливе</w:t>
            </w:r>
          </w:p>
        </w:tc>
        <w:tc>
          <w:tcPr>
            <w:tcW w:w="2562" w:type="dxa"/>
            <w:shd w:val="clear" w:color="auto" w:fill="EEECE1" w:themeFill="background2"/>
            <w:vAlign w:val="center"/>
          </w:tcPr>
          <w:p w:rsidR="00223B98" w:rsidRPr="002E468D" w:rsidRDefault="00223B98" w:rsidP="00223B98">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на </w:t>
            </w:r>
            <w:proofErr w:type="spellStart"/>
            <w:r w:rsidRPr="002E468D">
              <w:rPr>
                <w:rFonts w:ascii="Times New Roman" w:hAnsi="Times New Roman" w:cs="Times New Roman"/>
                <w:b/>
                <w:color w:val="000000" w:themeColor="text1"/>
                <w:sz w:val="20"/>
                <w:szCs w:val="20"/>
              </w:rPr>
              <w:t>газомазутном</w:t>
            </w:r>
            <w:proofErr w:type="spellEnd"/>
            <w:r w:rsidRPr="002E468D">
              <w:rPr>
                <w:rFonts w:ascii="Times New Roman" w:hAnsi="Times New Roman" w:cs="Times New Roman"/>
                <w:b/>
                <w:color w:val="000000" w:themeColor="text1"/>
                <w:sz w:val="20"/>
                <w:szCs w:val="20"/>
              </w:rPr>
              <w:t xml:space="preserve"> топливе</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до 5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 до 10 (от 6 до 12)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 до 50 (от 12 до 58)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2,0</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1,5</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50 до 100 (от 58 до 116)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2,5</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100 до 200 (от 116 233)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3,7</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r>
      <w:tr w:rsidR="00223B98" w:rsidRPr="002E468D" w:rsidTr="00223B98">
        <w:trPr>
          <w:trHeight w:val="137"/>
        </w:trPr>
        <w:tc>
          <w:tcPr>
            <w:tcW w:w="5026" w:type="dxa"/>
          </w:tcPr>
          <w:p w:rsidR="00223B98" w:rsidRPr="002E468D" w:rsidRDefault="00223B98" w:rsidP="00223B98">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200 до 400 (от 233 466) </w:t>
            </w:r>
          </w:p>
        </w:tc>
        <w:tc>
          <w:tcPr>
            <w:tcW w:w="2667"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4,3</w:t>
            </w:r>
          </w:p>
        </w:tc>
        <w:tc>
          <w:tcPr>
            <w:tcW w:w="2562" w:type="dxa"/>
            <w:vAlign w:val="center"/>
          </w:tcPr>
          <w:p w:rsidR="00223B98" w:rsidRPr="002E468D" w:rsidRDefault="00223B98" w:rsidP="00223B98">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3,5</w:t>
            </w:r>
          </w:p>
        </w:tc>
      </w:tr>
    </w:tbl>
    <w:p w:rsidR="00223B98" w:rsidRPr="002E468D" w:rsidRDefault="00223B98" w:rsidP="00223B98">
      <w:pPr>
        <w:pStyle w:val="a9"/>
        <w:spacing w:before="0" w:beforeAutospacing="0" w:after="0" w:afterAutospacing="0"/>
        <w:ind w:firstLine="851"/>
        <w:jc w:val="both"/>
        <w:rPr>
          <w:color w:val="000000" w:themeColor="text1"/>
          <w:sz w:val="20"/>
        </w:rPr>
      </w:pPr>
      <w:r w:rsidRPr="002E468D">
        <w:rPr>
          <w:color w:val="000000" w:themeColor="text1"/>
          <w:sz w:val="20"/>
        </w:rPr>
        <w:t>Примечание:</w:t>
      </w:r>
    </w:p>
    <w:p w:rsidR="002E468D" w:rsidRPr="00A12F8D" w:rsidRDefault="00A12F8D" w:rsidP="00223B98">
      <w:pPr>
        <w:pStyle w:val="a9"/>
        <w:spacing w:before="0" w:beforeAutospacing="0" w:after="0" w:afterAutospacing="0"/>
        <w:ind w:firstLine="851"/>
        <w:jc w:val="both"/>
        <w:rPr>
          <w:sz w:val="20"/>
          <w:szCs w:val="20"/>
        </w:rPr>
      </w:pPr>
      <w:r w:rsidRPr="00A12F8D">
        <w:rPr>
          <w:spacing w:val="2"/>
          <w:sz w:val="20"/>
          <w:szCs w:val="20"/>
          <w:shd w:val="clear" w:color="auto" w:fill="FFFFFF"/>
        </w:rPr>
        <w:t xml:space="preserve">1. </w:t>
      </w:r>
      <w:proofErr w:type="gramStart"/>
      <w:r w:rsidRPr="00A12F8D">
        <w:rPr>
          <w:spacing w:val="2"/>
          <w:sz w:val="20"/>
          <w:szCs w:val="20"/>
          <w:shd w:val="clear" w:color="auto" w:fill="FFFFFF"/>
        </w:rPr>
        <w:t xml:space="preserve">Размеры земельных участков отопительных котельных, обеспечивающих потребителей горячей водой с непосредственным </w:t>
      </w:r>
      <w:proofErr w:type="spellStart"/>
      <w:r w:rsidRPr="00A12F8D">
        <w:rPr>
          <w:spacing w:val="2"/>
          <w:sz w:val="20"/>
          <w:szCs w:val="20"/>
          <w:shd w:val="clear" w:color="auto" w:fill="FFFFFF"/>
        </w:rPr>
        <w:t>водоразбором</w:t>
      </w:r>
      <w:proofErr w:type="spellEnd"/>
      <w:r w:rsidRPr="00A12F8D">
        <w:rPr>
          <w:spacing w:val="2"/>
          <w:sz w:val="20"/>
          <w:szCs w:val="20"/>
          <w:shd w:val="clear" w:color="auto" w:fill="FFFFFF"/>
        </w:rPr>
        <w:t>, а также котельных, доставка топлива которым предусматривается по железной дороге, следует увеличивать на 20 процентов.</w:t>
      </w:r>
      <w:proofErr w:type="gramEnd"/>
    </w:p>
    <w:p w:rsidR="00223B98" w:rsidRPr="002E468D" w:rsidRDefault="00A12F8D" w:rsidP="00223B98">
      <w:pPr>
        <w:pStyle w:val="a9"/>
        <w:spacing w:before="0" w:beforeAutospacing="0" w:after="0" w:afterAutospacing="0"/>
        <w:ind w:firstLine="851"/>
        <w:jc w:val="both"/>
        <w:rPr>
          <w:color w:val="000000" w:themeColor="text1"/>
          <w:sz w:val="20"/>
        </w:rPr>
      </w:pPr>
      <w:r>
        <w:rPr>
          <w:color w:val="000000" w:themeColor="text1"/>
          <w:sz w:val="20"/>
        </w:rPr>
        <w:t>2</w:t>
      </w:r>
      <w:r w:rsidR="00223B98" w:rsidRPr="002E468D">
        <w:rPr>
          <w:color w:val="000000" w:themeColor="text1"/>
          <w:sz w:val="20"/>
        </w:rPr>
        <w:t xml:space="preserve">. Размещение </w:t>
      </w:r>
      <w:proofErr w:type="spellStart"/>
      <w:r w:rsidR="00223B98" w:rsidRPr="002E468D">
        <w:rPr>
          <w:color w:val="000000" w:themeColor="text1"/>
          <w:sz w:val="20"/>
        </w:rPr>
        <w:t>золошлакоотвалов</w:t>
      </w:r>
      <w:proofErr w:type="spellEnd"/>
      <w:r w:rsidR="00223B98" w:rsidRPr="002E468D">
        <w:rPr>
          <w:color w:val="000000" w:themeColor="text1"/>
          <w:sz w:val="20"/>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00223B98" w:rsidRPr="002E468D">
        <w:rPr>
          <w:color w:val="000000" w:themeColor="text1"/>
          <w:sz w:val="20"/>
        </w:rPr>
        <w:t>золошлакоотвалов</w:t>
      </w:r>
      <w:proofErr w:type="spellEnd"/>
      <w:r w:rsidR="00223B98" w:rsidRPr="002E468D">
        <w:rPr>
          <w:color w:val="000000" w:themeColor="text1"/>
          <w:sz w:val="20"/>
        </w:rPr>
        <w:t xml:space="preserve"> и размеры площадок для них должны соответствовать требованиям СНиП 41-02-2003.</w:t>
      </w:r>
    </w:p>
    <w:p w:rsidR="002A062C" w:rsidRPr="002E468D" w:rsidRDefault="002A062C">
      <w:pPr>
        <w:rPr>
          <w:rFonts w:ascii="Times New Roman" w:eastAsia="Times New Roman" w:hAnsi="Times New Roman" w:cs="Times New Roman"/>
          <w:color w:val="000000" w:themeColor="text1"/>
          <w:sz w:val="24"/>
          <w:szCs w:val="24"/>
          <w:lang w:eastAsia="ru-RU"/>
        </w:rPr>
      </w:pPr>
    </w:p>
    <w:p w:rsidR="002A062C" w:rsidRPr="002E468D" w:rsidRDefault="002A062C" w:rsidP="00174D6E">
      <w:pPr>
        <w:pStyle w:val="u"/>
        <w:shd w:val="clear" w:color="auto" w:fill="FFFFFF"/>
        <w:spacing w:before="0" w:beforeAutospacing="0" w:after="0" w:afterAutospacing="0"/>
        <w:ind w:firstLine="390"/>
        <w:jc w:val="center"/>
        <w:outlineLvl w:val="2"/>
        <w:rPr>
          <w:b/>
          <w:color w:val="000000" w:themeColor="text1"/>
        </w:rPr>
      </w:pPr>
      <w:bookmarkStart w:id="38" w:name="_Toc396469477"/>
      <w:bookmarkStart w:id="39" w:name="_Toc396469574"/>
      <w:bookmarkStart w:id="40" w:name="_Toc406428177"/>
      <w:r w:rsidRPr="002E468D">
        <w:rPr>
          <w:b/>
          <w:color w:val="000000" w:themeColor="text1"/>
        </w:rPr>
        <w:t>Газоснабжение</w:t>
      </w:r>
      <w:bookmarkEnd w:id="38"/>
      <w:bookmarkEnd w:id="39"/>
      <w:bookmarkEnd w:id="40"/>
    </w:p>
    <w:p w:rsidR="002A062C" w:rsidRPr="009B0873" w:rsidRDefault="002A062C" w:rsidP="002A062C">
      <w:pPr>
        <w:pStyle w:val="u"/>
        <w:shd w:val="clear" w:color="auto" w:fill="FFFFFF"/>
        <w:spacing w:before="0" w:beforeAutospacing="0" w:after="0" w:afterAutospacing="0"/>
        <w:ind w:firstLine="390"/>
        <w:jc w:val="center"/>
        <w:rPr>
          <w:b/>
          <w:color w:val="000000" w:themeColor="text1"/>
          <w:highlight w:val="yellow"/>
        </w:rPr>
      </w:pPr>
    </w:p>
    <w:p w:rsidR="002A062C" w:rsidRDefault="00B659F1" w:rsidP="008B75DD">
      <w:pPr>
        <w:pStyle w:val="Default"/>
        <w:spacing w:line="276" w:lineRule="auto"/>
        <w:ind w:firstLine="851"/>
        <w:jc w:val="both"/>
        <w:rPr>
          <w:rFonts w:ascii="Times New Roman" w:hAnsi="Times New Roman" w:cs="Times New Roman"/>
          <w:color w:val="000000" w:themeColor="text1"/>
        </w:rPr>
      </w:pPr>
      <w:r w:rsidRPr="00A15384">
        <w:rPr>
          <w:rFonts w:ascii="Times New Roman" w:hAnsi="Times New Roman" w:cs="Times New Roman"/>
          <w:color w:val="000000" w:themeColor="text1"/>
        </w:rPr>
        <w:t>3.</w:t>
      </w:r>
      <w:r w:rsidR="00D848F1" w:rsidRPr="00A15384">
        <w:rPr>
          <w:rFonts w:ascii="Times New Roman" w:hAnsi="Times New Roman" w:cs="Times New Roman"/>
          <w:color w:val="000000" w:themeColor="text1"/>
        </w:rPr>
        <w:t>7</w:t>
      </w:r>
      <w:r w:rsidR="002A062C" w:rsidRPr="00A15384">
        <w:rPr>
          <w:rFonts w:ascii="Times New Roman" w:hAnsi="Times New Roman" w:cs="Times New Roman"/>
          <w:color w:val="000000" w:themeColor="text1"/>
        </w:rPr>
        <w:t>.</w:t>
      </w:r>
      <w:r w:rsidR="001755A8">
        <w:rPr>
          <w:rFonts w:ascii="Times New Roman" w:hAnsi="Times New Roman" w:cs="Times New Roman"/>
          <w:color w:val="000000" w:themeColor="text1"/>
        </w:rPr>
        <w:t>28</w:t>
      </w:r>
      <w:r w:rsidR="002A062C" w:rsidRPr="00A15384">
        <w:rPr>
          <w:rFonts w:ascii="Times New Roman" w:hAnsi="Times New Roman" w:cs="Times New Roman"/>
          <w:color w:val="000000" w:themeColor="text1"/>
        </w:rPr>
        <w:t xml:space="preserve"> Проектирование и строительство новых, реконструкцию и развитие действующих газораспределительных систем следует осуществлять в соответствии со схемами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w:t>
      </w:r>
      <w:r w:rsidR="009B0873" w:rsidRPr="00A15384">
        <w:rPr>
          <w:rFonts w:ascii="Times New Roman" w:hAnsi="Times New Roman" w:cs="Times New Roman"/>
          <w:color w:val="000000" w:themeColor="text1"/>
        </w:rPr>
        <w:t>Тимашевского</w:t>
      </w:r>
      <w:r w:rsidR="002A062C" w:rsidRPr="00A15384">
        <w:rPr>
          <w:rFonts w:ascii="Times New Roman" w:hAnsi="Times New Roman" w:cs="Times New Roman"/>
          <w:color w:val="000000" w:themeColor="text1"/>
        </w:rPr>
        <w:t xml:space="preserve"> района.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1755A8">
        <w:rPr>
          <w:rFonts w:ascii="Times New Roman" w:hAnsi="Times New Roman" w:cs="Times New Roman"/>
          <w:color w:val="000000" w:themeColor="text1"/>
        </w:rPr>
        <w:t>29</w:t>
      </w:r>
      <w:proofErr w:type="gramStart"/>
      <w:r w:rsidR="002A062C" w:rsidRPr="002E468D">
        <w:rPr>
          <w:rFonts w:ascii="Times New Roman" w:hAnsi="Times New Roman" w:cs="Times New Roman"/>
          <w:color w:val="000000" w:themeColor="text1"/>
        </w:rPr>
        <w:t xml:space="preserve"> П</w:t>
      </w:r>
      <w:proofErr w:type="gramEnd"/>
      <w:r w:rsidR="002A062C" w:rsidRPr="002E468D">
        <w:rPr>
          <w:rFonts w:ascii="Times New Roman" w:hAnsi="Times New Roman" w:cs="Times New Roman"/>
          <w:color w:val="000000" w:themeColor="text1"/>
        </w:rPr>
        <w:t xml:space="preserve">ри </w:t>
      </w:r>
      <w:r w:rsidR="00D3004C" w:rsidRPr="002E468D">
        <w:rPr>
          <w:rFonts w:ascii="Times New Roman" w:hAnsi="Times New Roman" w:cs="Times New Roman"/>
          <w:color w:val="000000" w:themeColor="text1"/>
        </w:rPr>
        <w:t>разработке документов территориального планирования</w:t>
      </w:r>
      <w:r w:rsidR="002A062C" w:rsidRPr="002E468D">
        <w:rPr>
          <w:rFonts w:ascii="Times New Roman" w:hAnsi="Times New Roman" w:cs="Times New Roman"/>
          <w:color w:val="000000" w:themeColor="text1"/>
        </w:rPr>
        <w:t xml:space="preserve"> </w:t>
      </w:r>
      <w:r w:rsidR="00A02719" w:rsidRPr="002E468D">
        <w:rPr>
          <w:rFonts w:ascii="Times New Roman" w:hAnsi="Times New Roman" w:cs="Times New Roman"/>
          <w:color w:val="000000" w:themeColor="text1"/>
        </w:rPr>
        <w:t>М</w:t>
      </w:r>
      <w:r w:rsidR="00E12FAA" w:rsidRPr="002E468D">
        <w:rPr>
          <w:rFonts w:ascii="Times New Roman" w:hAnsi="Times New Roman" w:cs="Times New Roman"/>
          <w:color w:val="000000" w:themeColor="text1"/>
        </w:rPr>
        <w:t xml:space="preserve">О </w:t>
      </w:r>
      <w:r w:rsidR="009B0873" w:rsidRPr="002E468D">
        <w:rPr>
          <w:rFonts w:ascii="Times New Roman" w:hAnsi="Times New Roman" w:cs="Times New Roman"/>
          <w:color w:val="000000" w:themeColor="text1"/>
        </w:rPr>
        <w:t>Тимашевский</w:t>
      </w:r>
      <w:r w:rsidR="00A02719" w:rsidRPr="002E468D">
        <w:rPr>
          <w:rFonts w:ascii="Times New Roman" w:hAnsi="Times New Roman" w:cs="Times New Roman"/>
          <w:color w:val="000000" w:themeColor="text1"/>
        </w:rPr>
        <w:t xml:space="preserve"> район</w:t>
      </w:r>
      <w:r w:rsidR="002A062C" w:rsidRPr="002E468D">
        <w:rPr>
          <w:rFonts w:ascii="Times New Roman" w:hAnsi="Times New Roman" w:cs="Times New Roman"/>
          <w:color w:val="000000" w:themeColor="text1"/>
        </w:rPr>
        <w:t xml:space="preserve"> </w:t>
      </w:r>
      <w:r w:rsidR="009B0873" w:rsidRPr="002E468D">
        <w:rPr>
          <w:rFonts w:ascii="Times New Roman" w:hAnsi="Times New Roman" w:cs="Times New Roman"/>
          <w:color w:val="000000" w:themeColor="text1"/>
        </w:rPr>
        <w:t>Краснодарского края</w:t>
      </w:r>
      <w:r w:rsidR="002A062C" w:rsidRPr="002E468D">
        <w:rPr>
          <w:rFonts w:ascii="Times New Roman" w:hAnsi="Times New Roman" w:cs="Times New Roman"/>
          <w:color w:val="000000" w:themeColor="text1"/>
        </w:rPr>
        <w:t xml:space="preserve"> допускается принимать следующие укрупненные показатели потребления газа, м</w:t>
      </w:r>
      <w:r w:rsidR="002A062C" w:rsidRPr="002E468D">
        <w:rPr>
          <w:rFonts w:ascii="Times New Roman" w:hAnsi="Times New Roman" w:cs="Times New Roman"/>
          <w:color w:val="000000" w:themeColor="text1"/>
          <w:vertAlign w:val="superscript"/>
        </w:rPr>
        <w:t>3</w:t>
      </w:r>
      <w:r w:rsidR="002A062C" w:rsidRPr="002E468D">
        <w:rPr>
          <w:rFonts w:ascii="Times New Roman" w:hAnsi="Times New Roman" w:cs="Times New Roman"/>
          <w:color w:val="000000" w:themeColor="text1"/>
        </w:rPr>
        <w:t xml:space="preserve">/год на 1 человека, при теплоте сгорания газа 34 МДж/м2 (8000 ккал/м2): </w:t>
      </w:r>
    </w:p>
    <w:p w:rsidR="002A062C" w:rsidRPr="002E468D" w:rsidRDefault="002A062C" w:rsidP="00873B86">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наличии централизованного горячего водоснабжения – 650; </w:t>
      </w:r>
    </w:p>
    <w:p w:rsidR="002A062C" w:rsidRPr="002E468D" w:rsidRDefault="002A062C" w:rsidP="00873B86">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горячем водоснабжении от газовых водонагревателей – 850; </w:t>
      </w:r>
    </w:p>
    <w:p w:rsidR="002A062C" w:rsidRPr="002E468D" w:rsidRDefault="002A062C" w:rsidP="00873B86">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отсутствии горячего водоснабжения – 390. </w:t>
      </w:r>
    </w:p>
    <w:p w:rsidR="002A062C" w:rsidRPr="002E468D" w:rsidRDefault="00B659F1" w:rsidP="00873B86">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1755A8">
        <w:rPr>
          <w:rFonts w:ascii="Times New Roman" w:hAnsi="Times New Roman" w:cs="Times New Roman"/>
          <w:color w:val="000000" w:themeColor="text1"/>
        </w:rPr>
        <w:t>30</w:t>
      </w:r>
      <w:r w:rsidR="002A062C" w:rsidRPr="002E468D">
        <w:rPr>
          <w:rFonts w:ascii="Times New Roman" w:hAnsi="Times New Roman" w:cs="Times New Roman"/>
          <w:color w:val="000000" w:themeColor="text1"/>
        </w:rPr>
        <w:t xml:space="preserve"> 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5 % суммарного расхода теплоты на жилые здания.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1755A8">
        <w:rPr>
          <w:rFonts w:ascii="Times New Roman" w:hAnsi="Times New Roman" w:cs="Times New Roman"/>
          <w:color w:val="000000" w:themeColor="text1"/>
        </w:rPr>
        <w:t>31</w:t>
      </w:r>
      <w:r w:rsidR="002A062C" w:rsidRPr="002E468D">
        <w:rPr>
          <w:rFonts w:ascii="Times New Roman" w:hAnsi="Times New Roman" w:cs="Times New Roman"/>
          <w:color w:val="000000" w:themeColor="text1"/>
        </w:rPr>
        <w:t xml:space="preserve"> Годовые расходы газа на технологические нужды промышленных и сельскохозяйственных предприятий следует определять по данным </w:t>
      </w:r>
      <w:proofErr w:type="spellStart"/>
      <w:r w:rsidR="002A062C" w:rsidRPr="002E468D">
        <w:rPr>
          <w:rFonts w:ascii="Times New Roman" w:hAnsi="Times New Roman" w:cs="Times New Roman"/>
          <w:color w:val="000000" w:themeColor="text1"/>
        </w:rPr>
        <w:t>топливопотребления</w:t>
      </w:r>
      <w:proofErr w:type="spellEnd"/>
      <w:r w:rsidR="002A062C" w:rsidRPr="002E468D">
        <w:rPr>
          <w:rFonts w:ascii="Times New Roman" w:hAnsi="Times New Roman" w:cs="Times New Roman"/>
          <w:color w:val="000000" w:themeColor="text1"/>
        </w:rPr>
        <w:t xml:space="preserve"> (с </w:t>
      </w:r>
      <w:r w:rsidR="002A062C" w:rsidRPr="002E468D">
        <w:rPr>
          <w:rFonts w:ascii="Times New Roman" w:hAnsi="Times New Roman" w:cs="Times New Roman"/>
          <w:color w:val="000000" w:themeColor="text1"/>
        </w:rPr>
        <w:lastRenderedPageBreak/>
        <w:t xml:space="preserve">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C36389">
        <w:rPr>
          <w:rFonts w:ascii="Times New Roman" w:hAnsi="Times New Roman" w:cs="Times New Roman"/>
          <w:color w:val="000000" w:themeColor="text1"/>
        </w:rPr>
        <w:t>32</w:t>
      </w:r>
      <w:r w:rsidR="002A062C" w:rsidRPr="002E468D">
        <w:rPr>
          <w:rFonts w:ascii="Times New Roman" w:hAnsi="Times New Roman" w:cs="Times New Roman"/>
          <w:color w:val="000000" w:themeColor="text1"/>
        </w:rPr>
        <w:t xml:space="preserve"> Газораспределительная система должна обеспечивать</w:t>
      </w:r>
      <w:r w:rsidR="002A062C" w:rsidRPr="002E468D">
        <w:rPr>
          <w:rFonts w:ascii="Times New Roman" w:hAnsi="Times New Roman" w:cs="Times New Roman"/>
          <w:color w:val="000000" w:themeColor="text1"/>
          <w:sz w:val="23"/>
          <w:szCs w:val="23"/>
        </w:rPr>
        <w:t xml:space="preserve"> подачу газа потребителям в необходимом объеме и требуемых параметрах. </w:t>
      </w:r>
    </w:p>
    <w:p w:rsidR="002A062C" w:rsidRPr="002E468D" w:rsidRDefault="002A062C"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Для </w:t>
      </w:r>
      <w:proofErr w:type="spellStart"/>
      <w:r w:rsidRPr="002E468D">
        <w:rPr>
          <w:rFonts w:ascii="Times New Roman" w:hAnsi="Times New Roman" w:cs="Times New Roman"/>
          <w:color w:val="000000" w:themeColor="text1"/>
          <w:sz w:val="23"/>
          <w:szCs w:val="23"/>
        </w:rPr>
        <w:t>неотключаемых</w:t>
      </w:r>
      <w:proofErr w:type="spellEnd"/>
      <w:r w:rsidRPr="002E468D">
        <w:rPr>
          <w:rFonts w:ascii="Times New Roman" w:hAnsi="Times New Roman" w:cs="Times New Roman"/>
          <w:color w:val="000000" w:themeColor="text1"/>
          <w:sz w:val="23"/>
          <w:szCs w:val="23"/>
        </w:rPr>
        <w:t xml:space="preserve">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2E468D">
        <w:rPr>
          <w:rFonts w:ascii="Times New Roman" w:hAnsi="Times New Roman" w:cs="Times New Roman"/>
          <w:color w:val="000000" w:themeColor="text1"/>
          <w:sz w:val="23"/>
          <w:szCs w:val="23"/>
        </w:rPr>
        <w:t>закольцевания</w:t>
      </w:r>
      <w:proofErr w:type="spellEnd"/>
      <w:r w:rsidRPr="002E468D">
        <w:rPr>
          <w:rFonts w:ascii="Times New Roman" w:hAnsi="Times New Roman" w:cs="Times New Roman"/>
          <w:color w:val="000000" w:themeColor="text1"/>
          <w:sz w:val="23"/>
          <w:szCs w:val="23"/>
        </w:rPr>
        <w:t xml:space="preserve"> газопроводов или другими способами.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33</w:t>
      </w:r>
      <w:r w:rsidR="002A062C" w:rsidRPr="002E468D">
        <w:rPr>
          <w:rFonts w:ascii="Times New Roman" w:hAnsi="Times New Roman" w:cs="Times New Roman"/>
          <w:color w:val="000000" w:themeColor="text1"/>
          <w:sz w:val="23"/>
          <w:szCs w:val="23"/>
        </w:rPr>
        <w:t xml:space="preserve">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 </w:t>
      </w:r>
    </w:p>
    <w:p w:rsidR="002A062C" w:rsidRPr="002E468D" w:rsidRDefault="002A062C"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В районах со сложными геологическими условиями должны учитываться специальные требования СНиП 22-02-2003, СНиП </w:t>
      </w:r>
      <w:r w:rsidR="00B659F1" w:rsidRPr="002E468D">
        <w:rPr>
          <w:rFonts w:ascii="Times New Roman" w:hAnsi="Times New Roman" w:cs="Times New Roman"/>
          <w:color w:val="000000" w:themeColor="text1"/>
          <w:sz w:val="23"/>
          <w:szCs w:val="23"/>
        </w:rPr>
        <w:t>3.</w:t>
      </w:r>
      <w:r w:rsidRPr="002E468D">
        <w:rPr>
          <w:rFonts w:ascii="Times New Roman" w:hAnsi="Times New Roman" w:cs="Times New Roman"/>
          <w:color w:val="000000" w:themeColor="text1"/>
          <w:sz w:val="23"/>
          <w:szCs w:val="23"/>
        </w:rPr>
        <w:t xml:space="preserve">01.09-91.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34</w:t>
      </w:r>
      <w:proofErr w:type="gramStart"/>
      <w:r w:rsidR="002A062C" w:rsidRPr="002E468D">
        <w:rPr>
          <w:rFonts w:ascii="Times New Roman" w:hAnsi="Times New Roman" w:cs="Times New Roman"/>
          <w:color w:val="000000" w:themeColor="text1"/>
          <w:sz w:val="23"/>
          <w:szCs w:val="23"/>
        </w:rPr>
        <w:t xml:space="preserve"> П</w:t>
      </w:r>
      <w:proofErr w:type="gramEnd"/>
      <w:r w:rsidR="002A062C" w:rsidRPr="002E468D">
        <w:rPr>
          <w:rFonts w:ascii="Times New Roman" w:hAnsi="Times New Roman" w:cs="Times New Roman"/>
          <w:color w:val="000000" w:themeColor="text1"/>
          <w:sz w:val="23"/>
          <w:szCs w:val="23"/>
        </w:rPr>
        <w:t xml:space="preserve">ри восстановлении (реконструкции) изношенных подземных стальных газопроводов вне и на территории населенных пунктов, входящих в состав </w:t>
      </w:r>
      <w:r w:rsidR="009B0873" w:rsidRPr="002E468D">
        <w:rPr>
          <w:rFonts w:ascii="Times New Roman" w:hAnsi="Times New Roman" w:cs="Times New Roman"/>
          <w:color w:val="000000" w:themeColor="text1"/>
          <w:sz w:val="23"/>
          <w:szCs w:val="23"/>
        </w:rPr>
        <w:t>Тимашевского</w:t>
      </w:r>
      <w:r w:rsidR="001242B3" w:rsidRPr="002E468D">
        <w:rPr>
          <w:rFonts w:ascii="Times New Roman" w:hAnsi="Times New Roman" w:cs="Times New Roman"/>
          <w:color w:val="000000" w:themeColor="text1"/>
          <w:sz w:val="23"/>
          <w:szCs w:val="23"/>
        </w:rPr>
        <w:t xml:space="preserve"> района</w:t>
      </w:r>
      <w:r w:rsidR="002A062C" w:rsidRPr="002E468D">
        <w:rPr>
          <w:rFonts w:ascii="Times New Roman" w:hAnsi="Times New Roman" w:cs="Times New Roman"/>
          <w:color w:val="000000" w:themeColor="text1"/>
          <w:sz w:val="23"/>
          <w:szCs w:val="23"/>
        </w:rPr>
        <w:t xml:space="preserve"> </w:t>
      </w:r>
      <w:r w:rsidR="009B0873" w:rsidRPr="002E468D">
        <w:rPr>
          <w:rFonts w:ascii="Times New Roman" w:hAnsi="Times New Roman" w:cs="Times New Roman"/>
          <w:color w:val="000000" w:themeColor="text1"/>
          <w:sz w:val="23"/>
          <w:szCs w:val="23"/>
        </w:rPr>
        <w:t>Краснодарского края</w:t>
      </w:r>
      <w:r w:rsidR="002A062C" w:rsidRPr="002E468D">
        <w:rPr>
          <w:rFonts w:ascii="Times New Roman" w:hAnsi="Times New Roman" w:cs="Times New Roman"/>
          <w:color w:val="000000" w:themeColor="text1"/>
          <w:sz w:val="23"/>
          <w:szCs w:val="23"/>
        </w:rPr>
        <w:t xml:space="preserve">, следует руководствоваться требованиями СНиП 42-01-2002.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35</w:t>
      </w:r>
      <w:r w:rsidR="002A062C" w:rsidRPr="002E468D">
        <w:rPr>
          <w:rFonts w:ascii="Times New Roman" w:hAnsi="Times New Roman" w:cs="Times New Roman"/>
          <w:color w:val="000000" w:themeColor="text1"/>
          <w:sz w:val="23"/>
          <w:szCs w:val="23"/>
        </w:rPr>
        <w:t xml:space="preserve">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36</w:t>
      </w:r>
      <w:r w:rsidR="002A062C" w:rsidRPr="002E468D">
        <w:rPr>
          <w:rFonts w:ascii="Times New Roman" w:hAnsi="Times New Roman" w:cs="Times New Roman"/>
          <w:color w:val="000000" w:themeColor="text1"/>
          <w:sz w:val="23"/>
          <w:szCs w:val="23"/>
        </w:rPr>
        <w:t xml:space="preserve"> Выбор, отвод и использование земель для магистральных газопроводов осуществляется в соответствии с требованиями СН 452-73.</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37</w:t>
      </w:r>
      <w:r w:rsidR="002A062C" w:rsidRPr="002E468D">
        <w:rPr>
          <w:rFonts w:ascii="Times New Roman" w:hAnsi="Times New Roman" w:cs="Times New Roman"/>
          <w:color w:val="000000" w:themeColor="text1"/>
          <w:sz w:val="23"/>
          <w:szCs w:val="23"/>
        </w:rPr>
        <w:t xml:space="preserve"> Размещение магистральных газопроводов по территории населенных пунктов, входящих в состав </w:t>
      </w:r>
      <w:r w:rsidR="009B0873" w:rsidRPr="002E468D">
        <w:rPr>
          <w:rFonts w:ascii="Times New Roman" w:hAnsi="Times New Roman" w:cs="Times New Roman"/>
          <w:color w:val="000000" w:themeColor="text1"/>
          <w:sz w:val="23"/>
          <w:szCs w:val="23"/>
        </w:rPr>
        <w:t>Тимашевского</w:t>
      </w:r>
      <w:r w:rsidR="001242B3" w:rsidRPr="002E468D">
        <w:rPr>
          <w:rFonts w:ascii="Times New Roman" w:hAnsi="Times New Roman" w:cs="Times New Roman"/>
          <w:color w:val="000000" w:themeColor="text1"/>
          <w:sz w:val="23"/>
          <w:szCs w:val="23"/>
        </w:rPr>
        <w:t xml:space="preserve"> района</w:t>
      </w:r>
      <w:r w:rsidR="006F2AAA" w:rsidRPr="002E468D">
        <w:rPr>
          <w:rFonts w:ascii="Times New Roman" w:hAnsi="Times New Roman" w:cs="Times New Roman"/>
          <w:color w:val="000000" w:themeColor="text1"/>
          <w:sz w:val="23"/>
          <w:szCs w:val="23"/>
        </w:rPr>
        <w:t xml:space="preserve"> </w:t>
      </w:r>
      <w:r w:rsidR="009B0873" w:rsidRPr="002E468D">
        <w:rPr>
          <w:rFonts w:ascii="Times New Roman" w:hAnsi="Times New Roman" w:cs="Times New Roman"/>
          <w:color w:val="000000" w:themeColor="text1"/>
          <w:sz w:val="23"/>
          <w:szCs w:val="23"/>
        </w:rPr>
        <w:t>Краснодарского края</w:t>
      </w:r>
      <w:r w:rsidR="002A062C" w:rsidRPr="002E468D">
        <w:rPr>
          <w:rFonts w:ascii="Times New Roman" w:hAnsi="Times New Roman" w:cs="Times New Roman"/>
          <w:color w:val="000000" w:themeColor="text1"/>
          <w:sz w:val="23"/>
          <w:szCs w:val="23"/>
        </w:rPr>
        <w:t>, не допускается.</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w:t>
      </w:r>
      <w:r w:rsidR="00D848F1" w:rsidRPr="002E468D">
        <w:rPr>
          <w:rFonts w:ascii="Times New Roman" w:hAnsi="Times New Roman" w:cs="Times New Roman"/>
          <w:color w:val="000000" w:themeColor="text1"/>
          <w:sz w:val="23"/>
          <w:szCs w:val="23"/>
        </w:rPr>
        <w:t>7</w:t>
      </w:r>
      <w:r w:rsidR="002A062C" w:rsidRPr="002E468D">
        <w:rPr>
          <w:rFonts w:ascii="Times New Roman" w:hAnsi="Times New Roman" w:cs="Times New Roman"/>
          <w:color w:val="000000" w:themeColor="text1"/>
          <w:sz w:val="23"/>
          <w:szCs w:val="23"/>
        </w:rPr>
        <w:t>.</w:t>
      </w:r>
      <w:r w:rsidR="00C36389">
        <w:rPr>
          <w:rFonts w:ascii="Times New Roman" w:hAnsi="Times New Roman" w:cs="Times New Roman"/>
          <w:color w:val="000000" w:themeColor="text1"/>
          <w:sz w:val="23"/>
          <w:szCs w:val="23"/>
        </w:rPr>
        <w:t>38</w:t>
      </w:r>
      <w:r w:rsidR="002A062C" w:rsidRPr="002E468D">
        <w:rPr>
          <w:rFonts w:ascii="Times New Roman" w:hAnsi="Times New Roman" w:cs="Times New Roman"/>
          <w:color w:val="000000" w:themeColor="text1"/>
          <w:sz w:val="23"/>
          <w:szCs w:val="23"/>
        </w:rPr>
        <w:t xml:space="preserve"> Транзитная прокладка газопроводов всех давлений по стенам и над кровлями зданий детских учреждений, больниц, школ, общественных, административных и бытовых зданий с массовым пребыванием людей запрещается. </w:t>
      </w:r>
    </w:p>
    <w:p w:rsidR="002A062C" w:rsidRPr="002E468D" w:rsidRDefault="002A062C"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2E468D">
        <w:rPr>
          <w:rFonts w:ascii="Times New Roman" w:hAnsi="Times New Roman" w:cs="Times New Roman"/>
          <w:color w:val="000000" w:themeColor="text1"/>
          <w:sz w:val="23"/>
          <w:szCs w:val="23"/>
        </w:rPr>
        <w:t>0</w:t>
      </w:r>
      <w:proofErr w:type="gramEnd"/>
      <w:r w:rsidRPr="002E468D">
        <w:rPr>
          <w:rFonts w:ascii="Times New Roman" w:hAnsi="Times New Roman" w:cs="Times New Roman"/>
          <w:color w:val="000000" w:themeColor="text1"/>
          <w:sz w:val="23"/>
          <w:szCs w:val="23"/>
        </w:rPr>
        <w:t xml:space="preserve"> и на расстоянии до кровли не менее 0,2 м. </w:t>
      </w:r>
    </w:p>
    <w:p w:rsidR="002A062C" w:rsidRPr="002E468D" w:rsidRDefault="002A062C" w:rsidP="008B75DD">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Запрещается прокладка газопроводов всех давлений по стенам, над и под помещениями категорий пожарной безопасности</w:t>
      </w:r>
      <w:proofErr w:type="gramStart"/>
      <w:r w:rsidRPr="002E468D">
        <w:rPr>
          <w:rFonts w:ascii="Times New Roman" w:hAnsi="Times New Roman" w:cs="Times New Roman"/>
          <w:color w:val="000000" w:themeColor="text1"/>
          <w:sz w:val="23"/>
          <w:szCs w:val="23"/>
        </w:rPr>
        <w:t xml:space="preserve"> А</w:t>
      </w:r>
      <w:proofErr w:type="gramEnd"/>
      <w:r w:rsidRPr="002E468D">
        <w:rPr>
          <w:rFonts w:ascii="Times New Roman" w:hAnsi="Times New Roman" w:cs="Times New Roman"/>
          <w:color w:val="000000" w:themeColor="text1"/>
          <w:sz w:val="23"/>
          <w:szCs w:val="23"/>
        </w:rPr>
        <w:t xml:space="preserve"> и Б, за исключением зданий ГРП. </w:t>
      </w:r>
    </w:p>
    <w:p w:rsidR="002A062C" w:rsidRPr="002E468D" w:rsidRDefault="00B659F1"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C36389">
        <w:rPr>
          <w:rFonts w:ascii="Times New Roman" w:hAnsi="Times New Roman" w:cs="Times New Roman"/>
          <w:color w:val="000000" w:themeColor="text1"/>
        </w:rPr>
        <w:t>39</w:t>
      </w:r>
      <w:r w:rsidR="002A062C" w:rsidRPr="002E468D">
        <w:rPr>
          <w:rFonts w:ascii="Times New Roman" w:hAnsi="Times New Roman" w:cs="Times New Roman"/>
          <w:color w:val="000000" w:themeColor="text1"/>
        </w:rPr>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2A062C" w:rsidRPr="002E468D" w:rsidRDefault="002A062C" w:rsidP="008B75DD">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2A062C" w:rsidRDefault="00B659F1" w:rsidP="00D848F1">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w:t>
      </w:r>
      <w:r w:rsidR="00D848F1" w:rsidRPr="002E468D">
        <w:rPr>
          <w:rFonts w:ascii="Times New Roman" w:hAnsi="Times New Roman" w:cs="Times New Roman"/>
          <w:color w:val="000000" w:themeColor="text1"/>
        </w:rPr>
        <w:t>7</w:t>
      </w:r>
      <w:r w:rsidR="002A062C" w:rsidRPr="002E468D">
        <w:rPr>
          <w:rFonts w:ascii="Times New Roman" w:hAnsi="Times New Roman" w:cs="Times New Roman"/>
          <w:color w:val="000000" w:themeColor="text1"/>
        </w:rPr>
        <w:t>.</w:t>
      </w:r>
      <w:r w:rsidR="00C36389">
        <w:rPr>
          <w:rFonts w:ascii="Times New Roman" w:hAnsi="Times New Roman" w:cs="Times New Roman"/>
          <w:color w:val="000000" w:themeColor="text1"/>
        </w:rPr>
        <w:t>40</w:t>
      </w:r>
      <w:r w:rsidR="002A062C" w:rsidRPr="002E468D">
        <w:rPr>
          <w:rFonts w:ascii="Times New Roman" w:hAnsi="Times New Roman" w:cs="Times New Roman"/>
          <w:color w:val="000000" w:themeColor="text1"/>
        </w:rPr>
        <w:t xml:space="preserve"> Классификация газопроводов по рабочему давлению транспортируемого газа приведена в таблице </w:t>
      </w:r>
      <w:r w:rsidR="00CF00B2">
        <w:rPr>
          <w:rFonts w:ascii="Times New Roman" w:hAnsi="Times New Roman" w:cs="Times New Roman"/>
          <w:color w:val="000000" w:themeColor="text1"/>
        </w:rPr>
        <w:t>50</w:t>
      </w:r>
      <w:r w:rsidR="002A062C" w:rsidRPr="002E468D">
        <w:rPr>
          <w:rFonts w:ascii="Times New Roman" w:hAnsi="Times New Roman" w:cs="Times New Roman"/>
          <w:color w:val="000000" w:themeColor="text1"/>
        </w:rPr>
        <w:t>.</w:t>
      </w:r>
    </w:p>
    <w:p w:rsidR="00B94512" w:rsidRPr="002E468D" w:rsidRDefault="00B94512" w:rsidP="00D848F1">
      <w:pPr>
        <w:pStyle w:val="Default"/>
        <w:spacing w:line="276" w:lineRule="auto"/>
        <w:ind w:firstLine="851"/>
        <w:jc w:val="both"/>
        <w:rPr>
          <w:rFonts w:ascii="Times New Roman" w:hAnsi="Times New Roman" w:cs="Times New Roman"/>
          <w:color w:val="000000" w:themeColor="text1"/>
        </w:rPr>
      </w:pPr>
    </w:p>
    <w:p w:rsidR="002A062C" w:rsidRPr="002E468D" w:rsidRDefault="002A062C" w:rsidP="002A062C">
      <w:pPr>
        <w:pStyle w:val="a9"/>
        <w:spacing w:before="0" w:beforeAutospacing="0" w:after="0" w:afterAutospacing="0"/>
        <w:jc w:val="right"/>
        <w:rPr>
          <w:color w:val="000000" w:themeColor="text1"/>
        </w:rPr>
      </w:pPr>
      <w:r w:rsidRPr="002E468D">
        <w:rPr>
          <w:color w:val="000000" w:themeColor="text1"/>
        </w:rPr>
        <w:t xml:space="preserve">Таблица </w:t>
      </w:r>
      <w:r w:rsidR="00CF00B2">
        <w:rPr>
          <w:color w:val="000000" w:themeColor="text1"/>
        </w:rPr>
        <w:t>50</w:t>
      </w:r>
    </w:p>
    <w:p w:rsidR="002A062C" w:rsidRPr="002E468D" w:rsidRDefault="002A062C" w:rsidP="002A062C">
      <w:pPr>
        <w:pStyle w:val="a9"/>
        <w:spacing w:before="0" w:beforeAutospacing="0" w:after="0" w:afterAutospacing="0"/>
        <w:ind w:firstLine="851"/>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16"/>
        <w:gridCol w:w="3810"/>
        <w:gridCol w:w="3242"/>
      </w:tblGrid>
      <w:tr w:rsidR="002E468D" w:rsidRPr="002E468D" w:rsidTr="00A437C8">
        <w:trPr>
          <w:trHeight w:val="418"/>
          <w:jc w:val="center"/>
        </w:trPr>
        <w:tc>
          <w:tcPr>
            <w:tcW w:w="2855" w:type="dxa"/>
            <w:gridSpan w:val="2"/>
            <w:shd w:val="clear" w:color="auto" w:fill="EEECE1" w:themeFill="background2"/>
            <w:vAlign w:val="center"/>
          </w:tcPr>
          <w:p w:rsidR="002E468D" w:rsidRPr="002E468D" w:rsidRDefault="002E468D" w:rsidP="00A437C8">
            <w:pPr>
              <w:pStyle w:val="a9"/>
              <w:spacing w:before="33" w:beforeAutospacing="0" w:after="33" w:afterAutospacing="0"/>
              <w:jc w:val="center"/>
              <w:rPr>
                <w:b/>
                <w:spacing w:val="2"/>
                <w:sz w:val="20"/>
                <w:szCs w:val="20"/>
              </w:rPr>
            </w:pPr>
            <w:r w:rsidRPr="002E468D">
              <w:rPr>
                <w:b/>
                <w:spacing w:val="2"/>
                <w:sz w:val="20"/>
                <w:szCs w:val="20"/>
              </w:rPr>
              <w:t>Классификация газопроводов подавлению</w:t>
            </w:r>
          </w:p>
        </w:tc>
        <w:tc>
          <w:tcPr>
            <w:tcW w:w="3810" w:type="dxa"/>
            <w:shd w:val="clear" w:color="auto" w:fill="EEECE1" w:themeFill="background2"/>
            <w:vAlign w:val="center"/>
          </w:tcPr>
          <w:p w:rsidR="002E468D" w:rsidRPr="002E468D" w:rsidRDefault="002E468D" w:rsidP="00A437C8">
            <w:pPr>
              <w:pStyle w:val="a9"/>
              <w:spacing w:before="33" w:beforeAutospacing="0" w:after="33" w:afterAutospacing="0"/>
              <w:jc w:val="center"/>
              <w:rPr>
                <w:b/>
                <w:spacing w:val="2"/>
                <w:sz w:val="20"/>
                <w:szCs w:val="20"/>
              </w:rPr>
            </w:pPr>
            <w:r w:rsidRPr="002E468D">
              <w:rPr>
                <w:b/>
                <w:spacing w:val="2"/>
                <w:sz w:val="20"/>
                <w:szCs w:val="20"/>
              </w:rPr>
              <w:t>Вид транспортируемого газа</w:t>
            </w:r>
          </w:p>
        </w:tc>
        <w:tc>
          <w:tcPr>
            <w:tcW w:w="3242" w:type="dxa"/>
            <w:shd w:val="clear" w:color="auto" w:fill="EEECE1" w:themeFill="background2"/>
            <w:vAlign w:val="center"/>
          </w:tcPr>
          <w:p w:rsidR="002E468D" w:rsidRPr="002E468D" w:rsidRDefault="002E468D" w:rsidP="00A437C8">
            <w:pPr>
              <w:pStyle w:val="a9"/>
              <w:spacing w:before="33" w:beforeAutospacing="0" w:after="33" w:afterAutospacing="0"/>
              <w:ind w:right="-2"/>
              <w:jc w:val="center"/>
              <w:rPr>
                <w:b/>
                <w:spacing w:val="2"/>
                <w:sz w:val="20"/>
                <w:szCs w:val="20"/>
              </w:rPr>
            </w:pPr>
            <w:r w:rsidRPr="002E468D">
              <w:rPr>
                <w:b/>
                <w:spacing w:val="2"/>
                <w:sz w:val="20"/>
                <w:szCs w:val="20"/>
              </w:rPr>
              <w:t>Рабочее давление в газопроводе, МПа</w:t>
            </w:r>
          </w:p>
        </w:tc>
      </w:tr>
      <w:tr w:rsidR="002E468D" w:rsidRPr="002E468D" w:rsidTr="00A437C8">
        <w:trPr>
          <w:trHeight w:val="167"/>
          <w:jc w:val="center"/>
        </w:trPr>
        <w:tc>
          <w:tcPr>
            <w:tcW w:w="1239" w:type="dxa"/>
            <w:vMerge w:val="restart"/>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lastRenderedPageBreak/>
              <w:t>Высокое</w:t>
            </w:r>
          </w:p>
        </w:tc>
        <w:tc>
          <w:tcPr>
            <w:tcW w:w="1616" w:type="dxa"/>
            <w:vMerge w:val="restart"/>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lang w:val="en-US"/>
              </w:rPr>
              <w:t>I</w:t>
            </w:r>
            <w:r w:rsidRPr="002E468D">
              <w:rPr>
                <w:spacing w:val="2"/>
                <w:sz w:val="20"/>
                <w:szCs w:val="20"/>
              </w:rPr>
              <w:t xml:space="preserve"> категория</w:t>
            </w:r>
          </w:p>
        </w:tc>
        <w:tc>
          <w:tcPr>
            <w:tcW w:w="3810"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природный</w:t>
            </w:r>
          </w:p>
        </w:tc>
        <w:tc>
          <w:tcPr>
            <w:tcW w:w="3242" w:type="dxa"/>
            <w:vAlign w:val="center"/>
          </w:tcPr>
          <w:p w:rsidR="002E468D" w:rsidRPr="002E468D" w:rsidRDefault="002E468D" w:rsidP="00A437C8">
            <w:pPr>
              <w:pStyle w:val="a9"/>
              <w:spacing w:before="33" w:beforeAutospacing="0" w:after="33" w:afterAutospacing="0"/>
              <w:ind w:right="-2"/>
              <w:jc w:val="center"/>
              <w:rPr>
                <w:spacing w:val="2"/>
                <w:sz w:val="20"/>
                <w:szCs w:val="20"/>
              </w:rPr>
            </w:pPr>
            <w:r w:rsidRPr="002E468D">
              <w:rPr>
                <w:spacing w:val="2"/>
                <w:sz w:val="20"/>
                <w:szCs w:val="20"/>
              </w:rPr>
              <w:t>свыше 0,6 до 1,2 включительно</w:t>
            </w:r>
          </w:p>
        </w:tc>
      </w:tr>
      <w:tr w:rsidR="002E468D" w:rsidRPr="002E468D" w:rsidTr="00A437C8">
        <w:trPr>
          <w:trHeight w:val="154"/>
          <w:jc w:val="center"/>
        </w:trPr>
        <w:tc>
          <w:tcPr>
            <w:tcW w:w="1239" w:type="dxa"/>
            <w:vMerge/>
            <w:vAlign w:val="center"/>
          </w:tcPr>
          <w:p w:rsidR="002E468D" w:rsidRPr="002E468D" w:rsidRDefault="002E468D" w:rsidP="00A437C8">
            <w:pPr>
              <w:pStyle w:val="a9"/>
              <w:spacing w:before="33" w:beforeAutospacing="0" w:after="33" w:afterAutospacing="0"/>
              <w:jc w:val="center"/>
              <w:rPr>
                <w:spacing w:val="2"/>
                <w:sz w:val="20"/>
                <w:szCs w:val="20"/>
              </w:rPr>
            </w:pPr>
          </w:p>
        </w:tc>
        <w:tc>
          <w:tcPr>
            <w:tcW w:w="1616" w:type="dxa"/>
            <w:vMerge/>
            <w:vAlign w:val="center"/>
          </w:tcPr>
          <w:p w:rsidR="002E468D" w:rsidRPr="002E468D" w:rsidRDefault="002E468D" w:rsidP="00A437C8">
            <w:pPr>
              <w:pStyle w:val="a9"/>
              <w:spacing w:before="33" w:beforeAutospacing="0" w:after="33" w:afterAutospacing="0"/>
              <w:jc w:val="center"/>
              <w:rPr>
                <w:spacing w:val="2"/>
                <w:sz w:val="20"/>
                <w:szCs w:val="20"/>
              </w:rPr>
            </w:pPr>
          </w:p>
        </w:tc>
        <w:tc>
          <w:tcPr>
            <w:tcW w:w="3810"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СУГ*</w:t>
            </w:r>
          </w:p>
        </w:tc>
        <w:tc>
          <w:tcPr>
            <w:tcW w:w="3242" w:type="dxa"/>
            <w:vAlign w:val="center"/>
          </w:tcPr>
          <w:p w:rsidR="002E468D" w:rsidRPr="002E468D" w:rsidRDefault="002E468D" w:rsidP="00A437C8">
            <w:pPr>
              <w:pStyle w:val="a9"/>
              <w:spacing w:before="33" w:beforeAutospacing="0" w:after="33" w:afterAutospacing="0"/>
              <w:ind w:right="-2"/>
              <w:jc w:val="center"/>
              <w:rPr>
                <w:spacing w:val="2"/>
                <w:sz w:val="20"/>
                <w:szCs w:val="20"/>
              </w:rPr>
            </w:pPr>
            <w:r w:rsidRPr="002E468D">
              <w:rPr>
                <w:spacing w:val="2"/>
                <w:sz w:val="20"/>
                <w:szCs w:val="20"/>
              </w:rPr>
              <w:t>свыше 0,6 до 1,6 включительно</w:t>
            </w:r>
          </w:p>
        </w:tc>
      </w:tr>
      <w:tr w:rsidR="002E468D" w:rsidRPr="002E468D" w:rsidTr="00A437C8">
        <w:trPr>
          <w:trHeight w:val="201"/>
          <w:jc w:val="center"/>
        </w:trPr>
        <w:tc>
          <w:tcPr>
            <w:tcW w:w="1239" w:type="dxa"/>
            <w:vMerge/>
            <w:vAlign w:val="center"/>
          </w:tcPr>
          <w:p w:rsidR="002E468D" w:rsidRPr="002E468D" w:rsidRDefault="002E468D" w:rsidP="00A437C8">
            <w:pPr>
              <w:pStyle w:val="a9"/>
              <w:spacing w:before="33" w:beforeAutospacing="0" w:after="33" w:afterAutospacing="0"/>
              <w:jc w:val="center"/>
              <w:rPr>
                <w:spacing w:val="2"/>
                <w:sz w:val="20"/>
                <w:szCs w:val="20"/>
              </w:rPr>
            </w:pPr>
          </w:p>
        </w:tc>
        <w:tc>
          <w:tcPr>
            <w:tcW w:w="1616"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lang w:val="en-US"/>
              </w:rPr>
              <w:t>II</w:t>
            </w:r>
            <w:r w:rsidRPr="002E468D">
              <w:rPr>
                <w:spacing w:val="2"/>
                <w:sz w:val="20"/>
                <w:szCs w:val="20"/>
              </w:rPr>
              <w:t xml:space="preserve"> категория</w:t>
            </w:r>
          </w:p>
        </w:tc>
        <w:tc>
          <w:tcPr>
            <w:tcW w:w="3810"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2E468D" w:rsidRPr="002E468D" w:rsidRDefault="002E468D" w:rsidP="00A437C8">
            <w:pPr>
              <w:pStyle w:val="a9"/>
              <w:spacing w:before="33" w:beforeAutospacing="0" w:after="33" w:afterAutospacing="0"/>
              <w:ind w:right="-2"/>
              <w:jc w:val="center"/>
              <w:rPr>
                <w:spacing w:val="2"/>
                <w:sz w:val="20"/>
                <w:szCs w:val="20"/>
              </w:rPr>
            </w:pPr>
            <w:r w:rsidRPr="002E468D">
              <w:rPr>
                <w:spacing w:val="2"/>
                <w:sz w:val="20"/>
                <w:szCs w:val="20"/>
              </w:rPr>
              <w:t>свыше 0,3 до 0,6 включительно</w:t>
            </w:r>
          </w:p>
        </w:tc>
      </w:tr>
      <w:tr w:rsidR="002E468D" w:rsidRPr="002E468D" w:rsidTr="00A437C8">
        <w:trPr>
          <w:trHeight w:val="201"/>
          <w:jc w:val="center"/>
        </w:trPr>
        <w:tc>
          <w:tcPr>
            <w:tcW w:w="2855" w:type="dxa"/>
            <w:gridSpan w:val="2"/>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Среднее</w:t>
            </w:r>
          </w:p>
        </w:tc>
        <w:tc>
          <w:tcPr>
            <w:tcW w:w="3810"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2E468D" w:rsidRPr="002E468D" w:rsidRDefault="002E468D" w:rsidP="00A437C8">
            <w:pPr>
              <w:pStyle w:val="a9"/>
              <w:spacing w:before="33" w:beforeAutospacing="0" w:after="33" w:afterAutospacing="0"/>
              <w:ind w:right="-2"/>
              <w:jc w:val="center"/>
              <w:rPr>
                <w:spacing w:val="2"/>
                <w:sz w:val="20"/>
                <w:szCs w:val="20"/>
              </w:rPr>
            </w:pPr>
            <w:r w:rsidRPr="002E468D">
              <w:rPr>
                <w:spacing w:val="2"/>
                <w:sz w:val="20"/>
                <w:szCs w:val="20"/>
              </w:rPr>
              <w:t>свыше 0,005 до 0,3 включительно</w:t>
            </w:r>
          </w:p>
        </w:tc>
      </w:tr>
      <w:tr w:rsidR="002E468D" w:rsidRPr="002E468D" w:rsidTr="00A437C8">
        <w:trPr>
          <w:trHeight w:val="120"/>
          <w:jc w:val="center"/>
        </w:trPr>
        <w:tc>
          <w:tcPr>
            <w:tcW w:w="2855" w:type="dxa"/>
            <w:gridSpan w:val="2"/>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Низкое</w:t>
            </w:r>
          </w:p>
        </w:tc>
        <w:tc>
          <w:tcPr>
            <w:tcW w:w="3810"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2E468D" w:rsidRPr="002E468D" w:rsidRDefault="002E468D" w:rsidP="00A437C8">
            <w:pPr>
              <w:pStyle w:val="a9"/>
              <w:spacing w:before="33" w:beforeAutospacing="0" w:after="33" w:afterAutospacing="0"/>
              <w:jc w:val="center"/>
              <w:rPr>
                <w:spacing w:val="2"/>
                <w:sz w:val="20"/>
                <w:szCs w:val="20"/>
              </w:rPr>
            </w:pPr>
            <w:r w:rsidRPr="002E468D">
              <w:rPr>
                <w:spacing w:val="2"/>
                <w:sz w:val="20"/>
                <w:szCs w:val="20"/>
              </w:rPr>
              <w:t>до 0,005 включительно</w:t>
            </w:r>
          </w:p>
        </w:tc>
      </w:tr>
    </w:tbl>
    <w:p w:rsidR="002E468D" w:rsidRPr="002E468D" w:rsidRDefault="002E468D" w:rsidP="002E468D">
      <w:pPr>
        <w:pStyle w:val="a9"/>
        <w:spacing w:before="0" w:beforeAutospacing="0" w:after="0" w:afterAutospacing="0"/>
        <w:ind w:firstLine="851"/>
        <w:jc w:val="both"/>
        <w:rPr>
          <w:color w:val="000000" w:themeColor="text1"/>
          <w:sz w:val="20"/>
        </w:rPr>
      </w:pPr>
      <w:r w:rsidRPr="002E468D">
        <w:rPr>
          <w:color w:val="000000" w:themeColor="text1"/>
          <w:sz w:val="20"/>
        </w:rPr>
        <w:t>* СУГ - сжиженный углеводородный газ</w:t>
      </w:r>
    </w:p>
    <w:p w:rsidR="002E468D" w:rsidRPr="002E468D" w:rsidRDefault="002E468D" w:rsidP="002A062C">
      <w:pPr>
        <w:pStyle w:val="a9"/>
        <w:spacing w:before="0" w:beforeAutospacing="0" w:after="0" w:afterAutospacing="0"/>
        <w:ind w:firstLine="851"/>
        <w:jc w:val="both"/>
        <w:rPr>
          <w:color w:val="000000" w:themeColor="text1"/>
        </w:rPr>
      </w:pP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A062C" w:rsidRPr="002E468D">
        <w:rPr>
          <w:color w:val="000000" w:themeColor="text1"/>
        </w:rPr>
        <w:t>.</w:t>
      </w:r>
      <w:r w:rsidR="00C36389">
        <w:rPr>
          <w:color w:val="000000" w:themeColor="text1"/>
        </w:rPr>
        <w:t>41</w:t>
      </w:r>
      <w:proofErr w:type="gramStart"/>
      <w:r w:rsidR="002A062C" w:rsidRPr="002E468D">
        <w:rPr>
          <w:color w:val="000000" w:themeColor="text1"/>
        </w:rPr>
        <w:t xml:space="preserve"> Н</w:t>
      </w:r>
      <w:proofErr w:type="gramEnd"/>
      <w:r w:rsidR="002A062C" w:rsidRPr="002E468D">
        <w:rPr>
          <w:color w:val="000000" w:themeColor="text1"/>
        </w:rPr>
        <w:t xml:space="preserve">а территории населенных пунктов техническая зона газопровода высокого давления составляет </w:t>
      </w:r>
      <w:smartTag w:uri="urn:schemas-microsoft-com:office:smarttags" w:element="metricconverter">
        <w:smartTagPr>
          <w:attr w:name="ProductID" w:val="20 м"/>
        </w:smartTagPr>
        <w:r w:rsidR="002A062C" w:rsidRPr="002E468D">
          <w:rPr>
            <w:color w:val="000000" w:themeColor="text1"/>
          </w:rPr>
          <w:t>20 м</w:t>
        </w:r>
      </w:smartTag>
      <w:r w:rsidR="002A062C" w:rsidRPr="002E468D">
        <w:rPr>
          <w:color w:val="000000" w:themeColor="text1"/>
        </w:rPr>
        <w:t xml:space="preserve"> (по </w:t>
      </w:r>
      <w:smartTag w:uri="urn:schemas-microsoft-com:office:smarttags" w:element="metricconverter">
        <w:smartTagPr>
          <w:attr w:name="ProductID" w:val="10 м"/>
        </w:smartTagPr>
        <w:r w:rsidR="002A062C" w:rsidRPr="002E468D">
          <w:rPr>
            <w:color w:val="000000" w:themeColor="text1"/>
          </w:rPr>
          <w:t>10 м</w:t>
        </w:r>
      </w:smartTag>
      <w:r w:rsidR="002A062C" w:rsidRPr="002E468D">
        <w:rPr>
          <w:color w:val="000000" w:themeColor="text1"/>
        </w:rPr>
        <w:t xml:space="preserve"> в каждую сторону от оси газопровода).</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A062C" w:rsidRPr="002E468D">
        <w:rPr>
          <w:color w:val="000000" w:themeColor="text1"/>
        </w:rPr>
        <w:t>.</w:t>
      </w:r>
      <w:r w:rsidR="00C36389">
        <w:rPr>
          <w:color w:val="000000" w:themeColor="text1"/>
        </w:rPr>
        <w:t>42</w:t>
      </w:r>
      <w:r w:rsidR="002A062C" w:rsidRPr="002E468D">
        <w:rPr>
          <w:color w:val="000000" w:themeColor="text1"/>
        </w:rPr>
        <w:t xml:space="preserve"> Размеры земельных участков ГНС в зависимости от их производительности следует принимать по проекту, но не более, </w:t>
      </w:r>
      <w:proofErr w:type="gramStart"/>
      <w:r w:rsidR="002A062C" w:rsidRPr="002E468D">
        <w:rPr>
          <w:color w:val="000000" w:themeColor="text1"/>
        </w:rPr>
        <w:t>га</w:t>
      </w:r>
      <w:proofErr w:type="gramEnd"/>
      <w:r w:rsidR="002A062C" w:rsidRPr="002E468D">
        <w:rPr>
          <w:color w:val="000000" w:themeColor="text1"/>
        </w:rPr>
        <w:t>, для станций производительностью:</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- 10 тыс. т/год - 6;</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- 20 тыс. т/год - 7;</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- 40 тыс. т/год - 8.</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2E468D">
          <w:rPr>
            <w:color w:val="000000" w:themeColor="text1"/>
          </w:rPr>
          <w:t>50 м</w:t>
        </w:r>
      </w:smartTag>
      <w:r w:rsidRPr="002E468D">
        <w:rPr>
          <w:color w:val="000000" w:themeColor="text1"/>
        </w:rPr>
        <w:t xml:space="preserve">, лиственных пород -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смешанных пород - </w:t>
      </w:r>
      <w:smartTag w:uri="urn:schemas-microsoft-com:office:smarttags" w:element="metricconverter">
        <w:smartTagPr>
          <w:attr w:name="ProductID" w:val="30 м"/>
        </w:smartTagPr>
        <w:r w:rsidRPr="002E468D">
          <w:rPr>
            <w:color w:val="000000" w:themeColor="text1"/>
          </w:rPr>
          <w:t>30 м</w:t>
        </w:r>
      </w:smartTag>
      <w:r w:rsidRPr="002E468D">
        <w:rPr>
          <w:color w:val="000000" w:themeColor="text1"/>
        </w:rPr>
        <w:t>.</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A062C" w:rsidRPr="002E468D">
        <w:rPr>
          <w:color w:val="000000" w:themeColor="text1"/>
        </w:rPr>
        <w:t>.</w:t>
      </w:r>
      <w:r w:rsidR="00C36389">
        <w:rPr>
          <w:color w:val="000000" w:themeColor="text1"/>
        </w:rPr>
        <w:t>43</w:t>
      </w:r>
      <w:r w:rsidR="002A062C" w:rsidRPr="002E468D">
        <w:rPr>
          <w:color w:val="000000" w:themeColor="text1"/>
        </w:rPr>
        <w:t xml:space="preserve">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002A062C" w:rsidRPr="002E468D">
          <w:rPr>
            <w:color w:val="000000" w:themeColor="text1"/>
          </w:rPr>
          <w:t>0,6 га</w:t>
        </w:r>
      </w:smartTag>
      <w:r w:rsidR="002A062C" w:rsidRPr="002E468D">
        <w:rPr>
          <w:color w:val="000000" w:themeColor="text1"/>
        </w:rPr>
        <w:t>.</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A062C" w:rsidRPr="002E468D">
        <w:rPr>
          <w:color w:val="000000" w:themeColor="text1"/>
        </w:rPr>
        <w:t>.</w:t>
      </w:r>
      <w:r w:rsidR="00C36389">
        <w:rPr>
          <w:color w:val="000000" w:themeColor="text1"/>
        </w:rPr>
        <w:t>44</w:t>
      </w:r>
      <w:r w:rsidR="002A062C" w:rsidRPr="002E468D">
        <w:rPr>
          <w:color w:val="000000" w:themeColor="text1"/>
        </w:rPr>
        <w:t xml:space="preserve"> Газорегуляторные пункты (ГРП) следует размещать:</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отдельно стоящими;</w:t>
      </w:r>
    </w:p>
    <w:p w:rsidR="002A062C" w:rsidRPr="002E468D" w:rsidRDefault="002A062C" w:rsidP="008B75DD">
      <w:pPr>
        <w:pStyle w:val="a9"/>
        <w:spacing w:before="0" w:beforeAutospacing="0" w:after="0" w:afterAutospacing="0" w:line="276" w:lineRule="auto"/>
        <w:ind w:firstLine="851"/>
        <w:jc w:val="both"/>
        <w:rPr>
          <w:color w:val="000000" w:themeColor="text1"/>
        </w:rPr>
      </w:pPr>
      <w:proofErr w:type="gramStart"/>
      <w:r w:rsidRPr="002E468D">
        <w:rPr>
          <w:color w:val="000000" w:themeColor="text1"/>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xml:space="preserve">- </w:t>
      </w:r>
      <w:proofErr w:type="gramStart"/>
      <w:r w:rsidRPr="002E468D">
        <w:rPr>
          <w:color w:val="000000" w:themeColor="text1"/>
        </w:rPr>
        <w:t>встроенными</w:t>
      </w:r>
      <w:proofErr w:type="gramEnd"/>
      <w:r w:rsidRPr="002E468D">
        <w:rPr>
          <w:color w:val="000000" w:themeColor="text1"/>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на покрытиях газифицируемых производственных зданий I и II степеней огнестойкости класса С</w:t>
      </w:r>
      <w:proofErr w:type="gramStart"/>
      <w:r w:rsidRPr="002E468D">
        <w:rPr>
          <w:color w:val="000000" w:themeColor="text1"/>
        </w:rPr>
        <w:t>0</w:t>
      </w:r>
      <w:proofErr w:type="gramEnd"/>
      <w:r w:rsidRPr="002E468D">
        <w:rPr>
          <w:color w:val="000000" w:themeColor="text1"/>
        </w:rPr>
        <w:t xml:space="preserve"> с негорючим утеплителем;</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вне зданий на открытых огражденных площадках под навесом на территории промышленных предприятий.</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xml:space="preserve">Блочные газорегуляторные пункты (ГРПБ) следует размещать отдельно </w:t>
      </w:r>
      <w:proofErr w:type="gramStart"/>
      <w:r w:rsidRPr="002E468D">
        <w:rPr>
          <w:color w:val="000000" w:themeColor="text1"/>
        </w:rPr>
        <w:t>стоящими</w:t>
      </w:r>
      <w:proofErr w:type="gramEnd"/>
      <w:r w:rsidRPr="002E468D">
        <w:rPr>
          <w:color w:val="000000" w:themeColor="text1"/>
        </w:rPr>
        <w:t>.</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C36389">
        <w:rPr>
          <w:color w:val="000000" w:themeColor="text1"/>
        </w:rPr>
        <w:t>7</w:t>
      </w:r>
      <w:r w:rsidR="002A062C" w:rsidRPr="002E468D">
        <w:rPr>
          <w:color w:val="000000" w:themeColor="text1"/>
        </w:rPr>
        <w:t>.</w:t>
      </w:r>
      <w:r w:rsidR="00C36389">
        <w:rPr>
          <w:color w:val="000000" w:themeColor="text1"/>
        </w:rPr>
        <w:t>45</w:t>
      </w:r>
      <w:r w:rsidR="002A062C" w:rsidRPr="002E468D">
        <w:rPr>
          <w:color w:val="000000" w:themeColor="text1"/>
        </w:rPr>
        <w:t xml:space="preserve">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05047" w:rsidRPr="002E468D">
        <w:rPr>
          <w:color w:val="000000" w:themeColor="text1"/>
        </w:rPr>
        <w:t>.</w:t>
      </w:r>
      <w:r w:rsidR="00C36389">
        <w:rPr>
          <w:color w:val="000000" w:themeColor="text1"/>
        </w:rPr>
        <w:t>46</w:t>
      </w:r>
      <w:r w:rsidR="002A062C" w:rsidRPr="002E468D">
        <w:rPr>
          <w:color w:val="000000" w:themeColor="text1"/>
        </w:rPr>
        <w:t xml:space="preserve"> Расстояния от ограждений ГРС, ГГРП и ГРП до зданий и сооружений принимаются в зависимости от класса входного газопровода:</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ГГРП с входным давлением </w:t>
      </w:r>
      <w:proofErr w:type="gramStart"/>
      <w:r w:rsidRPr="002E468D">
        <w:rPr>
          <w:color w:val="000000" w:themeColor="text1"/>
        </w:rPr>
        <w:t>Р</w:t>
      </w:r>
      <w:proofErr w:type="gramEnd"/>
      <w:r w:rsidRPr="002E468D">
        <w:rPr>
          <w:color w:val="000000" w:themeColor="text1"/>
        </w:rPr>
        <w:t xml:space="preserve">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2E468D">
          <w:rPr>
            <w:color w:val="000000" w:themeColor="text1"/>
          </w:rPr>
          <w:t>15 м</w:t>
        </w:r>
      </w:smartTag>
      <w:r w:rsidRPr="002E468D">
        <w:rPr>
          <w:color w:val="000000" w:themeColor="text1"/>
        </w:rPr>
        <w:t>;</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ГРП с входным давлением </w:t>
      </w:r>
      <w:proofErr w:type="gramStart"/>
      <w:r w:rsidRPr="002E468D">
        <w:rPr>
          <w:color w:val="000000" w:themeColor="text1"/>
        </w:rPr>
        <w:t>Р</w:t>
      </w:r>
      <w:proofErr w:type="gramEnd"/>
      <w:r w:rsidRPr="002E468D">
        <w:rPr>
          <w:color w:val="000000" w:themeColor="text1"/>
        </w:rPr>
        <w:t xml:space="preserve"> = 0,6 МПа -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w:t>
      </w:r>
    </w:p>
    <w:p w:rsidR="002A062C" w:rsidRPr="002E468D" w:rsidRDefault="00B659F1" w:rsidP="008B75DD">
      <w:pPr>
        <w:pStyle w:val="a9"/>
        <w:spacing w:before="0" w:beforeAutospacing="0" w:after="0" w:afterAutospacing="0" w:line="276" w:lineRule="auto"/>
        <w:ind w:firstLine="851"/>
        <w:jc w:val="both"/>
        <w:rPr>
          <w:color w:val="000000" w:themeColor="text1"/>
        </w:rPr>
      </w:pPr>
      <w:r w:rsidRPr="002E468D">
        <w:rPr>
          <w:color w:val="000000" w:themeColor="text1"/>
        </w:rPr>
        <w:t>3.</w:t>
      </w:r>
      <w:r w:rsidR="00D848F1" w:rsidRPr="002E468D">
        <w:rPr>
          <w:color w:val="000000" w:themeColor="text1"/>
        </w:rPr>
        <w:t>7</w:t>
      </w:r>
      <w:r w:rsidR="00205047" w:rsidRPr="002E468D">
        <w:rPr>
          <w:color w:val="000000" w:themeColor="text1"/>
        </w:rPr>
        <w:t>.</w:t>
      </w:r>
      <w:r w:rsidR="00C36389">
        <w:rPr>
          <w:color w:val="000000" w:themeColor="text1"/>
        </w:rPr>
        <w:t>47</w:t>
      </w:r>
      <w:r w:rsidR="002A062C" w:rsidRPr="002E468D">
        <w:rPr>
          <w:color w:val="000000" w:themeColor="text1"/>
        </w:rPr>
        <w:t xml:space="preserve"> Отдельно стоящие газорегуляторные пункты в </w:t>
      </w:r>
      <w:r w:rsidR="003109EF" w:rsidRPr="002E468D">
        <w:rPr>
          <w:color w:val="000000" w:themeColor="text1"/>
        </w:rPr>
        <w:t>район</w:t>
      </w:r>
      <w:r w:rsidR="00C023C4" w:rsidRPr="002E468D">
        <w:rPr>
          <w:color w:val="000000" w:themeColor="text1"/>
        </w:rPr>
        <w:t>а</w:t>
      </w:r>
      <w:r w:rsidR="002A062C" w:rsidRPr="002E468D">
        <w:rPr>
          <w:color w:val="000000" w:themeColor="text1"/>
        </w:rPr>
        <w:t xml:space="preserve">х должны располагаться на расстояниях от зданий и сооружений не менее приведенных в таблице </w:t>
      </w:r>
      <w:r w:rsidR="00CF00B2">
        <w:rPr>
          <w:color w:val="000000" w:themeColor="text1"/>
        </w:rPr>
        <w:t>51</w:t>
      </w:r>
      <w:r w:rsidR="000E69A0" w:rsidRPr="002E468D">
        <w:rPr>
          <w:color w:val="000000" w:themeColor="text1"/>
        </w:rPr>
        <w:t>,</w:t>
      </w:r>
      <w:r w:rsidR="002A062C" w:rsidRPr="002E468D">
        <w:rPr>
          <w:color w:val="000000" w:themeColor="text1"/>
        </w:rPr>
        <w:t xml:space="preserve"> а на территории промышленных предприятий - согласно требованиям СНиП II-89-80*.</w:t>
      </w:r>
    </w:p>
    <w:p w:rsidR="002A062C" w:rsidRPr="002E468D" w:rsidRDefault="002A062C" w:rsidP="008B75DD">
      <w:pPr>
        <w:pStyle w:val="a9"/>
        <w:spacing w:before="0" w:beforeAutospacing="0" w:after="0" w:afterAutospacing="0" w:line="276" w:lineRule="auto"/>
        <w:ind w:firstLine="851"/>
        <w:jc w:val="both"/>
        <w:rPr>
          <w:color w:val="000000" w:themeColor="text1"/>
        </w:rPr>
      </w:pPr>
      <w:r w:rsidRPr="002E468D">
        <w:rPr>
          <w:color w:val="000000" w:themeColor="text1"/>
        </w:rPr>
        <w:t>В стесненных условиях разрешается уменьшение на 30% расстояний от зданий и сооружений до газорегуляторных пунктов пропускной способностью до 10000 м</w:t>
      </w:r>
      <w:r w:rsidRPr="002E468D">
        <w:rPr>
          <w:color w:val="000000" w:themeColor="text1"/>
          <w:vertAlign w:val="superscript"/>
        </w:rPr>
        <w:t>3</w:t>
      </w:r>
      <w:r w:rsidRPr="002E468D">
        <w:rPr>
          <w:color w:val="000000" w:themeColor="text1"/>
        </w:rPr>
        <w:t>/ч.</w:t>
      </w:r>
    </w:p>
    <w:p w:rsidR="000E69A0" w:rsidRPr="002E468D" w:rsidRDefault="000E69A0" w:rsidP="00205047">
      <w:pPr>
        <w:pStyle w:val="a9"/>
        <w:spacing w:before="0" w:beforeAutospacing="0" w:after="0" w:afterAutospacing="0"/>
        <w:ind w:firstLine="851"/>
        <w:jc w:val="both"/>
        <w:rPr>
          <w:color w:val="000000" w:themeColor="text1"/>
        </w:rPr>
      </w:pPr>
    </w:p>
    <w:p w:rsidR="002A062C" w:rsidRPr="002E468D" w:rsidRDefault="002A062C" w:rsidP="002A062C">
      <w:pPr>
        <w:pStyle w:val="a9"/>
        <w:spacing w:before="0" w:beforeAutospacing="0" w:after="0" w:afterAutospacing="0"/>
        <w:jc w:val="right"/>
        <w:rPr>
          <w:color w:val="000000" w:themeColor="text1"/>
        </w:rPr>
      </w:pPr>
      <w:r w:rsidRPr="002E468D">
        <w:rPr>
          <w:color w:val="000000" w:themeColor="text1"/>
        </w:rPr>
        <w:t xml:space="preserve">Таблица </w:t>
      </w:r>
      <w:r w:rsidR="00CF00B2">
        <w:rPr>
          <w:color w:val="000000" w:themeColor="text1"/>
        </w:rPr>
        <w:t>51</w:t>
      </w:r>
    </w:p>
    <w:p w:rsidR="002A062C" w:rsidRPr="002E468D" w:rsidRDefault="002A062C" w:rsidP="002A062C">
      <w:pPr>
        <w:pStyle w:val="a9"/>
        <w:spacing w:before="0" w:beforeAutospacing="0" w:after="0" w:afterAutospacing="0"/>
        <w:jc w:val="right"/>
        <w:rPr>
          <w:color w:val="000000" w:themeColor="text1"/>
        </w:rPr>
      </w:pPr>
    </w:p>
    <w:tbl>
      <w:tblPr>
        <w:tblStyle w:val="aa"/>
        <w:tblW w:w="0" w:type="auto"/>
        <w:tblLook w:val="0000"/>
      </w:tblPr>
      <w:tblGrid>
        <w:gridCol w:w="1912"/>
        <w:gridCol w:w="1488"/>
        <w:gridCol w:w="2514"/>
        <w:gridCol w:w="2072"/>
        <w:gridCol w:w="2151"/>
      </w:tblGrid>
      <w:tr w:rsidR="002A062C" w:rsidRPr="002E468D" w:rsidTr="00417509">
        <w:tc>
          <w:tcPr>
            <w:tcW w:w="0" w:type="auto"/>
            <w:vMerge w:val="restart"/>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t xml:space="preserve">Давление газа на </w:t>
            </w:r>
            <w:r w:rsidRPr="002E468D">
              <w:rPr>
                <w:b/>
                <w:color w:val="000000" w:themeColor="text1"/>
                <w:sz w:val="20"/>
                <w:szCs w:val="20"/>
              </w:rPr>
              <w:lastRenderedPageBreak/>
              <w:t>вводе в ГРП, ГРПБ, ШРП, МПа</w:t>
            </w:r>
          </w:p>
        </w:tc>
        <w:tc>
          <w:tcPr>
            <w:tcW w:w="0" w:type="auto"/>
            <w:gridSpan w:val="4"/>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lastRenderedPageBreak/>
              <w:t xml:space="preserve">Расстояния в свету от отдельно </w:t>
            </w:r>
            <w:proofErr w:type="gramStart"/>
            <w:r w:rsidRPr="002E468D">
              <w:rPr>
                <w:b/>
                <w:color w:val="000000" w:themeColor="text1"/>
                <w:sz w:val="20"/>
                <w:szCs w:val="20"/>
              </w:rPr>
              <w:t>стоящих</w:t>
            </w:r>
            <w:proofErr w:type="gramEnd"/>
            <w:r w:rsidRPr="002E468D">
              <w:rPr>
                <w:b/>
                <w:color w:val="000000" w:themeColor="text1"/>
                <w:sz w:val="20"/>
                <w:szCs w:val="20"/>
              </w:rPr>
              <w:t xml:space="preserve"> ГРП, ГРПБ и отдельно стоящих ШРП по </w:t>
            </w:r>
            <w:r w:rsidRPr="002E468D">
              <w:rPr>
                <w:b/>
                <w:color w:val="000000" w:themeColor="text1"/>
                <w:sz w:val="20"/>
                <w:szCs w:val="20"/>
              </w:rPr>
              <w:lastRenderedPageBreak/>
              <w:t>горизонтали, м, до</w:t>
            </w:r>
          </w:p>
        </w:tc>
      </w:tr>
      <w:tr w:rsidR="002A062C" w:rsidRPr="002E468D" w:rsidTr="00417509">
        <w:tc>
          <w:tcPr>
            <w:tcW w:w="0" w:type="auto"/>
            <w:vMerge/>
            <w:shd w:val="clear" w:color="auto" w:fill="EEECE1" w:themeFill="background2"/>
            <w:vAlign w:val="center"/>
          </w:tcPr>
          <w:p w:rsidR="002A062C" w:rsidRPr="002E468D" w:rsidRDefault="002A062C" w:rsidP="00826E03">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t>зданий и сооружений</w:t>
            </w:r>
          </w:p>
        </w:tc>
        <w:tc>
          <w:tcPr>
            <w:tcW w:w="0" w:type="auto"/>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t>железнодорожных путей (до ближайшего рельса)</w:t>
            </w:r>
          </w:p>
        </w:tc>
        <w:tc>
          <w:tcPr>
            <w:tcW w:w="0" w:type="auto"/>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t>автомобильных дорог (до обочины)</w:t>
            </w:r>
          </w:p>
        </w:tc>
        <w:tc>
          <w:tcPr>
            <w:tcW w:w="0" w:type="auto"/>
            <w:shd w:val="clear" w:color="auto" w:fill="EEECE1" w:themeFill="background2"/>
            <w:vAlign w:val="center"/>
          </w:tcPr>
          <w:p w:rsidR="002A062C" w:rsidRPr="002E468D" w:rsidRDefault="002A062C" w:rsidP="00826E03">
            <w:pPr>
              <w:pStyle w:val="a9"/>
              <w:spacing w:before="0" w:beforeAutospacing="0" w:after="0" w:afterAutospacing="0"/>
              <w:jc w:val="center"/>
              <w:rPr>
                <w:b/>
                <w:color w:val="000000" w:themeColor="text1"/>
                <w:sz w:val="20"/>
                <w:szCs w:val="20"/>
              </w:rPr>
            </w:pPr>
            <w:r w:rsidRPr="002E468D">
              <w:rPr>
                <w:b/>
                <w:color w:val="000000" w:themeColor="text1"/>
                <w:sz w:val="20"/>
                <w:szCs w:val="20"/>
              </w:rPr>
              <w:t>воздушных линий электропередачи</w:t>
            </w:r>
          </w:p>
        </w:tc>
      </w:tr>
      <w:tr w:rsidR="002A062C" w:rsidRPr="002E468D" w:rsidTr="00826E03">
        <w:tc>
          <w:tcPr>
            <w:tcW w:w="0" w:type="auto"/>
            <w:vAlign w:val="center"/>
          </w:tcPr>
          <w:p w:rsidR="002A062C" w:rsidRPr="002E468D" w:rsidRDefault="002A062C" w:rsidP="00826E03">
            <w:pPr>
              <w:pStyle w:val="a9"/>
              <w:spacing w:before="0" w:beforeAutospacing="0" w:after="0" w:afterAutospacing="0"/>
              <w:rPr>
                <w:color w:val="000000" w:themeColor="text1"/>
                <w:sz w:val="20"/>
                <w:szCs w:val="20"/>
              </w:rPr>
            </w:pPr>
            <w:r w:rsidRPr="002E468D">
              <w:rPr>
                <w:color w:val="000000" w:themeColor="text1"/>
                <w:sz w:val="20"/>
                <w:szCs w:val="20"/>
              </w:rPr>
              <w:t>До 0,6</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5</w:t>
            </w:r>
          </w:p>
        </w:tc>
        <w:tc>
          <w:tcPr>
            <w:tcW w:w="0" w:type="auto"/>
            <w:vMerge w:val="restart"/>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не менее 1,5 высоты опоры</w:t>
            </w:r>
          </w:p>
        </w:tc>
      </w:tr>
      <w:tr w:rsidR="002A062C" w:rsidRPr="002E468D" w:rsidTr="00826E03">
        <w:tc>
          <w:tcPr>
            <w:tcW w:w="0" w:type="auto"/>
            <w:vAlign w:val="center"/>
          </w:tcPr>
          <w:p w:rsidR="002A062C" w:rsidRPr="002E468D" w:rsidRDefault="002A062C" w:rsidP="00826E03">
            <w:pPr>
              <w:pStyle w:val="a9"/>
              <w:spacing w:before="0" w:beforeAutospacing="0" w:after="0" w:afterAutospacing="0"/>
              <w:rPr>
                <w:color w:val="000000" w:themeColor="text1"/>
                <w:sz w:val="20"/>
                <w:szCs w:val="20"/>
              </w:rPr>
            </w:pPr>
            <w:r w:rsidRPr="002E468D">
              <w:rPr>
                <w:color w:val="000000" w:themeColor="text1"/>
                <w:sz w:val="20"/>
                <w:szCs w:val="20"/>
              </w:rPr>
              <w:t>Свыше 0,6 до 1,2</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2A062C" w:rsidRPr="002E468D" w:rsidRDefault="002A062C" w:rsidP="00826E03">
            <w:pPr>
              <w:pStyle w:val="a9"/>
              <w:spacing w:before="0" w:beforeAutospacing="0" w:after="0" w:afterAutospacing="0"/>
              <w:jc w:val="center"/>
              <w:rPr>
                <w:color w:val="000000" w:themeColor="text1"/>
                <w:sz w:val="20"/>
                <w:szCs w:val="20"/>
              </w:rPr>
            </w:pPr>
            <w:r w:rsidRPr="002E468D">
              <w:rPr>
                <w:color w:val="000000" w:themeColor="text1"/>
                <w:sz w:val="20"/>
                <w:szCs w:val="20"/>
              </w:rPr>
              <w:t>8</w:t>
            </w:r>
          </w:p>
        </w:tc>
        <w:tc>
          <w:tcPr>
            <w:tcW w:w="0" w:type="auto"/>
            <w:vMerge/>
          </w:tcPr>
          <w:p w:rsidR="002A062C" w:rsidRPr="002E468D" w:rsidRDefault="002A062C" w:rsidP="00826E03">
            <w:pPr>
              <w:jc w:val="both"/>
              <w:rPr>
                <w:rFonts w:ascii="Times New Roman" w:hAnsi="Times New Roman" w:cs="Times New Roman"/>
                <w:color w:val="000000" w:themeColor="text1"/>
              </w:rPr>
            </w:pPr>
          </w:p>
        </w:tc>
      </w:tr>
    </w:tbl>
    <w:p w:rsidR="002A062C" w:rsidRPr="002E468D" w:rsidRDefault="002A062C" w:rsidP="002A062C">
      <w:pPr>
        <w:pStyle w:val="a9"/>
        <w:spacing w:before="0" w:beforeAutospacing="0" w:after="0" w:afterAutospacing="0"/>
        <w:ind w:firstLine="851"/>
        <w:jc w:val="both"/>
        <w:rPr>
          <w:color w:val="000000" w:themeColor="text1"/>
          <w:sz w:val="20"/>
        </w:rPr>
      </w:pPr>
      <w:r w:rsidRPr="002E468D">
        <w:rPr>
          <w:color w:val="000000" w:themeColor="text1"/>
          <w:sz w:val="20"/>
        </w:rPr>
        <w:t>Примечания:</w:t>
      </w:r>
    </w:p>
    <w:p w:rsidR="002A062C" w:rsidRPr="002E468D" w:rsidRDefault="002A062C" w:rsidP="002A062C">
      <w:pPr>
        <w:pStyle w:val="a9"/>
        <w:spacing w:before="0" w:beforeAutospacing="0" w:after="0" w:afterAutospacing="0"/>
        <w:ind w:firstLine="851"/>
        <w:jc w:val="both"/>
        <w:rPr>
          <w:color w:val="000000" w:themeColor="text1"/>
          <w:sz w:val="20"/>
        </w:rPr>
      </w:pPr>
      <w:r w:rsidRPr="002E468D">
        <w:rPr>
          <w:color w:val="000000" w:themeColor="text1"/>
          <w:sz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2A062C" w:rsidRPr="002E468D" w:rsidRDefault="002A062C" w:rsidP="002A062C">
      <w:pPr>
        <w:pStyle w:val="a9"/>
        <w:spacing w:before="0" w:beforeAutospacing="0" w:after="0" w:afterAutospacing="0"/>
        <w:ind w:firstLine="851"/>
        <w:jc w:val="both"/>
        <w:rPr>
          <w:color w:val="000000" w:themeColor="text1"/>
          <w:sz w:val="20"/>
        </w:rPr>
      </w:pPr>
      <w:r w:rsidRPr="002E468D">
        <w:rPr>
          <w:color w:val="000000" w:themeColor="text1"/>
          <w:sz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2A062C" w:rsidRPr="002E468D" w:rsidRDefault="002A062C" w:rsidP="002A062C">
      <w:pPr>
        <w:pStyle w:val="a9"/>
        <w:spacing w:before="0" w:beforeAutospacing="0" w:after="0" w:afterAutospacing="0"/>
        <w:ind w:firstLine="851"/>
        <w:jc w:val="both"/>
        <w:rPr>
          <w:color w:val="000000" w:themeColor="text1"/>
          <w:sz w:val="20"/>
        </w:rPr>
      </w:pPr>
      <w:r w:rsidRPr="002E468D">
        <w:rPr>
          <w:color w:val="000000" w:themeColor="text1"/>
          <w:sz w:val="20"/>
        </w:rPr>
        <w:t>3. Расстояние от отдельно стоящего ШРП при давлении газа на вводе до 0,3 МПа до зданий и сооружений не нормируется.</w:t>
      </w:r>
    </w:p>
    <w:p w:rsidR="002A062C" w:rsidRPr="002E468D" w:rsidRDefault="002A062C" w:rsidP="002A062C">
      <w:pPr>
        <w:pStyle w:val="u"/>
        <w:shd w:val="clear" w:color="auto" w:fill="FFFFFF"/>
        <w:spacing w:before="0" w:beforeAutospacing="0" w:after="0" w:afterAutospacing="0"/>
        <w:ind w:firstLine="851"/>
        <w:jc w:val="both"/>
        <w:rPr>
          <w:b/>
          <w:color w:val="000000" w:themeColor="text1"/>
        </w:rPr>
      </w:pPr>
    </w:p>
    <w:p w:rsidR="002A062C" w:rsidRPr="002E468D" w:rsidRDefault="00B659F1" w:rsidP="008B75DD">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w:t>
      </w:r>
      <w:r w:rsidR="00AF505D" w:rsidRPr="002E468D">
        <w:rPr>
          <w:color w:val="000000" w:themeColor="text1"/>
        </w:rPr>
        <w:t>7</w:t>
      </w:r>
      <w:r w:rsidR="00205047" w:rsidRPr="002E468D">
        <w:rPr>
          <w:color w:val="000000" w:themeColor="text1"/>
        </w:rPr>
        <w:t>.</w:t>
      </w:r>
      <w:r w:rsidR="00C36389">
        <w:rPr>
          <w:color w:val="000000" w:themeColor="text1"/>
        </w:rPr>
        <w:t>48</w:t>
      </w:r>
      <w:r w:rsidR="002A062C" w:rsidRPr="002E468D">
        <w:rPr>
          <w:color w:val="000000" w:themeColor="text1"/>
        </w:rPr>
        <w:t xml:space="preserve"> Нормативы потребления природного газа населением по направлениям потребления при отсутствии приборов учета приведены в таблице </w:t>
      </w:r>
      <w:r w:rsidR="00CF00B2">
        <w:rPr>
          <w:color w:val="000000" w:themeColor="text1"/>
        </w:rPr>
        <w:t>52</w:t>
      </w:r>
      <w:r w:rsidR="002A062C" w:rsidRPr="002E468D">
        <w:rPr>
          <w:color w:val="000000" w:themeColor="text1"/>
        </w:rPr>
        <w:t>:</w:t>
      </w:r>
    </w:p>
    <w:p w:rsidR="002A062C" w:rsidRPr="002E468D" w:rsidRDefault="002A062C" w:rsidP="008B75DD">
      <w:pPr>
        <w:pStyle w:val="u"/>
        <w:shd w:val="clear" w:color="auto" w:fill="FFFFFF"/>
        <w:spacing w:before="0" w:beforeAutospacing="0" w:after="0" w:afterAutospacing="0" w:line="276" w:lineRule="auto"/>
        <w:ind w:firstLine="851"/>
        <w:jc w:val="right"/>
        <w:rPr>
          <w:color w:val="000000" w:themeColor="text1"/>
        </w:rPr>
      </w:pPr>
    </w:p>
    <w:p w:rsidR="002A062C" w:rsidRDefault="002A062C" w:rsidP="008B75DD">
      <w:pPr>
        <w:pStyle w:val="u"/>
        <w:shd w:val="clear" w:color="auto" w:fill="FFFFFF"/>
        <w:spacing w:before="0" w:beforeAutospacing="0" w:after="0" w:afterAutospacing="0" w:line="276" w:lineRule="auto"/>
        <w:ind w:firstLine="851"/>
        <w:jc w:val="right"/>
        <w:rPr>
          <w:color w:val="000000" w:themeColor="text1"/>
        </w:rPr>
      </w:pPr>
      <w:r w:rsidRPr="002E468D">
        <w:rPr>
          <w:color w:val="000000" w:themeColor="text1"/>
        </w:rPr>
        <w:t xml:space="preserve">Таблица </w:t>
      </w:r>
      <w:r w:rsidR="00CF00B2">
        <w:rPr>
          <w:color w:val="000000" w:themeColor="text1"/>
        </w:rPr>
        <w:t>52</w:t>
      </w:r>
    </w:p>
    <w:p w:rsidR="009B3D8C" w:rsidRPr="002E468D" w:rsidRDefault="009B3D8C" w:rsidP="008B75DD">
      <w:pPr>
        <w:pStyle w:val="u"/>
        <w:shd w:val="clear" w:color="auto" w:fill="FFFFFF"/>
        <w:spacing w:before="0" w:beforeAutospacing="0" w:after="0" w:afterAutospacing="0" w:line="276" w:lineRule="auto"/>
        <w:ind w:firstLine="851"/>
        <w:jc w:val="right"/>
        <w:rPr>
          <w:color w:val="000000" w:themeColor="text1"/>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34"/>
        <w:gridCol w:w="1842"/>
        <w:gridCol w:w="2470"/>
        <w:gridCol w:w="1559"/>
        <w:gridCol w:w="1276"/>
      </w:tblGrid>
      <w:tr w:rsidR="009B3D8C" w:rsidRPr="009B3D8C" w:rsidTr="009B3D8C">
        <w:tc>
          <w:tcPr>
            <w:tcW w:w="9781" w:type="dxa"/>
            <w:gridSpan w:val="5"/>
            <w:shd w:val="clear" w:color="auto" w:fill="EEECE1"/>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Направления использования природного газа*</w:t>
            </w:r>
          </w:p>
        </w:tc>
      </w:tr>
      <w:tr w:rsidR="009B3D8C" w:rsidRPr="009B3D8C" w:rsidTr="009B3D8C">
        <w:tc>
          <w:tcPr>
            <w:tcW w:w="2634" w:type="dxa"/>
            <w:vMerge w:val="restart"/>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roofErr w:type="spellStart"/>
            <w:r w:rsidRPr="009B3D8C">
              <w:rPr>
                <w:rFonts w:ascii="Times New Roman" w:eastAsia="Calibri" w:hAnsi="Times New Roman" w:cs="Times New Roman"/>
                <w:b/>
                <w:sz w:val="20"/>
                <w:szCs w:val="20"/>
              </w:rPr>
              <w:t>Пищеприготовление</w:t>
            </w:r>
            <w:proofErr w:type="spellEnd"/>
            <w:r w:rsidRPr="009B3D8C">
              <w:rPr>
                <w:rFonts w:ascii="Times New Roman" w:eastAsia="Calibri" w:hAnsi="Times New Roman" w:cs="Times New Roman"/>
                <w:b/>
                <w:sz w:val="20"/>
                <w:szCs w:val="20"/>
              </w:rPr>
              <w:t xml:space="preserve"> при наличии газовой плиты</w:t>
            </w:r>
          </w:p>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4312" w:type="dxa"/>
            <w:gridSpan w:val="2"/>
            <w:shd w:val="clear" w:color="auto" w:fill="EEECE1"/>
            <w:vAlign w:val="center"/>
          </w:tcPr>
          <w:p w:rsidR="009B3D8C" w:rsidRPr="009B3D8C" w:rsidRDefault="009B3D8C" w:rsidP="00AD7C08">
            <w:pPr>
              <w:spacing w:after="0" w:line="240" w:lineRule="auto"/>
              <w:ind w:hanging="108"/>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Подогрев воды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2835" w:type="dxa"/>
            <w:gridSpan w:val="2"/>
            <w:vMerge w:val="restart"/>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Отопление жилых помещений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/кв.м в календарный месяц отопительного периода*)</w:t>
            </w:r>
          </w:p>
        </w:tc>
      </w:tr>
      <w:tr w:rsidR="009B3D8C" w:rsidRPr="009B3D8C" w:rsidTr="009B3D8C">
        <w:trPr>
          <w:trHeight w:val="1459"/>
        </w:trPr>
        <w:tc>
          <w:tcPr>
            <w:tcW w:w="2634" w:type="dxa"/>
            <w:vMerge/>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
        </w:tc>
        <w:tc>
          <w:tcPr>
            <w:tcW w:w="1842" w:type="dxa"/>
            <w:vMerge w:val="restart"/>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наличии </w:t>
            </w:r>
            <w:proofErr w:type="gramStart"/>
            <w:r w:rsidRPr="009B3D8C">
              <w:rPr>
                <w:rFonts w:ascii="Times New Roman" w:eastAsia="Calibri" w:hAnsi="Times New Roman" w:cs="Times New Roman"/>
                <w:b/>
                <w:sz w:val="20"/>
                <w:szCs w:val="20"/>
              </w:rPr>
              <w:t>газового</w:t>
            </w:r>
            <w:proofErr w:type="gramEnd"/>
            <w:r w:rsidRPr="009B3D8C">
              <w:rPr>
                <w:rFonts w:ascii="Times New Roman" w:eastAsia="Calibri" w:hAnsi="Times New Roman" w:cs="Times New Roman"/>
                <w:b/>
                <w:sz w:val="20"/>
                <w:szCs w:val="20"/>
              </w:rPr>
              <w:t xml:space="preserve"> </w:t>
            </w:r>
            <w:proofErr w:type="spellStart"/>
            <w:r w:rsidRPr="009B3D8C">
              <w:rPr>
                <w:rFonts w:ascii="Times New Roman" w:eastAsia="Calibri" w:hAnsi="Times New Roman" w:cs="Times New Roman"/>
                <w:b/>
                <w:sz w:val="20"/>
                <w:szCs w:val="20"/>
              </w:rPr>
              <w:t>водона-гревателя</w:t>
            </w:r>
            <w:proofErr w:type="spellEnd"/>
          </w:p>
        </w:tc>
        <w:tc>
          <w:tcPr>
            <w:tcW w:w="2470" w:type="dxa"/>
            <w:vMerge w:val="restart"/>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отсутствии газового водонагревателя, центрального горячего водоснабжения и </w:t>
            </w:r>
            <w:proofErr w:type="spellStart"/>
            <w:r w:rsidRPr="009B3D8C">
              <w:rPr>
                <w:rFonts w:ascii="Times New Roman" w:eastAsia="Calibri" w:hAnsi="Times New Roman" w:cs="Times New Roman"/>
                <w:b/>
                <w:sz w:val="20"/>
                <w:szCs w:val="20"/>
              </w:rPr>
              <w:t>электроводона-гревателя</w:t>
            </w:r>
            <w:proofErr w:type="spellEnd"/>
          </w:p>
        </w:tc>
        <w:tc>
          <w:tcPr>
            <w:tcW w:w="2835" w:type="dxa"/>
            <w:gridSpan w:val="2"/>
            <w:vMerge/>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
        </w:tc>
      </w:tr>
      <w:tr w:rsidR="009B3D8C" w:rsidRPr="009B3D8C" w:rsidTr="009B3D8C">
        <w:tc>
          <w:tcPr>
            <w:tcW w:w="2634" w:type="dxa"/>
            <w:vMerge/>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
        </w:tc>
        <w:tc>
          <w:tcPr>
            <w:tcW w:w="1842" w:type="dxa"/>
            <w:vMerge/>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
        </w:tc>
        <w:tc>
          <w:tcPr>
            <w:tcW w:w="2470" w:type="dxa"/>
            <w:vMerge/>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p>
        </w:tc>
        <w:tc>
          <w:tcPr>
            <w:tcW w:w="1559" w:type="dxa"/>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6 месяцев</w:t>
            </w:r>
          </w:p>
        </w:tc>
        <w:tc>
          <w:tcPr>
            <w:tcW w:w="1276" w:type="dxa"/>
            <w:shd w:val="clear" w:color="auto" w:fill="EEECE1"/>
            <w:vAlign w:val="center"/>
          </w:tcPr>
          <w:p w:rsidR="009B3D8C" w:rsidRPr="009B3D8C" w:rsidRDefault="009B3D8C" w:rsidP="00AD7C08">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7 месяцев</w:t>
            </w:r>
          </w:p>
        </w:tc>
      </w:tr>
      <w:tr w:rsidR="009B3D8C" w:rsidRPr="009B3D8C" w:rsidTr="00532B89">
        <w:tc>
          <w:tcPr>
            <w:tcW w:w="2634" w:type="dxa"/>
            <w:shd w:val="clear" w:color="auto" w:fill="auto"/>
          </w:tcPr>
          <w:p w:rsidR="009B3D8C" w:rsidRPr="009B3D8C" w:rsidRDefault="009B3D8C" w:rsidP="009B3D8C">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11,3</w:t>
            </w:r>
          </w:p>
        </w:tc>
        <w:tc>
          <w:tcPr>
            <w:tcW w:w="1842" w:type="dxa"/>
            <w:shd w:val="clear" w:color="auto" w:fill="auto"/>
          </w:tcPr>
          <w:p w:rsidR="009B3D8C" w:rsidRPr="009B3D8C" w:rsidRDefault="009B3D8C" w:rsidP="009B3D8C">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16,6</w:t>
            </w:r>
          </w:p>
        </w:tc>
        <w:tc>
          <w:tcPr>
            <w:tcW w:w="2470" w:type="dxa"/>
            <w:shd w:val="clear" w:color="auto" w:fill="auto"/>
          </w:tcPr>
          <w:p w:rsidR="009B3D8C" w:rsidRPr="009B3D8C" w:rsidRDefault="009B3D8C" w:rsidP="009B3D8C">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5,3</w:t>
            </w:r>
          </w:p>
        </w:tc>
        <w:tc>
          <w:tcPr>
            <w:tcW w:w="1559" w:type="dxa"/>
            <w:shd w:val="clear" w:color="auto" w:fill="auto"/>
          </w:tcPr>
          <w:p w:rsidR="009B3D8C" w:rsidRPr="009B3D8C" w:rsidRDefault="009B3D8C" w:rsidP="009B3D8C">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12,0</w:t>
            </w:r>
          </w:p>
        </w:tc>
        <w:tc>
          <w:tcPr>
            <w:tcW w:w="1276" w:type="dxa"/>
            <w:shd w:val="clear" w:color="auto" w:fill="auto"/>
          </w:tcPr>
          <w:p w:rsidR="009B3D8C" w:rsidRPr="009B3D8C" w:rsidRDefault="009B3D8C" w:rsidP="009B3D8C">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10,2857</w:t>
            </w:r>
          </w:p>
        </w:tc>
      </w:tr>
    </w:tbl>
    <w:p w:rsidR="002A062C" w:rsidRPr="002E468D" w:rsidRDefault="002A062C" w:rsidP="002A062C">
      <w:pPr>
        <w:pStyle w:val="u"/>
        <w:shd w:val="clear" w:color="auto" w:fill="FFFFFF"/>
        <w:spacing w:before="0" w:beforeAutospacing="0" w:after="0" w:afterAutospacing="0"/>
        <w:ind w:firstLine="851"/>
        <w:jc w:val="both"/>
        <w:rPr>
          <w:b/>
          <w:color w:val="000000" w:themeColor="text1"/>
        </w:rPr>
      </w:pPr>
    </w:p>
    <w:p w:rsidR="002A062C" w:rsidRPr="002E468D" w:rsidRDefault="002A062C" w:rsidP="002A062C">
      <w:pPr>
        <w:pStyle w:val="u"/>
        <w:shd w:val="clear" w:color="auto" w:fill="FFFFFF"/>
        <w:spacing w:before="0" w:beforeAutospacing="0" w:after="0" w:afterAutospacing="0"/>
        <w:ind w:firstLine="390"/>
        <w:jc w:val="center"/>
        <w:rPr>
          <w:b/>
          <w:color w:val="000000" w:themeColor="text1"/>
        </w:rPr>
      </w:pPr>
    </w:p>
    <w:p w:rsidR="00205047" w:rsidRPr="00F05DBF" w:rsidRDefault="00205047" w:rsidP="00174D6E">
      <w:pPr>
        <w:pStyle w:val="u"/>
        <w:shd w:val="clear" w:color="auto" w:fill="FFFFFF"/>
        <w:spacing w:before="0" w:beforeAutospacing="0" w:after="0" w:afterAutospacing="0"/>
        <w:ind w:firstLine="390"/>
        <w:jc w:val="center"/>
        <w:outlineLvl w:val="2"/>
        <w:rPr>
          <w:b/>
          <w:color w:val="000000" w:themeColor="text1"/>
        </w:rPr>
      </w:pPr>
      <w:bookmarkStart w:id="41" w:name="_Toc396469478"/>
      <w:bookmarkStart w:id="42" w:name="_Toc396469575"/>
      <w:bookmarkStart w:id="43" w:name="_Toc406428178"/>
      <w:r w:rsidRPr="00F05DBF">
        <w:rPr>
          <w:b/>
          <w:color w:val="000000" w:themeColor="text1"/>
        </w:rPr>
        <w:t>Водоснабжение</w:t>
      </w:r>
      <w:bookmarkEnd w:id="41"/>
      <w:bookmarkEnd w:id="42"/>
      <w:bookmarkEnd w:id="43"/>
    </w:p>
    <w:p w:rsidR="00205047" w:rsidRPr="00F05DBF" w:rsidRDefault="00205047" w:rsidP="00205047">
      <w:pPr>
        <w:pStyle w:val="u"/>
        <w:shd w:val="clear" w:color="auto" w:fill="FFFFFF"/>
        <w:spacing w:before="0" w:beforeAutospacing="0" w:after="0" w:afterAutospacing="0"/>
        <w:ind w:firstLine="390"/>
        <w:jc w:val="center"/>
        <w:rPr>
          <w:b/>
          <w:color w:val="000000" w:themeColor="text1"/>
        </w:rPr>
      </w:pP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205047" w:rsidRPr="00F05DBF">
        <w:rPr>
          <w:rFonts w:ascii="Times New Roman" w:hAnsi="Times New Roman" w:cs="Times New Roman"/>
          <w:color w:val="000000" w:themeColor="text1"/>
        </w:rPr>
        <w:t>.</w:t>
      </w:r>
      <w:r w:rsidR="002B3BB5">
        <w:rPr>
          <w:rFonts w:ascii="Times New Roman" w:hAnsi="Times New Roman" w:cs="Times New Roman"/>
          <w:color w:val="000000" w:themeColor="text1"/>
        </w:rPr>
        <w:t>49</w:t>
      </w:r>
      <w:r w:rsidR="00205047" w:rsidRPr="00F05DBF">
        <w:rPr>
          <w:rFonts w:ascii="Times New Roman" w:hAnsi="Times New Roman" w:cs="Times New Roman"/>
          <w:color w:val="000000" w:themeColor="text1"/>
        </w:rPr>
        <w:t xml:space="preserve"> Выбор схемы и системы водоснабжения следует производить с учетом особенностей </w:t>
      </w:r>
      <w:r w:rsidR="009B0873" w:rsidRPr="00F05DBF">
        <w:rPr>
          <w:rFonts w:ascii="Times New Roman" w:hAnsi="Times New Roman" w:cs="Times New Roman"/>
          <w:color w:val="000000" w:themeColor="text1"/>
        </w:rPr>
        <w:t>Тимашевского</w:t>
      </w:r>
      <w:r w:rsidR="00205047" w:rsidRPr="00F05DBF">
        <w:rPr>
          <w:rFonts w:ascii="Times New Roman" w:hAnsi="Times New Roman" w:cs="Times New Roman"/>
          <w:color w:val="000000" w:themeColor="text1"/>
        </w:rPr>
        <w:t xml:space="preserve"> </w:t>
      </w:r>
      <w:r w:rsidR="00C766D8" w:rsidRPr="00F05DBF">
        <w:rPr>
          <w:rFonts w:ascii="Times New Roman" w:hAnsi="Times New Roman" w:cs="Times New Roman"/>
          <w:color w:val="000000" w:themeColor="text1"/>
        </w:rPr>
        <w:t>муниципального образования</w:t>
      </w:r>
      <w:r w:rsidR="00205047" w:rsidRPr="00F05DBF">
        <w:rPr>
          <w:rFonts w:ascii="Times New Roman" w:hAnsi="Times New Roman" w:cs="Times New Roman"/>
          <w:color w:val="000000" w:themeColor="text1"/>
        </w:rPr>
        <w:t xml:space="preserve">, требуемых расходов воды на различных этапах их развития, источников водоснабжения, требований к напорам, качеству воды и обеспеченности ее подачи.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205047" w:rsidRPr="00F05DBF">
        <w:rPr>
          <w:rFonts w:ascii="Times New Roman" w:hAnsi="Times New Roman" w:cs="Times New Roman"/>
          <w:color w:val="000000" w:themeColor="text1"/>
        </w:rPr>
        <w:t>.</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0</w:t>
      </w:r>
      <w:r w:rsidR="00205047" w:rsidRPr="00F05DBF">
        <w:rPr>
          <w:rFonts w:ascii="Times New Roman" w:hAnsi="Times New Roman" w:cs="Times New Roman"/>
          <w:color w:val="000000" w:themeColor="text1"/>
        </w:rPr>
        <w:t xml:space="preserve"> Расчет систем водоснабжения населенных пунктов </w:t>
      </w:r>
      <w:r w:rsidR="009B0873" w:rsidRPr="00F05DBF">
        <w:rPr>
          <w:rFonts w:ascii="Times New Roman" w:hAnsi="Times New Roman" w:cs="Times New Roman"/>
          <w:color w:val="000000" w:themeColor="text1"/>
          <w:sz w:val="23"/>
          <w:szCs w:val="23"/>
        </w:rPr>
        <w:t>Тимашевского</w:t>
      </w:r>
      <w:r w:rsidR="001242B3" w:rsidRPr="00F05DBF">
        <w:rPr>
          <w:rFonts w:ascii="Times New Roman" w:hAnsi="Times New Roman" w:cs="Times New Roman"/>
          <w:color w:val="000000" w:themeColor="text1"/>
          <w:sz w:val="23"/>
          <w:szCs w:val="23"/>
        </w:rPr>
        <w:t xml:space="preserve"> района</w:t>
      </w:r>
      <w:r w:rsidR="00177171" w:rsidRPr="00F05DBF">
        <w:rPr>
          <w:rFonts w:ascii="Times New Roman" w:hAnsi="Times New Roman" w:cs="Times New Roman"/>
          <w:color w:val="000000" w:themeColor="text1"/>
        </w:rPr>
        <w:t xml:space="preserve"> </w:t>
      </w:r>
      <w:r w:rsidR="009B0873" w:rsidRPr="00F05DBF">
        <w:rPr>
          <w:rFonts w:ascii="Times New Roman" w:hAnsi="Times New Roman" w:cs="Times New Roman"/>
          <w:color w:val="000000" w:themeColor="text1"/>
        </w:rPr>
        <w:t>Краснодарского края</w:t>
      </w:r>
      <w:r w:rsidR="00205047" w:rsidRPr="00F05DBF">
        <w:rPr>
          <w:rFonts w:ascii="Times New Roman" w:hAnsi="Times New Roman" w:cs="Times New Roman"/>
          <w:color w:val="000000" w:themeColor="text1"/>
        </w:rPr>
        <w:t xml:space="preserve">,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проектировании систем водоснабжения населенных пунктов </w:t>
      </w:r>
      <w:r w:rsidR="009B0873" w:rsidRPr="00F05DBF">
        <w:rPr>
          <w:rFonts w:ascii="Times New Roman" w:hAnsi="Times New Roman" w:cs="Times New Roman"/>
          <w:color w:val="000000" w:themeColor="text1"/>
          <w:sz w:val="23"/>
          <w:szCs w:val="23"/>
        </w:rPr>
        <w:t>Тимашевского</w:t>
      </w:r>
      <w:r w:rsidR="001242B3" w:rsidRPr="00F05DBF">
        <w:rPr>
          <w:rFonts w:ascii="Times New Roman" w:hAnsi="Times New Roman" w:cs="Times New Roman"/>
          <w:color w:val="000000" w:themeColor="text1"/>
          <w:sz w:val="23"/>
          <w:szCs w:val="23"/>
        </w:rPr>
        <w:t xml:space="preserve"> района</w:t>
      </w:r>
      <w:r w:rsidR="00177171" w:rsidRPr="00F05DBF">
        <w:rPr>
          <w:rFonts w:ascii="Times New Roman" w:hAnsi="Times New Roman" w:cs="Times New Roman"/>
          <w:color w:val="000000" w:themeColor="text1"/>
        </w:rPr>
        <w:t xml:space="preserve"> </w:t>
      </w:r>
      <w:r w:rsidR="009B0873" w:rsidRPr="00F05DBF">
        <w:rPr>
          <w:rFonts w:ascii="Times New Roman" w:hAnsi="Times New Roman" w:cs="Times New Roman"/>
          <w:color w:val="000000" w:themeColor="text1"/>
        </w:rPr>
        <w:t>Краснодарского края</w:t>
      </w:r>
      <w:r w:rsidRPr="00F05DBF">
        <w:rPr>
          <w:rFonts w:ascii="Times New Roman" w:hAnsi="Times New Roman" w:cs="Times New Roman"/>
          <w:color w:val="000000" w:themeColor="text1"/>
        </w:rPr>
        <w:t xml:space="preserve"> удельные среднесуточные (за год) нормы водопотребления на хозяйственно-питьевые нужды населения следует принимать в соответствии с </w:t>
      </w:r>
      <w:r w:rsidRPr="00CF00B2">
        <w:rPr>
          <w:rFonts w:ascii="Times New Roman" w:hAnsi="Times New Roman" w:cs="Times New Roman"/>
          <w:color w:val="000000" w:themeColor="text1"/>
        </w:rPr>
        <w:t>таблицами</w:t>
      </w:r>
      <w:r w:rsidR="004E0C37" w:rsidRPr="00CF00B2">
        <w:rPr>
          <w:rFonts w:ascii="Times New Roman" w:hAnsi="Times New Roman" w:cs="Times New Roman"/>
          <w:color w:val="000000" w:themeColor="text1"/>
        </w:rPr>
        <w:t xml:space="preserve"> </w:t>
      </w:r>
      <w:r w:rsidR="00CF00B2" w:rsidRPr="00CF00B2">
        <w:rPr>
          <w:rFonts w:ascii="Times New Roman" w:hAnsi="Times New Roman" w:cs="Times New Roman"/>
          <w:color w:val="000000" w:themeColor="text1"/>
        </w:rPr>
        <w:t>5</w:t>
      </w:r>
      <w:r w:rsidR="00CF00B2">
        <w:rPr>
          <w:rFonts w:ascii="Times New Roman" w:hAnsi="Times New Roman" w:cs="Times New Roman"/>
          <w:color w:val="000000" w:themeColor="text1"/>
        </w:rPr>
        <w:t>3</w:t>
      </w:r>
      <w:r w:rsidR="008F1279" w:rsidRPr="00CF00B2">
        <w:rPr>
          <w:rFonts w:ascii="Times New Roman" w:hAnsi="Times New Roman" w:cs="Times New Roman"/>
          <w:color w:val="000000" w:themeColor="text1"/>
        </w:rPr>
        <w:t xml:space="preserve"> и </w:t>
      </w:r>
      <w:r w:rsidR="00447275" w:rsidRPr="00CF00B2">
        <w:rPr>
          <w:rFonts w:ascii="Times New Roman" w:hAnsi="Times New Roman" w:cs="Times New Roman"/>
          <w:color w:val="000000" w:themeColor="text1"/>
        </w:rPr>
        <w:t>5</w:t>
      </w:r>
      <w:r w:rsidR="00CF00B2">
        <w:rPr>
          <w:rFonts w:ascii="Times New Roman" w:hAnsi="Times New Roman" w:cs="Times New Roman"/>
          <w:color w:val="000000" w:themeColor="text1"/>
        </w:rPr>
        <w:t>4</w:t>
      </w:r>
      <w:r w:rsidR="004E0C37" w:rsidRPr="00CF00B2">
        <w:rPr>
          <w:rFonts w:ascii="Times New Roman" w:hAnsi="Times New Roman" w:cs="Times New Roman"/>
          <w:color w:val="000000" w:themeColor="text1"/>
        </w:rPr>
        <w:t xml:space="preserve"> настоящих нормативов.</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205047" w:rsidRPr="00F05DBF">
        <w:rPr>
          <w:rFonts w:ascii="Times New Roman" w:hAnsi="Times New Roman" w:cs="Times New Roman"/>
          <w:color w:val="000000" w:themeColor="text1"/>
        </w:rPr>
        <w:t>.</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1</w:t>
      </w:r>
      <w:r w:rsidR="00205047" w:rsidRPr="00F05DBF">
        <w:rPr>
          <w:rFonts w:ascii="Times New Roman" w:hAnsi="Times New Roman" w:cs="Times New Roman"/>
          <w:color w:val="000000" w:themeColor="text1"/>
        </w:rPr>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2</w:t>
      </w:r>
      <w:r w:rsidR="00205047" w:rsidRPr="00F05DBF">
        <w:rPr>
          <w:rFonts w:ascii="Times New Roman" w:hAnsi="Times New Roman" w:cs="Times New Roman"/>
          <w:color w:val="000000" w:themeColor="text1"/>
        </w:rPr>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proofErr w:type="gramStart"/>
      <w:r w:rsidRPr="00F05DBF">
        <w:rPr>
          <w:rFonts w:ascii="Times New Roman" w:hAnsi="Times New Roman" w:cs="Times New Roman"/>
          <w:color w:val="000000" w:themeColor="text1"/>
        </w:rPr>
        <w:lastRenderedPageBreak/>
        <w:t>В качестве источника водоснабжения следует рассматривать водотоки (реки, каналы), водоемы (озера, водохранилища, пруды), подземные воды (водоносные плас</w:t>
      </w:r>
      <w:r w:rsidR="00C81EAA" w:rsidRPr="00F05DBF">
        <w:rPr>
          <w:rFonts w:ascii="Times New Roman" w:hAnsi="Times New Roman" w:cs="Times New Roman"/>
          <w:color w:val="000000" w:themeColor="text1"/>
        </w:rPr>
        <w:t xml:space="preserve">ты, </w:t>
      </w:r>
      <w:proofErr w:type="spellStart"/>
      <w:r w:rsidR="00C81EAA" w:rsidRPr="00F05DBF">
        <w:rPr>
          <w:rFonts w:ascii="Times New Roman" w:hAnsi="Times New Roman" w:cs="Times New Roman"/>
          <w:color w:val="000000" w:themeColor="text1"/>
        </w:rPr>
        <w:t>подрусловые</w:t>
      </w:r>
      <w:proofErr w:type="spellEnd"/>
      <w:r w:rsidR="00C81EAA" w:rsidRPr="00F05DBF">
        <w:rPr>
          <w:rFonts w:ascii="Times New Roman" w:hAnsi="Times New Roman" w:cs="Times New Roman"/>
          <w:color w:val="000000" w:themeColor="text1"/>
        </w:rPr>
        <w:t xml:space="preserve"> и другие воды).</w:t>
      </w:r>
      <w:proofErr w:type="gramEnd"/>
    </w:p>
    <w:p w:rsidR="00BA0774" w:rsidRPr="00F05DBF" w:rsidRDefault="00BA0774" w:rsidP="008B75DD">
      <w:pPr>
        <w:pStyle w:val="Default"/>
        <w:spacing w:line="276" w:lineRule="auto"/>
        <w:ind w:firstLine="851"/>
        <w:jc w:val="both"/>
        <w:rPr>
          <w:rFonts w:ascii="Times New Roman" w:hAnsi="Times New Roman" w:cs="Times New Roman"/>
          <w:color w:val="000000" w:themeColor="text1"/>
        </w:rPr>
      </w:pPr>
    </w:p>
    <w:p w:rsidR="00205047" w:rsidRPr="00F05DBF" w:rsidRDefault="00205047" w:rsidP="008B75DD">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CF00B2">
        <w:rPr>
          <w:color w:val="000000" w:themeColor="text1"/>
        </w:rPr>
        <w:t>53</w:t>
      </w:r>
    </w:p>
    <w:p w:rsidR="00205047" w:rsidRPr="00F05DBF" w:rsidRDefault="00205047" w:rsidP="008B75DD">
      <w:pPr>
        <w:pStyle w:val="a9"/>
        <w:spacing w:before="0" w:beforeAutospacing="0" w:after="0" w:afterAutospacing="0" w:line="276" w:lineRule="auto"/>
        <w:jc w:val="center"/>
        <w:rPr>
          <w:color w:val="000000" w:themeColor="text1"/>
        </w:rPr>
      </w:pPr>
      <w:r w:rsidRPr="00F05DBF">
        <w:rPr>
          <w:color w:val="000000" w:themeColor="text1"/>
        </w:rPr>
        <w:t>Нормы водопотребления</w:t>
      </w:r>
    </w:p>
    <w:p w:rsidR="008F1279" w:rsidRPr="00F05DBF" w:rsidRDefault="00205047" w:rsidP="00BE0B68">
      <w:pPr>
        <w:pStyle w:val="a9"/>
        <w:spacing w:before="0" w:beforeAutospacing="0" w:after="0" w:afterAutospacing="0" w:line="276" w:lineRule="auto"/>
        <w:ind w:left="1080" w:hanging="513"/>
        <w:rPr>
          <w:color w:val="000000" w:themeColor="text1"/>
        </w:rPr>
      </w:pPr>
      <w:r w:rsidRPr="00F05DBF">
        <w:rPr>
          <w:color w:val="000000" w:themeColor="text1"/>
        </w:rPr>
        <w:t>Среднесуточное (за год) водопотребление на хозяйственно-питьевые нужды населения</w:t>
      </w:r>
    </w:p>
    <w:tbl>
      <w:tblPr>
        <w:tblStyle w:val="aa"/>
        <w:tblW w:w="0" w:type="auto"/>
        <w:tblLook w:val="0000"/>
      </w:tblPr>
      <w:tblGrid>
        <w:gridCol w:w="5353"/>
        <w:gridCol w:w="4784"/>
      </w:tblGrid>
      <w:tr w:rsidR="00205047" w:rsidRPr="00F05DBF" w:rsidTr="00417509">
        <w:tc>
          <w:tcPr>
            <w:tcW w:w="5353" w:type="dxa"/>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Степень благоустройства районов жилой застройки</w:t>
            </w:r>
          </w:p>
        </w:tc>
        <w:tc>
          <w:tcPr>
            <w:tcW w:w="4784" w:type="dxa"/>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F05DBF">
              <w:rPr>
                <w:b/>
                <w:color w:val="000000" w:themeColor="text1"/>
                <w:sz w:val="20"/>
                <w:szCs w:val="20"/>
              </w:rPr>
              <w:t>л</w:t>
            </w:r>
            <w:proofErr w:type="gramEnd"/>
            <w:r w:rsidRPr="00F05DBF">
              <w:rPr>
                <w:b/>
                <w:color w:val="000000" w:themeColor="text1"/>
                <w:sz w:val="20"/>
                <w:szCs w:val="20"/>
              </w:rPr>
              <w:t>/</w:t>
            </w:r>
            <w:proofErr w:type="spellStart"/>
            <w:r w:rsidRPr="00F05DBF">
              <w:rPr>
                <w:b/>
                <w:color w:val="000000" w:themeColor="text1"/>
                <w:sz w:val="20"/>
                <w:szCs w:val="20"/>
              </w:rPr>
              <w:t>сут</w:t>
            </w:r>
            <w:proofErr w:type="spellEnd"/>
            <w:r w:rsidRPr="00F05DBF">
              <w:rPr>
                <w:b/>
                <w:color w:val="000000" w:themeColor="text1"/>
                <w:sz w:val="20"/>
                <w:szCs w:val="20"/>
              </w:rPr>
              <w:t>.</w:t>
            </w:r>
          </w:p>
        </w:tc>
      </w:tr>
      <w:tr w:rsidR="00205047" w:rsidRPr="00F05DBF" w:rsidTr="00826E03">
        <w:tc>
          <w:tcPr>
            <w:tcW w:w="10137" w:type="dxa"/>
            <w:gridSpan w:val="2"/>
          </w:tcPr>
          <w:p w:rsidR="00205047" w:rsidRPr="00F05DBF" w:rsidRDefault="00205047" w:rsidP="00826E03">
            <w:pPr>
              <w:jc w:val="both"/>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Застройка зданиями, оборудованными внутренним водопроводом и канализацией:</w:t>
            </w:r>
          </w:p>
        </w:tc>
      </w:tr>
      <w:tr w:rsidR="00205047" w:rsidRPr="00F05DBF" w:rsidTr="00826E03">
        <w:tc>
          <w:tcPr>
            <w:tcW w:w="5353" w:type="dxa"/>
          </w:tcPr>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без ванн</w:t>
            </w:r>
          </w:p>
        </w:tc>
        <w:tc>
          <w:tcPr>
            <w:tcW w:w="4784" w:type="dxa"/>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125 - 160</w:t>
            </w:r>
          </w:p>
        </w:tc>
      </w:tr>
      <w:tr w:rsidR="00205047" w:rsidRPr="00F05DBF" w:rsidTr="00826E03">
        <w:tc>
          <w:tcPr>
            <w:tcW w:w="5353" w:type="dxa"/>
          </w:tcPr>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с ванными и местными водонагревателями</w:t>
            </w:r>
          </w:p>
        </w:tc>
        <w:tc>
          <w:tcPr>
            <w:tcW w:w="4784" w:type="dxa"/>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160 - 230</w:t>
            </w:r>
          </w:p>
        </w:tc>
      </w:tr>
      <w:tr w:rsidR="00205047" w:rsidRPr="00F05DBF" w:rsidTr="00826E03">
        <w:tc>
          <w:tcPr>
            <w:tcW w:w="5353" w:type="dxa"/>
          </w:tcPr>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с централизованным горячим водоснабжением</w:t>
            </w:r>
          </w:p>
        </w:tc>
        <w:tc>
          <w:tcPr>
            <w:tcW w:w="4784" w:type="dxa"/>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230 - 350</w:t>
            </w:r>
          </w:p>
        </w:tc>
      </w:tr>
    </w:tbl>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F05DBF">
        <w:rPr>
          <w:color w:val="000000" w:themeColor="text1"/>
          <w:sz w:val="20"/>
        </w:rPr>
        <w:t>сут</w:t>
      </w:r>
      <w:proofErr w:type="spellEnd"/>
      <w:r w:rsidRPr="00F05DBF">
        <w:rPr>
          <w:color w:val="000000" w:themeColor="text1"/>
          <w:sz w:val="20"/>
        </w:rPr>
        <w:t>.</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 суммарного расхода воды на хозяйственно-питьевые нужды населенного пункта.</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 общего расхода воды на хозяйственно-питьевые нужды и в час максимального водозабора - 55 - этого расхода. При смешанной застройке следует исходить из численности населения, проживающего в указанных зданиях.</w:t>
      </w:r>
    </w:p>
    <w:p w:rsidR="00205047" w:rsidRPr="00F05DBF" w:rsidRDefault="00205047" w:rsidP="00205047">
      <w:pPr>
        <w:pStyle w:val="a9"/>
        <w:spacing w:before="0" w:beforeAutospacing="0" w:after="0" w:afterAutospacing="0"/>
        <w:jc w:val="both"/>
        <w:rPr>
          <w:color w:val="000000" w:themeColor="text1"/>
        </w:rPr>
      </w:pP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3</w:t>
      </w:r>
      <w:r w:rsidRPr="00F05DBF">
        <w:rPr>
          <w:rFonts w:ascii="Times New Roman" w:hAnsi="Times New Roman" w:cs="Times New Roman"/>
          <w:color w:val="000000" w:themeColor="text1"/>
        </w:rPr>
        <w:t xml:space="preserve"> Нормативы потребления коммунальных услуг по водоснабжению и водоотведению в жилых помещениях населенных пунктов </w:t>
      </w:r>
      <w:r w:rsidR="009B0873" w:rsidRPr="00F05DBF">
        <w:rPr>
          <w:rFonts w:ascii="Times New Roman" w:hAnsi="Times New Roman" w:cs="Times New Roman"/>
          <w:color w:val="000000" w:themeColor="text1"/>
          <w:sz w:val="23"/>
          <w:szCs w:val="23"/>
        </w:rPr>
        <w:t>Тимашевского</w:t>
      </w:r>
      <w:r w:rsidRPr="00F05DBF">
        <w:rPr>
          <w:rFonts w:ascii="Times New Roman" w:hAnsi="Times New Roman" w:cs="Times New Roman"/>
          <w:color w:val="000000" w:themeColor="text1"/>
          <w:sz w:val="23"/>
          <w:szCs w:val="23"/>
        </w:rPr>
        <w:t xml:space="preserve"> района </w:t>
      </w:r>
      <w:r w:rsidR="009B0873" w:rsidRPr="00F05DBF">
        <w:rPr>
          <w:rFonts w:ascii="Times New Roman" w:hAnsi="Times New Roman" w:cs="Times New Roman"/>
          <w:color w:val="000000" w:themeColor="text1"/>
        </w:rPr>
        <w:t>Краснодарского края</w:t>
      </w:r>
      <w:r w:rsidRPr="00F05DBF">
        <w:rPr>
          <w:rFonts w:ascii="Times New Roman" w:hAnsi="Times New Roman" w:cs="Times New Roman"/>
          <w:color w:val="000000" w:themeColor="text1"/>
        </w:rPr>
        <w:t xml:space="preserve"> приведены в таблиц</w:t>
      </w:r>
      <w:r w:rsidR="00B94512">
        <w:rPr>
          <w:rFonts w:ascii="Times New Roman" w:hAnsi="Times New Roman" w:cs="Times New Roman"/>
          <w:color w:val="000000" w:themeColor="text1"/>
        </w:rPr>
        <w:t>е</w:t>
      </w:r>
      <w:r w:rsidRPr="00F05DBF">
        <w:rPr>
          <w:rFonts w:ascii="Times New Roman" w:hAnsi="Times New Roman" w:cs="Times New Roman"/>
          <w:color w:val="000000" w:themeColor="text1"/>
        </w:rPr>
        <w:t xml:space="preserve"> 5</w:t>
      </w:r>
      <w:r w:rsidR="00CF00B2">
        <w:rPr>
          <w:rFonts w:ascii="Times New Roman" w:hAnsi="Times New Roman" w:cs="Times New Roman"/>
          <w:color w:val="000000" w:themeColor="text1"/>
        </w:rPr>
        <w:t>5</w:t>
      </w:r>
      <w:r w:rsidRPr="00F05DBF">
        <w:rPr>
          <w:rFonts w:ascii="Times New Roman" w:hAnsi="Times New Roman" w:cs="Times New Roman"/>
          <w:color w:val="000000" w:themeColor="text1"/>
        </w:rPr>
        <w:t>.</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4</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5</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водоснабжения промышленных предприятий следует рассматривать возможность использования очищенных сточных вод.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Использование подземных вод питьевого качества для нужд, не связанных с хозяйственно-питьевым водоснабжением, не допускается.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 </w:t>
      </w:r>
    </w:p>
    <w:p w:rsidR="00BA0774" w:rsidRPr="00F05DBF" w:rsidRDefault="00BA0774" w:rsidP="00354C22">
      <w:pPr>
        <w:pStyle w:val="Default"/>
        <w:spacing w:line="276" w:lineRule="auto"/>
        <w:ind w:firstLine="851"/>
        <w:jc w:val="both"/>
        <w:rPr>
          <w:rFonts w:ascii="Times New Roman" w:hAnsi="Times New Roman" w:cs="Times New Roman"/>
          <w:color w:val="000000" w:themeColor="text1"/>
        </w:rPr>
      </w:pPr>
    </w:p>
    <w:p w:rsidR="00205047" w:rsidRPr="00F05DBF" w:rsidRDefault="00205047" w:rsidP="008B75DD">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447275" w:rsidRPr="00F05DBF">
        <w:rPr>
          <w:color w:val="000000" w:themeColor="text1"/>
        </w:rPr>
        <w:t>5</w:t>
      </w:r>
      <w:r w:rsidR="00CF00B2">
        <w:rPr>
          <w:color w:val="000000" w:themeColor="text1"/>
        </w:rPr>
        <w:t>4</w:t>
      </w:r>
    </w:p>
    <w:p w:rsidR="00205047" w:rsidRDefault="00205047" w:rsidP="008B75DD">
      <w:pPr>
        <w:pStyle w:val="a9"/>
        <w:spacing w:before="0" w:beforeAutospacing="0" w:after="0" w:afterAutospacing="0" w:line="276" w:lineRule="auto"/>
        <w:jc w:val="center"/>
        <w:rPr>
          <w:color w:val="000000" w:themeColor="text1"/>
        </w:rPr>
      </w:pPr>
      <w:r w:rsidRPr="00F05DBF">
        <w:rPr>
          <w:color w:val="000000" w:themeColor="text1"/>
        </w:rPr>
        <w:t>II. Нормы расхода воды потребителями</w:t>
      </w:r>
    </w:p>
    <w:p w:rsidR="00B94512" w:rsidRPr="00F05DBF" w:rsidRDefault="00B94512" w:rsidP="008B75DD">
      <w:pPr>
        <w:pStyle w:val="a9"/>
        <w:spacing w:before="0" w:beforeAutospacing="0" w:after="0" w:afterAutospacing="0" w:line="276" w:lineRule="auto"/>
        <w:jc w:val="center"/>
        <w:rPr>
          <w:color w:val="000000" w:themeColor="text1"/>
        </w:rPr>
      </w:pPr>
    </w:p>
    <w:tbl>
      <w:tblPr>
        <w:tblStyle w:val="aa"/>
        <w:tblW w:w="0" w:type="auto"/>
        <w:tblLook w:val="0000"/>
      </w:tblPr>
      <w:tblGrid>
        <w:gridCol w:w="4498"/>
        <w:gridCol w:w="2133"/>
        <w:gridCol w:w="1141"/>
        <w:gridCol w:w="2365"/>
      </w:tblGrid>
      <w:tr w:rsidR="00205047" w:rsidRPr="00F05DBF" w:rsidTr="00417509">
        <w:trPr>
          <w:tblHeader/>
        </w:trPr>
        <w:tc>
          <w:tcPr>
            <w:tcW w:w="0" w:type="auto"/>
            <w:vMerge w:val="restart"/>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proofErr w:type="spellStart"/>
            <w:r w:rsidRPr="00F05DBF">
              <w:rPr>
                <w:b/>
                <w:color w:val="000000" w:themeColor="text1"/>
                <w:sz w:val="20"/>
                <w:szCs w:val="20"/>
              </w:rPr>
              <w:t>Водопотребители</w:t>
            </w:r>
            <w:proofErr w:type="spellEnd"/>
          </w:p>
        </w:tc>
        <w:tc>
          <w:tcPr>
            <w:tcW w:w="0" w:type="auto"/>
            <w:vMerge w:val="restart"/>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Измеритель</w:t>
            </w:r>
          </w:p>
        </w:tc>
        <w:tc>
          <w:tcPr>
            <w:tcW w:w="0" w:type="auto"/>
            <w:gridSpan w:val="2"/>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Нормы расхода воды (в том числе горячей), </w:t>
            </w:r>
            <w:proofErr w:type="gramStart"/>
            <w:r w:rsidRPr="00F05DBF">
              <w:rPr>
                <w:b/>
                <w:color w:val="000000" w:themeColor="text1"/>
                <w:sz w:val="20"/>
                <w:szCs w:val="20"/>
              </w:rPr>
              <w:t>л</w:t>
            </w:r>
            <w:proofErr w:type="gramEnd"/>
          </w:p>
        </w:tc>
      </w:tr>
      <w:tr w:rsidR="00205047" w:rsidRPr="00F05DBF" w:rsidTr="00417509">
        <w:trPr>
          <w:tblHeader/>
        </w:trPr>
        <w:tc>
          <w:tcPr>
            <w:tcW w:w="0" w:type="auto"/>
            <w:vMerge/>
            <w:shd w:val="clear" w:color="auto" w:fill="EEECE1" w:themeFill="background2"/>
            <w:vAlign w:val="center"/>
          </w:tcPr>
          <w:p w:rsidR="00205047" w:rsidRPr="00F05DBF" w:rsidRDefault="00205047" w:rsidP="00826E03">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205047" w:rsidRPr="00F05DBF" w:rsidRDefault="00205047" w:rsidP="00826E03">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в средние сутки</w:t>
            </w: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в сутки наибольшего водопотребления</w:t>
            </w:r>
          </w:p>
        </w:tc>
      </w:tr>
      <w:tr w:rsidR="00205047" w:rsidRPr="00F05DBF" w:rsidTr="00417509">
        <w:trPr>
          <w:tblHeader/>
        </w:trPr>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lastRenderedPageBreak/>
              <w:t>1</w:t>
            </w: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w:t>
            </w: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4</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Жилые дома квартирного типа:</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и канализацией без ванн</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95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газоснабжением</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водонагревателями, работающими на твердом топливе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газовыми водонагревателями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190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225</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 xml:space="preserve">с быстродействующими газовыми нагревателями и </w:t>
            </w:r>
            <w:proofErr w:type="gramStart"/>
            <w:r w:rsidRPr="00F05DBF">
              <w:rPr>
                <w:color w:val="000000" w:themeColor="text1"/>
                <w:sz w:val="20"/>
                <w:szCs w:val="20"/>
              </w:rPr>
              <w:t>многоточечным</w:t>
            </w:r>
            <w:proofErr w:type="gramEnd"/>
            <w:r w:rsidRPr="00F05DBF">
              <w:rPr>
                <w:color w:val="000000" w:themeColor="text1"/>
                <w:sz w:val="20"/>
                <w:szCs w:val="20"/>
              </w:rPr>
              <w:t xml:space="preserve"> </w:t>
            </w:r>
            <w:proofErr w:type="spellStart"/>
            <w:r w:rsidRPr="00F05DBF">
              <w:rPr>
                <w:color w:val="000000" w:themeColor="text1"/>
                <w:sz w:val="20"/>
                <w:szCs w:val="20"/>
              </w:rPr>
              <w:t>водоразбором</w:t>
            </w:r>
            <w:proofErr w:type="spellEnd"/>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210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 xml:space="preserve">с ваннами длиной от 1500 до </w:t>
            </w:r>
            <w:smartTag w:uri="urn:schemas-microsoft-com:office:smarttags" w:element="metricconverter">
              <w:smartTagPr>
                <w:attr w:name="ProductID" w:val="1700 мм"/>
              </w:smartTagPr>
              <w:r w:rsidRPr="00F05DBF">
                <w:rPr>
                  <w:color w:val="000000" w:themeColor="text1"/>
                  <w:sz w:val="20"/>
                  <w:szCs w:val="20"/>
                </w:rPr>
                <w:t>1700 мм</w:t>
              </w:r>
            </w:smartTag>
            <w:r w:rsidRPr="00F05DBF">
              <w:rPr>
                <w:color w:val="000000" w:themeColor="text1"/>
                <w:sz w:val="20"/>
                <w:szCs w:val="20"/>
              </w:rPr>
              <w:t>, оборудованными душами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Гостиницы, пансионаты и мотели с общими ваннами и душами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Гостиницы и пансионаты с душами во всех отдельных номерах</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Гостиницы с ваннами в отдельных номерах, % от общего числа номеров:</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до 25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до 75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до 100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Больницы:</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общими ваннами и душевыми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инфекционные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Поликлиники и амбулатории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больной в смену</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13</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15</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Детские ясли-сады:</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 дневным пребыванием детей:</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полуфабрикатах</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21,5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сырье, и прачечными, оборудованными автоматическими стиральными машинами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105</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Прачечные:</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механизированные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немеханизированные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Административные здания</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Аптеки:</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торговый зал и подсобные помещения</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Предприятия общественного питания:</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для приготовления пищи:</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proofErr w:type="gramStart"/>
            <w:r w:rsidRPr="00F05DBF">
              <w:rPr>
                <w:color w:val="000000" w:themeColor="text1"/>
                <w:sz w:val="20"/>
                <w:szCs w:val="20"/>
              </w:rPr>
              <w:t>реализуемой в обеденном зале</w:t>
            </w:r>
            <w:proofErr w:type="gramEnd"/>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proofErr w:type="gramStart"/>
            <w:r w:rsidRPr="00F05DBF">
              <w:rPr>
                <w:color w:val="000000" w:themeColor="text1"/>
                <w:sz w:val="20"/>
                <w:szCs w:val="20"/>
              </w:rPr>
              <w:t>продаваемой</w:t>
            </w:r>
            <w:proofErr w:type="gramEnd"/>
            <w:r w:rsidRPr="00F05DBF">
              <w:rPr>
                <w:color w:val="000000" w:themeColor="text1"/>
                <w:sz w:val="20"/>
                <w:szCs w:val="20"/>
              </w:rPr>
              <w:t xml:space="preserve"> на дом</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выпускающие полуфабрикаты:</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мясные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6700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рыбные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6400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овощные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4400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кулинарные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7700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Магазины:</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продовольственные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 в смену (</w:t>
            </w:r>
            <w:smartTag w:uri="urn:schemas-microsoft-com:office:smarttags" w:element="metricconverter">
              <w:smartTagPr>
                <w:attr w:name="ProductID" w:val="20 м2"/>
              </w:smartTagPr>
              <w:r w:rsidRPr="00F05DBF">
                <w:rPr>
                  <w:color w:val="000000" w:themeColor="text1"/>
                  <w:sz w:val="20"/>
                  <w:szCs w:val="20"/>
                </w:rPr>
                <w:t>20 м</w:t>
              </w:r>
              <w:proofErr w:type="gramStart"/>
              <w:r w:rsidRPr="00F05DBF">
                <w:rPr>
                  <w:color w:val="000000" w:themeColor="text1"/>
                  <w:sz w:val="20"/>
                  <w:szCs w:val="20"/>
                  <w:vertAlign w:val="superscript"/>
                </w:rPr>
                <w:t>2</w:t>
              </w:r>
            </w:smartTag>
            <w:proofErr w:type="gramEnd"/>
            <w:r w:rsidRPr="00F05DBF">
              <w:rPr>
                <w:color w:val="000000" w:themeColor="text1"/>
                <w:sz w:val="20"/>
                <w:szCs w:val="20"/>
              </w:rPr>
              <w:t xml:space="preserve"> торгового зала)</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промтоварные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1 </w:t>
            </w:r>
            <w:proofErr w:type="gramStart"/>
            <w:r w:rsidRPr="00F05DBF">
              <w:rPr>
                <w:color w:val="000000" w:themeColor="text1"/>
                <w:sz w:val="20"/>
                <w:szCs w:val="20"/>
              </w:rPr>
              <w:t>работающий</w:t>
            </w:r>
            <w:proofErr w:type="gramEnd"/>
            <w:r w:rsidRPr="00F05DBF">
              <w:rPr>
                <w:color w:val="000000" w:themeColor="text1"/>
                <w:sz w:val="20"/>
                <w:szCs w:val="20"/>
              </w:rPr>
              <w:t xml:space="preserve"> в смену</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Парикмахерские</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рабочее место в смену</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56</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60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Клубы</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8,6</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Стадионы и спортзалы:</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для зрителей</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для физкультурников (с учетом приема душа)</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для спортсменов</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lastRenderedPageBreak/>
              <w:t>Бани:</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proofErr w:type="gramStart"/>
            <w:r w:rsidRPr="00F05DBF">
              <w:rPr>
                <w:color w:val="000000" w:themeColor="text1"/>
                <w:sz w:val="20"/>
                <w:szCs w:val="20"/>
              </w:rPr>
              <w:t>для мытья в мыльной с тазами на скамьях и ополаскиванием в душе</w:t>
            </w:r>
            <w:proofErr w:type="gramEnd"/>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то же, с приемом оздоровительных процедур и</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290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ополаскиванием в душе:</w:t>
            </w: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c>
          <w:tcPr>
            <w:tcW w:w="0" w:type="auto"/>
            <w:vAlign w:val="center"/>
          </w:tcPr>
          <w:p w:rsidR="00205047" w:rsidRPr="00F05DBF" w:rsidRDefault="00205047" w:rsidP="00826E03">
            <w:pPr>
              <w:jc w:val="center"/>
              <w:rPr>
                <w:rFonts w:ascii="Times New Roman" w:hAnsi="Times New Roman" w:cs="Times New Roman"/>
                <w:color w:val="000000" w:themeColor="text1"/>
                <w:sz w:val="20"/>
                <w:szCs w:val="20"/>
              </w:rPr>
            </w:pPr>
          </w:p>
        </w:tc>
      </w:tr>
    </w:tbl>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2. Нормы расхода воды в средние сутки приведены для выполнения технико-экономических сравнений вариантов.</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rPr>
        <w:t>4.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245A9E" w:rsidRPr="00F05DBF" w:rsidRDefault="00245A9E" w:rsidP="00205047">
      <w:pPr>
        <w:pStyle w:val="a9"/>
        <w:spacing w:before="0" w:beforeAutospacing="0" w:after="0" w:afterAutospacing="0"/>
        <w:ind w:firstLine="851"/>
        <w:jc w:val="both"/>
        <w:rPr>
          <w:color w:val="000000" w:themeColor="text1"/>
          <w:sz w:val="20"/>
        </w:rPr>
      </w:pP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6</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5</w:t>
      </w:r>
      <w:r w:rsidR="002B3BB5">
        <w:rPr>
          <w:rFonts w:ascii="Times New Roman" w:hAnsi="Times New Roman" w:cs="Times New Roman"/>
          <w:color w:val="000000" w:themeColor="text1"/>
        </w:rPr>
        <w:t>7</w:t>
      </w:r>
      <w:r w:rsidRPr="00F05DBF">
        <w:rPr>
          <w:rFonts w:ascii="Times New Roman" w:hAnsi="Times New Roman" w:cs="Times New Roman"/>
          <w:color w:val="000000" w:themeColor="text1"/>
        </w:rPr>
        <w:t xml:space="preserve"> Выбор схем и систем водоснабжения населенных пунктов </w:t>
      </w:r>
      <w:r w:rsidR="009B0873" w:rsidRPr="00F05DBF">
        <w:rPr>
          <w:rFonts w:ascii="Times New Roman" w:hAnsi="Times New Roman" w:cs="Times New Roman"/>
          <w:color w:val="000000" w:themeColor="text1"/>
        </w:rPr>
        <w:t>Тимашевского</w:t>
      </w:r>
      <w:r w:rsidRPr="00F05DBF">
        <w:rPr>
          <w:rFonts w:ascii="Times New Roman" w:hAnsi="Times New Roman" w:cs="Times New Roman"/>
          <w:color w:val="000000" w:themeColor="text1"/>
        </w:rPr>
        <w:t xml:space="preserve"> района </w:t>
      </w:r>
      <w:r w:rsidR="009B0873" w:rsidRPr="00F05DBF">
        <w:rPr>
          <w:rFonts w:ascii="Times New Roman" w:hAnsi="Times New Roman" w:cs="Times New Roman"/>
          <w:color w:val="000000" w:themeColor="text1"/>
        </w:rPr>
        <w:t>Краснодарского края</w:t>
      </w:r>
      <w:r w:rsidRPr="00F05DBF">
        <w:rPr>
          <w:rFonts w:ascii="Times New Roman" w:hAnsi="Times New Roman" w:cs="Times New Roman"/>
          <w:color w:val="000000" w:themeColor="text1"/>
        </w:rPr>
        <w:t xml:space="preserve"> следует осуществлять в соответствии со СНиП 2.04.02-84*. Системы водоснабжения могут быть централизованными, нецентрализованными, локальными, оборотными.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Централизованная система водоснабжения населенных пунктов должна обеспечивать: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в жилых и общественных зданиях, нужды коммунально-бытовых предприятий;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на предприятиях;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тушение пожаров;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собственные нужды станций водоподготовки, промывку водопроводных и канализационных сетей и др.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обосновании допускается устройство самостоятельного водопровода для поливки приусадебных участков.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Локальные системы, обеспечивающие технологические требования объектов, должны проектироваться совместно с объектами.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Системы оборотного водоснабжения следует проектировать в соответствии с требованиями СНиП 2.04.02-84*. </w:t>
      </w:r>
    </w:p>
    <w:p w:rsidR="00CB4596" w:rsidRPr="00F05DBF" w:rsidRDefault="00CB4596" w:rsidP="00B36D89">
      <w:pPr>
        <w:pStyle w:val="Default"/>
        <w:spacing w:line="276" w:lineRule="auto"/>
        <w:ind w:firstLine="851"/>
        <w:jc w:val="both"/>
        <w:rPr>
          <w:rFonts w:ascii="Times New Roman" w:hAnsi="Times New Roman" w:cs="Times New Roman"/>
          <w:color w:val="000000" w:themeColor="text1"/>
        </w:rPr>
      </w:pPr>
    </w:p>
    <w:p w:rsidR="00205047" w:rsidRPr="00F05DBF" w:rsidRDefault="00205047" w:rsidP="008B75DD">
      <w:pPr>
        <w:pStyle w:val="Default"/>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 xml:space="preserve">Таблица </w:t>
      </w:r>
      <w:r w:rsidR="00354C22" w:rsidRPr="00F05DBF">
        <w:rPr>
          <w:rFonts w:ascii="Times New Roman" w:hAnsi="Times New Roman" w:cs="Times New Roman"/>
          <w:color w:val="000000" w:themeColor="text1"/>
        </w:rPr>
        <w:t>5</w:t>
      </w:r>
      <w:r w:rsidR="00CF00B2">
        <w:rPr>
          <w:rFonts w:ascii="Times New Roman" w:hAnsi="Times New Roman" w:cs="Times New Roman"/>
          <w:color w:val="000000" w:themeColor="text1"/>
        </w:rPr>
        <w:t>5</w:t>
      </w:r>
    </w:p>
    <w:p w:rsidR="00245A9E" w:rsidRPr="00F05DBF" w:rsidRDefault="00245A9E" w:rsidP="008B75DD">
      <w:pPr>
        <w:pStyle w:val="Default"/>
        <w:spacing w:line="276" w:lineRule="auto"/>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582"/>
        <w:gridCol w:w="4253"/>
        <w:gridCol w:w="1701"/>
        <w:gridCol w:w="1701"/>
        <w:gridCol w:w="1559"/>
      </w:tblGrid>
      <w:tr w:rsidR="009D176F" w:rsidRPr="009D176F" w:rsidTr="00437516">
        <w:trPr>
          <w:trHeight w:val="465"/>
          <w:tblHead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437516"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lastRenderedPageBreak/>
              <w:t>№</w:t>
            </w:r>
          </w:p>
          <w:p w:rsidR="009D176F" w:rsidRPr="00AB577A" w:rsidRDefault="009D176F" w:rsidP="009D176F">
            <w:pPr>
              <w:spacing w:after="0" w:line="240" w:lineRule="auto"/>
              <w:jc w:val="center"/>
              <w:rPr>
                <w:rFonts w:ascii="Times New Roman" w:hAnsi="Times New Roman" w:cs="Times New Roman"/>
                <w:b/>
                <w:color w:val="000000"/>
                <w:sz w:val="20"/>
                <w:szCs w:val="20"/>
              </w:rPr>
            </w:pPr>
            <w:proofErr w:type="spellStart"/>
            <w:proofErr w:type="gramStart"/>
            <w:r w:rsidRPr="00AB577A">
              <w:rPr>
                <w:rFonts w:ascii="Times New Roman" w:hAnsi="Times New Roman" w:cs="Times New Roman"/>
                <w:b/>
                <w:color w:val="000000"/>
                <w:sz w:val="20"/>
                <w:szCs w:val="20"/>
              </w:rPr>
              <w:t>п</w:t>
            </w:r>
            <w:proofErr w:type="spellEnd"/>
            <w:proofErr w:type="gramEnd"/>
            <w:r w:rsidRPr="00AB577A">
              <w:rPr>
                <w:rFonts w:ascii="Times New Roman" w:hAnsi="Times New Roman" w:cs="Times New Roman"/>
                <w:b/>
                <w:color w:val="000000"/>
                <w:sz w:val="20"/>
                <w:szCs w:val="20"/>
              </w:rPr>
              <w:t>/</w:t>
            </w:r>
            <w:proofErr w:type="spellStart"/>
            <w:r w:rsidRPr="00AB577A">
              <w:rPr>
                <w:rFonts w:ascii="Times New Roman" w:hAnsi="Times New Roman" w:cs="Times New Roman"/>
                <w:b/>
                <w:color w:val="000000"/>
                <w:sz w:val="20"/>
                <w:szCs w:val="20"/>
              </w:rPr>
              <w:t>п</w:t>
            </w:r>
            <w:proofErr w:type="spell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Степень благоустройства жилищного фонда</w:t>
            </w:r>
          </w:p>
        </w:tc>
        <w:tc>
          <w:tcPr>
            <w:tcW w:w="4961"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Норматив потребления коммунальной услуги (куб</w:t>
            </w:r>
            <w:proofErr w:type="gramStart"/>
            <w:r w:rsidRPr="00AB577A">
              <w:rPr>
                <w:rFonts w:ascii="Times New Roman" w:hAnsi="Times New Roman" w:cs="Times New Roman"/>
                <w:b/>
                <w:color w:val="000000"/>
                <w:sz w:val="20"/>
                <w:szCs w:val="20"/>
              </w:rPr>
              <w:t>.м</w:t>
            </w:r>
            <w:proofErr w:type="gramEnd"/>
            <w:r w:rsidRPr="00AB577A">
              <w:rPr>
                <w:rFonts w:ascii="Times New Roman" w:hAnsi="Times New Roman" w:cs="Times New Roman"/>
                <w:b/>
                <w:color w:val="000000"/>
                <w:sz w:val="20"/>
                <w:szCs w:val="20"/>
              </w:rPr>
              <w:t xml:space="preserve"> в месяц на 1 человека)</w:t>
            </w:r>
          </w:p>
        </w:tc>
      </w:tr>
      <w:tr w:rsidR="009D176F" w:rsidRPr="009D176F" w:rsidTr="00437516">
        <w:trPr>
          <w:trHeight w:val="543"/>
          <w:tblHeader/>
        </w:trPr>
        <w:tc>
          <w:tcPr>
            <w:tcW w:w="582"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p>
        </w:tc>
        <w:tc>
          <w:tcPr>
            <w:tcW w:w="425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p>
        </w:tc>
        <w:tc>
          <w:tcPr>
            <w:tcW w:w="1701" w:type="dxa"/>
            <w:tcBorders>
              <w:top w:val="nil"/>
              <w:left w:val="nil"/>
              <w:bottom w:val="single" w:sz="4" w:space="0" w:color="auto"/>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горячему водоснабжению</w:t>
            </w:r>
          </w:p>
        </w:tc>
        <w:tc>
          <w:tcPr>
            <w:tcW w:w="1701" w:type="dxa"/>
            <w:tcBorders>
              <w:top w:val="nil"/>
              <w:left w:val="nil"/>
              <w:bottom w:val="single" w:sz="4" w:space="0" w:color="auto"/>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холодному водоснабжению</w:t>
            </w:r>
          </w:p>
        </w:tc>
        <w:tc>
          <w:tcPr>
            <w:tcW w:w="1559" w:type="dxa"/>
            <w:tcBorders>
              <w:top w:val="nil"/>
              <w:left w:val="nil"/>
              <w:bottom w:val="single" w:sz="4" w:space="0" w:color="auto"/>
              <w:right w:val="single" w:sz="4" w:space="0" w:color="auto"/>
            </w:tcBorders>
            <w:shd w:val="clear" w:color="auto" w:fill="EEECE1" w:themeFill="background2"/>
            <w:vAlign w:val="center"/>
          </w:tcPr>
          <w:p w:rsidR="009D176F" w:rsidRPr="00AB577A" w:rsidRDefault="009D176F" w:rsidP="009D176F">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 xml:space="preserve">по </w:t>
            </w:r>
            <w:proofErr w:type="spellStart"/>
            <w:proofErr w:type="gramStart"/>
            <w:r w:rsidRPr="00AB577A">
              <w:rPr>
                <w:rFonts w:ascii="Times New Roman" w:hAnsi="Times New Roman" w:cs="Times New Roman"/>
                <w:b/>
                <w:color w:val="000000"/>
                <w:sz w:val="20"/>
                <w:szCs w:val="20"/>
              </w:rPr>
              <w:t>водоотведе-нию</w:t>
            </w:r>
            <w:proofErr w:type="spellEnd"/>
            <w:proofErr w:type="gramEnd"/>
          </w:p>
        </w:tc>
      </w:tr>
      <w:tr w:rsidR="009D176F" w:rsidRPr="009D176F" w:rsidTr="00437516">
        <w:trPr>
          <w:trHeight w:val="553"/>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и горячим водоснабжением, канализацией, оборудованные:</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1.1.</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5,354</w:t>
            </w:r>
          </w:p>
        </w:tc>
        <w:tc>
          <w:tcPr>
            <w:tcW w:w="1701"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6,863</w:t>
            </w:r>
          </w:p>
        </w:tc>
        <w:tc>
          <w:tcPr>
            <w:tcW w:w="1559"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3,250</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4,873</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8,123</w:t>
            </w:r>
          </w:p>
        </w:tc>
      </w:tr>
      <w:tr w:rsidR="009D176F" w:rsidRPr="009D176F" w:rsidTr="00437516">
        <w:trPr>
          <w:trHeight w:val="234"/>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1.3.</w:t>
            </w:r>
          </w:p>
        </w:tc>
        <w:tc>
          <w:tcPr>
            <w:tcW w:w="4253"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2,799</w:t>
            </w:r>
          </w:p>
        </w:tc>
        <w:tc>
          <w:tcPr>
            <w:tcW w:w="1559"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9D176F" w:rsidRPr="009D176F" w:rsidTr="00437516">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2.1.</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2.3.</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раковиной, кухонной </w:t>
            </w:r>
            <w:proofErr w:type="spellStart"/>
            <w:r w:rsidRPr="00CE261E">
              <w:rPr>
                <w:rFonts w:ascii="Times New Roman" w:hAnsi="Times New Roman" w:cs="Times New Roman"/>
                <w:color w:val="000000"/>
                <w:sz w:val="20"/>
                <w:szCs w:val="20"/>
              </w:rPr>
              <w:t>мойкой</w:t>
            </w:r>
            <w:proofErr w:type="gramStart"/>
            <w:r w:rsidRPr="00CE261E">
              <w:rPr>
                <w:rFonts w:ascii="Times New Roman" w:hAnsi="Times New Roman" w:cs="Times New Roman"/>
                <w:color w:val="000000"/>
                <w:sz w:val="20"/>
                <w:szCs w:val="20"/>
              </w:rPr>
              <w:t>,у</w:t>
            </w:r>
            <w:proofErr w:type="gramEnd"/>
            <w:r w:rsidRPr="00CE261E">
              <w:rPr>
                <w:rFonts w:ascii="Times New Roman" w:hAnsi="Times New Roman" w:cs="Times New Roman"/>
                <w:color w:val="000000"/>
                <w:sz w:val="20"/>
                <w:szCs w:val="20"/>
              </w:rPr>
              <w:t>нитазом</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9D176F" w:rsidRPr="009D176F" w:rsidTr="00437516">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2.4.</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9D176F" w:rsidRPr="009D176F" w:rsidTr="00437516">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76F" w:rsidRPr="00CE261E" w:rsidRDefault="009D176F" w:rsidP="00CE261E">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w:t>
            </w: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D176F" w:rsidRPr="00CE261E" w:rsidRDefault="009D176F" w:rsidP="008A52FD">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w:t>
            </w:r>
            <w:r w:rsidR="00CE261E">
              <w:rPr>
                <w:rFonts w:ascii="Times New Roman" w:hAnsi="Times New Roman" w:cs="Times New Roman"/>
                <w:color w:val="000000"/>
                <w:sz w:val="20"/>
                <w:szCs w:val="20"/>
              </w:rPr>
              <w:t xml:space="preserve"> </w:t>
            </w:r>
            <w:r w:rsidRPr="00CE261E">
              <w:rPr>
                <w:rFonts w:ascii="Times New Roman" w:hAnsi="Times New Roman" w:cs="Times New Roman"/>
                <w:color w:val="000000"/>
                <w:sz w:val="20"/>
                <w:szCs w:val="20"/>
              </w:rPr>
              <w:t>горячего водоснабжения и водонагревателей различного типа оборудованные:</w:t>
            </w:r>
          </w:p>
        </w:tc>
      </w:tr>
      <w:tr w:rsidR="009D176F" w:rsidRPr="009D176F" w:rsidTr="00437516">
        <w:trPr>
          <w:trHeight w:val="33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3.1.</w:t>
            </w:r>
          </w:p>
        </w:tc>
        <w:tc>
          <w:tcPr>
            <w:tcW w:w="4253"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9D176F" w:rsidRPr="009D176F" w:rsidTr="00437516">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w:t>
            </w:r>
          </w:p>
        </w:tc>
        <w:tc>
          <w:tcPr>
            <w:tcW w:w="4253"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9D176F" w:rsidRPr="009D176F" w:rsidTr="00437516">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w:t>
            </w:r>
          </w:p>
        </w:tc>
        <w:tc>
          <w:tcPr>
            <w:tcW w:w="4253"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2,619</w:t>
            </w:r>
          </w:p>
        </w:tc>
        <w:tc>
          <w:tcPr>
            <w:tcW w:w="1701"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4,276</w:t>
            </w:r>
          </w:p>
        </w:tc>
        <w:tc>
          <w:tcPr>
            <w:tcW w:w="1559" w:type="dxa"/>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6,895</w:t>
            </w:r>
          </w:p>
        </w:tc>
      </w:tr>
      <w:tr w:rsidR="009D176F" w:rsidRPr="009D176F" w:rsidTr="00437516">
        <w:trPr>
          <w:trHeight w:val="5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9D176F" w:rsidRPr="009D176F" w:rsidTr="00437516">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6.1.</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10,966</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6.2.</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10,194</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6.4.</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7,144</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6.5.</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раковиной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6,341</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6.6.</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5,191</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6.7.</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4,417</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261"/>
        </w:trPr>
        <w:tc>
          <w:tcPr>
            <w:tcW w:w="582" w:type="dxa"/>
            <w:tcBorders>
              <w:top w:val="nil"/>
              <w:left w:val="single" w:sz="4" w:space="0" w:color="auto"/>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2,282</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702"/>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дворовых водоразборных колонок</w:t>
            </w:r>
          </w:p>
        </w:tc>
        <w:tc>
          <w:tcPr>
            <w:tcW w:w="1701"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1,976</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9D176F" w:rsidRPr="009D176F" w:rsidTr="00437516">
        <w:trPr>
          <w:trHeight w:val="874"/>
        </w:trPr>
        <w:tc>
          <w:tcPr>
            <w:tcW w:w="582" w:type="dxa"/>
            <w:tcBorders>
              <w:top w:val="nil"/>
              <w:left w:val="single" w:sz="4" w:space="0" w:color="auto"/>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9.</w:t>
            </w:r>
          </w:p>
        </w:tc>
        <w:tc>
          <w:tcPr>
            <w:tcW w:w="4253" w:type="dxa"/>
            <w:tcBorders>
              <w:top w:val="nil"/>
              <w:left w:val="nil"/>
              <w:bottom w:val="single" w:sz="4" w:space="0" w:color="auto"/>
              <w:right w:val="single" w:sz="4" w:space="0" w:color="auto"/>
            </w:tcBorders>
            <w:shd w:val="clear" w:color="auto" w:fill="auto"/>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уличных водоразборных колонок</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1,520</w:t>
            </w:r>
          </w:p>
        </w:tc>
        <w:tc>
          <w:tcPr>
            <w:tcW w:w="1559" w:type="dxa"/>
            <w:tcBorders>
              <w:top w:val="nil"/>
              <w:left w:val="nil"/>
              <w:bottom w:val="single" w:sz="4" w:space="0" w:color="auto"/>
              <w:right w:val="single" w:sz="4" w:space="0" w:color="auto"/>
            </w:tcBorders>
            <w:shd w:val="clear" w:color="auto" w:fill="auto"/>
            <w:noWrap/>
            <w:vAlign w:val="center"/>
          </w:tcPr>
          <w:p w:rsidR="009D176F" w:rsidRPr="00CE261E" w:rsidRDefault="009D176F" w:rsidP="009D176F">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bl>
    <w:p w:rsidR="00B94512" w:rsidRDefault="00B94512" w:rsidP="008B2BF8">
      <w:pPr>
        <w:pStyle w:val="Default"/>
        <w:ind w:firstLine="851"/>
        <w:jc w:val="right"/>
        <w:rPr>
          <w:rFonts w:ascii="Times New Roman" w:eastAsia="Calibri" w:hAnsi="Times New Roman" w:cs="Times New Roman"/>
          <w:b/>
          <w:sz w:val="20"/>
          <w:szCs w:val="20"/>
        </w:rPr>
      </w:pPr>
    </w:p>
    <w:p w:rsidR="00B94512" w:rsidRDefault="00B94512" w:rsidP="00B94512">
      <w:pPr>
        <w:pStyle w:val="Default"/>
        <w:spacing w:line="276" w:lineRule="auto"/>
        <w:ind w:firstLine="851"/>
        <w:jc w:val="both"/>
        <w:rPr>
          <w:rFonts w:ascii="Times New Roman" w:hAnsi="Times New Roman" w:cs="Times New Roman"/>
          <w:color w:val="000000" w:themeColor="text1"/>
        </w:rPr>
      </w:pPr>
      <w:r w:rsidRPr="00B94512">
        <w:rPr>
          <w:rFonts w:ascii="Times New Roman" w:eastAsia="Calibri" w:hAnsi="Times New Roman" w:cs="Times New Roman"/>
        </w:rPr>
        <w:t>Нормативы потребления коммунальных услуг по холодному, горячему водоснабжению и водо</w:t>
      </w:r>
      <w:r w:rsidR="00A236A3">
        <w:rPr>
          <w:rFonts w:ascii="Times New Roman" w:eastAsia="Calibri" w:hAnsi="Times New Roman" w:cs="Times New Roman"/>
        </w:rPr>
        <w:t>о</w:t>
      </w:r>
      <w:r w:rsidRPr="00B94512">
        <w:rPr>
          <w:rFonts w:ascii="Times New Roman" w:eastAsia="Calibri" w:hAnsi="Times New Roman" w:cs="Times New Roman"/>
        </w:rPr>
        <w:t>тведению на общедомовые нужды</w:t>
      </w:r>
      <w:r w:rsidRPr="00B94512">
        <w:rPr>
          <w:rFonts w:ascii="Times New Roman" w:hAnsi="Times New Roman" w:cs="Times New Roman"/>
          <w:color w:val="000000" w:themeColor="text1"/>
        </w:rPr>
        <w:t xml:space="preserve">  представлены в таблице 56.</w:t>
      </w:r>
    </w:p>
    <w:p w:rsidR="00B94512" w:rsidRPr="00B94512" w:rsidRDefault="00B94512" w:rsidP="00B94512">
      <w:pPr>
        <w:pStyle w:val="Default"/>
        <w:spacing w:line="276" w:lineRule="auto"/>
        <w:ind w:firstLine="851"/>
        <w:jc w:val="both"/>
        <w:rPr>
          <w:rFonts w:ascii="Times New Roman" w:hAnsi="Times New Roman" w:cs="Times New Roman"/>
          <w:color w:val="000000" w:themeColor="text1"/>
        </w:rPr>
      </w:pPr>
    </w:p>
    <w:p w:rsidR="008B2BF8" w:rsidRDefault="008B2BF8" w:rsidP="008B2BF8">
      <w:pPr>
        <w:pStyle w:val="Default"/>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CF00B2">
        <w:rPr>
          <w:rFonts w:ascii="Times New Roman" w:hAnsi="Times New Roman" w:cs="Times New Roman"/>
          <w:color w:val="000000" w:themeColor="text1"/>
        </w:rPr>
        <w:t>6</w:t>
      </w:r>
    </w:p>
    <w:p w:rsidR="00B94512" w:rsidRDefault="00B94512" w:rsidP="008B2BF8">
      <w:pPr>
        <w:pStyle w:val="Default"/>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736"/>
        <w:gridCol w:w="2965"/>
        <w:gridCol w:w="992"/>
        <w:gridCol w:w="1701"/>
        <w:gridCol w:w="1701"/>
        <w:gridCol w:w="1701"/>
      </w:tblGrid>
      <w:tr w:rsidR="008B2BF8" w:rsidRPr="008B2BF8" w:rsidTr="00B94512">
        <w:trPr>
          <w:trHeight w:val="615"/>
          <w:tblHeader/>
        </w:trPr>
        <w:tc>
          <w:tcPr>
            <w:tcW w:w="736"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 xml:space="preserve">№ </w:t>
            </w:r>
            <w:proofErr w:type="spellStart"/>
            <w:proofErr w:type="gramStart"/>
            <w:r w:rsidRPr="008B2BF8">
              <w:rPr>
                <w:rFonts w:ascii="Times New Roman" w:eastAsia="Calibri" w:hAnsi="Times New Roman" w:cs="Times New Roman"/>
                <w:b/>
                <w:color w:val="000000"/>
                <w:sz w:val="20"/>
                <w:szCs w:val="20"/>
              </w:rPr>
              <w:t>п</w:t>
            </w:r>
            <w:proofErr w:type="spellEnd"/>
            <w:proofErr w:type="gramEnd"/>
            <w:r w:rsidRPr="008B2BF8">
              <w:rPr>
                <w:rFonts w:ascii="Times New Roman" w:eastAsia="Calibri" w:hAnsi="Times New Roman" w:cs="Times New Roman"/>
                <w:b/>
                <w:color w:val="000000"/>
                <w:sz w:val="20"/>
                <w:szCs w:val="20"/>
              </w:rPr>
              <w:t>/</w:t>
            </w:r>
            <w:proofErr w:type="spellStart"/>
            <w:r w:rsidRPr="008B2BF8">
              <w:rPr>
                <w:rFonts w:ascii="Times New Roman" w:eastAsia="Calibri" w:hAnsi="Times New Roman" w:cs="Times New Roman"/>
                <w:b/>
                <w:color w:val="000000"/>
                <w:sz w:val="20"/>
                <w:szCs w:val="20"/>
              </w:rPr>
              <w:t>п</w:t>
            </w:r>
            <w:proofErr w:type="spellEnd"/>
          </w:p>
        </w:tc>
        <w:tc>
          <w:tcPr>
            <w:tcW w:w="296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Степень благоустройства жилищного фонда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Этажность дома</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Норматив потребления коммунальной услуги (куб</w:t>
            </w:r>
            <w:proofErr w:type="gramStart"/>
            <w:r w:rsidRPr="008B2BF8">
              <w:rPr>
                <w:rFonts w:ascii="Times New Roman" w:eastAsia="Calibri" w:hAnsi="Times New Roman" w:cs="Times New Roman"/>
                <w:b/>
                <w:color w:val="000000"/>
                <w:sz w:val="20"/>
                <w:szCs w:val="20"/>
              </w:rPr>
              <w:t>.м</w:t>
            </w:r>
            <w:proofErr w:type="gramEnd"/>
            <w:r w:rsidRPr="008B2BF8">
              <w:rPr>
                <w:rFonts w:ascii="Times New Roman" w:eastAsia="Calibri" w:hAnsi="Times New Roman" w:cs="Times New Roman"/>
                <w:b/>
                <w:color w:val="000000"/>
                <w:sz w:val="20"/>
                <w:szCs w:val="20"/>
              </w:rPr>
              <w:t xml:space="preserve"> в месяц на 1 кв.м общей площади помещений, входящих в состав общего имущества в многоквартирном доме)</w:t>
            </w:r>
          </w:p>
        </w:tc>
      </w:tr>
      <w:tr w:rsidR="008B2BF8" w:rsidRPr="008B2BF8" w:rsidTr="00B94512">
        <w:trPr>
          <w:trHeight w:val="232"/>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5103" w:type="dxa"/>
            <w:gridSpan w:val="3"/>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r>
      <w:tr w:rsidR="008B2BF8" w:rsidRPr="008B2BF8" w:rsidTr="00B94512">
        <w:trPr>
          <w:trHeight w:val="477"/>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горячему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холодному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8B2BF8" w:rsidRPr="008B2BF8" w:rsidRDefault="008B2BF8" w:rsidP="00B94512">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водоотведению</w:t>
            </w:r>
          </w:p>
        </w:tc>
      </w:tr>
      <w:tr w:rsidR="008B2BF8" w:rsidRPr="008B2BF8" w:rsidTr="00B94512">
        <w:trPr>
          <w:trHeight w:val="40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и горячим водоснабжением, канализацией, оборудованные:</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0,131</w:t>
            </w:r>
          </w:p>
        </w:tc>
      </w:tr>
      <w:tr w:rsidR="008B2BF8" w:rsidRPr="008B2BF8" w:rsidTr="00B94512">
        <w:trPr>
          <w:trHeight w:val="28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8B2BF8" w:rsidRPr="008B2BF8" w:rsidTr="00B94512">
        <w:trPr>
          <w:trHeight w:val="53"/>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0,380</w:t>
            </w:r>
          </w:p>
        </w:tc>
      </w:tr>
      <w:tr w:rsidR="008B2BF8" w:rsidRPr="008B2BF8" w:rsidTr="00B94512">
        <w:trPr>
          <w:trHeight w:val="330"/>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1.2.</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0,096</w:t>
            </w:r>
          </w:p>
        </w:tc>
      </w:tr>
      <w:tr w:rsidR="008B2BF8" w:rsidRPr="008B2BF8" w:rsidTr="00B94512">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0,170</w:t>
            </w:r>
          </w:p>
        </w:tc>
      </w:tr>
      <w:tr w:rsidR="008B2BF8" w:rsidRPr="008B2BF8" w:rsidTr="00B94512">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0,263</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1.3.</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r>
      <w:tr w:rsidR="008B2BF8" w:rsidRPr="008B2BF8" w:rsidTr="00B94512">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0,140</w:t>
            </w:r>
          </w:p>
        </w:tc>
      </w:tr>
      <w:tr w:rsidR="008B2BF8" w:rsidRPr="008B2BF8" w:rsidTr="00B94512">
        <w:trPr>
          <w:trHeight w:val="46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8B2BF8" w:rsidRPr="008B2BF8" w:rsidTr="00B94512">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8B2BF8" w:rsidRPr="008B2BF8" w:rsidTr="00B94512">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r>
      <w:tr w:rsidR="008B2BF8" w:rsidRPr="008B2BF8" w:rsidTr="00B94512">
        <w:trPr>
          <w:trHeight w:val="616"/>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c>
          <w:tcPr>
            <w:tcW w:w="1701" w:type="dxa"/>
            <w:tcBorders>
              <w:top w:val="single" w:sz="4" w:space="0" w:color="auto"/>
              <w:left w:val="nil"/>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8B2BF8" w:rsidRPr="008B2BF8" w:rsidTr="00B94512">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2.3.</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8B2BF8" w:rsidRPr="008B2BF8" w:rsidTr="00B94512">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8B2BF8" w:rsidRPr="008B2BF8" w:rsidTr="00B94512">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8B2BF8" w:rsidRPr="008B2BF8" w:rsidTr="00B94512">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8B2BF8" w:rsidRPr="008B2BF8" w:rsidTr="00B94512">
        <w:trPr>
          <w:trHeight w:val="441"/>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3.</w:t>
            </w:r>
          </w:p>
        </w:tc>
        <w:tc>
          <w:tcPr>
            <w:tcW w:w="90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оборудованные:</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8B2BF8" w:rsidRPr="008B2BF8" w:rsidTr="00B94512">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8B2BF8" w:rsidRPr="008B2BF8" w:rsidTr="00B94512">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0,086</w:t>
            </w:r>
          </w:p>
        </w:tc>
      </w:tr>
      <w:tr w:rsidR="008B2BF8" w:rsidRPr="008B2BF8" w:rsidTr="00B94512">
        <w:trPr>
          <w:trHeight w:val="39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0,149</w:t>
            </w:r>
          </w:p>
        </w:tc>
      </w:tr>
      <w:tr w:rsidR="008B2BF8" w:rsidRPr="008B2BF8" w:rsidTr="00B94512">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8B2BF8" w:rsidRPr="008B2BF8" w:rsidTr="00B94512">
        <w:trPr>
          <w:trHeight w:val="40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8B2BF8" w:rsidRPr="008B2BF8" w:rsidTr="00B94512">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8B2BF8" w:rsidRPr="008B2BF8" w:rsidTr="00B94512">
        <w:trPr>
          <w:trHeight w:val="405"/>
        </w:trPr>
        <w:tc>
          <w:tcPr>
            <w:tcW w:w="736"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8B2BF8" w:rsidRPr="008B2BF8" w:rsidTr="00B94512">
        <w:trPr>
          <w:trHeight w:val="516"/>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8B2BF8" w:rsidRPr="008B2BF8" w:rsidTr="00B94512">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6.1.</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0,107</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6.2.</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0,101</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6.3.</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6.4.</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6.5.</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6.6.</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6.7.</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34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6.8.</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0,051</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8B2BF8" w:rsidRPr="008B2BF8" w:rsidTr="00B94512">
        <w:trPr>
          <w:trHeight w:val="126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7.</w:t>
            </w:r>
          </w:p>
        </w:tc>
        <w:tc>
          <w:tcPr>
            <w:tcW w:w="2965"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p>
          <w:p w:rsidR="008B2BF8" w:rsidRPr="008B2BF8" w:rsidRDefault="008B2BF8" w:rsidP="00B94512">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bl>
    <w:p w:rsidR="008B2BF8" w:rsidRDefault="008B2BF8" w:rsidP="00205047">
      <w:pPr>
        <w:pStyle w:val="Default"/>
        <w:ind w:firstLine="851"/>
        <w:jc w:val="both"/>
        <w:rPr>
          <w:rFonts w:ascii="Times New Roman" w:hAnsi="Times New Roman" w:cs="Times New Roman"/>
          <w:color w:val="000000" w:themeColor="text1"/>
        </w:rPr>
      </w:pPr>
    </w:p>
    <w:p w:rsidR="008B2BF8" w:rsidRPr="00F05DBF" w:rsidRDefault="008B2BF8" w:rsidP="00205047">
      <w:pPr>
        <w:pStyle w:val="Default"/>
        <w:ind w:firstLine="851"/>
        <w:jc w:val="both"/>
        <w:rPr>
          <w:rFonts w:ascii="Times New Roman" w:hAnsi="Times New Roman" w:cs="Times New Roman"/>
          <w:color w:val="000000" w:themeColor="text1"/>
        </w:rPr>
      </w:pP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2B3BB5">
        <w:rPr>
          <w:rFonts w:ascii="Times New Roman" w:hAnsi="Times New Roman" w:cs="Times New Roman"/>
          <w:color w:val="000000" w:themeColor="text1"/>
        </w:rPr>
        <w:t>58</w:t>
      </w:r>
      <w:proofErr w:type="gramStart"/>
      <w:r w:rsidR="00205047" w:rsidRPr="00F05DBF">
        <w:rPr>
          <w:rFonts w:ascii="Times New Roman" w:hAnsi="Times New Roman" w:cs="Times New Roman"/>
          <w:color w:val="000000" w:themeColor="text1"/>
        </w:rPr>
        <w:t xml:space="preserve"> В</w:t>
      </w:r>
      <w:proofErr w:type="gramEnd"/>
      <w:r w:rsidR="00205047" w:rsidRPr="00F05DBF">
        <w:rPr>
          <w:rFonts w:ascii="Times New Roman" w:hAnsi="Times New Roman" w:cs="Times New Roman"/>
          <w:color w:val="000000" w:themeColor="text1"/>
        </w:rPr>
        <w:t xml:space="preserve"> населенных пунктах, входящих в состав </w:t>
      </w:r>
      <w:r w:rsidR="009B0873" w:rsidRPr="00F05DBF">
        <w:rPr>
          <w:rFonts w:ascii="Times New Roman" w:hAnsi="Times New Roman" w:cs="Times New Roman"/>
          <w:color w:val="000000" w:themeColor="text1"/>
        </w:rPr>
        <w:t>Тимашевского</w:t>
      </w:r>
      <w:r w:rsidR="00A2590D" w:rsidRPr="00F05DBF">
        <w:rPr>
          <w:rFonts w:ascii="Times New Roman" w:hAnsi="Times New Roman" w:cs="Times New Roman"/>
          <w:color w:val="000000" w:themeColor="text1"/>
        </w:rPr>
        <w:t xml:space="preserve"> района</w:t>
      </w:r>
      <w:r w:rsidR="00B36D89" w:rsidRPr="00F05DBF">
        <w:rPr>
          <w:rFonts w:ascii="Times New Roman" w:hAnsi="Times New Roman" w:cs="Times New Roman"/>
          <w:color w:val="000000" w:themeColor="text1"/>
        </w:rPr>
        <w:t xml:space="preserve"> </w:t>
      </w:r>
      <w:r w:rsidR="009B0873" w:rsidRPr="00F05DBF">
        <w:rPr>
          <w:rFonts w:ascii="Times New Roman" w:hAnsi="Times New Roman" w:cs="Times New Roman"/>
          <w:color w:val="000000" w:themeColor="text1"/>
        </w:rPr>
        <w:t>Краснодарского края</w:t>
      </w:r>
      <w:r w:rsidR="00437516">
        <w:rPr>
          <w:rFonts w:ascii="Times New Roman" w:hAnsi="Times New Roman" w:cs="Times New Roman"/>
          <w:color w:val="000000" w:themeColor="text1"/>
        </w:rPr>
        <w:t>, следует:</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проектировать централизованные системы водоснабжения для перспективных населенных пунктов и сельскохозяйственных объектов;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предусматривать реконструкцию существующих водозаборных сооружений (водозаборных скважин, шахтных колодцев и др.) для сохраняемых сельских населенных пунктов;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 </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2B3BB5">
        <w:rPr>
          <w:rFonts w:ascii="Times New Roman" w:hAnsi="Times New Roman" w:cs="Times New Roman"/>
          <w:color w:val="000000" w:themeColor="text1"/>
        </w:rPr>
        <w:t>59</w:t>
      </w:r>
      <w:r w:rsidR="00205047" w:rsidRPr="00F05DBF">
        <w:rPr>
          <w:rFonts w:ascii="Times New Roman" w:hAnsi="Times New Roman" w:cs="Times New Roman"/>
          <w:color w:val="000000" w:themeColor="text1"/>
        </w:rPr>
        <w:t xml:space="preserve"> Выбор типа и схемы размещения водозаборных сооружений следует производить исходя из геологических, гидрогеологических и</w:t>
      </w:r>
      <w:r w:rsidR="00437516">
        <w:rPr>
          <w:rFonts w:ascii="Times New Roman" w:hAnsi="Times New Roman" w:cs="Times New Roman"/>
          <w:color w:val="000000" w:themeColor="text1"/>
        </w:rPr>
        <w:t xml:space="preserve"> санитарных условий территории.</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0</w:t>
      </w:r>
      <w:proofErr w:type="gramStart"/>
      <w:r w:rsidR="00205047" w:rsidRPr="00F05DBF">
        <w:rPr>
          <w:rFonts w:ascii="Times New Roman" w:hAnsi="Times New Roman" w:cs="Times New Roman"/>
          <w:color w:val="000000" w:themeColor="text1"/>
        </w:rPr>
        <w:t xml:space="preserve"> П</w:t>
      </w:r>
      <w:proofErr w:type="gramEnd"/>
      <w:r w:rsidR="00205047" w:rsidRPr="00F05DBF">
        <w:rPr>
          <w:rFonts w:ascii="Times New Roman" w:hAnsi="Times New Roman" w:cs="Times New Roman"/>
          <w:color w:val="000000" w:themeColor="text1"/>
        </w:rPr>
        <w:t>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среду (поверхностн</w:t>
      </w:r>
      <w:r w:rsidR="00437516">
        <w:rPr>
          <w:rFonts w:ascii="Times New Roman" w:hAnsi="Times New Roman" w:cs="Times New Roman"/>
          <w:color w:val="000000" w:themeColor="text1"/>
        </w:rPr>
        <w:t>ый сток, растительность и др.).</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Водозаборные сооружения следует проектировать с учетом перспективного развития водопотребления. </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1</w:t>
      </w:r>
      <w:r w:rsidR="00205047" w:rsidRPr="00F05DBF">
        <w:rPr>
          <w:rFonts w:ascii="Times New Roman" w:hAnsi="Times New Roman" w:cs="Times New Roman"/>
          <w:color w:val="000000" w:themeColor="text1"/>
        </w:rPr>
        <w:t xml:space="preserve">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 </w:t>
      </w:r>
    </w:p>
    <w:p w:rsidR="00205047" w:rsidRPr="00F05DBF" w:rsidRDefault="00B659F1" w:rsidP="00C363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2</w:t>
      </w:r>
      <w:r w:rsidR="00205047" w:rsidRPr="00F05DBF">
        <w:rPr>
          <w:rFonts w:ascii="Times New Roman" w:hAnsi="Times New Roman" w:cs="Times New Roman"/>
          <w:color w:val="000000" w:themeColor="text1"/>
        </w:rPr>
        <w:t xml:space="preserve"> Сооружения для забора поверхностных вод следует проектировать в соответствии с требованиями СНиП 2.04.02-84*, они должны: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обеспечивать забор из </w:t>
      </w:r>
      <w:proofErr w:type="spellStart"/>
      <w:r w:rsidRPr="00F05DBF">
        <w:rPr>
          <w:rFonts w:ascii="Times New Roman" w:hAnsi="Times New Roman" w:cs="Times New Roman"/>
          <w:color w:val="000000" w:themeColor="text1"/>
        </w:rPr>
        <w:t>водоисточника</w:t>
      </w:r>
      <w:proofErr w:type="spellEnd"/>
      <w:r w:rsidRPr="00F05DBF">
        <w:rPr>
          <w:rFonts w:ascii="Times New Roman" w:hAnsi="Times New Roman" w:cs="Times New Roman"/>
          <w:color w:val="000000" w:themeColor="text1"/>
        </w:rPr>
        <w:t xml:space="preserve"> расчетного расхода воды и подачу его потребителю;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защищать систему водоснабжения от биологических обрастаний и от попадания в нее наносов, сора, планктона, </w:t>
      </w:r>
      <w:proofErr w:type="spellStart"/>
      <w:r w:rsidRPr="00F05DBF">
        <w:rPr>
          <w:rFonts w:ascii="Times New Roman" w:hAnsi="Times New Roman" w:cs="Times New Roman"/>
          <w:color w:val="000000" w:themeColor="text1"/>
        </w:rPr>
        <w:t>шугольда</w:t>
      </w:r>
      <w:proofErr w:type="spellEnd"/>
      <w:r w:rsidRPr="00F05DBF">
        <w:rPr>
          <w:rFonts w:ascii="Times New Roman" w:hAnsi="Times New Roman" w:cs="Times New Roman"/>
          <w:color w:val="000000" w:themeColor="text1"/>
        </w:rPr>
        <w:t xml:space="preserve"> и др.; </w:t>
      </w:r>
    </w:p>
    <w:p w:rsidR="00205047" w:rsidRPr="00F05DBF" w:rsidRDefault="00205047"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водоемах рыбохозяйственного значения удовлетворять требованиям органов охраны рыбных запасов. </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3</w:t>
      </w:r>
      <w:proofErr w:type="gramStart"/>
      <w:r w:rsidR="00205047" w:rsidRPr="00F05DBF">
        <w:rPr>
          <w:rFonts w:ascii="Times New Roman" w:hAnsi="Times New Roman" w:cs="Times New Roman"/>
          <w:color w:val="000000" w:themeColor="text1"/>
        </w:rPr>
        <w:t xml:space="preserve"> Н</w:t>
      </w:r>
      <w:proofErr w:type="gramEnd"/>
      <w:r w:rsidR="00205047" w:rsidRPr="00F05DBF">
        <w:rPr>
          <w:rFonts w:ascii="Times New Roman" w:hAnsi="Times New Roman" w:cs="Times New Roman"/>
          <w:color w:val="000000" w:themeColor="text1"/>
        </w:rPr>
        <w:t xml:space="preserve">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00205047" w:rsidRPr="00F05DBF">
        <w:rPr>
          <w:rFonts w:ascii="Times New Roman" w:hAnsi="Times New Roman" w:cs="Times New Roman"/>
          <w:color w:val="000000" w:themeColor="text1"/>
        </w:rPr>
        <w:t>шугозасоров</w:t>
      </w:r>
      <w:proofErr w:type="spellEnd"/>
      <w:r w:rsidR="00205047" w:rsidRPr="00F05DBF">
        <w:rPr>
          <w:rFonts w:ascii="Times New Roman" w:hAnsi="Times New Roman" w:cs="Times New Roman"/>
          <w:color w:val="000000" w:themeColor="text1"/>
        </w:rPr>
        <w:t xml:space="preserve"> и заторов. </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4</w:t>
      </w:r>
      <w:r w:rsidR="00205047" w:rsidRPr="00F05DBF">
        <w:rPr>
          <w:rFonts w:ascii="Times New Roman" w:hAnsi="Times New Roman" w:cs="Times New Roman"/>
          <w:color w:val="000000" w:themeColor="text1"/>
        </w:rPr>
        <w:t xml:space="preserve">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 </w:t>
      </w:r>
    </w:p>
    <w:p w:rsidR="00205047" w:rsidRPr="00F05DBF" w:rsidRDefault="00B659F1"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5</w:t>
      </w:r>
      <w:proofErr w:type="gramStart"/>
      <w:r w:rsidR="00205047" w:rsidRPr="00F05DBF">
        <w:rPr>
          <w:rFonts w:ascii="Times New Roman" w:hAnsi="Times New Roman" w:cs="Times New Roman"/>
          <w:color w:val="000000" w:themeColor="text1"/>
        </w:rPr>
        <w:t xml:space="preserve"> П</w:t>
      </w:r>
      <w:proofErr w:type="gramEnd"/>
      <w:r w:rsidR="00205047" w:rsidRPr="00F05DBF">
        <w:rPr>
          <w:rFonts w:ascii="Times New Roman" w:hAnsi="Times New Roman" w:cs="Times New Roman"/>
          <w:color w:val="000000" w:themeColor="text1"/>
        </w:rPr>
        <w:t xml:space="preserve">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w:t>
      </w:r>
      <w:r w:rsidR="00205047" w:rsidRPr="00F05DBF">
        <w:rPr>
          <w:rFonts w:ascii="Times New Roman" w:hAnsi="Times New Roman" w:cs="Times New Roman"/>
          <w:color w:val="000000" w:themeColor="text1"/>
        </w:rPr>
        <w:lastRenderedPageBreak/>
        <w:t xml:space="preserve">труб и оборудования от коррозии и образования отложений, обезжелезивания, фторирования, очистки от марганца, фтора и сероводорода, умягчения воды.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Коммуникации станций водоподготовки следует рассчитывать на возможность пропуска расхода воды на 20-30 % больше расчетного.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2B3BB5">
        <w:rPr>
          <w:rFonts w:ascii="Times New Roman" w:hAnsi="Times New Roman" w:cs="Times New Roman"/>
          <w:color w:val="000000" w:themeColor="text1"/>
        </w:rPr>
        <w:t>6</w:t>
      </w:r>
      <w:r w:rsidR="00205047" w:rsidRPr="00F05DBF">
        <w:rPr>
          <w:rFonts w:ascii="Times New Roman" w:hAnsi="Times New Roman" w:cs="Times New Roman"/>
          <w:color w:val="000000" w:themeColor="text1"/>
        </w:rPr>
        <w:t xml:space="preserve">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6</w:t>
      </w:r>
      <w:r w:rsidR="009C0A82">
        <w:rPr>
          <w:rFonts w:ascii="Times New Roman" w:hAnsi="Times New Roman" w:cs="Times New Roman"/>
          <w:color w:val="000000" w:themeColor="text1"/>
        </w:rPr>
        <w:t>7</w:t>
      </w:r>
      <w:r w:rsidR="00205047" w:rsidRPr="00F05DBF">
        <w:rPr>
          <w:rFonts w:ascii="Times New Roman" w:hAnsi="Times New Roman" w:cs="Times New Roman"/>
          <w:color w:val="000000" w:themeColor="text1"/>
        </w:rPr>
        <w:t xml:space="preserve"> Количество линий водоводов следует принимать с учетом категории системы водоснабжения и очередности строительства.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9C0A82">
        <w:rPr>
          <w:rFonts w:ascii="Times New Roman" w:hAnsi="Times New Roman" w:cs="Times New Roman"/>
          <w:color w:val="000000" w:themeColor="text1"/>
        </w:rPr>
        <w:t>68</w:t>
      </w:r>
      <w:r w:rsidR="00205047" w:rsidRPr="00F05DBF">
        <w:rPr>
          <w:rFonts w:ascii="Times New Roman" w:hAnsi="Times New Roman" w:cs="Times New Roman"/>
          <w:color w:val="000000" w:themeColor="text1"/>
        </w:rPr>
        <w:t xml:space="preserve"> Водопроводные сети проектируются </w:t>
      </w:r>
      <w:proofErr w:type="gramStart"/>
      <w:r w:rsidR="00205047" w:rsidRPr="00F05DBF">
        <w:rPr>
          <w:rFonts w:ascii="Times New Roman" w:hAnsi="Times New Roman" w:cs="Times New Roman"/>
          <w:color w:val="000000" w:themeColor="text1"/>
        </w:rPr>
        <w:t>кольцевыми</w:t>
      </w:r>
      <w:proofErr w:type="gramEnd"/>
      <w:r w:rsidR="00205047" w:rsidRPr="00F05DBF">
        <w:rPr>
          <w:rFonts w:ascii="Times New Roman" w:hAnsi="Times New Roman" w:cs="Times New Roman"/>
          <w:color w:val="000000" w:themeColor="text1"/>
        </w:rPr>
        <w:t xml:space="preserve">. Тупиковые линии водопроводов допускается применять: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производственные нужды – при допустимости перерыва в водоснабжении на время ликвидации аварии;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хозяйственно-питьевые нужды – при диаметре труб не свыше 100 мм;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хозяйственно-противопожарные нужды независимо от расхода воды на пожаротушение – при длине линий не свыше 200 м.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Кольцевание наружных водопроводных сетей внутренними водопроводными сетями зданий и сооружений </w:t>
      </w:r>
      <w:r w:rsidR="004214FF">
        <w:rPr>
          <w:rFonts w:ascii="Times New Roman" w:hAnsi="Times New Roman" w:cs="Times New Roman"/>
          <w:color w:val="000000" w:themeColor="text1"/>
        </w:rPr>
        <w:t>не допускается.</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sz w:val="20"/>
          <w:szCs w:val="20"/>
        </w:rPr>
      </w:pPr>
      <w:r w:rsidRPr="00F05DBF">
        <w:rPr>
          <w:rFonts w:ascii="Times New Roman" w:hAnsi="Times New Roman" w:cs="Times New Roman"/>
          <w:iCs/>
          <w:color w:val="000000" w:themeColor="text1"/>
          <w:sz w:val="20"/>
          <w:szCs w:val="20"/>
        </w:rPr>
        <w:t>Примечание</w:t>
      </w:r>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 xml:space="preserve">В населенных пунктах, входящих в состав </w:t>
      </w:r>
      <w:r w:rsidR="009B0873" w:rsidRPr="00F05DBF">
        <w:rPr>
          <w:rFonts w:ascii="Times New Roman" w:hAnsi="Times New Roman" w:cs="Times New Roman"/>
          <w:color w:val="000000" w:themeColor="text1"/>
          <w:sz w:val="20"/>
          <w:szCs w:val="20"/>
        </w:rPr>
        <w:t>Тимашевского</w:t>
      </w:r>
      <w:r w:rsidR="00A2590D" w:rsidRPr="00F05DBF">
        <w:rPr>
          <w:rFonts w:ascii="Times New Roman" w:hAnsi="Times New Roman" w:cs="Times New Roman"/>
          <w:color w:val="000000" w:themeColor="text1"/>
          <w:sz w:val="20"/>
          <w:szCs w:val="20"/>
        </w:rPr>
        <w:t xml:space="preserve"> района</w:t>
      </w:r>
      <w:r w:rsidR="00354C22" w:rsidRPr="00F05DBF">
        <w:rPr>
          <w:rFonts w:ascii="Times New Roman" w:hAnsi="Times New Roman" w:cs="Times New Roman"/>
          <w:color w:val="000000" w:themeColor="text1"/>
          <w:sz w:val="20"/>
          <w:szCs w:val="20"/>
        </w:rPr>
        <w:t xml:space="preserve"> </w:t>
      </w:r>
      <w:r w:rsidR="009B0873" w:rsidRPr="00F05DBF">
        <w:rPr>
          <w:rFonts w:ascii="Times New Roman" w:hAnsi="Times New Roman" w:cs="Times New Roman"/>
          <w:color w:val="000000" w:themeColor="text1"/>
          <w:sz w:val="20"/>
          <w:szCs w:val="20"/>
        </w:rPr>
        <w:t>Краснодарского края</w:t>
      </w:r>
      <w:r w:rsidRPr="00F05DBF">
        <w:rPr>
          <w:rFonts w:ascii="Times New Roman" w:hAnsi="Times New Roman" w:cs="Times New Roman"/>
          <w:color w:val="000000" w:themeColor="text1"/>
          <w:sz w:val="20"/>
          <w:szCs w:val="20"/>
        </w:rPr>
        <w:t xml:space="preserve">,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w:t>
      </w:r>
      <w:proofErr w:type="gramEnd"/>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9C0A82">
        <w:rPr>
          <w:rFonts w:ascii="Times New Roman" w:hAnsi="Times New Roman" w:cs="Times New Roman"/>
          <w:color w:val="000000" w:themeColor="text1"/>
        </w:rPr>
        <w:t>69</w:t>
      </w:r>
      <w:r w:rsidR="00205047" w:rsidRPr="00F05DBF">
        <w:rPr>
          <w:rFonts w:ascii="Times New Roman" w:hAnsi="Times New Roman" w:cs="Times New Roman"/>
          <w:color w:val="000000" w:themeColor="text1"/>
        </w:rPr>
        <w:t xml:space="preserve">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7</w:t>
      </w:r>
      <w:r w:rsidR="009C0A82">
        <w:rPr>
          <w:rFonts w:ascii="Times New Roman" w:hAnsi="Times New Roman" w:cs="Times New Roman"/>
          <w:color w:val="000000" w:themeColor="text1"/>
        </w:rPr>
        <w:t>0</w:t>
      </w:r>
      <w:r w:rsidR="00AE1ACD" w:rsidRPr="00F05DBF">
        <w:rPr>
          <w:rFonts w:ascii="Times New Roman" w:hAnsi="Times New Roman" w:cs="Times New Roman"/>
          <w:color w:val="000000" w:themeColor="text1"/>
        </w:rPr>
        <w:t xml:space="preserve"> </w:t>
      </w:r>
      <w:r w:rsidR="00205047" w:rsidRPr="00F05DBF">
        <w:rPr>
          <w:rFonts w:ascii="Times New Roman" w:hAnsi="Times New Roman" w:cs="Times New Roman"/>
          <w:color w:val="000000" w:themeColor="text1"/>
        </w:rPr>
        <w:t xml:space="preserve">Соединение сетей хозяйственно-питьевых водопроводов с сетями водопроводов, подающих воду </w:t>
      </w:r>
      <w:proofErr w:type="spellStart"/>
      <w:r w:rsidR="00205047" w:rsidRPr="00F05DBF">
        <w:rPr>
          <w:rFonts w:ascii="Times New Roman" w:hAnsi="Times New Roman" w:cs="Times New Roman"/>
          <w:color w:val="000000" w:themeColor="text1"/>
        </w:rPr>
        <w:t>непитьевого</w:t>
      </w:r>
      <w:proofErr w:type="spellEnd"/>
      <w:r w:rsidR="00205047" w:rsidRPr="00F05DBF">
        <w:rPr>
          <w:rFonts w:ascii="Times New Roman" w:hAnsi="Times New Roman" w:cs="Times New Roman"/>
          <w:color w:val="000000" w:themeColor="text1"/>
        </w:rPr>
        <w:t xml:space="preserve"> качества, не допускается.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36389">
        <w:rPr>
          <w:rFonts w:ascii="Times New Roman" w:hAnsi="Times New Roman" w:cs="Times New Roman"/>
          <w:color w:val="000000" w:themeColor="text1"/>
        </w:rPr>
        <w:t>7</w:t>
      </w:r>
      <w:r w:rsidR="009C0A82">
        <w:rPr>
          <w:rFonts w:ascii="Times New Roman" w:hAnsi="Times New Roman" w:cs="Times New Roman"/>
          <w:color w:val="000000" w:themeColor="text1"/>
        </w:rPr>
        <w:t>1</w:t>
      </w:r>
      <w:proofErr w:type="gramStart"/>
      <w:r w:rsidR="00205047" w:rsidRPr="00F05DBF">
        <w:rPr>
          <w:rFonts w:ascii="Times New Roman" w:hAnsi="Times New Roman" w:cs="Times New Roman"/>
          <w:color w:val="000000" w:themeColor="text1"/>
        </w:rPr>
        <w:t xml:space="preserve"> В</w:t>
      </w:r>
      <w:proofErr w:type="gramEnd"/>
      <w:r w:rsidR="00205047" w:rsidRPr="00F05DBF">
        <w:rPr>
          <w:rFonts w:ascii="Times New Roman" w:hAnsi="Times New Roman" w:cs="Times New Roman"/>
          <w:color w:val="000000" w:themeColor="text1"/>
        </w:rPr>
        <w:t xml:space="preserve"> проектах хозяйственно-питьевых и объединенных производственно-питьевых водопроводов необходимо предусматривать зоны санитарной охраны.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зоны санитарной охраны разрабатывается специально.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w:t>
      </w:r>
      <w:r w:rsidRPr="00F05DBF">
        <w:rPr>
          <w:rFonts w:ascii="Times New Roman" w:hAnsi="Times New Roman" w:cs="Times New Roman"/>
          <w:color w:val="000000" w:themeColor="text1"/>
        </w:rPr>
        <w:lastRenderedPageBreak/>
        <w:t xml:space="preserve">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Решение о возможности организации зон санитарной охраны принимается на стадии проекта планировки территории, когда выбирается источник водоснабжения.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таблицей </w:t>
      </w:r>
      <w:r w:rsidR="00354C22" w:rsidRPr="00F05DBF">
        <w:rPr>
          <w:rFonts w:ascii="Times New Roman" w:hAnsi="Times New Roman" w:cs="Times New Roman"/>
          <w:color w:val="000000" w:themeColor="text1"/>
        </w:rPr>
        <w:t>5</w:t>
      </w:r>
      <w:r w:rsidR="00CF00B2">
        <w:rPr>
          <w:rFonts w:ascii="Times New Roman" w:hAnsi="Times New Roman" w:cs="Times New Roman"/>
          <w:color w:val="000000" w:themeColor="text1"/>
        </w:rPr>
        <w:t>7</w:t>
      </w:r>
      <w:r w:rsidRPr="00F05DBF">
        <w:rPr>
          <w:rFonts w:ascii="Times New Roman" w:hAnsi="Times New Roman" w:cs="Times New Roman"/>
          <w:color w:val="000000" w:themeColor="text1"/>
        </w:rPr>
        <w:t xml:space="preserve">.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В зонах санитарной охраны источника питьевого водоснабжения, водопроводных сетей и сооружений устанавливается специальный режим их эксплуатации в соответствии с тре</w:t>
      </w:r>
      <w:r w:rsidR="00EC32FC">
        <w:rPr>
          <w:rFonts w:ascii="Times New Roman" w:hAnsi="Times New Roman" w:cs="Times New Roman"/>
          <w:color w:val="000000" w:themeColor="text1"/>
        </w:rPr>
        <w:t>бованиями СанПиН 2.1.4.1110-02.</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C36389">
        <w:rPr>
          <w:rFonts w:ascii="Times New Roman" w:hAnsi="Times New Roman" w:cs="Times New Roman"/>
          <w:color w:val="000000" w:themeColor="text1"/>
        </w:rPr>
        <w:t>7</w:t>
      </w:r>
      <w:r w:rsidR="009C0A82">
        <w:rPr>
          <w:rFonts w:ascii="Times New Roman" w:hAnsi="Times New Roman" w:cs="Times New Roman"/>
          <w:color w:val="000000" w:themeColor="text1"/>
        </w:rPr>
        <w:t>2</w:t>
      </w:r>
      <w:r w:rsidRPr="00F05DBF">
        <w:rPr>
          <w:rFonts w:ascii="Times New Roman" w:hAnsi="Times New Roman" w:cs="Times New Roman"/>
          <w:color w:val="000000" w:themeColor="text1"/>
        </w:rPr>
        <w:t xml:space="preserve">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запрещается: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посадка высокоствольных деревьев;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жилых и общественных зданий, проживание людей;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 </w:t>
      </w:r>
    </w:p>
    <w:p w:rsidR="00354C22" w:rsidRPr="00F05DBF" w:rsidRDefault="00354C22" w:rsidP="00354C22">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Допускаются рубки ухода за лесом и санитарные рубки леса.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sidR="00587573">
        <w:rPr>
          <w:rFonts w:ascii="Times New Roman" w:hAnsi="Times New Roman" w:cs="Times New Roman"/>
          <w:color w:val="000000" w:themeColor="text1"/>
        </w:rPr>
        <w:t>7</w:t>
      </w:r>
      <w:r w:rsidR="009C0A82">
        <w:rPr>
          <w:rFonts w:ascii="Times New Roman" w:hAnsi="Times New Roman" w:cs="Times New Roman"/>
          <w:color w:val="000000" w:themeColor="text1"/>
        </w:rPr>
        <w:t>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поверхностных источников водоснабжения запрещается: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загрязнение территории нечистотами, мусором, навозом, промышленными отходами и др.;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w:t>
      </w:r>
      <w:proofErr w:type="spellStart"/>
      <w:r w:rsidRPr="00F05DBF">
        <w:rPr>
          <w:rFonts w:ascii="Times New Roman" w:hAnsi="Times New Roman" w:cs="Times New Roman"/>
          <w:color w:val="000000" w:themeColor="text1"/>
        </w:rPr>
        <w:t>горючесмазочных</w:t>
      </w:r>
      <w:proofErr w:type="spellEnd"/>
      <w:r w:rsidRPr="00F05DBF">
        <w:rPr>
          <w:rFonts w:ascii="Times New Roman" w:hAnsi="Times New Roman" w:cs="Times New Roman"/>
          <w:color w:val="000000" w:themeColor="text1"/>
        </w:rPr>
        <w:t xml:space="preserve">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химические загрязнения источников водоснабжения;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применение удобрений и ядохимикатов;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добыча песка и гравия из водотока или водоема, а также дноуглубительные работы;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территории третьего пояса рубка леса главного пользования и реконструкции. Допускаются только рубки ухода и санитарные рубки леса. </w:t>
      </w:r>
    </w:p>
    <w:p w:rsidR="00B36D89" w:rsidRPr="00F05DBF" w:rsidRDefault="00B36D89" w:rsidP="00B36D89">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 </w:t>
      </w:r>
    </w:p>
    <w:p w:rsidR="005C36B1" w:rsidRPr="00F05DBF" w:rsidRDefault="005C36B1" w:rsidP="00B36D89">
      <w:pPr>
        <w:pStyle w:val="Default"/>
        <w:spacing w:line="276" w:lineRule="auto"/>
        <w:ind w:firstLine="851"/>
        <w:jc w:val="both"/>
        <w:rPr>
          <w:rFonts w:ascii="Times New Roman" w:hAnsi="Times New Roman" w:cs="Times New Roman"/>
          <w:color w:val="000000" w:themeColor="text1"/>
        </w:rPr>
      </w:pPr>
    </w:p>
    <w:p w:rsidR="00205047" w:rsidRPr="00F05DBF" w:rsidRDefault="00205047" w:rsidP="008B75DD">
      <w:pPr>
        <w:pStyle w:val="Default"/>
        <w:tabs>
          <w:tab w:val="left" w:pos="3000"/>
        </w:tabs>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 xml:space="preserve">Таблица </w:t>
      </w:r>
      <w:r w:rsidR="00354C22" w:rsidRPr="00F05DBF">
        <w:rPr>
          <w:rFonts w:ascii="Times New Roman" w:hAnsi="Times New Roman" w:cs="Times New Roman"/>
          <w:color w:val="000000" w:themeColor="text1"/>
        </w:rPr>
        <w:t>5</w:t>
      </w:r>
      <w:r w:rsidR="00CF00B2">
        <w:rPr>
          <w:rFonts w:ascii="Times New Roman" w:hAnsi="Times New Roman" w:cs="Times New Roman"/>
          <w:color w:val="000000" w:themeColor="text1"/>
        </w:rPr>
        <w:t>7</w:t>
      </w:r>
    </w:p>
    <w:p w:rsidR="00B36D89" w:rsidRPr="00F05DBF" w:rsidRDefault="00B36D89" w:rsidP="008B75DD">
      <w:pPr>
        <w:pStyle w:val="Default"/>
        <w:tabs>
          <w:tab w:val="left" w:pos="3000"/>
        </w:tabs>
        <w:spacing w:line="276" w:lineRule="auto"/>
        <w:ind w:firstLine="851"/>
        <w:jc w:val="right"/>
        <w:rPr>
          <w:rFonts w:ascii="Times New Roman" w:hAnsi="Times New Roman" w:cs="Times New Roman"/>
          <w:color w:val="000000" w:themeColor="text1"/>
        </w:rPr>
      </w:pPr>
    </w:p>
    <w:p w:rsidR="00205047" w:rsidRPr="00F05DBF" w:rsidRDefault="00205047" w:rsidP="008B75DD">
      <w:pPr>
        <w:pStyle w:val="a9"/>
        <w:spacing w:before="0" w:beforeAutospacing="0" w:after="0" w:afterAutospacing="0" w:line="276" w:lineRule="auto"/>
        <w:jc w:val="center"/>
        <w:rPr>
          <w:color w:val="000000" w:themeColor="text1"/>
        </w:rPr>
      </w:pPr>
      <w:r w:rsidRPr="00F05DBF">
        <w:rPr>
          <w:color w:val="000000" w:themeColor="text1"/>
        </w:rPr>
        <w:t>Зоны санитарной охраны источников водоснабжения и водопроводов питьевого назначения</w:t>
      </w:r>
    </w:p>
    <w:tbl>
      <w:tblPr>
        <w:tblStyle w:val="aa"/>
        <w:tblW w:w="0" w:type="auto"/>
        <w:tblLook w:val="0000"/>
      </w:tblPr>
      <w:tblGrid>
        <w:gridCol w:w="3167"/>
        <w:gridCol w:w="1865"/>
        <w:gridCol w:w="1880"/>
        <w:gridCol w:w="3225"/>
      </w:tblGrid>
      <w:tr w:rsidR="00205047" w:rsidRPr="00F05DBF" w:rsidTr="005C36B1">
        <w:trPr>
          <w:tblHeader/>
        </w:trPr>
        <w:tc>
          <w:tcPr>
            <w:tcW w:w="3167" w:type="dxa"/>
            <w:vMerge w:val="restart"/>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Наименование источника водоснабжения</w:t>
            </w:r>
          </w:p>
        </w:tc>
        <w:tc>
          <w:tcPr>
            <w:tcW w:w="6970" w:type="dxa"/>
            <w:gridSpan w:val="3"/>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Границы зон санитарной охраны от источника водоснабжения</w:t>
            </w:r>
          </w:p>
        </w:tc>
      </w:tr>
      <w:tr w:rsidR="00205047" w:rsidRPr="00F05DBF" w:rsidTr="005C36B1">
        <w:trPr>
          <w:tblHeader/>
        </w:trPr>
        <w:tc>
          <w:tcPr>
            <w:tcW w:w="3167" w:type="dxa"/>
            <w:vMerge/>
            <w:shd w:val="clear" w:color="auto" w:fill="EEECE1" w:themeFill="background2"/>
            <w:vAlign w:val="center"/>
          </w:tcPr>
          <w:p w:rsidR="00205047" w:rsidRPr="00F05DBF" w:rsidRDefault="00205047" w:rsidP="00826E03">
            <w:pPr>
              <w:jc w:val="center"/>
              <w:rPr>
                <w:rFonts w:ascii="Times New Roman" w:hAnsi="Times New Roman" w:cs="Times New Roman"/>
                <w:b/>
                <w:color w:val="000000" w:themeColor="text1"/>
                <w:sz w:val="20"/>
                <w:szCs w:val="20"/>
              </w:rPr>
            </w:pPr>
          </w:p>
        </w:tc>
        <w:tc>
          <w:tcPr>
            <w:tcW w:w="1865" w:type="dxa"/>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I пояс</w:t>
            </w:r>
          </w:p>
        </w:tc>
        <w:tc>
          <w:tcPr>
            <w:tcW w:w="1880" w:type="dxa"/>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II пояс</w:t>
            </w:r>
          </w:p>
        </w:tc>
        <w:tc>
          <w:tcPr>
            <w:tcW w:w="3225" w:type="dxa"/>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szCs w:val="20"/>
              </w:rPr>
            </w:pPr>
            <w:r w:rsidRPr="00F05DBF">
              <w:rPr>
                <w:b/>
                <w:color w:val="000000" w:themeColor="text1"/>
                <w:sz w:val="20"/>
                <w:szCs w:val="20"/>
              </w:rPr>
              <w:t>III пояс</w:t>
            </w:r>
          </w:p>
        </w:tc>
      </w:tr>
      <w:tr w:rsidR="00205047" w:rsidRPr="00F05DBF" w:rsidTr="005C36B1">
        <w:tc>
          <w:tcPr>
            <w:tcW w:w="0" w:type="auto"/>
            <w:gridSpan w:val="4"/>
            <w:shd w:val="clear" w:color="auto" w:fill="EEECE1" w:themeFill="background2"/>
            <w:vAlign w:val="center"/>
          </w:tcPr>
          <w:p w:rsidR="00205047" w:rsidRPr="00F05DBF" w:rsidRDefault="00205047" w:rsidP="00826E03">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Подземные источники</w:t>
            </w:r>
          </w:p>
        </w:tc>
      </w:tr>
      <w:tr w:rsidR="00205047" w:rsidRPr="00F05DBF" w:rsidTr="00826E03">
        <w:tc>
          <w:tcPr>
            <w:tcW w:w="3167" w:type="dxa"/>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а) скважины, в том числе:</w:t>
            </w:r>
          </w:p>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 защищенные воды</w:t>
            </w: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30 м"/>
              </w:smartTagPr>
              <w:r w:rsidRPr="00F05DBF">
                <w:rPr>
                  <w:color w:val="000000" w:themeColor="text1"/>
                  <w:sz w:val="20"/>
                  <w:szCs w:val="20"/>
                </w:rPr>
                <w:t>30 м</w:t>
              </w:r>
            </w:smartTag>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Тм</w:t>
            </w:r>
            <w:proofErr w:type="spellEnd"/>
            <w:r w:rsidRPr="00F05DBF">
              <w:rPr>
                <w:color w:val="000000" w:themeColor="text1"/>
                <w:sz w:val="20"/>
                <w:szCs w:val="20"/>
              </w:rPr>
              <w:t xml:space="preserve"> </w:t>
            </w:r>
            <w:r w:rsidRPr="00F05DBF">
              <w:rPr>
                <w:color w:val="000000" w:themeColor="text1"/>
                <w:sz w:val="20"/>
                <w:szCs w:val="20"/>
                <w:vertAlign w:val="superscript"/>
              </w:rPr>
              <w:t>2)</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Тх</w:t>
            </w:r>
            <w:proofErr w:type="spellEnd"/>
            <w:r w:rsidRPr="00F05DBF">
              <w:rPr>
                <w:color w:val="000000" w:themeColor="text1"/>
                <w:sz w:val="20"/>
                <w:szCs w:val="20"/>
              </w:rPr>
              <w:t xml:space="preserve"> </w:t>
            </w:r>
            <w:r w:rsidRPr="00F05DBF">
              <w:rPr>
                <w:color w:val="000000" w:themeColor="text1"/>
                <w:sz w:val="20"/>
                <w:szCs w:val="20"/>
                <w:vertAlign w:val="superscript"/>
              </w:rPr>
              <w:t>3)</w:t>
            </w:r>
          </w:p>
        </w:tc>
      </w:tr>
      <w:tr w:rsidR="00205047" w:rsidRPr="00F05DBF" w:rsidTr="00826E03">
        <w:tc>
          <w:tcPr>
            <w:tcW w:w="3167" w:type="dxa"/>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 недостаточно защищенные воды</w:t>
            </w: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205047" w:rsidRPr="00F05DBF" w:rsidTr="00826E03">
        <w:tc>
          <w:tcPr>
            <w:tcW w:w="3167" w:type="dxa"/>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б) водозаборы при искусственном пополнении запасов подземных вод,</w:t>
            </w:r>
          </w:p>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в том числе инфильтрационные сооружения (бассейны, каналы)</w:t>
            </w: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не менее 100 м</w:t>
            </w:r>
            <w:proofErr w:type="gramStart"/>
            <w:r w:rsidRPr="00F05DBF">
              <w:rPr>
                <w:color w:val="000000" w:themeColor="text1"/>
                <w:sz w:val="20"/>
                <w:szCs w:val="20"/>
                <w:vertAlign w:val="superscript"/>
              </w:rPr>
              <w:t>1</w:t>
            </w:r>
            <w:proofErr w:type="gramEnd"/>
            <w:r w:rsidRPr="00F05DBF">
              <w:rPr>
                <w:color w:val="000000" w:themeColor="text1"/>
                <w:sz w:val="20"/>
                <w:szCs w:val="20"/>
                <w:vertAlign w:val="superscript"/>
              </w:rPr>
              <w:t>)</w:t>
            </w:r>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205047" w:rsidRPr="00F05DBF" w:rsidTr="005C36B1">
        <w:tc>
          <w:tcPr>
            <w:tcW w:w="10137" w:type="dxa"/>
            <w:gridSpan w:val="4"/>
            <w:shd w:val="clear" w:color="auto" w:fill="EEECE1" w:themeFill="background2"/>
            <w:vAlign w:val="center"/>
          </w:tcPr>
          <w:p w:rsidR="00205047" w:rsidRPr="00F05DBF" w:rsidRDefault="00205047" w:rsidP="00826E03">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Поверхностные источники</w:t>
            </w:r>
          </w:p>
        </w:tc>
      </w:tr>
      <w:tr w:rsidR="00205047" w:rsidRPr="00F05DBF" w:rsidTr="00826E03">
        <w:tc>
          <w:tcPr>
            <w:tcW w:w="3167" w:type="dxa"/>
            <w:vMerge w:val="restart"/>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а) водотоки (реки, каналы)</w:t>
            </w: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вверх по течению не менее </w:t>
            </w:r>
            <w:smartTag w:uri="urn:schemas-microsoft-com:office:smarttags" w:element="metricconverter">
              <w:smartTagPr>
                <w:attr w:name="ProductID" w:val="200 м"/>
              </w:smartTagPr>
              <w:r w:rsidRPr="00F05DBF">
                <w:rPr>
                  <w:color w:val="000000" w:themeColor="text1"/>
                  <w:sz w:val="20"/>
                  <w:szCs w:val="20"/>
                </w:rPr>
                <w:t>200 м</w:t>
              </w:r>
            </w:smartTag>
            <w:r w:rsidRPr="00F05DBF">
              <w:rPr>
                <w:color w:val="000000" w:themeColor="text1"/>
                <w:sz w:val="20"/>
                <w:szCs w:val="20"/>
              </w:rPr>
              <w:t>;</w:t>
            </w:r>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вверх по течению по расчету;</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205047" w:rsidRPr="00F05DBF" w:rsidTr="00826E03">
        <w:tc>
          <w:tcPr>
            <w:tcW w:w="3167" w:type="dxa"/>
            <w:vMerge/>
            <w:vAlign w:val="center"/>
          </w:tcPr>
          <w:p w:rsidR="00205047" w:rsidRPr="00F05DBF" w:rsidRDefault="00205047" w:rsidP="00826E03">
            <w:pPr>
              <w:rPr>
                <w:rFonts w:ascii="Times New Roman" w:hAnsi="Times New Roman" w:cs="Times New Roman"/>
                <w:color w:val="000000" w:themeColor="text1"/>
                <w:sz w:val="20"/>
                <w:szCs w:val="20"/>
              </w:rPr>
            </w:pP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w:t>
            </w:r>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250 м"/>
              </w:smartTagPr>
              <w:r w:rsidRPr="00F05DBF">
                <w:rPr>
                  <w:color w:val="000000" w:themeColor="text1"/>
                  <w:sz w:val="20"/>
                  <w:szCs w:val="20"/>
                </w:rPr>
                <w:t>250 м</w:t>
              </w:r>
            </w:smartTag>
            <w:r w:rsidRPr="00F05DBF">
              <w:rPr>
                <w:color w:val="000000" w:themeColor="text1"/>
                <w:sz w:val="20"/>
                <w:szCs w:val="20"/>
              </w:rPr>
              <w:t>;</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205047" w:rsidRPr="00F05DBF" w:rsidTr="00826E03">
        <w:tc>
          <w:tcPr>
            <w:tcW w:w="3167" w:type="dxa"/>
            <w:vMerge/>
            <w:vAlign w:val="center"/>
          </w:tcPr>
          <w:p w:rsidR="00205047" w:rsidRPr="00F05DBF" w:rsidRDefault="00205047" w:rsidP="00826E03">
            <w:pPr>
              <w:rPr>
                <w:rFonts w:ascii="Times New Roman" w:hAnsi="Times New Roman" w:cs="Times New Roman"/>
                <w:color w:val="000000" w:themeColor="text1"/>
                <w:sz w:val="20"/>
                <w:szCs w:val="20"/>
              </w:rPr>
            </w:pP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летне-осенней межени</w:t>
            </w:r>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не менее </w:t>
            </w:r>
            <w:smartTag w:uri="urn:schemas-microsoft-com:office:smarttags" w:element="metricconverter">
              <w:smartTagPr>
                <w:attr w:name="ProductID" w:val="500 м"/>
              </w:smartTagPr>
              <w:r w:rsidRPr="00F05DBF">
                <w:rPr>
                  <w:color w:val="000000" w:themeColor="text1"/>
                  <w:sz w:val="20"/>
                  <w:szCs w:val="20"/>
                </w:rPr>
                <w:t>500 м</w:t>
              </w:r>
            </w:smartTag>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по линии водоразделов в пределах 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включая притоки</w:t>
            </w:r>
          </w:p>
        </w:tc>
      </w:tr>
      <w:tr w:rsidR="00205047" w:rsidRPr="00F05DBF" w:rsidTr="00826E03">
        <w:tc>
          <w:tcPr>
            <w:tcW w:w="3167" w:type="dxa"/>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б) водоемы (водохранилища, озера)</w:t>
            </w:r>
          </w:p>
        </w:tc>
        <w:tc>
          <w:tcPr>
            <w:tcW w:w="186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при летне-осенней межени</w:t>
            </w:r>
          </w:p>
        </w:tc>
        <w:tc>
          <w:tcPr>
            <w:tcW w:w="1880"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xml:space="preserve"> во все стороны от водозабора или на 500 - </w:t>
            </w:r>
            <w:smartTag w:uri="urn:schemas-microsoft-com:office:smarttags" w:element="metricconverter">
              <w:smartTagPr>
                <w:attr w:name="ProductID" w:val="1000 м"/>
              </w:smartTagPr>
              <w:r w:rsidRPr="00F05DBF">
                <w:rPr>
                  <w:color w:val="000000" w:themeColor="text1"/>
                  <w:sz w:val="20"/>
                  <w:szCs w:val="20"/>
                </w:rPr>
                <w:t>1000 м</w:t>
              </w:r>
            </w:smartTag>
            <w:r w:rsidRPr="00F05DBF">
              <w:rPr>
                <w:color w:val="000000" w:themeColor="text1"/>
                <w:sz w:val="20"/>
                <w:szCs w:val="20"/>
              </w:rPr>
              <w:t xml:space="preserve"> при нормальном подпорном уровне</w:t>
            </w:r>
          </w:p>
        </w:tc>
        <w:tc>
          <w:tcPr>
            <w:tcW w:w="3225" w:type="dxa"/>
            <w:vAlign w:val="center"/>
          </w:tcPr>
          <w:p w:rsidR="00205047" w:rsidRPr="00F05DBF" w:rsidRDefault="00205047" w:rsidP="00826E03">
            <w:pPr>
              <w:pStyle w:val="a9"/>
              <w:spacing w:before="0" w:beforeAutospacing="0" w:after="0" w:afterAutospacing="0"/>
              <w:jc w:val="center"/>
              <w:rPr>
                <w:color w:val="000000" w:themeColor="text1"/>
                <w:sz w:val="20"/>
                <w:szCs w:val="20"/>
              </w:rPr>
            </w:pPr>
            <w:r w:rsidRPr="00F05DBF">
              <w:rPr>
                <w:color w:val="000000" w:themeColor="text1"/>
                <w:sz w:val="20"/>
                <w:szCs w:val="20"/>
              </w:rPr>
              <w:t>совпадают с границами II пояса</w:t>
            </w:r>
          </w:p>
        </w:tc>
      </w:tr>
      <w:tr w:rsidR="00205047" w:rsidRPr="00F05DBF" w:rsidTr="00826E03">
        <w:tc>
          <w:tcPr>
            <w:tcW w:w="3167" w:type="dxa"/>
            <w:vAlign w:val="center"/>
          </w:tcPr>
          <w:p w:rsidR="00205047" w:rsidRPr="00F05DBF" w:rsidRDefault="00205047" w:rsidP="00826E03">
            <w:pPr>
              <w:pStyle w:val="a9"/>
              <w:spacing w:before="0" w:beforeAutospacing="0" w:after="0" w:afterAutospacing="0"/>
              <w:rPr>
                <w:color w:val="000000" w:themeColor="text1"/>
                <w:sz w:val="20"/>
                <w:szCs w:val="20"/>
              </w:rPr>
            </w:pPr>
            <w:r w:rsidRPr="00F05DBF">
              <w:rPr>
                <w:color w:val="000000" w:themeColor="text1"/>
                <w:sz w:val="20"/>
                <w:szCs w:val="20"/>
              </w:rPr>
              <w:t>Водопроводные сооружения и водоводы</w:t>
            </w:r>
          </w:p>
        </w:tc>
        <w:tc>
          <w:tcPr>
            <w:tcW w:w="6970" w:type="dxa"/>
            <w:gridSpan w:val="3"/>
          </w:tcPr>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Границы санитарно-защитной полосы:</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от стен запасных и регулирующих емкостей, фильтров и контактных осветителей - не менее 30 м</w:t>
            </w:r>
            <w:proofErr w:type="gramStart"/>
            <w:r w:rsidRPr="00F05DBF">
              <w:rPr>
                <w:color w:val="000000" w:themeColor="text1"/>
                <w:sz w:val="20"/>
                <w:szCs w:val="20"/>
                <w:vertAlign w:val="superscript"/>
              </w:rPr>
              <w:t>4</w:t>
            </w:r>
            <w:proofErr w:type="gramEnd"/>
            <w:r w:rsidRPr="00F05DBF">
              <w:rPr>
                <w:color w:val="000000" w:themeColor="text1"/>
                <w:sz w:val="20"/>
                <w:szCs w:val="20"/>
                <w:vertAlign w:val="superscript"/>
              </w:rPr>
              <w:t>)</w:t>
            </w:r>
            <w:r w:rsidRPr="00F05DBF">
              <w:rPr>
                <w:color w:val="000000" w:themeColor="text1"/>
                <w:sz w:val="20"/>
                <w:szCs w:val="20"/>
              </w:rPr>
              <w:t>;</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от водонапорных башен - не менее 10 м</w:t>
            </w:r>
            <w:r w:rsidRPr="00F05DBF">
              <w:rPr>
                <w:color w:val="000000" w:themeColor="text1"/>
                <w:sz w:val="20"/>
                <w:szCs w:val="20"/>
                <w:vertAlign w:val="superscript"/>
              </w:rPr>
              <w:t>5)</w:t>
            </w:r>
            <w:r w:rsidRPr="00F05DBF">
              <w:rPr>
                <w:color w:val="000000" w:themeColor="text1"/>
                <w:sz w:val="20"/>
                <w:szCs w:val="20"/>
              </w:rPr>
              <w:t>;</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от остальных помещений (отстойники, </w:t>
            </w:r>
            <w:proofErr w:type="spellStart"/>
            <w:r w:rsidRPr="00F05DBF">
              <w:rPr>
                <w:color w:val="000000" w:themeColor="text1"/>
                <w:sz w:val="20"/>
                <w:szCs w:val="20"/>
              </w:rPr>
              <w:t>реагентное</w:t>
            </w:r>
            <w:proofErr w:type="spellEnd"/>
            <w:r w:rsidRPr="00F05DBF">
              <w:rPr>
                <w:color w:val="000000" w:themeColor="text1"/>
                <w:sz w:val="20"/>
                <w:szCs w:val="20"/>
              </w:rPr>
              <w:t xml:space="preserve"> хозяйство, склад хлора</w:t>
            </w:r>
            <w:proofErr w:type="gramStart"/>
            <w:r w:rsidRPr="00F05DBF">
              <w:rPr>
                <w:color w:val="000000" w:themeColor="text1"/>
                <w:sz w:val="20"/>
                <w:szCs w:val="20"/>
                <w:vertAlign w:val="superscript"/>
              </w:rPr>
              <w:t>6</w:t>
            </w:r>
            <w:proofErr w:type="gramEnd"/>
            <w:r w:rsidRPr="00F05DBF">
              <w:rPr>
                <w:color w:val="000000" w:themeColor="text1"/>
                <w:sz w:val="20"/>
                <w:szCs w:val="20"/>
                <w:vertAlign w:val="superscript"/>
              </w:rPr>
              <w:t>)</w:t>
            </w:r>
            <w:r w:rsidRPr="00F05DBF">
              <w:rPr>
                <w:color w:val="000000" w:themeColor="text1"/>
                <w:sz w:val="20"/>
                <w:szCs w:val="20"/>
              </w:rPr>
              <w:t xml:space="preserve">, насосные станции и др.) - не менее </w:t>
            </w:r>
            <w:smartTag w:uri="urn:schemas-microsoft-com:office:smarttags" w:element="metricconverter">
              <w:smartTagPr>
                <w:attr w:name="ProductID" w:val="15 м"/>
              </w:smartTagPr>
              <w:r w:rsidRPr="00F05DBF">
                <w:rPr>
                  <w:color w:val="000000" w:themeColor="text1"/>
                  <w:sz w:val="20"/>
                  <w:szCs w:val="20"/>
                </w:rPr>
                <w:t>15 м</w:t>
              </w:r>
            </w:smartTag>
            <w:r w:rsidRPr="00F05DBF">
              <w:rPr>
                <w:color w:val="000000" w:themeColor="text1"/>
                <w:sz w:val="20"/>
                <w:szCs w:val="20"/>
              </w:rPr>
              <w:t>;</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от крайних линий водопровода:</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отсутствии грунтовых вод - не менее </w:t>
            </w:r>
            <w:smartTag w:uri="urn:schemas-microsoft-com:office:smarttags" w:element="metricconverter">
              <w:smartTagPr>
                <w:attr w:name="ProductID" w:val="10 м"/>
              </w:smartTagPr>
              <w:r w:rsidRPr="00F05DBF">
                <w:rPr>
                  <w:color w:val="000000" w:themeColor="text1"/>
                  <w:sz w:val="20"/>
                  <w:szCs w:val="20"/>
                </w:rPr>
                <w:t>10 м</w:t>
              </w:r>
            </w:smartTag>
            <w:r w:rsidRPr="00F05DBF">
              <w:rPr>
                <w:color w:val="000000" w:themeColor="text1"/>
                <w:sz w:val="20"/>
                <w:szCs w:val="20"/>
              </w:rPr>
              <w:t xml:space="preserve"> при диаметре водоводов до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 xml:space="preserve"> и не менее </w:t>
            </w:r>
            <w:smartTag w:uri="urn:schemas-microsoft-com:office:smarttags" w:element="metricconverter">
              <w:smartTagPr>
                <w:attr w:name="ProductID" w:val="20 м"/>
              </w:smartTagPr>
              <w:r w:rsidRPr="00F05DBF">
                <w:rPr>
                  <w:color w:val="000000" w:themeColor="text1"/>
                  <w:sz w:val="20"/>
                  <w:szCs w:val="20"/>
                </w:rPr>
                <w:t>20 м</w:t>
              </w:r>
            </w:smartTag>
            <w:r w:rsidRPr="00F05DBF">
              <w:rPr>
                <w:color w:val="000000" w:themeColor="text1"/>
                <w:sz w:val="20"/>
                <w:szCs w:val="20"/>
              </w:rPr>
              <w:t xml:space="preserve"> при диаметре более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w:t>
            </w:r>
          </w:p>
          <w:p w:rsidR="00205047" w:rsidRPr="00F05DBF" w:rsidRDefault="00205047" w:rsidP="00826E03">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наличии грунтовых вод - не менее </w:t>
            </w:r>
            <w:smartTag w:uri="urn:schemas-microsoft-com:office:smarttags" w:element="metricconverter">
              <w:smartTagPr>
                <w:attr w:name="ProductID" w:val="50 м"/>
              </w:smartTagPr>
              <w:r w:rsidRPr="00F05DBF">
                <w:rPr>
                  <w:color w:val="000000" w:themeColor="text1"/>
                  <w:sz w:val="20"/>
                  <w:szCs w:val="20"/>
                </w:rPr>
                <w:t>50 м</w:t>
              </w:r>
            </w:smartTag>
            <w:r w:rsidRPr="00F05DBF">
              <w:rPr>
                <w:color w:val="000000" w:themeColor="text1"/>
                <w:sz w:val="20"/>
                <w:szCs w:val="20"/>
              </w:rPr>
              <w:t xml:space="preserve"> вне зависимости от диаметра водоводов</w:t>
            </w:r>
          </w:p>
        </w:tc>
      </w:tr>
    </w:tbl>
    <w:p w:rsidR="00205047" w:rsidRPr="00F05DBF" w:rsidRDefault="00205047" w:rsidP="00205047">
      <w:pPr>
        <w:pStyle w:val="a9"/>
        <w:spacing w:before="0" w:beforeAutospacing="0" w:after="0" w:afterAutospacing="0"/>
        <w:ind w:firstLine="851"/>
        <w:jc w:val="both"/>
        <w:rPr>
          <w:color w:val="000000" w:themeColor="text1"/>
          <w:sz w:val="20"/>
          <w:szCs w:val="20"/>
        </w:rPr>
      </w:pPr>
      <w:r w:rsidRPr="00F05DBF">
        <w:rPr>
          <w:color w:val="000000" w:themeColor="text1"/>
          <w:sz w:val="20"/>
          <w:szCs w:val="20"/>
        </w:rPr>
        <w:t>Примечания:</w:t>
      </w:r>
    </w:p>
    <w:p w:rsidR="00205047" w:rsidRPr="00F05DBF" w:rsidRDefault="00205047" w:rsidP="00205047">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lastRenderedPageBreak/>
        <w:t>1)</w:t>
      </w:r>
      <w:r w:rsidRPr="00F05DBF">
        <w:rPr>
          <w:color w:val="000000" w:themeColor="text1"/>
          <w:sz w:val="20"/>
          <w:szCs w:val="20"/>
        </w:rPr>
        <w:t xml:space="preserve">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F05DBF">
          <w:rPr>
            <w:color w:val="000000" w:themeColor="text1"/>
            <w:sz w:val="20"/>
            <w:szCs w:val="20"/>
          </w:rPr>
          <w:t>150 м</w:t>
        </w:r>
      </w:smartTag>
      <w:r w:rsidRPr="00F05DBF">
        <w:rPr>
          <w:color w:val="000000" w:themeColor="text1"/>
          <w:sz w:val="20"/>
          <w:szCs w:val="20"/>
        </w:rPr>
        <w:t>.</w:t>
      </w:r>
    </w:p>
    <w:p w:rsidR="00205047" w:rsidRPr="00F05DBF" w:rsidRDefault="00205047" w:rsidP="00205047">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2)</w:t>
      </w:r>
      <w:r w:rsidRPr="00F05DBF">
        <w:rPr>
          <w:color w:val="000000" w:themeColor="text1"/>
          <w:sz w:val="20"/>
          <w:szCs w:val="20"/>
        </w:rPr>
        <w:t xml:space="preserve"> При определении границ II пояса </w:t>
      </w:r>
      <w:proofErr w:type="spellStart"/>
      <w:r w:rsidRPr="00F05DBF">
        <w:rPr>
          <w:color w:val="000000" w:themeColor="text1"/>
          <w:sz w:val="20"/>
          <w:szCs w:val="20"/>
        </w:rPr>
        <w:t>Тм</w:t>
      </w:r>
      <w:proofErr w:type="spellEnd"/>
      <w:r w:rsidRPr="00F05DBF">
        <w:rPr>
          <w:color w:val="000000" w:themeColor="text1"/>
          <w:sz w:val="20"/>
          <w:szCs w:val="20"/>
        </w:rPr>
        <w:t xml:space="preserve"> (время продвижения микробного загрязнения с потоком подземных вод к водозабору) принимается по таблице</w:t>
      </w:r>
      <w:r w:rsidR="008F1279" w:rsidRPr="00F05DBF">
        <w:rPr>
          <w:color w:val="000000" w:themeColor="text1"/>
          <w:sz w:val="20"/>
          <w:szCs w:val="20"/>
        </w:rPr>
        <w:t xml:space="preserve"> </w:t>
      </w:r>
      <w:r w:rsidR="00354C22" w:rsidRPr="00F05DBF">
        <w:rPr>
          <w:color w:val="000000" w:themeColor="text1"/>
          <w:sz w:val="20"/>
          <w:szCs w:val="20"/>
        </w:rPr>
        <w:t>5</w:t>
      </w:r>
      <w:r w:rsidR="00CF00B2">
        <w:rPr>
          <w:color w:val="000000" w:themeColor="text1"/>
          <w:sz w:val="20"/>
          <w:szCs w:val="20"/>
        </w:rPr>
        <w:t>8</w:t>
      </w:r>
      <w:r w:rsidRPr="00F05DBF">
        <w:rPr>
          <w:color w:val="000000" w:themeColor="text1"/>
          <w:sz w:val="20"/>
          <w:szCs w:val="20"/>
        </w:rPr>
        <w:t>:</w:t>
      </w:r>
    </w:p>
    <w:p w:rsidR="005C36B1" w:rsidRPr="00F05DBF" w:rsidRDefault="005C36B1" w:rsidP="00205047">
      <w:pPr>
        <w:pStyle w:val="a9"/>
        <w:spacing w:before="0" w:beforeAutospacing="0" w:after="0" w:afterAutospacing="0"/>
        <w:ind w:firstLine="851"/>
        <w:jc w:val="both"/>
        <w:rPr>
          <w:color w:val="000000" w:themeColor="text1"/>
          <w:sz w:val="20"/>
          <w:szCs w:val="20"/>
        </w:rPr>
      </w:pPr>
    </w:p>
    <w:p w:rsidR="00205047" w:rsidRPr="00F05DBF" w:rsidRDefault="008F1279" w:rsidP="008F1279">
      <w:pPr>
        <w:pStyle w:val="a9"/>
        <w:spacing w:before="0" w:beforeAutospacing="0" w:after="0" w:afterAutospacing="0"/>
        <w:ind w:firstLine="851"/>
        <w:jc w:val="right"/>
        <w:rPr>
          <w:color w:val="000000" w:themeColor="text1"/>
          <w:szCs w:val="20"/>
        </w:rPr>
      </w:pPr>
      <w:r w:rsidRPr="00F05DBF">
        <w:rPr>
          <w:color w:val="000000" w:themeColor="text1"/>
          <w:szCs w:val="20"/>
        </w:rPr>
        <w:t xml:space="preserve">Таблица </w:t>
      </w:r>
      <w:r w:rsidR="00354C22" w:rsidRPr="00F05DBF">
        <w:rPr>
          <w:color w:val="000000" w:themeColor="text1"/>
          <w:szCs w:val="20"/>
        </w:rPr>
        <w:t>5</w:t>
      </w:r>
      <w:r w:rsidR="00CF00B2">
        <w:rPr>
          <w:color w:val="000000" w:themeColor="text1"/>
          <w:szCs w:val="20"/>
        </w:rPr>
        <w:t>8</w:t>
      </w:r>
    </w:p>
    <w:p w:rsidR="008F1279" w:rsidRPr="00F05DBF" w:rsidRDefault="008F1279" w:rsidP="008F1279">
      <w:pPr>
        <w:pStyle w:val="a9"/>
        <w:spacing w:before="0" w:beforeAutospacing="0" w:after="0" w:afterAutospacing="0"/>
        <w:ind w:firstLine="851"/>
        <w:jc w:val="right"/>
        <w:rPr>
          <w:color w:val="000000" w:themeColor="text1"/>
          <w:szCs w:val="20"/>
        </w:rPr>
      </w:pPr>
    </w:p>
    <w:tbl>
      <w:tblPr>
        <w:tblStyle w:val="aa"/>
        <w:tblW w:w="0" w:type="auto"/>
        <w:tblLook w:val="0000"/>
      </w:tblPr>
      <w:tblGrid>
        <w:gridCol w:w="8994"/>
        <w:gridCol w:w="1143"/>
      </w:tblGrid>
      <w:tr w:rsidR="00205047" w:rsidRPr="00F05DBF" w:rsidTr="005C36B1">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rPr>
            </w:pPr>
            <w:r w:rsidRPr="00F05DBF">
              <w:rPr>
                <w:b/>
                <w:color w:val="000000" w:themeColor="text1"/>
                <w:sz w:val="20"/>
              </w:rPr>
              <w:t>Гидрологические условия</w:t>
            </w:r>
          </w:p>
        </w:tc>
        <w:tc>
          <w:tcPr>
            <w:tcW w:w="0" w:type="auto"/>
            <w:shd w:val="clear" w:color="auto" w:fill="EEECE1" w:themeFill="background2"/>
            <w:vAlign w:val="center"/>
          </w:tcPr>
          <w:p w:rsidR="00205047" w:rsidRPr="00F05DBF" w:rsidRDefault="00205047" w:rsidP="00826E03">
            <w:pPr>
              <w:pStyle w:val="a9"/>
              <w:spacing w:before="0" w:beforeAutospacing="0" w:after="0" w:afterAutospacing="0"/>
              <w:jc w:val="center"/>
              <w:rPr>
                <w:b/>
                <w:color w:val="000000" w:themeColor="text1"/>
                <w:sz w:val="20"/>
              </w:rPr>
            </w:pPr>
            <w:proofErr w:type="spellStart"/>
            <w:r w:rsidRPr="00F05DBF">
              <w:rPr>
                <w:b/>
                <w:color w:val="000000" w:themeColor="text1"/>
                <w:sz w:val="20"/>
              </w:rPr>
              <w:t>Тм</w:t>
            </w:r>
            <w:proofErr w:type="spellEnd"/>
            <w:r w:rsidRPr="00F05DBF">
              <w:rPr>
                <w:b/>
                <w:color w:val="000000" w:themeColor="text1"/>
                <w:sz w:val="20"/>
              </w:rPr>
              <w:t xml:space="preserve"> (в сутках)</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rPr>
            </w:pPr>
            <w:r w:rsidRPr="00F05DBF">
              <w:rPr>
                <w:color w:val="000000" w:themeColor="text1"/>
                <w:sz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rPr>
            </w:pPr>
            <w:r w:rsidRPr="00F05DBF">
              <w:rPr>
                <w:color w:val="000000" w:themeColor="text1"/>
                <w:sz w:val="20"/>
              </w:rPr>
              <w:t>400</w:t>
            </w:r>
          </w:p>
        </w:tc>
      </w:tr>
      <w:tr w:rsidR="00205047" w:rsidRPr="00F05DBF" w:rsidTr="00826E03">
        <w:tc>
          <w:tcPr>
            <w:tcW w:w="0" w:type="auto"/>
            <w:vAlign w:val="center"/>
          </w:tcPr>
          <w:p w:rsidR="00205047" w:rsidRPr="00F05DBF" w:rsidRDefault="00205047" w:rsidP="00826E03">
            <w:pPr>
              <w:pStyle w:val="a9"/>
              <w:spacing w:before="0" w:beforeAutospacing="0" w:after="0" w:afterAutospacing="0"/>
              <w:rPr>
                <w:color w:val="000000" w:themeColor="text1"/>
                <w:sz w:val="20"/>
              </w:rPr>
            </w:pPr>
            <w:r w:rsidRPr="00F05DBF">
              <w:rPr>
                <w:color w:val="000000" w:themeColor="text1"/>
                <w:sz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0" w:type="auto"/>
            <w:vAlign w:val="center"/>
          </w:tcPr>
          <w:p w:rsidR="00205047" w:rsidRPr="00F05DBF" w:rsidRDefault="00205047" w:rsidP="00826E03">
            <w:pPr>
              <w:pStyle w:val="a9"/>
              <w:spacing w:before="0" w:beforeAutospacing="0" w:after="0" w:afterAutospacing="0"/>
              <w:jc w:val="center"/>
              <w:rPr>
                <w:color w:val="000000" w:themeColor="text1"/>
                <w:sz w:val="20"/>
              </w:rPr>
            </w:pPr>
            <w:r w:rsidRPr="00F05DBF">
              <w:rPr>
                <w:color w:val="000000" w:themeColor="text1"/>
                <w:sz w:val="20"/>
              </w:rPr>
              <w:t>200</w:t>
            </w:r>
          </w:p>
        </w:tc>
      </w:tr>
    </w:tbl>
    <w:p w:rsidR="00205047" w:rsidRPr="00F05DBF" w:rsidRDefault="00205047" w:rsidP="00205047">
      <w:pPr>
        <w:pStyle w:val="a9"/>
        <w:spacing w:before="0" w:beforeAutospacing="0" w:after="0" w:afterAutospacing="0"/>
        <w:jc w:val="both"/>
        <w:rPr>
          <w:color w:val="000000" w:themeColor="text1"/>
          <w:sz w:val="20"/>
          <w:vertAlign w:val="superscript"/>
        </w:rPr>
      </w:pP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3)</w:t>
      </w:r>
      <w:r w:rsidRPr="00F05DBF">
        <w:rPr>
          <w:color w:val="000000" w:themeColor="text1"/>
          <w:sz w:val="20"/>
        </w:rPr>
        <w:t xml:space="preserve">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F05DBF">
        <w:rPr>
          <w:color w:val="000000" w:themeColor="text1"/>
          <w:sz w:val="20"/>
        </w:rPr>
        <w:t>Тх</w:t>
      </w:r>
      <w:proofErr w:type="spellEnd"/>
      <w:r w:rsidRPr="00F05DBF">
        <w:rPr>
          <w:color w:val="000000" w:themeColor="text1"/>
          <w:sz w:val="20"/>
        </w:rPr>
        <w:t>.</w:t>
      </w:r>
    </w:p>
    <w:p w:rsidR="00205047" w:rsidRPr="00F05DBF" w:rsidRDefault="00205047" w:rsidP="00205047">
      <w:pPr>
        <w:pStyle w:val="a9"/>
        <w:spacing w:before="0" w:beforeAutospacing="0" w:after="0" w:afterAutospacing="0"/>
        <w:ind w:firstLine="851"/>
        <w:jc w:val="both"/>
        <w:rPr>
          <w:color w:val="000000" w:themeColor="text1"/>
          <w:sz w:val="20"/>
        </w:rPr>
      </w:pPr>
      <w:proofErr w:type="spellStart"/>
      <w:r w:rsidRPr="00F05DBF">
        <w:rPr>
          <w:color w:val="000000" w:themeColor="text1"/>
          <w:sz w:val="20"/>
        </w:rPr>
        <w:t>Тх</w:t>
      </w:r>
      <w:proofErr w:type="spellEnd"/>
      <w:r w:rsidRPr="00F05DBF">
        <w:rPr>
          <w:color w:val="000000" w:themeColor="text1"/>
          <w:sz w:val="20"/>
        </w:rPr>
        <w:t xml:space="preserve"> принимается как срок эксплуатации водозабора (обычный срок эксплуатации водозабора - 25 - 50 лет).</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4)</w:t>
      </w:r>
      <w:r w:rsidRPr="00F05DBF">
        <w:rPr>
          <w:color w:val="000000" w:themeColor="text1"/>
          <w:sz w:val="20"/>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5DBF">
          <w:rPr>
            <w:color w:val="000000" w:themeColor="text1"/>
            <w:sz w:val="20"/>
          </w:rPr>
          <w:t>10 м</w:t>
        </w:r>
      </w:smartTag>
      <w:r w:rsidRPr="00F05DBF">
        <w:rPr>
          <w:color w:val="000000" w:themeColor="text1"/>
          <w:sz w:val="20"/>
        </w:rPr>
        <w:t>.</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5)</w:t>
      </w:r>
      <w:r w:rsidRPr="00F05DBF">
        <w:rPr>
          <w:color w:val="000000" w:themeColor="text1"/>
          <w:sz w:val="20"/>
        </w:rPr>
        <w:t xml:space="preserve"> По согласованию с органами Федеральной службы </w:t>
      </w:r>
      <w:proofErr w:type="spellStart"/>
      <w:r w:rsidRPr="00F05DBF">
        <w:rPr>
          <w:color w:val="000000" w:themeColor="text1"/>
          <w:sz w:val="20"/>
        </w:rPr>
        <w:t>Роспотребнадзора</w:t>
      </w:r>
      <w:proofErr w:type="spellEnd"/>
      <w:r w:rsidRPr="00F05DBF">
        <w:rPr>
          <w:color w:val="000000" w:themeColor="text1"/>
          <w:sz w:val="20"/>
        </w:rPr>
        <w:t xml:space="preserve">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205047" w:rsidRPr="00F05DBF" w:rsidRDefault="00205047" w:rsidP="00205047">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6)</w:t>
      </w:r>
      <w:r w:rsidRPr="00F05DBF">
        <w:rPr>
          <w:color w:val="000000" w:themeColor="text1"/>
          <w:sz w:val="20"/>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205047" w:rsidRPr="00F05DBF" w:rsidRDefault="00205047" w:rsidP="00205047">
      <w:pPr>
        <w:pStyle w:val="Default"/>
        <w:ind w:firstLine="851"/>
        <w:jc w:val="both"/>
        <w:rPr>
          <w:rFonts w:ascii="Times New Roman" w:hAnsi="Times New Roman" w:cs="Times New Roman"/>
          <w:color w:val="000000" w:themeColor="text1"/>
        </w:rPr>
      </w:pP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21802">
        <w:rPr>
          <w:rFonts w:ascii="Times New Roman" w:hAnsi="Times New Roman" w:cs="Times New Roman"/>
          <w:color w:val="000000" w:themeColor="text1"/>
        </w:rPr>
        <w:t>7</w:t>
      </w:r>
      <w:r w:rsidR="009C0A82">
        <w:rPr>
          <w:rFonts w:ascii="Times New Roman" w:hAnsi="Times New Roman" w:cs="Times New Roman"/>
          <w:color w:val="000000" w:themeColor="text1"/>
        </w:rPr>
        <w:t>4</w:t>
      </w:r>
      <w:proofErr w:type="gramStart"/>
      <w:r w:rsidR="00205047" w:rsidRPr="00F05DBF">
        <w:rPr>
          <w:rFonts w:ascii="Times New Roman" w:hAnsi="Times New Roman" w:cs="Times New Roman"/>
          <w:color w:val="000000" w:themeColor="text1"/>
        </w:rPr>
        <w:t xml:space="preserve"> Н</w:t>
      </w:r>
      <w:proofErr w:type="gramEnd"/>
      <w:r w:rsidR="00205047" w:rsidRPr="00F05DBF">
        <w:rPr>
          <w:rFonts w:ascii="Times New Roman" w:hAnsi="Times New Roman" w:cs="Times New Roman"/>
          <w:color w:val="000000" w:themeColor="text1"/>
        </w:rPr>
        <w:t xml:space="preserve">а территории второго и третьего пояса зоны санитарной охраны подземных источников водоснабжения запрещается: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закачка отработанных вод в подземные горизонты;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подземное складирование твердых отходов;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разработка недр земли;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горюче-смазочных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промстоков</w:t>
      </w:r>
      <w:proofErr w:type="spellEnd"/>
      <w:r w:rsidRPr="00F05DBF">
        <w:rPr>
          <w:rFonts w:ascii="Times New Roman" w:hAnsi="Times New Roman" w:cs="Times New Roman"/>
          <w:color w:val="000000" w:themeColor="text1"/>
        </w:rPr>
        <w:t xml:space="preserve">,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рубка леса главного пользования и реконструкции, допускаются только рубки ухода и санитарные рубки леса.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Поглощающие скважины и шахтные колодцы, которые могут вызвать загрязнение водоносных горизонтов, следует ликвидировать.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21802">
        <w:rPr>
          <w:rFonts w:ascii="Times New Roman" w:hAnsi="Times New Roman" w:cs="Times New Roman"/>
          <w:color w:val="000000" w:themeColor="text1"/>
        </w:rPr>
        <w:t>7</w:t>
      </w:r>
      <w:r w:rsidR="00ED74F8">
        <w:rPr>
          <w:rFonts w:ascii="Times New Roman" w:hAnsi="Times New Roman" w:cs="Times New Roman"/>
          <w:color w:val="000000" w:themeColor="text1"/>
        </w:rPr>
        <w:t>5</w:t>
      </w:r>
      <w:proofErr w:type="gramStart"/>
      <w:r w:rsidR="00205047" w:rsidRPr="00F05DBF">
        <w:rPr>
          <w:rFonts w:ascii="Times New Roman" w:hAnsi="Times New Roman" w:cs="Times New Roman"/>
          <w:color w:val="000000" w:themeColor="text1"/>
        </w:rPr>
        <w:t xml:space="preserve"> В</w:t>
      </w:r>
      <w:proofErr w:type="gramEnd"/>
      <w:r w:rsidR="00205047" w:rsidRPr="00F05DBF">
        <w:rPr>
          <w:rFonts w:ascii="Times New Roman" w:hAnsi="Times New Roman" w:cs="Times New Roman"/>
          <w:color w:val="000000" w:themeColor="text1"/>
        </w:rPr>
        <w:t xml:space="preserve">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21802">
        <w:rPr>
          <w:rFonts w:ascii="Times New Roman" w:hAnsi="Times New Roman" w:cs="Times New Roman"/>
          <w:color w:val="000000" w:themeColor="text1"/>
        </w:rPr>
        <w:t>7</w:t>
      </w:r>
      <w:r w:rsidR="00ED74F8">
        <w:rPr>
          <w:rFonts w:ascii="Times New Roman" w:hAnsi="Times New Roman" w:cs="Times New Roman"/>
          <w:color w:val="000000" w:themeColor="text1"/>
        </w:rPr>
        <w:t>6</w:t>
      </w:r>
      <w:r w:rsidR="00205047" w:rsidRPr="00F05DBF">
        <w:rPr>
          <w:rFonts w:ascii="Times New Roman" w:hAnsi="Times New Roman" w:cs="Times New Roman"/>
          <w:color w:val="000000" w:themeColor="text1"/>
        </w:rPr>
        <w:t xml:space="preserve"> Выбор, отвод и использование земель для магистральных водоводов осуществляется в соответствии с требованиями СН 456-73.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C21802">
        <w:rPr>
          <w:rFonts w:ascii="Times New Roman" w:hAnsi="Times New Roman" w:cs="Times New Roman"/>
          <w:color w:val="000000" w:themeColor="text1"/>
        </w:rPr>
        <w:t>7</w:t>
      </w:r>
      <w:r w:rsidR="00ED74F8">
        <w:rPr>
          <w:rFonts w:ascii="Times New Roman" w:hAnsi="Times New Roman" w:cs="Times New Roman"/>
          <w:color w:val="000000" w:themeColor="text1"/>
        </w:rPr>
        <w:t>7</w:t>
      </w:r>
      <w:r w:rsidR="00205047" w:rsidRPr="00F05DBF">
        <w:rPr>
          <w:rFonts w:ascii="Times New Roman" w:hAnsi="Times New Roman" w:cs="Times New Roman"/>
          <w:color w:val="000000" w:themeColor="text1"/>
        </w:rPr>
        <w:t xml:space="preserve"> 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ED74F8">
        <w:rPr>
          <w:rFonts w:ascii="Times New Roman" w:hAnsi="Times New Roman" w:cs="Times New Roman"/>
          <w:color w:val="000000" w:themeColor="text1"/>
        </w:rPr>
        <w:t>78</w:t>
      </w:r>
      <w:r w:rsidR="00205047" w:rsidRPr="00F05DBF">
        <w:rPr>
          <w:rFonts w:ascii="Times New Roman" w:hAnsi="Times New Roman" w:cs="Times New Roman"/>
          <w:color w:val="000000" w:themeColor="text1"/>
        </w:rPr>
        <w:t xml:space="preserve"> Размеры земельных участков для станций водоочистки в зависимости от их производительности, тыс. м</w:t>
      </w:r>
      <w:r w:rsidR="00205047" w:rsidRPr="00F05DBF">
        <w:rPr>
          <w:rFonts w:ascii="Times New Roman" w:hAnsi="Times New Roman" w:cs="Times New Roman"/>
          <w:color w:val="000000" w:themeColor="text1"/>
          <w:vertAlign w:val="superscript"/>
        </w:rPr>
        <w:t>3</w:t>
      </w:r>
      <w:r w:rsidR="00205047" w:rsidRPr="00F05DBF">
        <w:rPr>
          <w:rFonts w:ascii="Times New Roman" w:hAnsi="Times New Roman" w:cs="Times New Roman"/>
          <w:color w:val="000000" w:themeColor="text1"/>
        </w:rPr>
        <w:t>/</w:t>
      </w:r>
      <w:proofErr w:type="spellStart"/>
      <w:r w:rsidR="00205047" w:rsidRPr="00F05DBF">
        <w:rPr>
          <w:rFonts w:ascii="Times New Roman" w:hAnsi="Times New Roman" w:cs="Times New Roman"/>
          <w:color w:val="000000" w:themeColor="text1"/>
        </w:rPr>
        <w:t>сут</w:t>
      </w:r>
      <w:proofErr w:type="spellEnd"/>
      <w:r w:rsidR="00205047" w:rsidRPr="00F05DBF">
        <w:rPr>
          <w:rFonts w:ascii="Times New Roman" w:hAnsi="Times New Roman" w:cs="Times New Roman"/>
          <w:color w:val="000000" w:themeColor="text1"/>
        </w:rPr>
        <w:t xml:space="preserve">, следует принимать по проекту, но не более, </w:t>
      </w:r>
      <w:proofErr w:type="gramStart"/>
      <w:r w:rsidR="00205047" w:rsidRPr="00F05DBF">
        <w:rPr>
          <w:rFonts w:ascii="Times New Roman" w:hAnsi="Times New Roman" w:cs="Times New Roman"/>
          <w:color w:val="000000" w:themeColor="text1"/>
        </w:rPr>
        <w:t>га</w:t>
      </w:r>
      <w:proofErr w:type="gramEnd"/>
      <w:r w:rsidR="00205047" w:rsidRPr="00F05DBF">
        <w:rPr>
          <w:rFonts w:ascii="Times New Roman" w:hAnsi="Times New Roman" w:cs="Times New Roman"/>
          <w:color w:val="000000" w:themeColor="text1"/>
        </w:rPr>
        <w:t xml:space="preserve">: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 0,8 – 1;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0,8 до 12 – 2;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 до 32 – 3;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32 до 80 – 4;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80 до 125 – 6;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125 до 250 – 12;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250 до 400 – 18;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400 до 800 – 24. </w:t>
      </w:r>
    </w:p>
    <w:p w:rsidR="00205047" w:rsidRPr="00F05DBF" w:rsidRDefault="00B659F1"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w:t>
      </w:r>
      <w:r w:rsidR="00AF505D" w:rsidRPr="00F05DBF">
        <w:rPr>
          <w:rFonts w:ascii="Times New Roman" w:hAnsi="Times New Roman" w:cs="Times New Roman"/>
          <w:color w:val="000000" w:themeColor="text1"/>
        </w:rPr>
        <w:t>7</w:t>
      </w:r>
      <w:r w:rsidR="00AE1ACD" w:rsidRPr="00F05DBF">
        <w:rPr>
          <w:rFonts w:ascii="Times New Roman" w:hAnsi="Times New Roman" w:cs="Times New Roman"/>
          <w:color w:val="000000" w:themeColor="text1"/>
        </w:rPr>
        <w:t>.</w:t>
      </w:r>
      <w:r w:rsidR="00ED74F8">
        <w:rPr>
          <w:rFonts w:ascii="Times New Roman" w:hAnsi="Times New Roman" w:cs="Times New Roman"/>
          <w:color w:val="000000" w:themeColor="text1"/>
        </w:rPr>
        <w:t>79</w:t>
      </w:r>
      <w:r w:rsidR="00205047" w:rsidRPr="00F05DBF">
        <w:rPr>
          <w:rFonts w:ascii="Times New Roman" w:hAnsi="Times New Roman" w:cs="Times New Roman"/>
          <w:color w:val="000000" w:themeColor="text1"/>
        </w:rPr>
        <w:t xml:space="preserve"> Расходные склады для хранения сильнодействующих ядовитых веществ на площадке водопроводных сооружений следует размещать: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и сооружений (не относящихся к складскому хозяйству) с постоянным пребыванием людей и от водоемов и водотоков на расстоянии не менее 30 м;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без постоянного пребывания людей – согласно СНиП II-89-80*;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жилых, общественных и производственных зданий (вне площадки) при хранении сильнодействующих ядовитых веществ: </w:t>
      </w:r>
    </w:p>
    <w:p w:rsidR="00205047" w:rsidRPr="00F05DBF" w:rsidRDefault="00205047" w:rsidP="008B75DD">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 стационарных емкостях (цистернах, танках) – не менее 300 м; </w:t>
      </w:r>
    </w:p>
    <w:p w:rsidR="00205047" w:rsidRPr="00F05DBF" w:rsidRDefault="00205047" w:rsidP="008B75DD">
      <w:pPr>
        <w:pStyle w:val="u"/>
        <w:shd w:val="clear" w:color="auto" w:fill="FFFFFF"/>
        <w:spacing w:before="0" w:beforeAutospacing="0" w:after="0" w:afterAutospacing="0" w:line="276" w:lineRule="auto"/>
        <w:ind w:firstLine="851"/>
        <w:jc w:val="both"/>
        <w:rPr>
          <w:b/>
          <w:color w:val="000000" w:themeColor="text1"/>
        </w:rPr>
      </w:pPr>
      <w:r w:rsidRPr="00F05DBF">
        <w:rPr>
          <w:color w:val="000000" w:themeColor="text1"/>
        </w:rPr>
        <w:t>- в контейнерах или баллонах – не менее 100 м.</w:t>
      </w:r>
    </w:p>
    <w:p w:rsidR="00205047" w:rsidRPr="00F05DBF" w:rsidRDefault="00205047" w:rsidP="00223B98">
      <w:pPr>
        <w:pStyle w:val="u"/>
        <w:shd w:val="clear" w:color="auto" w:fill="FFFFFF"/>
        <w:spacing w:before="0" w:beforeAutospacing="0" w:after="0" w:afterAutospacing="0"/>
        <w:ind w:firstLine="851"/>
        <w:jc w:val="both"/>
        <w:rPr>
          <w:color w:val="000000" w:themeColor="text1"/>
        </w:rPr>
      </w:pPr>
    </w:p>
    <w:p w:rsidR="00174D6E" w:rsidRPr="001B30BC" w:rsidRDefault="00174D6E" w:rsidP="00174D6E">
      <w:pPr>
        <w:pStyle w:val="u"/>
        <w:shd w:val="clear" w:color="auto" w:fill="FFFFFF"/>
        <w:spacing w:before="0" w:beforeAutospacing="0" w:after="0" w:afterAutospacing="0"/>
        <w:ind w:firstLine="851"/>
        <w:jc w:val="center"/>
        <w:outlineLvl w:val="2"/>
        <w:rPr>
          <w:b/>
          <w:color w:val="000000" w:themeColor="text1"/>
        </w:rPr>
      </w:pPr>
      <w:bookmarkStart w:id="44" w:name="_Toc396469479"/>
      <w:bookmarkStart w:id="45" w:name="_Toc396469576"/>
      <w:bookmarkStart w:id="46" w:name="_Toc406428179"/>
      <w:r w:rsidRPr="001B30BC">
        <w:rPr>
          <w:b/>
          <w:color w:val="000000" w:themeColor="text1"/>
        </w:rPr>
        <w:t>Водоотведение</w:t>
      </w:r>
      <w:bookmarkEnd w:id="44"/>
      <w:bookmarkEnd w:id="45"/>
      <w:bookmarkEnd w:id="46"/>
    </w:p>
    <w:p w:rsidR="00174D6E" w:rsidRPr="009B0873" w:rsidRDefault="00174D6E" w:rsidP="00174D6E">
      <w:pPr>
        <w:pStyle w:val="u"/>
        <w:shd w:val="clear" w:color="auto" w:fill="FFFFFF"/>
        <w:spacing w:before="0" w:beforeAutospacing="0" w:after="0" w:afterAutospacing="0"/>
        <w:ind w:firstLine="851"/>
        <w:jc w:val="both"/>
        <w:rPr>
          <w:b/>
          <w:color w:val="000000" w:themeColor="text1"/>
          <w:highlight w:val="yellow"/>
        </w:rPr>
      </w:pP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0</w:t>
      </w:r>
      <w:proofErr w:type="gramStart"/>
      <w:r w:rsidR="00174D6E" w:rsidRPr="00AA0B6A">
        <w:rPr>
          <w:rFonts w:ascii="Times New Roman" w:hAnsi="Times New Roman" w:cs="Times New Roman"/>
          <w:color w:val="000000" w:themeColor="text1"/>
        </w:rPr>
        <w:t xml:space="preserve"> П</w:t>
      </w:r>
      <w:proofErr w:type="gramEnd"/>
      <w:r w:rsidR="00174D6E" w:rsidRPr="00AA0B6A">
        <w:rPr>
          <w:rFonts w:ascii="Times New Roman" w:hAnsi="Times New Roman" w:cs="Times New Roman"/>
          <w:color w:val="000000" w:themeColor="text1"/>
        </w:rPr>
        <w:t xml:space="preserve">ри проектировании систем канализации в населенных пунктах, входящих в состав </w:t>
      </w:r>
      <w:r w:rsidR="009B0873" w:rsidRPr="00AA0B6A">
        <w:rPr>
          <w:rFonts w:ascii="Times New Roman" w:hAnsi="Times New Roman" w:cs="Times New Roman"/>
          <w:color w:val="000000" w:themeColor="text1"/>
        </w:rPr>
        <w:t>Тимашевского</w:t>
      </w:r>
      <w:r w:rsidR="00A2590D" w:rsidRPr="00AA0B6A">
        <w:rPr>
          <w:rFonts w:ascii="Times New Roman" w:hAnsi="Times New Roman" w:cs="Times New Roman"/>
          <w:color w:val="000000" w:themeColor="text1"/>
        </w:rPr>
        <w:t xml:space="preserve"> </w:t>
      </w:r>
      <w:r w:rsidR="0068413D" w:rsidRPr="00AA0B6A">
        <w:rPr>
          <w:rFonts w:ascii="Times New Roman" w:hAnsi="Times New Roman" w:cs="Times New Roman"/>
          <w:color w:val="000000" w:themeColor="text1"/>
        </w:rPr>
        <w:t xml:space="preserve">района </w:t>
      </w:r>
      <w:r w:rsidR="009B0873" w:rsidRPr="00AA0B6A">
        <w:rPr>
          <w:rFonts w:ascii="Times New Roman" w:hAnsi="Times New Roman" w:cs="Times New Roman"/>
          <w:color w:val="000000" w:themeColor="text1"/>
        </w:rPr>
        <w:t>Краснодарского края</w:t>
      </w:r>
      <w:r w:rsidR="00174D6E" w:rsidRPr="00AA0B6A">
        <w:rPr>
          <w:rFonts w:ascii="Times New Roman" w:hAnsi="Times New Roman" w:cs="Times New Roman"/>
          <w:color w:val="000000" w:themeColor="text1"/>
        </w:rPr>
        <w:t xml:space="preserve">,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канализации населенных пунктов, входящих в состав </w:t>
      </w:r>
      <w:r w:rsidR="009B0873" w:rsidRPr="00AA0B6A">
        <w:rPr>
          <w:rFonts w:ascii="Times New Roman" w:hAnsi="Times New Roman" w:cs="Times New Roman"/>
          <w:color w:val="000000" w:themeColor="text1"/>
        </w:rPr>
        <w:t>Тимашевского</w:t>
      </w:r>
      <w:r w:rsidR="00A2590D" w:rsidRPr="00AA0B6A">
        <w:rPr>
          <w:rFonts w:ascii="Times New Roman" w:hAnsi="Times New Roman" w:cs="Times New Roman"/>
          <w:color w:val="000000" w:themeColor="text1"/>
        </w:rPr>
        <w:t xml:space="preserve"> </w:t>
      </w:r>
      <w:r w:rsidR="0068413D" w:rsidRPr="00AA0B6A">
        <w:rPr>
          <w:rFonts w:ascii="Times New Roman" w:hAnsi="Times New Roman" w:cs="Times New Roman"/>
          <w:color w:val="000000" w:themeColor="text1"/>
        </w:rPr>
        <w:t xml:space="preserve">района </w:t>
      </w:r>
      <w:r w:rsidR="009B0873" w:rsidRPr="00AA0B6A">
        <w:rPr>
          <w:rFonts w:ascii="Times New Roman" w:hAnsi="Times New Roman" w:cs="Times New Roman"/>
          <w:color w:val="000000" w:themeColor="text1"/>
        </w:rPr>
        <w:t>Краснодарского края</w:t>
      </w:r>
      <w:r w:rsidRPr="00AA0B6A">
        <w:rPr>
          <w:rFonts w:ascii="Times New Roman" w:hAnsi="Times New Roman" w:cs="Times New Roman"/>
          <w:color w:val="000000" w:themeColor="text1"/>
        </w:rPr>
        <w:t xml:space="preserve">,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1</w:t>
      </w:r>
      <w:r w:rsidR="00174D6E" w:rsidRPr="00AA0B6A">
        <w:rPr>
          <w:rFonts w:ascii="Times New Roman" w:hAnsi="Times New Roman" w:cs="Times New Roman"/>
          <w:color w:val="000000" w:themeColor="text1"/>
        </w:rPr>
        <w:t xml:space="preserve"> Удельное среднесуточное водоотведение бытовых сточных вод следует принимать </w:t>
      </w:r>
      <w:proofErr w:type="gramStart"/>
      <w:r w:rsidR="00174D6E" w:rsidRPr="00AA0B6A">
        <w:rPr>
          <w:rFonts w:ascii="Times New Roman" w:hAnsi="Times New Roman" w:cs="Times New Roman"/>
          <w:color w:val="000000" w:themeColor="text1"/>
        </w:rPr>
        <w:t>равным</w:t>
      </w:r>
      <w:proofErr w:type="gramEnd"/>
      <w:r w:rsidR="00174D6E" w:rsidRPr="00AA0B6A">
        <w:rPr>
          <w:rFonts w:ascii="Times New Roman" w:hAnsi="Times New Roman" w:cs="Times New Roman"/>
          <w:color w:val="000000" w:themeColor="text1"/>
        </w:rPr>
        <w:t xml:space="preserve"> удельному </w:t>
      </w:r>
      <w:r w:rsidR="00AA0B6A" w:rsidRPr="00AA0B6A">
        <w:rPr>
          <w:rFonts w:ascii="Times New Roman" w:hAnsi="Times New Roman" w:cs="Times New Roman"/>
          <w:color w:val="000000" w:themeColor="text1"/>
        </w:rPr>
        <w:t>среднесуточному водопотреблению</w:t>
      </w:r>
      <w:r w:rsidR="00174D6E" w:rsidRPr="00AA0B6A">
        <w:rPr>
          <w:rFonts w:ascii="Times New Roman" w:hAnsi="Times New Roman" w:cs="Times New Roman"/>
          <w:color w:val="000000" w:themeColor="text1"/>
        </w:rPr>
        <w:t xml:space="preserve"> без учета расхода воды на полив территорий и зеленых насаждений.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Удельное водоотведение в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районах следует принимать 25 л/</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на одного жителя.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2</w:t>
      </w:r>
      <w:r w:rsidR="00174D6E" w:rsidRPr="00AA0B6A">
        <w:rPr>
          <w:rFonts w:ascii="Times New Roman" w:hAnsi="Times New Roman" w:cs="Times New Roman"/>
          <w:color w:val="000000" w:themeColor="text1"/>
        </w:rPr>
        <w:t xml:space="preserve"> Размещение систем канализации населенных пунктов, входящих в состав </w:t>
      </w:r>
      <w:r w:rsidR="009B0873" w:rsidRPr="00AA0B6A">
        <w:rPr>
          <w:rFonts w:ascii="Times New Roman" w:hAnsi="Times New Roman" w:cs="Times New Roman"/>
          <w:color w:val="000000" w:themeColor="text1"/>
        </w:rPr>
        <w:t>Тимашевского</w:t>
      </w:r>
      <w:r w:rsidR="00A2590D" w:rsidRPr="00AA0B6A">
        <w:rPr>
          <w:rFonts w:ascii="Times New Roman" w:hAnsi="Times New Roman" w:cs="Times New Roman"/>
          <w:color w:val="000000" w:themeColor="text1"/>
        </w:rPr>
        <w:t xml:space="preserve"> </w:t>
      </w:r>
      <w:r w:rsidR="0068413D" w:rsidRPr="00AA0B6A">
        <w:rPr>
          <w:rFonts w:ascii="Times New Roman" w:hAnsi="Times New Roman" w:cs="Times New Roman"/>
          <w:color w:val="000000" w:themeColor="text1"/>
        </w:rPr>
        <w:t xml:space="preserve">района </w:t>
      </w:r>
      <w:r w:rsidR="009B0873" w:rsidRPr="00AA0B6A">
        <w:rPr>
          <w:rFonts w:ascii="Times New Roman" w:hAnsi="Times New Roman" w:cs="Times New Roman"/>
          <w:color w:val="000000" w:themeColor="text1"/>
        </w:rPr>
        <w:t>Краснодарского края</w:t>
      </w:r>
      <w:r w:rsidR="00174D6E" w:rsidRPr="00AA0B6A">
        <w:rPr>
          <w:rFonts w:ascii="Times New Roman" w:hAnsi="Times New Roman" w:cs="Times New Roman"/>
          <w:color w:val="000000" w:themeColor="text1"/>
        </w:rPr>
        <w:t xml:space="preserve">, их резервных территорий, а также размещение очистных сооружений следует производить в соответствии со СНиП 2.04.03-85 и СанПиН 2.2.1/2.1.1.1200-03.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3</w:t>
      </w:r>
      <w:r w:rsidR="00174D6E" w:rsidRPr="00AA0B6A">
        <w:rPr>
          <w:rFonts w:ascii="Times New Roman" w:hAnsi="Times New Roman" w:cs="Times New Roman"/>
          <w:color w:val="000000" w:themeColor="text1"/>
        </w:rPr>
        <w:t xml:space="preserve"> </w:t>
      </w:r>
      <w:proofErr w:type="spellStart"/>
      <w:r w:rsidR="00174D6E" w:rsidRPr="00AA0B6A">
        <w:rPr>
          <w:rFonts w:ascii="Times New Roman" w:hAnsi="Times New Roman" w:cs="Times New Roman"/>
          <w:color w:val="000000" w:themeColor="text1"/>
        </w:rPr>
        <w:t>Канализование</w:t>
      </w:r>
      <w:proofErr w:type="spellEnd"/>
      <w:r w:rsidR="00174D6E" w:rsidRPr="00AA0B6A">
        <w:rPr>
          <w:rFonts w:ascii="Times New Roman" w:hAnsi="Times New Roman" w:cs="Times New Roman"/>
          <w:color w:val="000000" w:themeColor="text1"/>
        </w:rPr>
        <w:t xml:space="preserve"> населенных пунктов следует предусматривать по системам: раздельной – полной или неполной, </w:t>
      </w:r>
      <w:proofErr w:type="spellStart"/>
      <w:r w:rsidR="00174D6E" w:rsidRPr="00AA0B6A">
        <w:rPr>
          <w:rFonts w:ascii="Times New Roman" w:hAnsi="Times New Roman" w:cs="Times New Roman"/>
          <w:color w:val="000000" w:themeColor="text1"/>
        </w:rPr>
        <w:t>полураздельной</w:t>
      </w:r>
      <w:proofErr w:type="spellEnd"/>
      <w:r w:rsidR="00174D6E" w:rsidRPr="00AA0B6A">
        <w:rPr>
          <w:rFonts w:ascii="Times New Roman" w:hAnsi="Times New Roman" w:cs="Times New Roman"/>
          <w:color w:val="000000" w:themeColor="text1"/>
        </w:rPr>
        <w:t xml:space="preserve">, а также комбинированной.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надзора, по регулированию и охране вод, охраны рыбных запасов.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4</w:t>
      </w:r>
      <w:r w:rsidR="00174D6E" w:rsidRPr="00AA0B6A">
        <w:rPr>
          <w:rFonts w:ascii="Times New Roman" w:hAnsi="Times New Roman" w:cs="Times New Roman"/>
          <w:color w:val="000000" w:themeColor="text1"/>
        </w:rPr>
        <w:t xml:space="preserve"> Канализацию населенных пунктов с населением до 5000 человек следует предусматривать, как правило, по неполной раздельной системе.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5</w:t>
      </w:r>
      <w:r w:rsidR="00174D6E" w:rsidRPr="00AA0B6A">
        <w:rPr>
          <w:rFonts w:ascii="Times New Roman" w:hAnsi="Times New Roman" w:cs="Times New Roman"/>
          <w:color w:val="000000" w:themeColor="text1"/>
        </w:rPr>
        <w:t xml:space="preserve"> Централизованные схемы канализации следует проектировать </w:t>
      </w:r>
      <w:proofErr w:type="gramStart"/>
      <w:r w:rsidR="00174D6E" w:rsidRPr="00AA0B6A">
        <w:rPr>
          <w:rFonts w:ascii="Times New Roman" w:hAnsi="Times New Roman" w:cs="Times New Roman"/>
          <w:color w:val="000000" w:themeColor="text1"/>
        </w:rPr>
        <w:t>объединенными</w:t>
      </w:r>
      <w:proofErr w:type="gramEnd"/>
      <w:r w:rsidR="00174D6E" w:rsidRPr="00AA0B6A">
        <w:rPr>
          <w:rFonts w:ascii="Times New Roman" w:hAnsi="Times New Roman" w:cs="Times New Roman"/>
          <w:color w:val="000000" w:themeColor="text1"/>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Устройство централизованных схем раздельно для жилой и производственной зон допускается при технико-экономическом обосновании.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6</w:t>
      </w:r>
      <w:r w:rsidR="00174D6E" w:rsidRPr="00AA0B6A">
        <w:rPr>
          <w:rFonts w:ascii="Times New Roman" w:hAnsi="Times New Roman" w:cs="Times New Roman"/>
          <w:color w:val="000000" w:themeColor="text1"/>
        </w:rPr>
        <w:t xml:space="preserve"> Децентрализованные схемы канализации допускается предусматривать: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отсутствии опасности загрязнения используемых для водоснабжения водоносных горизонтов;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proofErr w:type="gramStart"/>
      <w:r w:rsidRPr="00AA0B6A">
        <w:rPr>
          <w:rFonts w:ascii="Times New Roman" w:hAnsi="Times New Roman" w:cs="Times New Roman"/>
          <w:color w:val="000000" w:themeColor="text1"/>
        </w:rPr>
        <w:t xml:space="preserve">-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на расстоянии не менее 500 м; </w:t>
      </w:r>
      <w:proofErr w:type="gramEnd"/>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необходимости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групп или отдельных зданий.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C21802">
        <w:rPr>
          <w:rFonts w:ascii="Times New Roman" w:hAnsi="Times New Roman" w:cs="Times New Roman"/>
          <w:color w:val="000000" w:themeColor="text1"/>
        </w:rPr>
        <w:t>8</w:t>
      </w:r>
      <w:r w:rsidR="00ED74F8">
        <w:rPr>
          <w:rFonts w:ascii="Times New Roman" w:hAnsi="Times New Roman" w:cs="Times New Roman"/>
          <w:color w:val="000000" w:themeColor="text1"/>
        </w:rPr>
        <w:t>7</w:t>
      </w:r>
      <w:r w:rsidR="00174D6E" w:rsidRPr="00AA0B6A">
        <w:rPr>
          <w:rFonts w:ascii="Times New Roman" w:hAnsi="Times New Roman" w:cs="Times New Roman"/>
          <w:color w:val="000000" w:themeColor="text1"/>
        </w:rPr>
        <w:t xml:space="preserve"> </w:t>
      </w:r>
      <w:proofErr w:type="spellStart"/>
      <w:r w:rsidR="00174D6E" w:rsidRPr="00AA0B6A">
        <w:rPr>
          <w:rFonts w:ascii="Times New Roman" w:hAnsi="Times New Roman" w:cs="Times New Roman"/>
          <w:color w:val="000000" w:themeColor="text1"/>
        </w:rPr>
        <w:t>Канализование</w:t>
      </w:r>
      <w:proofErr w:type="spellEnd"/>
      <w:r w:rsidR="00174D6E" w:rsidRPr="00AA0B6A">
        <w:rPr>
          <w:rFonts w:ascii="Times New Roman" w:hAnsi="Times New Roman" w:cs="Times New Roman"/>
          <w:color w:val="000000" w:themeColor="text1"/>
        </w:rPr>
        <w:t xml:space="preserve"> промышленных предприятий следует предусматривать, как правило, по полной раздельной системе.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w:t>
      </w:r>
      <w:r w:rsidRPr="00AA0B6A">
        <w:rPr>
          <w:rFonts w:ascii="Times New Roman" w:hAnsi="Times New Roman" w:cs="Times New Roman"/>
          <w:color w:val="000000" w:themeColor="text1"/>
        </w:rPr>
        <w:lastRenderedPageBreak/>
        <w:t xml:space="preserve">использования воды, необходимости локальной очистки и строительства бессточных систем </w:t>
      </w:r>
      <w:proofErr w:type="spellStart"/>
      <w:r w:rsidRPr="00AA0B6A">
        <w:rPr>
          <w:rFonts w:ascii="Times New Roman" w:hAnsi="Times New Roman" w:cs="Times New Roman"/>
          <w:color w:val="000000" w:themeColor="text1"/>
        </w:rPr>
        <w:t>водообеспечения</w:t>
      </w:r>
      <w:proofErr w:type="spellEnd"/>
      <w:r w:rsidRPr="00AA0B6A">
        <w:rPr>
          <w:rFonts w:ascii="Times New Roman" w:hAnsi="Times New Roman" w:cs="Times New Roman"/>
          <w:color w:val="000000" w:themeColor="text1"/>
        </w:rPr>
        <w:t xml:space="preserve">.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ED74F8">
        <w:rPr>
          <w:rFonts w:ascii="Times New Roman" w:hAnsi="Times New Roman" w:cs="Times New Roman"/>
          <w:color w:val="000000" w:themeColor="text1"/>
        </w:rPr>
        <w:t>88</w:t>
      </w:r>
      <w:r w:rsidR="00174D6E" w:rsidRPr="00AA0B6A">
        <w:rPr>
          <w:rFonts w:ascii="Times New Roman" w:hAnsi="Times New Roman" w:cs="Times New Roman"/>
          <w:color w:val="000000" w:themeColor="text1"/>
        </w:rPr>
        <w:t xml:space="preserve"> Наименьшие уклоны трубопроводов для всех систем канализации следует принимать: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- 0,008 – для труб диаметром 150 мм;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200 мм.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 зависимости от местных условий при соответствующем обосновании для отдельных участков сети допускается принимать уклоны: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150 мм;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- 0,005 – для труб диаметром 200 мм.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Уклон присоединения от дождеприемников следует принимать 0,02.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ED74F8">
        <w:rPr>
          <w:rFonts w:ascii="Times New Roman" w:hAnsi="Times New Roman" w:cs="Times New Roman"/>
          <w:color w:val="000000" w:themeColor="text1"/>
        </w:rPr>
        <w:t>89</w:t>
      </w:r>
      <w:proofErr w:type="gramStart"/>
      <w:r w:rsidR="00174D6E" w:rsidRPr="00AA0B6A">
        <w:rPr>
          <w:rFonts w:ascii="Times New Roman" w:hAnsi="Times New Roman" w:cs="Times New Roman"/>
          <w:color w:val="000000" w:themeColor="text1"/>
        </w:rPr>
        <w:t xml:space="preserve"> Н</w:t>
      </w:r>
      <w:proofErr w:type="gramEnd"/>
      <w:r w:rsidR="00174D6E" w:rsidRPr="00AA0B6A">
        <w:rPr>
          <w:rFonts w:ascii="Times New Roman" w:hAnsi="Times New Roman" w:cs="Times New Roman"/>
          <w:color w:val="000000" w:themeColor="text1"/>
        </w:rPr>
        <w:t xml:space="preserve">а пересечении канализационных сетей с водоемами и водотоками следует предусматривать дюкеры не менее чем в две рабочие линии.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пересечении оврагов допускается предусматривать дюкеры в одну линию.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0</w:t>
      </w:r>
      <w:r w:rsidR="00174D6E" w:rsidRPr="00AA0B6A">
        <w:rPr>
          <w:rFonts w:ascii="Times New Roman" w:hAnsi="Times New Roman" w:cs="Times New Roman"/>
          <w:color w:val="000000" w:themeColor="text1"/>
        </w:rPr>
        <w:t xml:space="preserve"> Прием сточных вод от </w:t>
      </w:r>
      <w:proofErr w:type="spellStart"/>
      <w:r w:rsidR="00174D6E" w:rsidRPr="00AA0B6A">
        <w:rPr>
          <w:rFonts w:ascii="Times New Roman" w:hAnsi="Times New Roman" w:cs="Times New Roman"/>
          <w:color w:val="000000" w:themeColor="text1"/>
        </w:rPr>
        <w:t>неканализованных</w:t>
      </w:r>
      <w:proofErr w:type="spellEnd"/>
      <w:r w:rsidR="00174D6E" w:rsidRPr="00AA0B6A">
        <w:rPr>
          <w:rFonts w:ascii="Times New Roman" w:hAnsi="Times New Roman" w:cs="Times New Roman"/>
          <w:color w:val="000000" w:themeColor="text1"/>
        </w:rPr>
        <w:t xml:space="preserve"> районов следует осуществлять через сливные станции.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1</w:t>
      </w:r>
      <w:proofErr w:type="gramStart"/>
      <w:r w:rsidR="00174D6E" w:rsidRPr="00AA0B6A">
        <w:rPr>
          <w:rFonts w:ascii="Times New Roman" w:hAnsi="Times New Roman" w:cs="Times New Roman"/>
          <w:color w:val="000000" w:themeColor="text1"/>
        </w:rPr>
        <w:t xml:space="preserve"> Д</w:t>
      </w:r>
      <w:proofErr w:type="gramEnd"/>
      <w:r w:rsidR="00174D6E" w:rsidRPr="00AA0B6A">
        <w:rPr>
          <w:rFonts w:ascii="Times New Roman" w:hAnsi="Times New Roman" w:cs="Times New Roman"/>
          <w:color w:val="000000" w:themeColor="text1"/>
        </w:rPr>
        <w:t xml:space="preserve">ля отдельно стоящих </w:t>
      </w:r>
      <w:proofErr w:type="spellStart"/>
      <w:r w:rsidR="00174D6E" w:rsidRPr="00AA0B6A">
        <w:rPr>
          <w:rFonts w:ascii="Times New Roman" w:hAnsi="Times New Roman" w:cs="Times New Roman"/>
          <w:color w:val="000000" w:themeColor="text1"/>
        </w:rPr>
        <w:t>неканализованных</w:t>
      </w:r>
      <w:proofErr w:type="spellEnd"/>
      <w:r w:rsidR="00174D6E" w:rsidRPr="00AA0B6A">
        <w:rPr>
          <w:rFonts w:ascii="Times New Roman" w:hAnsi="Times New Roman" w:cs="Times New Roman"/>
          <w:color w:val="000000" w:themeColor="text1"/>
        </w:rPr>
        <w:t xml:space="preserve"> зданий при расходе сточных вод до 1 м</w:t>
      </w:r>
      <w:r w:rsidR="00174D6E" w:rsidRPr="00AA0B6A">
        <w:rPr>
          <w:rFonts w:ascii="Times New Roman" w:hAnsi="Times New Roman" w:cs="Times New Roman"/>
          <w:color w:val="000000" w:themeColor="text1"/>
          <w:vertAlign w:val="superscript"/>
        </w:rPr>
        <w:t>3</w:t>
      </w:r>
      <w:r w:rsidR="00174D6E" w:rsidRPr="00AA0B6A">
        <w:rPr>
          <w:rFonts w:ascii="Times New Roman" w:hAnsi="Times New Roman" w:cs="Times New Roman"/>
          <w:color w:val="000000" w:themeColor="text1"/>
        </w:rPr>
        <w:t>/</w:t>
      </w:r>
      <w:proofErr w:type="spellStart"/>
      <w:r w:rsidR="00174D6E" w:rsidRPr="00AA0B6A">
        <w:rPr>
          <w:rFonts w:ascii="Times New Roman" w:hAnsi="Times New Roman" w:cs="Times New Roman"/>
          <w:color w:val="000000" w:themeColor="text1"/>
        </w:rPr>
        <w:t>сут</w:t>
      </w:r>
      <w:proofErr w:type="spellEnd"/>
      <w:r w:rsidR="00174D6E" w:rsidRPr="00AA0B6A">
        <w:rPr>
          <w:rFonts w:ascii="Times New Roman" w:hAnsi="Times New Roman" w:cs="Times New Roman"/>
          <w:color w:val="000000" w:themeColor="text1"/>
        </w:rPr>
        <w:t xml:space="preserve"> допускается применение </w:t>
      </w:r>
      <w:proofErr w:type="spellStart"/>
      <w:r w:rsidR="00174D6E" w:rsidRPr="00AA0B6A">
        <w:rPr>
          <w:rFonts w:ascii="Times New Roman" w:hAnsi="Times New Roman" w:cs="Times New Roman"/>
          <w:color w:val="000000" w:themeColor="text1"/>
        </w:rPr>
        <w:t>гидроизолированных</w:t>
      </w:r>
      <w:proofErr w:type="spellEnd"/>
      <w:r w:rsidR="00174D6E" w:rsidRPr="00AA0B6A">
        <w:rPr>
          <w:rFonts w:ascii="Times New Roman" w:hAnsi="Times New Roman" w:cs="Times New Roman"/>
          <w:color w:val="000000" w:themeColor="text1"/>
        </w:rPr>
        <w:t xml:space="preserve"> снаружи и изнутри выгребов с вывозом стоков на очистные сооружения.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2</w:t>
      </w:r>
      <w:r w:rsidR="00174D6E" w:rsidRPr="00AA0B6A">
        <w:rPr>
          <w:rFonts w:ascii="Times New Roman" w:hAnsi="Times New Roman" w:cs="Times New Roman"/>
          <w:color w:val="000000" w:themeColor="text1"/>
        </w:rPr>
        <w:t xml:space="preserve">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AA0B6A">
        <w:rPr>
          <w:rFonts w:ascii="Times New Roman" w:hAnsi="Times New Roman" w:cs="Times New Roman"/>
          <w:color w:val="000000" w:themeColor="text1"/>
        </w:rPr>
        <w:t>сдвижений</w:t>
      </w:r>
      <w:proofErr w:type="spellEnd"/>
      <w:r w:rsidRPr="00AA0B6A">
        <w:rPr>
          <w:rFonts w:ascii="Times New Roman" w:hAnsi="Times New Roman" w:cs="Times New Roman"/>
          <w:color w:val="000000" w:themeColor="text1"/>
        </w:rPr>
        <w:t xml:space="preserve"> и деформаций земной поверхности, вызываемых проводимыми горными выработками. Размещение полей фильтрации на подрабатываемых территориях не допускается.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3</w:t>
      </w:r>
      <w:r w:rsidR="00174D6E" w:rsidRPr="00AA0B6A">
        <w:rPr>
          <w:rFonts w:ascii="Times New Roman" w:hAnsi="Times New Roman" w:cs="Times New Roman"/>
          <w:color w:val="000000" w:themeColor="text1"/>
        </w:rPr>
        <w:t xml:space="preserve"> Выбор, отвод и использование земель для магистральных канализационных коллекторов осуществляется в соответствии с требованиями СН 456-73.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4</w:t>
      </w:r>
      <w:r w:rsidR="00174D6E" w:rsidRPr="00AA0B6A">
        <w:rPr>
          <w:rFonts w:ascii="Times New Roman" w:hAnsi="Times New Roman" w:cs="Times New Roman"/>
          <w:color w:val="000000" w:themeColor="text1"/>
        </w:rPr>
        <w:t xml:space="preserve"> Площадку очистных сооружений сточных вод следует располагать </w:t>
      </w:r>
      <w:proofErr w:type="gramStart"/>
      <w:r w:rsidR="00174D6E" w:rsidRPr="00AA0B6A">
        <w:rPr>
          <w:rFonts w:ascii="Times New Roman" w:hAnsi="Times New Roman" w:cs="Times New Roman"/>
          <w:color w:val="000000" w:themeColor="text1"/>
        </w:rPr>
        <w:t>с подветренной стороны для ветров преобладающего в теплый период года направления по отношению к жилой</w:t>
      </w:r>
      <w:proofErr w:type="gramEnd"/>
      <w:r w:rsidR="00174D6E" w:rsidRPr="00AA0B6A">
        <w:rPr>
          <w:rFonts w:ascii="Times New Roman" w:hAnsi="Times New Roman" w:cs="Times New Roman"/>
          <w:color w:val="000000" w:themeColor="text1"/>
        </w:rPr>
        <w:t xml:space="preserve"> застройке и населенного пункта ниже по течению водотока. </w:t>
      </w:r>
    </w:p>
    <w:p w:rsidR="00174D6E" w:rsidRPr="00AA0B6A" w:rsidRDefault="00174D6E"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Очистные сооружения производственной и дождевой канализации следует, как правило, размещать на территории промышленных предприятий. </w:t>
      </w:r>
    </w:p>
    <w:p w:rsidR="00174D6E" w:rsidRPr="00AA0B6A" w:rsidRDefault="00B659F1" w:rsidP="008B75DD">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w:t>
      </w:r>
      <w:r w:rsidR="00435A09" w:rsidRPr="00AA0B6A">
        <w:rPr>
          <w:rFonts w:ascii="Times New Roman" w:hAnsi="Times New Roman" w:cs="Times New Roman"/>
          <w:color w:val="000000" w:themeColor="text1"/>
        </w:rPr>
        <w:t>7</w:t>
      </w:r>
      <w:r w:rsidR="00174D6E" w:rsidRPr="00AA0B6A">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5</w:t>
      </w:r>
      <w:r w:rsidR="00174D6E" w:rsidRPr="00AA0B6A">
        <w:rPr>
          <w:rFonts w:ascii="Times New Roman" w:hAnsi="Times New Roman" w:cs="Times New Roman"/>
          <w:color w:val="000000" w:themeColor="text1"/>
        </w:rPr>
        <w:t xml:space="preserve"> Размеры земельных участков для очистных сооружений канализации следует принимать не </w:t>
      </w:r>
      <w:proofErr w:type="gramStart"/>
      <w:r w:rsidR="00174D6E" w:rsidRPr="00AA0B6A">
        <w:rPr>
          <w:rFonts w:ascii="Times New Roman" w:hAnsi="Times New Roman" w:cs="Times New Roman"/>
          <w:color w:val="000000" w:themeColor="text1"/>
        </w:rPr>
        <w:t>более указанных</w:t>
      </w:r>
      <w:proofErr w:type="gramEnd"/>
      <w:r w:rsidR="00174D6E" w:rsidRPr="00AA0B6A">
        <w:rPr>
          <w:rFonts w:ascii="Times New Roman" w:hAnsi="Times New Roman" w:cs="Times New Roman"/>
          <w:color w:val="000000" w:themeColor="text1"/>
        </w:rPr>
        <w:t xml:space="preserve"> в таблице </w:t>
      </w:r>
      <w:r w:rsidR="00435A09" w:rsidRPr="00AA0B6A">
        <w:rPr>
          <w:rFonts w:ascii="Times New Roman" w:hAnsi="Times New Roman" w:cs="Times New Roman"/>
          <w:color w:val="000000" w:themeColor="text1"/>
        </w:rPr>
        <w:t>5</w:t>
      </w:r>
      <w:r w:rsidR="00CF00B2">
        <w:rPr>
          <w:rFonts w:ascii="Times New Roman" w:hAnsi="Times New Roman" w:cs="Times New Roman"/>
          <w:color w:val="000000" w:themeColor="text1"/>
        </w:rPr>
        <w:t>9</w:t>
      </w:r>
      <w:r w:rsidR="00174D6E" w:rsidRPr="00AA0B6A">
        <w:rPr>
          <w:rFonts w:ascii="Times New Roman" w:hAnsi="Times New Roman" w:cs="Times New Roman"/>
          <w:color w:val="000000" w:themeColor="text1"/>
        </w:rPr>
        <w:t xml:space="preserve">. </w:t>
      </w:r>
    </w:p>
    <w:p w:rsidR="00B36D89" w:rsidRPr="00D62A06" w:rsidRDefault="00B36D89" w:rsidP="008B75DD">
      <w:pPr>
        <w:pStyle w:val="Default"/>
        <w:spacing w:line="276" w:lineRule="auto"/>
        <w:ind w:firstLine="851"/>
        <w:jc w:val="right"/>
        <w:rPr>
          <w:rFonts w:ascii="Times New Roman" w:hAnsi="Times New Roman" w:cs="Times New Roman"/>
          <w:color w:val="000000" w:themeColor="text1"/>
          <w:sz w:val="23"/>
          <w:szCs w:val="23"/>
        </w:rPr>
      </w:pPr>
    </w:p>
    <w:p w:rsidR="00174D6E" w:rsidRPr="00D62A06" w:rsidRDefault="00174D6E" w:rsidP="008B75DD">
      <w:pPr>
        <w:pStyle w:val="Default"/>
        <w:spacing w:line="276" w:lineRule="auto"/>
        <w:ind w:firstLine="851"/>
        <w:jc w:val="right"/>
        <w:rPr>
          <w:rFonts w:ascii="Times New Roman" w:hAnsi="Times New Roman" w:cs="Times New Roman"/>
          <w:color w:val="000000" w:themeColor="text1"/>
          <w:sz w:val="23"/>
          <w:szCs w:val="23"/>
        </w:rPr>
      </w:pPr>
      <w:r w:rsidRPr="00D62A06">
        <w:rPr>
          <w:rFonts w:ascii="Times New Roman" w:hAnsi="Times New Roman" w:cs="Times New Roman"/>
          <w:color w:val="000000" w:themeColor="text1"/>
          <w:sz w:val="23"/>
          <w:szCs w:val="23"/>
        </w:rPr>
        <w:t xml:space="preserve">Таблица </w:t>
      </w:r>
      <w:r w:rsidR="00435A09" w:rsidRPr="00D62A06">
        <w:rPr>
          <w:rFonts w:ascii="Times New Roman" w:hAnsi="Times New Roman" w:cs="Times New Roman"/>
          <w:color w:val="000000" w:themeColor="text1"/>
          <w:sz w:val="23"/>
          <w:szCs w:val="23"/>
        </w:rPr>
        <w:t>5</w:t>
      </w:r>
      <w:r w:rsidR="00CF00B2">
        <w:rPr>
          <w:rFonts w:ascii="Times New Roman" w:hAnsi="Times New Roman" w:cs="Times New Roman"/>
          <w:color w:val="000000" w:themeColor="text1"/>
          <w:sz w:val="23"/>
          <w:szCs w:val="23"/>
        </w:rPr>
        <w:t>9</w:t>
      </w:r>
    </w:p>
    <w:p w:rsidR="00174D6E" w:rsidRPr="00D62A06" w:rsidRDefault="00174D6E" w:rsidP="00174D6E">
      <w:pPr>
        <w:pStyle w:val="Default"/>
        <w:ind w:firstLine="851"/>
        <w:jc w:val="both"/>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410"/>
        <w:gridCol w:w="2395"/>
        <w:gridCol w:w="2583"/>
      </w:tblGrid>
      <w:tr w:rsidR="00174D6E" w:rsidRPr="00D62A06" w:rsidTr="00337709">
        <w:trPr>
          <w:trHeight w:val="338"/>
        </w:trPr>
        <w:tc>
          <w:tcPr>
            <w:tcW w:w="2660" w:type="dxa"/>
            <w:vMerge w:val="restart"/>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Производительность очистных сооружений канализации,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w:t>
            </w:r>
            <w:proofErr w:type="spellStart"/>
            <w:r w:rsidRPr="00D62A06">
              <w:rPr>
                <w:rFonts w:ascii="Times New Roman" w:hAnsi="Times New Roman" w:cs="Times New Roman"/>
                <w:b/>
                <w:color w:val="000000" w:themeColor="text1"/>
                <w:sz w:val="20"/>
                <w:szCs w:val="20"/>
              </w:rPr>
              <w:t>сут</w:t>
            </w:r>
            <w:proofErr w:type="spellEnd"/>
            <w:r w:rsidRPr="00D62A06">
              <w:rPr>
                <w:rFonts w:ascii="Times New Roman" w:hAnsi="Times New Roman" w:cs="Times New Roman"/>
                <w:b/>
                <w:color w:val="000000" w:themeColor="text1"/>
                <w:sz w:val="20"/>
                <w:szCs w:val="20"/>
              </w:rPr>
              <w:t>.</w:t>
            </w:r>
          </w:p>
        </w:tc>
        <w:tc>
          <w:tcPr>
            <w:tcW w:w="7388" w:type="dxa"/>
            <w:gridSpan w:val="3"/>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Размеры земельных участков, </w:t>
            </w:r>
            <w:proofErr w:type="gramStart"/>
            <w:r w:rsidRPr="00D62A06">
              <w:rPr>
                <w:rFonts w:ascii="Times New Roman" w:hAnsi="Times New Roman" w:cs="Times New Roman"/>
                <w:b/>
                <w:color w:val="000000" w:themeColor="text1"/>
                <w:sz w:val="20"/>
                <w:szCs w:val="20"/>
              </w:rPr>
              <w:t>га</w:t>
            </w:r>
            <w:proofErr w:type="gramEnd"/>
          </w:p>
        </w:tc>
      </w:tr>
      <w:tr w:rsidR="00174D6E" w:rsidRPr="00D62A06" w:rsidTr="00337709">
        <w:trPr>
          <w:trHeight w:val="264"/>
        </w:trPr>
        <w:tc>
          <w:tcPr>
            <w:tcW w:w="2660" w:type="dxa"/>
            <w:vMerge/>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p>
        </w:tc>
        <w:tc>
          <w:tcPr>
            <w:tcW w:w="2410"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очистных сооружений</w:t>
            </w:r>
          </w:p>
        </w:tc>
        <w:tc>
          <w:tcPr>
            <w:tcW w:w="2395"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иловых площадок</w:t>
            </w:r>
          </w:p>
        </w:tc>
        <w:tc>
          <w:tcPr>
            <w:tcW w:w="2583"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биологических прудов глубокой очистки сточных вод</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до 0,7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0,5</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0,2</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0,7 до 17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 до 40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9</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40 до 130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12</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25</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130 до 175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14</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174D6E" w:rsidRPr="00D62A06" w:rsidTr="008F1344">
        <w:trPr>
          <w:trHeight w:val="116"/>
        </w:trPr>
        <w:tc>
          <w:tcPr>
            <w:tcW w:w="2660" w:type="dxa"/>
            <w:vAlign w:val="center"/>
          </w:tcPr>
          <w:p w:rsidR="00174D6E" w:rsidRPr="00D62A06" w:rsidRDefault="00174D6E" w:rsidP="008F1344">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175 до 280 </w:t>
            </w:r>
          </w:p>
        </w:tc>
        <w:tc>
          <w:tcPr>
            <w:tcW w:w="2410"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18</w:t>
            </w:r>
          </w:p>
        </w:tc>
        <w:tc>
          <w:tcPr>
            <w:tcW w:w="2395"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55</w:t>
            </w:r>
          </w:p>
        </w:tc>
        <w:tc>
          <w:tcPr>
            <w:tcW w:w="258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bl>
    <w:p w:rsidR="00174D6E" w:rsidRPr="00D62A06" w:rsidRDefault="00174D6E" w:rsidP="00174D6E">
      <w:pPr>
        <w:pStyle w:val="Default"/>
        <w:ind w:firstLine="851"/>
        <w:jc w:val="both"/>
        <w:rPr>
          <w:rFonts w:ascii="Times New Roman" w:hAnsi="Times New Roman" w:cs="Times New Roman"/>
          <w:color w:val="000000" w:themeColor="text1"/>
          <w:sz w:val="20"/>
          <w:szCs w:val="20"/>
        </w:rPr>
      </w:pPr>
      <w:r w:rsidRPr="00D62A06">
        <w:rPr>
          <w:rFonts w:ascii="Times New Roman" w:hAnsi="Times New Roman" w:cs="Times New Roman"/>
          <w:iCs/>
          <w:color w:val="000000" w:themeColor="text1"/>
          <w:sz w:val="20"/>
          <w:szCs w:val="20"/>
        </w:rPr>
        <w:t>Примечание</w:t>
      </w:r>
      <w:r w:rsidRPr="00D62A06">
        <w:rPr>
          <w:rFonts w:ascii="Times New Roman" w:hAnsi="Times New Roman" w:cs="Times New Roman"/>
          <w:color w:val="000000" w:themeColor="text1"/>
          <w:sz w:val="20"/>
          <w:szCs w:val="20"/>
        </w:rPr>
        <w:t>: размеры земельных участков очистных сооружений производительностью свыше 280 тыс. м</w:t>
      </w:r>
      <w:r w:rsidRPr="00D62A06">
        <w:rPr>
          <w:rFonts w:ascii="Times New Roman" w:hAnsi="Times New Roman" w:cs="Times New Roman"/>
          <w:color w:val="000000" w:themeColor="text1"/>
          <w:sz w:val="20"/>
          <w:szCs w:val="20"/>
          <w:vertAlign w:val="superscript"/>
        </w:rPr>
        <w:t>3</w:t>
      </w:r>
      <w:r w:rsidRPr="00D62A06">
        <w:rPr>
          <w:rFonts w:ascii="Times New Roman" w:hAnsi="Times New Roman" w:cs="Times New Roman"/>
          <w:color w:val="000000" w:themeColor="text1"/>
          <w:sz w:val="20"/>
          <w:szCs w:val="20"/>
        </w:rPr>
        <w:t>/</w:t>
      </w:r>
      <w:proofErr w:type="spellStart"/>
      <w:r w:rsidRPr="00D62A06">
        <w:rPr>
          <w:rFonts w:ascii="Times New Roman" w:hAnsi="Times New Roman" w:cs="Times New Roman"/>
          <w:color w:val="000000" w:themeColor="text1"/>
          <w:sz w:val="20"/>
          <w:szCs w:val="20"/>
        </w:rPr>
        <w:t>сут</w:t>
      </w:r>
      <w:proofErr w:type="spellEnd"/>
      <w:r w:rsidRPr="00D62A06">
        <w:rPr>
          <w:rFonts w:ascii="Times New Roman" w:hAnsi="Times New Roman" w:cs="Times New Roman"/>
          <w:color w:val="000000" w:themeColor="text1"/>
          <w:sz w:val="20"/>
          <w:szCs w:val="20"/>
        </w:rPr>
        <w:t xml:space="preserve"> следует принимать по проектам, разработанным при согласовании с органами санитарно-эпидемиологического надзора. </w:t>
      </w:r>
    </w:p>
    <w:p w:rsidR="00174D6E" w:rsidRPr="009B0873" w:rsidRDefault="00174D6E" w:rsidP="00174D6E">
      <w:pPr>
        <w:pStyle w:val="Default"/>
        <w:ind w:firstLine="851"/>
        <w:jc w:val="both"/>
        <w:rPr>
          <w:rFonts w:ascii="Times New Roman" w:hAnsi="Times New Roman" w:cs="Times New Roman"/>
          <w:color w:val="000000" w:themeColor="text1"/>
          <w:highlight w:val="yellow"/>
        </w:rPr>
      </w:pPr>
    </w:p>
    <w:p w:rsidR="00174D6E" w:rsidRPr="00D62A06" w:rsidRDefault="00B659F1" w:rsidP="008B75DD">
      <w:pPr>
        <w:pStyle w:val="Default"/>
        <w:spacing w:line="276" w:lineRule="auto"/>
        <w:ind w:firstLine="851"/>
        <w:jc w:val="both"/>
        <w:rPr>
          <w:rFonts w:ascii="Times New Roman" w:hAnsi="Times New Roman" w:cs="Times New Roman"/>
          <w:color w:val="000000" w:themeColor="text1"/>
        </w:rPr>
      </w:pPr>
      <w:r w:rsidRPr="00D62A06">
        <w:rPr>
          <w:rFonts w:ascii="Times New Roman" w:hAnsi="Times New Roman" w:cs="Times New Roman"/>
          <w:color w:val="000000" w:themeColor="text1"/>
        </w:rPr>
        <w:t>3.</w:t>
      </w:r>
      <w:r w:rsidR="00435A09" w:rsidRPr="00D62A06">
        <w:rPr>
          <w:rFonts w:ascii="Times New Roman" w:hAnsi="Times New Roman" w:cs="Times New Roman"/>
          <w:color w:val="000000" w:themeColor="text1"/>
        </w:rPr>
        <w:t>7</w:t>
      </w:r>
      <w:r w:rsidR="00174D6E" w:rsidRPr="00D62A06">
        <w:rPr>
          <w:rFonts w:ascii="Times New Roman" w:hAnsi="Times New Roman" w:cs="Times New Roman"/>
          <w:color w:val="000000" w:themeColor="text1"/>
        </w:rPr>
        <w:t>.</w:t>
      </w:r>
      <w:r w:rsidR="0012568F">
        <w:rPr>
          <w:rFonts w:ascii="Times New Roman" w:hAnsi="Times New Roman" w:cs="Times New Roman"/>
          <w:color w:val="000000" w:themeColor="text1"/>
        </w:rPr>
        <w:t>9</w:t>
      </w:r>
      <w:r w:rsidR="00ED74F8">
        <w:rPr>
          <w:rFonts w:ascii="Times New Roman" w:hAnsi="Times New Roman" w:cs="Times New Roman"/>
          <w:color w:val="000000" w:themeColor="text1"/>
        </w:rPr>
        <w:t>6</w:t>
      </w:r>
      <w:r w:rsidR="00174D6E" w:rsidRPr="00D62A06">
        <w:rPr>
          <w:rFonts w:ascii="Times New Roman" w:hAnsi="Times New Roman" w:cs="Times New Roman"/>
          <w:color w:val="000000" w:themeColor="text1"/>
        </w:rPr>
        <w:t xml:space="preserve"> Санитарно-защитные зоны (далее СЗЗ) для канализационных очистных сооружений следует принимать в соответствии с требованиями СанПиН 2.2.1/2.1.1.1200-03 по таблице </w:t>
      </w:r>
      <w:r w:rsidR="00B36D89" w:rsidRPr="00D62A06">
        <w:rPr>
          <w:rFonts w:ascii="Times New Roman" w:hAnsi="Times New Roman" w:cs="Times New Roman"/>
          <w:color w:val="000000" w:themeColor="text1"/>
        </w:rPr>
        <w:t>54</w:t>
      </w:r>
      <w:r w:rsidR="00174D6E" w:rsidRPr="00D62A06">
        <w:rPr>
          <w:rFonts w:ascii="Times New Roman" w:hAnsi="Times New Roman" w:cs="Times New Roman"/>
          <w:color w:val="000000" w:themeColor="text1"/>
        </w:rPr>
        <w:t xml:space="preserve">. </w:t>
      </w:r>
    </w:p>
    <w:p w:rsidR="00174D6E" w:rsidRPr="00D62A06"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w:t>
      </w:r>
      <w:r w:rsidR="0012568F">
        <w:rPr>
          <w:color w:val="000000" w:themeColor="text1"/>
        </w:rPr>
        <w:t>9</w:t>
      </w:r>
      <w:r w:rsidR="00ED74F8">
        <w:rPr>
          <w:color w:val="000000" w:themeColor="text1"/>
        </w:rPr>
        <w:t>7</w:t>
      </w:r>
      <w:proofErr w:type="gramStart"/>
      <w:r w:rsidR="00174D6E" w:rsidRPr="00D62A06">
        <w:rPr>
          <w:color w:val="000000" w:themeColor="text1"/>
        </w:rPr>
        <w:t xml:space="preserve"> О</w:t>
      </w:r>
      <w:proofErr w:type="gramEnd"/>
      <w:r w:rsidR="00174D6E" w:rsidRPr="00D62A06">
        <w:rPr>
          <w:color w:val="000000" w:themeColor="text1"/>
        </w:rPr>
        <w:t xml:space="preserve">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w:t>
      </w:r>
      <w:r w:rsidR="00CF00B2">
        <w:rPr>
          <w:color w:val="000000" w:themeColor="text1"/>
        </w:rPr>
        <w:t>60</w:t>
      </w:r>
      <w:r w:rsidR="00174D6E" w:rsidRPr="00D62A06">
        <w:rPr>
          <w:color w:val="000000" w:themeColor="text1"/>
        </w:rPr>
        <w:t>.</w:t>
      </w:r>
    </w:p>
    <w:p w:rsidR="00174D6E" w:rsidRPr="00D62A06"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w:t>
      </w:r>
      <w:r w:rsidR="00ED74F8">
        <w:rPr>
          <w:color w:val="000000" w:themeColor="text1"/>
        </w:rPr>
        <w:t>98</w:t>
      </w:r>
      <w:proofErr w:type="gramStart"/>
      <w:r w:rsidR="00174D6E" w:rsidRPr="00D62A06">
        <w:rPr>
          <w:color w:val="000000" w:themeColor="text1"/>
        </w:rPr>
        <w:t xml:space="preserve"> К</w:t>
      </w:r>
      <w:proofErr w:type="gramEnd"/>
      <w:r w:rsidR="00174D6E" w:rsidRPr="00D62A06">
        <w:rPr>
          <w:color w:val="000000" w:themeColor="text1"/>
        </w:rPr>
        <w:t>роме того, устанавливаются санитарно-защитные зоны:</w:t>
      </w:r>
    </w:p>
    <w:p w:rsidR="00174D6E" w:rsidRPr="00D62A06" w:rsidRDefault="00174D6E" w:rsidP="008B75DD">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сливных станций - </w:t>
      </w:r>
      <w:smartTag w:uri="urn:schemas-microsoft-com:office:smarttags" w:element="metricconverter">
        <w:smartTagPr>
          <w:attr w:name="ProductID" w:val="300 м"/>
        </w:smartTagPr>
        <w:r w:rsidRPr="00D62A06">
          <w:rPr>
            <w:color w:val="000000" w:themeColor="text1"/>
          </w:rPr>
          <w:t>300 м</w:t>
        </w:r>
      </w:smartTag>
      <w:r w:rsidRPr="00D62A06">
        <w:rPr>
          <w:color w:val="000000" w:themeColor="text1"/>
        </w:rPr>
        <w:t>;</w:t>
      </w:r>
    </w:p>
    <w:p w:rsidR="00174D6E" w:rsidRPr="00D62A06" w:rsidRDefault="00174D6E" w:rsidP="008B75DD">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w:t>
      </w:r>
      <w:proofErr w:type="spellStart"/>
      <w:r w:rsidRPr="00D62A06">
        <w:rPr>
          <w:color w:val="000000" w:themeColor="text1"/>
        </w:rPr>
        <w:t>шламонакопителей</w:t>
      </w:r>
      <w:proofErr w:type="spellEnd"/>
      <w:r w:rsidRPr="00D62A06">
        <w:rPr>
          <w:color w:val="000000" w:themeColor="text1"/>
        </w:rPr>
        <w:t xml:space="preserve"> - в зависимости от состава и свой</w:t>
      </w:r>
      <w:proofErr w:type="gramStart"/>
      <w:r w:rsidRPr="00D62A06">
        <w:rPr>
          <w:color w:val="000000" w:themeColor="text1"/>
        </w:rPr>
        <w:t>ств шл</w:t>
      </w:r>
      <w:proofErr w:type="gramEnd"/>
      <w:r w:rsidRPr="00D62A06">
        <w:rPr>
          <w:color w:val="000000" w:themeColor="text1"/>
        </w:rPr>
        <w:t xml:space="preserve">ама по согласованию с органами Федеральной службы </w:t>
      </w:r>
      <w:proofErr w:type="spellStart"/>
      <w:r w:rsidRPr="00D62A06">
        <w:rPr>
          <w:color w:val="000000" w:themeColor="text1"/>
        </w:rPr>
        <w:t>Роспотребнадзора</w:t>
      </w:r>
      <w:proofErr w:type="spellEnd"/>
      <w:r w:rsidRPr="00D62A06">
        <w:rPr>
          <w:color w:val="000000" w:themeColor="text1"/>
        </w:rPr>
        <w:t>;</w:t>
      </w:r>
    </w:p>
    <w:p w:rsidR="00174D6E" w:rsidRPr="00D62A06" w:rsidRDefault="00174D6E" w:rsidP="008B75DD">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снеготаялок и </w:t>
      </w:r>
      <w:proofErr w:type="spellStart"/>
      <w:r w:rsidRPr="00D62A06">
        <w:rPr>
          <w:color w:val="000000" w:themeColor="text1"/>
        </w:rPr>
        <w:t>снегосплавных</w:t>
      </w:r>
      <w:proofErr w:type="spellEnd"/>
      <w:r w:rsidRPr="00D62A06">
        <w:rPr>
          <w:color w:val="000000" w:themeColor="text1"/>
        </w:rPr>
        <w:t xml:space="preserve"> пунктов до жилой территории - не менее </w:t>
      </w:r>
      <w:smartTag w:uri="urn:schemas-microsoft-com:office:smarttags" w:element="metricconverter">
        <w:smartTagPr>
          <w:attr w:name="ProductID" w:val="100 м"/>
        </w:smartTagPr>
        <w:r w:rsidRPr="00D62A06">
          <w:rPr>
            <w:color w:val="000000" w:themeColor="text1"/>
          </w:rPr>
          <w:t>100 м</w:t>
        </w:r>
      </w:smartTag>
      <w:r w:rsidRPr="00D62A06">
        <w:rPr>
          <w:color w:val="000000" w:themeColor="text1"/>
        </w:rPr>
        <w:t>.</w:t>
      </w:r>
    </w:p>
    <w:p w:rsidR="00174D6E"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w:t>
      </w:r>
      <w:r w:rsidR="00ED74F8">
        <w:rPr>
          <w:color w:val="000000" w:themeColor="text1"/>
        </w:rPr>
        <w:t>99</w:t>
      </w:r>
      <w:r w:rsidR="00174D6E" w:rsidRPr="00D62A06">
        <w:rPr>
          <w:color w:val="000000" w:themeColor="text1"/>
        </w:rPr>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174D6E" w:rsidRPr="00D62A06">
          <w:rPr>
            <w:color w:val="000000" w:themeColor="text1"/>
          </w:rPr>
          <w:t>0,25 га</w:t>
        </w:r>
      </w:smartTag>
      <w:r w:rsidR="00174D6E" w:rsidRPr="00D62A06">
        <w:rPr>
          <w:color w:val="000000" w:themeColor="text1"/>
        </w:rPr>
        <w:t>.</w:t>
      </w:r>
    </w:p>
    <w:p w:rsidR="00AD6541" w:rsidRPr="00D62A06" w:rsidRDefault="00AD6541" w:rsidP="008B75DD">
      <w:pPr>
        <w:pStyle w:val="a9"/>
        <w:spacing w:before="0" w:beforeAutospacing="0" w:after="0" w:afterAutospacing="0" w:line="276" w:lineRule="auto"/>
        <w:ind w:firstLine="851"/>
        <w:jc w:val="both"/>
        <w:rPr>
          <w:color w:val="000000" w:themeColor="text1"/>
        </w:rPr>
      </w:pPr>
    </w:p>
    <w:p w:rsidR="00174D6E" w:rsidRPr="00D62A06" w:rsidRDefault="009A4E51" w:rsidP="00174D6E">
      <w:pPr>
        <w:pStyle w:val="Default"/>
        <w:ind w:firstLine="851"/>
        <w:jc w:val="right"/>
        <w:rPr>
          <w:rFonts w:ascii="Times New Roman" w:hAnsi="Times New Roman" w:cs="Times New Roman"/>
          <w:color w:val="000000" w:themeColor="text1"/>
        </w:rPr>
      </w:pPr>
      <w:r w:rsidRPr="00D62A06">
        <w:rPr>
          <w:rFonts w:ascii="Times New Roman" w:hAnsi="Times New Roman" w:cs="Times New Roman"/>
          <w:color w:val="000000" w:themeColor="text1"/>
        </w:rPr>
        <w:t xml:space="preserve">Таблица </w:t>
      </w:r>
      <w:r w:rsidR="00CF00B2">
        <w:rPr>
          <w:rFonts w:ascii="Times New Roman" w:hAnsi="Times New Roman" w:cs="Times New Roman"/>
          <w:color w:val="000000" w:themeColor="text1"/>
        </w:rPr>
        <w:t>60</w:t>
      </w:r>
    </w:p>
    <w:p w:rsidR="00174D6E" w:rsidRPr="00D62A06" w:rsidRDefault="00174D6E" w:rsidP="00174D6E">
      <w:pPr>
        <w:pStyle w:val="Default"/>
        <w:ind w:firstLine="851"/>
        <w:jc w:val="both"/>
        <w:rPr>
          <w:rFonts w:ascii="Times New Roman" w:hAnsi="Times New Roman" w:cs="Times New Roman"/>
          <w:color w:val="000000" w:themeColor="text1"/>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418"/>
        <w:gridCol w:w="1842"/>
        <w:gridCol w:w="1843"/>
        <w:gridCol w:w="1843"/>
      </w:tblGrid>
      <w:tr w:rsidR="00174D6E" w:rsidRPr="00D62A06" w:rsidTr="00337709">
        <w:trPr>
          <w:trHeight w:val="250"/>
        </w:trPr>
        <w:tc>
          <w:tcPr>
            <w:tcW w:w="3085" w:type="dxa"/>
            <w:vMerge w:val="restart"/>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Сооружения для очистки сточных вод</w:t>
            </w:r>
          </w:p>
        </w:tc>
        <w:tc>
          <w:tcPr>
            <w:tcW w:w="6946" w:type="dxa"/>
            <w:gridSpan w:val="4"/>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Расстояние в </w:t>
            </w:r>
            <w:proofErr w:type="gramStart"/>
            <w:r w:rsidRPr="00D62A06">
              <w:rPr>
                <w:rFonts w:ascii="Times New Roman" w:hAnsi="Times New Roman" w:cs="Times New Roman"/>
                <w:b/>
                <w:color w:val="000000" w:themeColor="text1"/>
                <w:sz w:val="20"/>
                <w:szCs w:val="20"/>
              </w:rPr>
              <w:t>м</w:t>
            </w:r>
            <w:proofErr w:type="gramEnd"/>
            <w:r w:rsidRPr="00D62A06">
              <w:rPr>
                <w:rFonts w:ascii="Times New Roman" w:hAnsi="Times New Roman" w:cs="Times New Roman"/>
                <w:b/>
                <w:color w:val="000000" w:themeColor="text1"/>
                <w:sz w:val="20"/>
                <w:szCs w:val="20"/>
              </w:rPr>
              <w:t xml:space="preserve"> при расчетной производительности очистных сооружений в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 сутки</w:t>
            </w:r>
          </w:p>
        </w:tc>
      </w:tr>
      <w:tr w:rsidR="00174D6E" w:rsidRPr="00D62A06" w:rsidTr="00337709">
        <w:trPr>
          <w:trHeight w:val="110"/>
        </w:trPr>
        <w:tc>
          <w:tcPr>
            <w:tcW w:w="3085" w:type="dxa"/>
            <w:vMerge/>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p>
        </w:tc>
        <w:tc>
          <w:tcPr>
            <w:tcW w:w="1418"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до 0,2</w:t>
            </w:r>
          </w:p>
        </w:tc>
        <w:tc>
          <w:tcPr>
            <w:tcW w:w="1842"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0,2 до 5,0</w:t>
            </w:r>
          </w:p>
        </w:tc>
        <w:tc>
          <w:tcPr>
            <w:tcW w:w="1843"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 до 50,0</w:t>
            </w:r>
          </w:p>
        </w:tc>
        <w:tc>
          <w:tcPr>
            <w:tcW w:w="1843" w:type="dxa"/>
            <w:shd w:val="clear" w:color="auto" w:fill="EEECE1" w:themeFill="background2"/>
            <w:vAlign w:val="center"/>
          </w:tcPr>
          <w:p w:rsidR="00174D6E" w:rsidRPr="00D62A06" w:rsidRDefault="00174D6E" w:rsidP="008F1344">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50,0 до 280</w:t>
            </w:r>
          </w:p>
        </w:tc>
      </w:tr>
      <w:tr w:rsidR="00174D6E" w:rsidRPr="00D62A06" w:rsidTr="00B36D89">
        <w:trPr>
          <w:trHeight w:val="244"/>
        </w:trPr>
        <w:tc>
          <w:tcPr>
            <w:tcW w:w="3085" w:type="dxa"/>
          </w:tcPr>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Насосные станции и аварийно-регулирующие резервуары </w:t>
            </w:r>
          </w:p>
        </w:tc>
        <w:tc>
          <w:tcPr>
            <w:tcW w:w="1418"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w:t>
            </w:r>
          </w:p>
        </w:tc>
        <w:tc>
          <w:tcPr>
            <w:tcW w:w="1842"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174D6E" w:rsidRPr="00D62A06" w:rsidTr="00B36D89">
        <w:trPr>
          <w:trHeight w:val="641"/>
        </w:trPr>
        <w:tc>
          <w:tcPr>
            <w:tcW w:w="3085" w:type="dxa"/>
          </w:tcPr>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иловыми площадками для </w:t>
            </w:r>
            <w:proofErr w:type="spellStart"/>
            <w:r w:rsidRPr="00D62A06">
              <w:rPr>
                <w:rFonts w:ascii="Times New Roman" w:hAnsi="Times New Roman" w:cs="Times New Roman"/>
                <w:color w:val="000000" w:themeColor="text1"/>
                <w:sz w:val="20"/>
                <w:szCs w:val="20"/>
              </w:rPr>
              <w:lastRenderedPageBreak/>
              <w:t>сброженных</w:t>
            </w:r>
            <w:proofErr w:type="spellEnd"/>
            <w:r w:rsidRPr="00D62A06">
              <w:rPr>
                <w:rFonts w:ascii="Times New Roman" w:hAnsi="Times New Roman" w:cs="Times New Roman"/>
                <w:color w:val="000000" w:themeColor="text1"/>
                <w:sz w:val="20"/>
                <w:szCs w:val="20"/>
              </w:rPr>
              <w:t xml:space="preserve"> осадков, а также иловые площадки </w:t>
            </w:r>
          </w:p>
        </w:tc>
        <w:tc>
          <w:tcPr>
            <w:tcW w:w="1418"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lastRenderedPageBreak/>
              <w:t>150</w:t>
            </w:r>
          </w:p>
        </w:tc>
        <w:tc>
          <w:tcPr>
            <w:tcW w:w="1842"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tc>
      </w:tr>
      <w:tr w:rsidR="00174D6E" w:rsidRPr="00D62A06" w:rsidTr="00B36D89">
        <w:trPr>
          <w:trHeight w:val="653"/>
        </w:trPr>
        <w:tc>
          <w:tcPr>
            <w:tcW w:w="3085" w:type="dxa"/>
          </w:tcPr>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lastRenderedPageBreak/>
              <w:t xml:space="preserve">Сооружения для механической и биологической очистки с термомеханической обработкой осадка в закрытых помещениях </w:t>
            </w:r>
          </w:p>
        </w:tc>
        <w:tc>
          <w:tcPr>
            <w:tcW w:w="1418"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w:t>
            </w:r>
          </w:p>
        </w:tc>
        <w:tc>
          <w:tcPr>
            <w:tcW w:w="1842"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r>
      <w:tr w:rsidR="00174D6E" w:rsidRPr="00D62A06" w:rsidTr="00B36D89">
        <w:trPr>
          <w:trHeight w:val="273"/>
        </w:trPr>
        <w:tc>
          <w:tcPr>
            <w:tcW w:w="3085" w:type="dxa"/>
          </w:tcPr>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Поля: </w:t>
            </w:r>
          </w:p>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а) фильтрации </w:t>
            </w:r>
          </w:p>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 орошения </w:t>
            </w:r>
          </w:p>
        </w:tc>
        <w:tc>
          <w:tcPr>
            <w:tcW w:w="1418"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tc>
      </w:tr>
      <w:tr w:rsidR="00174D6E" w:rsidRPr="00D62A06" w:rsidTr="00B36D89">
        <w:trPr>
          <w:trHeight w:val="110"/>
        </w:trPr>
        <w:tc>
          <w:tcPr>
            <w:tcW w:w="3085" w:type="dxa"/>
          </w:tcPr>
          <w:p w:rsidR="00174D6E" w:rsidRPr="00D62A06" w:rsidRDefault="00174D6E" w:rsidP="008F1344">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Биологические пруды </w:t>
            </w:r>
          </w:p>
        </w:tc>
        <w:tc>
          <w:tcPr>
            <w:tcW w:w="1418"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2"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174D6E" w:rsidRPr="00D62A06" w:rsidRDefault="00174D6E" w:rsidP="008F1344">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r>
    </w:tbl>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Примечания:</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1. СЗЗ канализационных очистных сооружений производительностью более 280 тыс. м</w:t>
      </w:r>
      <w:r w:rsidRPr="00D62A06">
        <w:rPr>
          <w:color w:val="000000" w:themeColor="text1"/>
          <w:sz w:val="20"/>
          <w:vertAlign w:val="superscript"/>
        </w:rPr>
        <w:t>3</w:t>
      </w:r>
      <w:r w:rsidRPr="00D62A06">
        <w:rPr>
          <w:color w:val="000000" w:themeColor="text1"/>
          <w:sz w:val="20"/>
        </w:rPr>
        <w:t xml:space="preserve">/сутки,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w:t>
      </w:r>
      <w:r w:rsidR="009B0873" w:rsidRPr="00D62A06">
        <w:rPr>
          <w:color w:val="000000" w:themeColor="text1"/>
          <w:sz w:val="20"/>
        </w:rPr>
        <w:t>Краснодарского края</w:t>
      </w:r>
      <w:r w:rsidRPr="00D62A06">
        <w:rPr>
          <w:color w:val="000000" w:themeColor="text1"/>
          <w:sz w:val="20"/>
        </w:rPr>
        <w:t>.</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2. При отсутствии иловых площадок на территории очистных сооружений производительностью свыше 0,2 тыс.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размер зоны следует сокращать на 30%.</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 xml:space="preserve">3. Для полей фильтрации площадью до </w:t>
      </w:r>
      <w:smartTag w:uri="urn:schemas-microsoft-com:office:smarttags" w:element="metricconverter">
        <w:smartTagPr>
          <w:attr w:name="ProductID" w:val="0,5 га"/>
        </w:smartTagPr>
        <w:r w:rsidRPr="00D62A06">
          <w:rPr>
            <w:color w:val="000000" w:themeColor="text1"/>
            <w:sz w:val="20"/>
          </w:rPr>
          <w:t>0,5 га</w:t>
        </w:r>
      </w:smartTag>
      <w:r w:rsidRPr="00D62A06">
        <w:rPr>
          <w:color w:val="000000" w:themeColor="text1"/>
          <w:sz w:val="20"/>
        </w:rPr>
        <w:t xml:space="preserve">, для полей орошения коммунального типа площадью до </w:t>
      </w:r>
      <w:smartTag w:uri="urn:schemas-microsoft-com:office:smarttags" w:element="metricconverter">
        <w:smartTagPr>
          <w:attr w:name="ProductID" w:val="1,0 га"/>
        </w:smartTagPr>
        <w:r w:rsidRPr="00D62A06">
          <w:rPr>
            <w:color w:val="000000" w:themeColor="text1"/>
            <w:sz w:val="20"/>
          </w:rPr>
          <w:t>1,0 га</w:t>
        </w:r>
      </w:smartTag>
      <w:r w:rsidRPr="00D62A06">
        <w:rPr>
          <w:color w:val="000000" w:themeColor="text1"/>
          <w:sz w:val="20"/>
        </w:rPr>
        <w:t>, для сооружений механической и биологической очистки сточных вод производительностью до 50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100 м"/>
        </w:smartTagPr>
        <w:r w:rsidRPr="00D62A06">
          <w:rPr>
            <w:color w:val="000000" w:themeColor="text1"/>
            <w:sz w:val="20"/>
          </w:rPr>
          <w:t>100 м</w:t>
        </w:r>
      </w:smartTag>
      <w:r w:rsidRPr="00D62A06">
        <w:rPr>
          <w:color w:val="000000" w:themeColor="text1"/>
          <w:sz w:val="20"/>
        </w:rPr>
        <w:t>.</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4. Для полей подземной фильтрации пропускной способностью до 15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174D6E" w:rsidRPr="00D62A06" w:rsidRDefault="00174D6E" w:rsidP="00174D6E">
      <w:pPr>
        <w:pStyle w:val="a9"/>
        <w:spacing w:before="0" w:beforeAutospacing="0" w:after="0" w:afterAutospacing="0"/>
        <w:ind w:firstLine="851"/>
        <w:jc w:val="both"/>
        <w:rPr>
          <w:color w:val="000000" w:themeColor="text1"/>
          <w:sz w:val="20"/>
        </w:rPr>
      </w:pPr>
      <w:r w:rsidRPr="00D62A06">
        <w:rPr>
          <w:color w:val="000000" w:themeColor="text1"/>
          <w:sz w:val="20"/>
        </w:rPr>
        <w:t>6 СЗЗ от очистных сооружений поверхностного стока открытого типа до жилой территории следует принимать 100 м, закрытого типа - 50 м.</w:t>
      </w:r>
    </w:p>
    <w:p w:rsidR="00174D6E" w:rsidRPr="00D62A06" w:rsidRDefault="007D76B0" w:rsidP="00174D6E">
      <w:pPr>
        <w:pStyle w:val="a9"/>
        <w:spacing w:before="0" w:beforeAutospacing="0" w:after="0" w:afterAutospacing="0"/>
        <w:ind w:firstLine="851"/>
        <w:jc w:val="both"/>
        <w:rPr>
          <w:color w:val="000000" w:themeColor="text1"/>
          <w:sz w:val="20"/>
        </w:rPr>
      </w:pPr>
      <w:r>
        <w:rPr>
          <w:color w:val="000000" w:themeColor="text1"/>
          <w:sz w:val="20"/>
        </w:rPr>
        <w:t>7 СЗЗ</w:t>
      </w:r>
      <w:r w:rsidR="00174D6E" w:rsidRPr="00D62A06">
        <w:rPr>
          <w:color w:val="000000" w:themeColor="text1"/>
          <w:sz w:val="20"/>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174D6E" w:rsidRPr="009B0873" w:rsidRDefault="00174D6E" w:rsidP="00174D6E">
      <w:pPr>
        <w:pStyle w:val="a9"/>
        <w:spacing w:before="0" w:beforeAutospacing="0" w:after="0" w:afterAutospacing="0"/>
        <w:ind w:firstLine="851"/>
        <w:jc w:val="both"/>
        <w:rPr>
          <w:color w:val="000000" w:themeColor="text1"/>
          <w:highlight w:val="yellow"/>
        </w:rPr>
      </w:pPr>
    </w:p>
    <w:p w:rsidR="00174D6E" w:rsidRPr="00D62A06"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.1</w:t>
      </w:r>
      <w:r w:rsidR="0012568F">
        <w:rPr>
          <w:color w:val="000000" w:themeColor="text1"/>
        </w:rPr>
        <w:t>0</w:t>
      </w:r>
      <w:r w:rsidR="00ED74F8">
        <w:rPr>
          <w:color w:val="000000" w:themeColor="text1"/>
        </w:rPr>
        <w:t>0</w:t>
      </w:r>
      <w:r w:rsidR="00174D6E" w:rsidRPr="00D62A06">
        <w:rPr>
          <w:color w:val="000000" w:themeColor="text1"/>
        </w:rPr>
        <w:t xml:space="preserve">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174D6E" w:rsidRPr="00D62A06" w:rsidRDefault="00174D6E" w:rsidP="008B75DD">
      <w:pPr>
        <w:pStyle w:val="a9"/>
        <w:spacing w:before="0" w:beforeAutospacing="0" w:after="0" w:afterAutospacing="0" w:line="276" w:lineRule="auto"/>
        <w:ind w:firstLine="851"/>
        <w:jc w:val="both"/>
        <w:rPr>
          <w:color w:val="000000" w:themeColor="text1"/>
        </w:rPr>
      </w:pPr>
      <w:r w:rsidRPr="00D62A06">
        <w:rPr>
          <w:color w:val="000000" w:themeColor="text1"/>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174D6E" w:rsidRPr="00D62A06"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.1</w:t>
      </w:r>
      <w:r w:rsidR="0012568F">
        <w:rPr>
          <w:color w:val="000000" w:themeColor="text1"/>
        </w:rPr>
        <w:t>0</w:t>
      </w:r>
      <w:r w:rsidR="00ED74F8">
        <w:rPr>
          <w:color w:val="000000" w:themeColor="text1"/>
        </w:rPr>
        <w:t>1</w:t>
      </w:r>
      <w:r w:rsidR="00174D6E" w:rsidRPr="00D62A06">
        <w:rPr>
          <w:color w:val="000000" w:themeColor="text1"/>
        </w:rPr>
        <w:t xml:space="preserve">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174D6E" w:rsidRPr="00D62A06" w:rsidRDefault="00B659F1" w:rsidP="008B75DD">
      <w:pPr>
        <w:pStyle w:val="a9"/>
        <w:spacing w:before="0" w:beforeAutospacing="0" w:after="0" w:afterAutospacing="0" w:line="276" w:lineRule="auto"/>
        <w:ind w:firstLine="851"/>
        <w:jc w:val="both"/>
        <w:rPr>
          <w:color w:val="000000" w:themeColor="text1"/>
        </w:rPr>
      </w:pPr>
      <w:r w:rsidRPr="00D62A06">
        <w:rPr>
          <w:color w:val="000000" w:themeColor="text1"/>
        </w:rPr>
        <w:t>3.</w:t>
      </w:r>
      <w:r w:rsidR="00435A09" w:rsidRPr="00D62A06">
        <w:rPr>
          <w:color w:val="000000" w:themeColor="text1"/>
        </w:rPr>
        <w:t>7</w:t>
      </w:r>
      <w:r w:rsidR="00174D6E" w:rsidRPr="00D62A06">
        <w:rPr>
          <w:color w:val="000000" w:themeColor="text1"/>
        </w:rPr>
        <w:t>.1</w:t>
      </w:r>
      <w:r w:rsidR="0012568F">
        <w:rPr>
          <w:color w:val="000000" w:themeColor="text1"/>
        </w:rPr>
        <w:t>0</w:t>
      </w:r>
      <w:r w:rsidR="00ED74F8">
        <w:rPr>
          <w:color w:val="000000" w:themeColor="text1"/>
        </w:rPr>
        <w:t>2</w:t>
      </w:r>
      <w:proofErr w:type="gramStart"/>
      <w:r w:rsidR="00174D6E" w:rsidRPr="00D62A06">
        <w:rPr>
          <w:color w:val="000000" w:themeColor="text1"/>
        </w:rPr>
        <w:t xml:space="preserve"> Д</w:t>
      </w:r>
      <w:proofErr w:type="gramEnd"/>
      <w:r w:rsidR="00174D6E" w:rsidRPr="00D62A06">
        <w:rPr>
          <w:color w:val="000000" w:themeColor="text1"/>
        </w:rPr>
        <w:t>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термическая сушка.</w:t>
      </w:r>
    </w:p>
    <w:p w:rsidR="00174D6E" w:rsidRPr="00D62A06" w:rsidRDefault="00174D6E" w:rsidP="008B75DD">
      <w:pPr>
        <w:pStyle w:val="a9"/>
        <w:spacing w:before="0" w:beforeAutospacing="0" w:after="0" w:afterAutospacing="0" w:line="276" w:lineRule="auto"/>
        <w:ind w:firstLine="851"/>
        <w:jc w:val="both"/>
        <w:rPr>
          <w:color w:val="000000" w:themeColor="text1"/>
        </w:rPr>
      </w:pPr>
      <w:r w:rsidRPr="00D62A06">
        <w:rPr>
          <w:color w:val="000000" w:themeColor="text1"/>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62A06" w:rsidRPr="001B30BC" w:rsidRDefault="00174D6E" w:rsidP="001B30BC">
      <w:pPr>
        <w:pStyle w:val="a9"/>
        <w:spacing w:before="0" w:beforeAutospacing="0" w:after="0" w:afterAutospacing="0" w:line="276" w:lineRule="auto"/>
        <w:ind w:firstLine="851"/>
        <w:jc w:val="both"/>
        <w:rPr>
          <w:color w:val="000000" w:themeColor="text1"/>
        </w:rPr>
      </w:pPr>
      <w:r w:rsidRPr="00D62A06">
        <w:rPr>
          <w:color w:val="000000" w:themeColor="text1"/>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D62A06">
        <w:rPr>
          <w:color w:val="000000" w:themeColor="text1"/>
        </w:rPr>
        <w:t>неутилизируемых</w:t>
      </w:r>
      <w:proofErr w:type="spellEnd"/>
      <w:r w:rsidRPr="00D62A06">
        <w:rPr>
          <w:color w:val="000000" w:themeColor="text1"/>
        </w:rPr>
        <w:t xml:space="preserve"> осадков должны быть предусмотрены сооружения, обеспечивающие их складирование в </w:t>
      </w:r>
      <w:r w:rsidRPr="00D62A06">
        <w:rPr>
          <w:color w:val="000000" w:themeColor="text1"/>
        </w:rPr>
        <w:lastRenderedPageBreak/>
        <w:t>условиях, предотвращающих загрязнение окружающей среды (по согласованию с органами государственного надзора).</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12568F">
        <w:rPr>
          <w:spacing w:val="2"/>
        </w:rPr>
        <w:t>7</w:t>
      </w:r>
      <w:r w:rsidRPr="001B30BC">
        <w:rPr>
          <w:spacing w:val="2"/>
        </w:rPr>
        <w:t>.</w:t>
      </w:r>
      <w:r w:rsidR="0012568F">
        <w:rPr>
          <w:spacing w:val="2"/>
        </w:rPr>
        <w:t>10</w:t>
      </w:r>
      <w:r w:rsidR="00ED74F8">
        <w:rPr>
          <w:spacing w:val="2"/>
        </w:rPr>
        <w:t>3</w:t>
      </w:r>
      <w:r w:rsidRPr="001B30BC">
        <w:rPr>
          <w:spacing w:val="2"/>
        </w:rPr>
        <w:t xml:space="preserve"> Отвод поверхностных вод должен осуществляться в соответствии с требованиями СанПиН 2.1.5.980-00.</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Выпуски в водные объекты следует размещать в местах с повышенной турбулентностью потока (сужениях, протоках, порогах и прочих).</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В водоемы, предназначенные для купания, возможен сброс поверхностных сточных вод при условии их глубокой очистки.</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12568F">
        <w:rPr>
          <w:spacing w:val="2"/>
        </w:rPr>
        <w:t>7</w:t>
      </w:r>
      <w:r w:rsidRPr="001B30BC">
        <w:rPr>
          <w:spacing w:val="2"/>
        </w:rPr>
        <w:t>.</w:t>
      </w:r>
      <w:r w:rsidR="0012568F">
        <w:rPr>
          <w:spacing w:val="2"/>
        </w:rPr>
        <w:t>10</w:t>
      </w:r>
      <w:r w:rsidR="00ED74F8">
        <w:rPr>
          <w:spacing w:val="2"/>
        </w:rPr>
        <w:t>4</w:t>
      </w:r>
      <w:proofErr w:type="gramStart"/>
      <w:r w:rsidRPr="001B30BC">
        <w:rPr>
          <w:spacing w:val="2"/>
        </w:rPr>
        <w:t xml:space="preserve"> В</w:t>
      </w:r>
      <w:proofErr w:type="gramEnd"/>
      <w:r w:rsidRPr="001B30BC">
        <w:rPr>
          <w:spacing w:val="2"/>
        </w:rPr>
        <w:t xml:space="preserve">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Открытая дождевая канализация состоит из лотков и канав с искусственной или естественной одеждой и выпусков упрощенных конструкций.</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8737B5">
        <w:rPr>
          <w:spacing w:val="2"/>
        </w:rPr>
        <w:t>7.10</w:t>
      </w:r>
      <w:r w:rsidR="00ED74F8">
        <w:rPr>
          <w:spacing w:val="2"/>
        </w:rPr>
        <w:t>5</w:t>
      </w:r>
      <w:proofErr w:type="gramStart"/>
      <w:r w:rsidRPr="001B30BC">
        <w:rPr>
          <w:spacing w:val="2"/>
        </w:rPr>
        <w:t xml:space="preserve"> В</w:t>
      </w:r>
      <w:proofErr w:type="gramEnd"/>
      <w:r w:rsidRPr="001B30BC">
        <w:rPr>
          <w:spacing w:val="2"/>
        </w:rPr>
        <w:t xml:space="preserve"> открытой дождевой сети наименьшие уклоны следует принимать в процентах:</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для лотков проезжей части:</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при асфальтобетонном покрытии - 0,003;</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при брусчатом или щебеночном покрытии - 0,004;</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при булыжной мостовой - 0,005;</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для отдельных лотков и кюветов - 0,005;</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для водоотводных канав - 0,003;</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присоединения от дождеприемников - 0,02.</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8737B5">
        <w:rPr>
          <w:spacing w:val="2"/>
        </w:rPr>
        <w:t>7</w:t>
      </w:r>
      <w:r w:rsidRPr="001B30BC">
        <w:rPr>
          <w:spacing w:val="2"/>
        </w:rPr>
        <w:t>.</w:t>
      </w:r>
      <w:r w:rsidR="008737B5">
        <w:rPr>
          <w:spacing w:val="2"/>
        </w:rPr>
        <w:t>10</w:t>
      </w:r>
      <w:r w:rsidR="00ED74F8">
        <w:rPr>
          <w:spacing w:val="2"/>
        </w:rPr>
        <w:t>6</w:t>
      </w:r>
      <w:r w:rsidRPr="001B30BC">
        <w:rPr>
          <w:spacing w:val="2"/>
        </w:rPr>
        <w:t xml:space="preserve"> Дождеприемники следует предусматривать:</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на затяжных участках спусков (подъемов);</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на перекрестках и пешеходных переходах со стороны притока поверхностных вод;</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в конце затяжных участков спусков;</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при пилообразном профиле лотков улиц;</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в местах улиц, дворовых и парковых территорий, не имеющих стока поверхностных вод.</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8737B5">
        <w:rPr>
          <w:spacing w:val="2"/>
        </w:rPr>
        <w:t>7</w:t>
      </w:r>
      <w:r w:rsidRPr="001B30BC">
        <w:rPr>
          <w:spacing w:val="2"/>
        </w:rPr>
        <w:t>.</w:t>
      </w:r>
      <w:r w:rsidR="009F474A">
        <w:rPr>
          <w:spacing w:val="2"/>
        </w:rPr>
        <w:t>10</w:t>
      </w:r>
      <w:r w:rsidR="00ED74F8">
        <w:rPr>
          <w:spacing w:val="2"/>
        </w:rPr>
        <w:t>7</w:t>
      </w:r>
      <w:proofErr w:type="gramStart"/>
      <w:r w:rsidRPr="001B30BC">
        <w:rPr>
          <w:spacing w:val="2"/>
        </w:rPr>
        <w:t xml:space="preserve"> Н</w:t>
      </w:r>
      <w:proofErr w:type="gramEnd"/>
      <w:r w:rsidRPr="001B30BC">
        <w:rPr>
          <w:spacing w:val="2"/>
        </w:rPr>
        <w:t>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proofErr w:type="gramStart"/>
      <w:r w:rsidRPr="001B30BC">
        <w:rPr>
          <w:spacing w:val="2"/>
        </w:rPr>
        <w:t>3.</w:t>
      </w:r>
      <w:r w:rsidR="0099581D">
        <w:rPr>
          <w:spacing w:val="2"/>
        </w:rPr>
        <w:t>7</w:t>
      </w:r>
      <w:r w:rsidRPr="001B30BC">
        <w:rPr>
          <w:spacing w:val="2"/>
        </w:rPr>
        <w:t>.</w:t>
      </w:r>
      <w:r w:rsidR="0099581D">
        <w:rPr>
          <w:spacing w:val="2"/>
        </w:rPr>
        <w:t>1</w:t>
      </w:r>
      <w:r w:rsidR="00ED74F8">
        <w:rPr>
          <w:spacing w:val="2"/>
        </w:rPr>
        <w:t>08</w:t>
      </w:r>
      <w:r w:rsidRPr="001B30BC">
        <w:rPr>
          <w:spacing w:val="2"/>
        </w:rPr>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roofErr w:type="gramEnd"/>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lastRenderedPageBreak/>
        <w:t>3.</w:t>
      </w:r>
      <w:r w:rsidR="0099581D">
        <w:rPr>
          <w:spacing w:val="2"/>
        </w:rPr>
        <w:t>7</w:t>
      </w:r>
      <w:r w:rsidRPr="001B30BC">
        <w:rPr>
          <w:spacing w:val="2"/>
        </w:rPr>
        <w:t>.</w:t>
      </w:r>
      <w:r w:rsidR="0099581D">
        <w:rPr>
          <w:spacing w:val="2"/>
        </w:rPr>
        <w:t>1</w:t>
      </w:r>
      <w:r w:rsidR="00ED74F8">
        <w:rPr>
          <w:spacing w:val="2"/>
        </w:rPr>
        <w:t>09</w:t>
      </w:r>
      <w:r w:rsidRPr="001B30BC">
        <w:rPr>
          <w:spacing w:val="2"/>
        </w:rPr>
        <w:t xml:space="preserve">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 xml:space="preserve">Смесь поверхностных вод с бытовыми и производственными сточными водами при </w:t>
      </w:r>
      <w:proofErr w:type="spellStart"/>
      <w:r w:rsidRPr="001B30BC">
        <w:rPr>
          <w:spacing w:val="2"/>
        </w:rPr>
        <w:t>полураздельной</w:t>
      </w:r>
      <w:proofErr w:type="spellEnd"/>
      <w:r w:rsidRPr="001B30BC">
        <w:rPr>
          <w:spacing w:val="2"/>
        </w:rPr>
        <w:t xml:space="preserve"> системе канализации следует очищать по полной схеме очистки, принятой для городских сточных вод.</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99581D">
        <w:rPr>
          <w:spacing w:val="2"/>
        </w:rPr>
        <w:t>7</w:t>
      </w:r>
      <w:r w:rsidRPr="001B30BC">
        <w:rPr>
          <w:spacing w:val="2"/>
        </w:rPr>
        <w:t>.</w:t>
      </w:r>
      <w:r w:rsidR="0099581D">
        <w:rPr>
          <w:spacing w:val="2"/>
        </w:rPr>
        <w:t>1</w:t>
      </w:r>
      <w:r w:rsidR="00F230AB">
        <w:rPr>
          <w:spacing w:val="2"/>
        </w:rPr>
        <w:t>1</w:t>
      </w:r>
      <w:r w:rsidR="00ED74F8">
        <w:rPr>
          <w:spacing w:val="2"/>
        </w:rPr>
        <w:t>0</w:t>
      </w:r>
      <w:r w:rsidRPr="001B30BC">
        <w:rPr>
          <w:spacing w:val="2"/>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ED74F8">
        <w:rPr>
          <w:spacing w:val="2"/>
        </w:rPr>
        <w:t>111</w:t>
      </w:r>
      <w:r w:rsidRPr="001B30BC">
        <w:rPr>
          <w:spacing w:val="2"/>
        </w:rPr>
        <w:t xml:space="preserve">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B30BC">
        <w:rPr>
          <w:spacing w:val="2"/>
        </w:rPr>
        <w:t>от</w:t>
      </w:r>
      <w:proofErr w:type="gramEnd"/>
      <w:r w:rsidRPr="001B30BC">
        <w:rPr>
          <w:spacing w:val="2"/>
        </w:rPr>
        <w:t xml:space="preserve"> селитебной.</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1B30BC">
        <w:rPr>
          <w:spacing w:val="2"/>
        </w:rPr>
        <w:t>дождеприемные</w:t>
      </w:r>
      <w:proofErr w:type="spellEnd"/>
      <w:r w:rsidRPr="001B30BC">
        <w:rPr>
          <w:spacing w:val="2"/>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1B30BC">
        <w:rPr>
          <w:spacing w:val="2"/>
        </w:rPr>
        <w:t>органами</w:t>
      </w:r>
      <w:proofErr w:type="gramEnd"/>
      <w:r w:rsidRPr="001B30BC">
        <w:rPr>
          <w:spacing w:val="2"/>
        </w:rPr>
        <w:t xml:space="preserve"> возможно использовать эти воды для подпитки декоративных водоемов с подачей по отдельно прокладываемому трубопроводу.</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F230AB">
        <w:rPr>
          <w:spacing w:val="2"/>
        </w:rPr>
        <w:t>11</w:t>
      </w:r>
      <w:r w:rsidR="00ED74F8">
        <w:rPr>
          <w:spacing w:val="2"/>
        </w:rPr>
        <w:t>2</w:t>
      </w:r>
      <w:r w:rsidRPr="001B30BC">
        <w:rPr>
          <w:spacing w:val="2"/>
        </w:rPr>
        <w:t xml:space="preserve">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F230AB">
        <w:rPr>
          <w:spacing w:val="2"/>
        </w:rPr>
        <w:t>11</w:t>
      </w:r>
      <w:r w:rsidR="00ED74F8">
        <w:rPr>
          <w:spacing w:val="2"/>
        </w:rPr>
        <w:t>3</w:t>
      </w:r>
      <w:r w:rsidRPr="001B30BC">
        <w:rPr>
          <w:spacing w:val="2"/>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Примечание. В водоемы, предназначенные для купания, возможен сброс поверхностных сточных вод только при условии их глубокой очистки.</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F230AB">
        <w:rPr>
          <w:spacing w:val="2"/>
        </w:rPr>
        <w:t>11</w:t>
      </w:r>
      <w:r w:rsidR="00ED74F8">
        <w:rPr>
          <w:spacing w:val="2"/>
        </w:rPr>
        <w:t>4</w:t>
      </w:r>
      <w:proofErr w:type="gramStart"/>
      <w:r w:rsidRPr="001B30BC">
        <w:rPr>
          <w:spacing w:val="2"/>
        </w:rPr>
        <w:t xml:space="preserve"> Д</w:t>
      </w:r>
      <w:proofErr w:type="gramEnd"/>
      <w:r w:rsidRPr="001B30BC">
        <w:rPr>
          <w:spacing w:val="2"/>
        </w:rPr>
        <w:t xml:space="preserve">ля определения размеров отводящих труб и водосточных канат 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w:t>
      </w:r>
      <w:r w:rsidRPr="001B30BC">
        <w:rPr>
          <w:spacing w:val="2"/>
        </w:rPr>
        <w:lastRenderedPageBreak/>
        <w:t>коэффициента стока и площади водосбора. При этом минимальный диаметр водостоков принимается равным 400 мм.</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F230AB">
        <w:rPr>
          <w:spacing w:val="2"/>
        </w:rPr>
        <w:t>11</w:t>
      </w:r>
      <w:r w:rsidR="00ED74F8">
        <w:rPr>
          <w:spacing w:val="2"/>
        </w:rPr>
        <w:t>5</w:t>
      </w:r>
      <w:r w:rsidRPr="001B30BC">
        <w:rPr>
          <w:spacing w:val="2"/>
        </w:rPr>
        <w:t xml:space="preserve">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D62A06" w:rsidRPr="001B30BC" w:rsidRDefault="00D62A06" w:rsidP="001B30BC">
      <w:pPr>
        <w:pStyle w:val="a9"/>
        <w:shd w:val="clear" w:color="auto" w:fill="FFFFFF"/>
        <w:spacing w:before="0" w:beforeAutospacing="0" w:after="0" w:afterAutospacing="0" w:line="276" w:lineRule="auto"/>
        <w:ind w:firstLine="851"/>
        <w:jc w:val="both"/>
        <w:rPr>
          <w:spacing w:val="2"/>
        </w:rPr>
      </w:pPr>
      <w:r w:rsidRPr="001B30BC">
        <w:rPr>
          <w:spacing w:val="2"/>
        </w:rPr>
        <w:t>3.</w:t>
      </w:r>
      <w:r w:rsidR="00F230AB">
        <w:rPr>
          <w:spacing w:val="2"/>
        </w:rPr>
        <w:t>7</w:t>
      </w:r>
      <w:r w:rsidRPr="001B30BC">
        <w:rPr>
          <w:spacing w:val="2"/>
        </w:rPr>
        <w:t>.</w:t>
      </w:r>
      <w:r w:rsidR="00F230AB">
        <w:rPr>
          <w:spacing w:val="2"/>
        </w:rPr>
        <w:t>11</w:t>
      </w:r>
      <w:r w:rsidR="00ED74F8">
        <w:rPr>
          <w:spacing w:val="2"/>
        </w:rPr>
        <w:t>6</w:t>
      </w:r>
      <w:r w:rsidRPr="001B30BC">
        <w:rPr>
          <w:spacing w:val="2"/>
        </w:rPr>
        <w:t xml:space="preserve">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495BAA" w:rsidRPr="00D62A06" w:rsidRDefault="00495BAA" w:rsidP="00495BAA">
      <w:pPr>
        <w:pStyle w:val="af0"/>
        <w:shd w:val="clear" w:color="auto" w:fill="FFFFFF"/>
        <w:spacing w:after="0"/>
        <w:ind w:left="360"/>
        <w:jc w:val="both"/>
        <w:textAlignment w:val="baseline"/>
        <w:rPr>
          <w:rFonts w:ascii="Times New Roman" w:eastAsia="Times New Roman" w:hAnsi="Times New Roman" w:cs="Times New Roman"/>
          <w:b/>
          <w:color w:val="000000" w:themeColor="text1"/>
          <w:spacing w:val="2"/>
          <w:sz w:val="24"/>
          <w:szCs w:val="24"/>
          <w:lang w:eastAsia="ru-RU"/>
        </w:rPr>
      </w:pPr>
    </w:p>
    <w:p w:rsidR="00495BAA" w:rsidRPr="001B30BC" w:rsidRDefault="00495BAA" w:rsidP="0033482F">
      <w:pPr>
        <w:pStyle w:val="2"/>
        <w:jc w:val="center"/>
        <w:rPr>
          <w:rFonts w:ascii="Times New Roman" w:eastAsia="Times New Roman" w:hAnsi="Times New Roman" w:cs="Times New Roman"/>
          <w:color w:val="000000" w:themeColor="text1"/>
          <w:spacing w:val="2"/>
          <w:sz w:val="24"/>
          <w:szCs w:val="24"/>
          <w:lang w:eastAsia="ru-RU"/>
        </w:rPr>
      </w:pPr>
      <w:bookmarkStart w:id="47" w:name="_Toc406428180"/>
      <w:r w:rsidRPr="001B30BC">
        <w:rPr>
          <w:rFonts w:ascii="Times New Roman" w:eastAsia="Times New Roman" w:hAnsi="Times New Roman" w:cs="Times New Roman"/>
          <w:color w:val="000000" w:themeColor="text1"/>
          <w:spacing w:val="2"/>
          <w:sz w:val="24"/>
          <w:szCs w:val="24"/>
          <w:lang w:eastAsia="ru-RU"/>
        </w:rPr>
        <w:t>3.</w:t>
      </w:r>
      <w:r w:rsidR="00565957"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 xml:space="preserve">. </w:t>
      </w:r>
      <w:r w:rsidR="00EC5FC6" w:rsidRPr="001B30BC">
        <w:rPr>
          <w:rFonts w:ascii="Times New Roman" w:eastAsia="Times New Roman" w:hAnsi="Times New Roman" w:cs="Times New Roman"/>
          <w:color w:val="000000" w:themeColor="text1"/>
          <w:spacing w:val="2"/>
          <w:sz w:val="24"/>
          <w:szCs w:val="24"/>
          <w:lang w:eastAsia="ru-RU"/>
        </w:rPr>
        <w:t>Объекты производственного назначения</w:t>
      </w:r>
      <w:bookmarkEnd w:id="47"/>
    </w:p>
    <w:p w:rsidR="00D22411" w:rsidRPr="001B30BC" w:rsidRDefault="00D22411"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35A09"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35A09" w:rsidRPr="001B30BC">
        <w:rPr>
          <w:rFonts w:ascii="Times New Roman" w:eastAsia="Times New Roman" w:hAnsi="Times New Roman" w:cs="Times New Roman"/>
          <w:color w:val="000000" w:themeColor="text1"/>
          <w:spacing w:val="2"/>
          <w:sz w:val="24"/>
          <w:szCs w:val="24"/>
          <w:lang w:eastAsia="ru-RU"/>
        </w:rPr>
        <w:t>1</w:t>
      </w:r>
      <w:proofErr w:type="gramStart"/>
      <w:r w:rsidRPr="001B30BC">
        <w:rPr>
          <w:rFonts w:ascii="Times New Roman" w:eastAsia="Times New Roman" w:hAnsi="Times New Roman" w:cs="Times New Roman"/>
          <w:color w:val="000000" w:themeColor="text1"/>
          <w:spacing w:val="2"/>
          <w:sz w:val="24"/>
          <w:szCs w:val="24"/>
          <w:lang w:eastAsia="ru-RU"/>
        </w:rPr>
        <w:t xml:space="preserve"> Д</w:t>
      </w:r>
      <w:proofErr w:type="gramEnd"/>
      <w:r w:rsidRPr="001B30BC">
        <w:rPr>
          <w:rFonts w:ascii="Times New Roman" w:eastAsia="Times New Roman" w:hAnsi="Times New Roman" w:cs="Times New Roman"/>
          <w:color w:val="000000" w:themeColor="text1"/>
          <w:spacing w:val="2"/>
          <w:sz w:val="24"/>
          <w:szCs w:val="24"/>
          <w:lang w:eastAsia="ru-RU"/>
        </w:rPr>
        <w:t>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35A09"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35A09" w:rsidRPr="001B30BC">
        <w:rPr>
          <w:rFonts w:ascii="Times New Roman" w:eastAsia="Times New Roman" w:hAnsi="Times New Roman" w:cs="Times New Roman"/>
          <w:color w:val="000000" w:themeColor="text1"/>
          <w:spacing w:val="2"/>
          <w:sz w:val="24"/>
          <w:szCs w:val="24"/>
          <w:lang w:eastAsia="ru-RU"/>
        </w:rPr>
        <w:t>2</w:t>
      </w:r>
      <w:r w:rsidRPr="001B30BC">
        <w:rPr>
          <w:rFonts w:ascii="Times New Roman" w:eastAsia="Times New Roman" w:hAnsi="Times New Roman" w:cs="Times New Roman"/>
          <w:color w:val="000000" w:themeColor="text1"/>
          <w:spacing w:val="2"/>
          <w:sz w:val="24"/>
          <w:szCs w:val="24"/>
          <w:lang w:eastAsia="ru-RU"/>
        </w:rPr>
        <w:t xml:space="preserve"> 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для предприятий I класса - 1000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для предприятий II класса - 500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для предприятий III класса - 300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для предприятий IV класса - 100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для предприятий V класса - 50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Санитарно-защитные зоны установлены в соответствии с требованиями СанПиН 2.2.1/2.1.1.1200-03.</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3</w:t>
      </w:r>
      <w:r w:rsidR="00D22411" w:rsidRPr="001B30BC">
        <w:rPr>
          <w:color w:val="000000" w:themeColor="text1"/>
          <w:spacing w:val="2"/>
        </w:rPr>
        <w:t xml:space="preserve"> Производственные зоны сельских поселений и населенных пунктов следует размещать в соответствии с документами территориального планирования.</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4</w:t>
      </w:r>
      <w:proofErr w:type="gramStart"/>
      <w:r w:rsidR="00D22411" w:rsidRPr="001B30BC">
        <w:rPr>
          <w:color w:val="000000" w:themeColor="text1"/>
          <w:spacing w:val="2"/>
        </w:rPr>
        <w:t xml:space="preserve"> В</w:t>
      </w:r>
      <w:proofErr w:type="gramEnd"/>
      <w:r w:rsidR="00D22411" w:rsidRPr="001B30BC">
        <w:rPr>
          <w:color w:val="000000" w:themeColor="text1"/>
          <w:spacing w:val="2"/>
        </w:rPr>
        <w:t xml:space="preserve">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5</w:t>
      </w:r>
      <w:proofErr w:type="gramStart"/>
      <w:r w:rsidR="00D22411" w:rsidRPr="001B30BC">
        <w:rPr>
          <w:color w:val="000000" w:themeColor="text1"/>
          <w:spacing w:val="2"/>
        </w:rPr>
        <w:t xml:space="preserve"> В</w:t>
      </w:r>
      <w:proofErr w:type="gramEnd"/>
      <w:r w:rsidR="00D22411" w:rsidRPr="001B30BC">
        <w:rPr>
          <w:color w:val="000000" w:themeColor="text1"/>
          <w:spacing w:val="2"/>
        </w:rPr>
        <w:t xml:space="preserve"> соответствии с</w:t>
      </w:r>
      <w:r w:rsidR="0099430C">
        <w:rPr>
          <w:rStyle w:val="apple-converted-space"/>
          <w:color w:val="000000" w:themeColor="text1"/>
          <w:spacing w:val="2"/>
        </w:rPr>
        <w:t xml:space="preserve"> </w:t>
      </w:r>
      <w:r w:rsidR="00D22411" w:rsidRPr="0099430C">
        <w:rPr>
          <w:spacing w:val="2"/>
        </w:rPr>
        <w:t>Земельным кодексом Российской Федерации</w:t>
      </w:r>
      <w:r w:rsidR="0099430C">
        <w:rPr>
          <w:rStyle w:val="apple-converted-space"/>
          <w:color w:val="000000" w:themeColor="text1"/>
          <w:spacing w:val="2"/>
        </w:rPr>
        <w:t xml:space="preserve"> </w:t>
      </w:r>
      <w:r w:rsidR="00D22411" w:rsidRPr="001B30BC">
        <w:rPr>
          <w:color w:val="000000" w:themeColor="text1"/>
          <w:spacing w:val="2"/>
        </w:rPr>
        <w:t xml:space="preserve">для размещения производственных зон и связанных с ними коммуникаций следует выбирать площадки и </w:t>
      </w:r>
      <w:r w:rsidR="00D22411" w:rsidRPr="001B30BC">
        <w:rPr>
          <w:color w:val="000000" w:themeColor="text1"/>
          <w:spacing w:val="2"/>
        </w:rPr>
        <w:lastRenderedPageBreak/>
        <w:t>трассы на землях, непригодных для сельского хозяйства, либо на сельскохозяйственных угодьях худшего качества.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Размещение производственных зон на пашнях, землях, орошаемых и осушенных, занятых многолетними плодовыми насаждениями и виноградниками, </w:t>
      </w:r>
      <w:proofErr w:type="spellStart"/>
      <w:r w:rsidRPr="001B30BC">
        <w:rPr>
          <w:color w:val="000000" w:themeColor="text1"/>
          <w:spacing w:val="2"/>
        </w:rPr>
        <w:t>водоохранными</w:t>
      </w:r>
      <w:proofErr w:type="spellEnd"/>
      <w:r w:rsidRPr="001B30BC">
        <w:rPr>
          <w:color w:val="000000" w:themeColor="text1"/>
          <w:spacing w:val="2"/>
        </w:rPr>
        <w:t>, защитными и другими лесами первой группы, допускается в исключительных случаях.</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6</w:t>
      </w:r>
      <w:proofErr w:type="gramStart"/>
      <w:r w:rsidR="00D22411" w:rsidRPr="001B30BC">
        <w:rPr>
          <w:color w:val="000000" w:themeColor="text1"/>
          <w:spacing w:val="2"/>
        </w:rPr>
        <w:t xml:space="preserve"> Н</w:t>
      </w:r>
      <w:proofErr w:type="gramEnd"/>
      <w:r w:rsidR="00D22411" w:rsidRPr="001B30BC">
        <w:rPr>
          <w:color w:val="000000" w:themeColor="text1"/>
          <w:spacing w:val="2"/>
        </w:rPr>
        <w:t>е допускается размещение производственных зон:</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на площадках залегания полезных ископаемых без согласования с органами Государственного горного надзора;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 опасных зонах отвалов породы угольных и сланцевых шахт и обогатительных фабрик;</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 зонах оползней, которые могут угрожать застройке и эксплуатации предприятий, зданий и сооружений;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 в первом поясе </w:t>
      </w:r>
      <w:proofErr w:type="gramStart"/>
      <w:r w:rsidRPr="001B30BC">
        <w:rPr>
          <w:color w:val="000000" w:themeColor="text1"/>
          <w:spacing w:val="2"/>
        </w:rPr>
        <w:t>зоны санитарной охраны источников водоснабжения населенных пунктов</w:t>
      </w:r>
      <w:proofErr w:type="gramEnd"/>
      <w:r w:rsidRPr="001B30BC">
        <w:rPr>
          <w:color w:val="000000" w:themeColor="text1"/>
          <w:spacing w:val="2"/>
        </w:rPr>
        <w:t>;</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 первой и второй зонах округов санитарной охраны курортов;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на землях зеленых зон городских округов и поселений;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 на земельных участках, загрязненных органическими и радиоактивными отбросами, до истечения сроков, установленных органами Федеральной службы </w:t>
      </w:r>
      <w:proofErr w:type="spellStart"/>
      <w:r w:rsidRPr="001B30BC">
        <w:rPr>
          <w:color w:val="000000" w:themeColor="text1"/>
          <w:spacing w:val="2"/>
        </w:rPr>
        <w:t>Роспотребнадзора</w:t>
      </w:r>
      <w:proofErr w:type="spellEnd"/>
      <w:r w:rsidRPr="001B30BC">
        <w:rPr>
          <w:color w:val="000000" w:themeColor="text1"/>
          <w:spacing w:val="2"/>
        </w:rPr>
        <w:t xml:space="preserve"> и ветеринарного надзора;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7</w:t>
      </w:r>
      <w:proofErr w:type="gramStart"/>
      <w:r w:rsidR="00D22411" w:rsidRPr="001B30BC">
        <w:rPr>
          <w:color w:val="000000" w:themeColor="text1"/>
          <w:spacing w:val="2"/>
        </w:rPr>
        <w:t xml:space="preserve"> Д</w:t>
      </w:r>
      <w:proofErr w:type="gramEnd"/>
      <w:r w:rsidR="00D22411" w:rsidRPr="001B30BC">
        <w:rPr>
          <w:color w:val="000000" w:themeColor="text1"/>
          <w:spacing w:val="2"/>
        </w:rPr>
        <w:t>опускается размещение сельскохозяйственных предприятий, зданий и сооружений производственных зон:</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w:t>
      </w:r>
      <w:proofErr w:type="spellStart"/>
      <w:r w:rsidRPr="001B30BC">
        <w:rPr>
          <w:color w:val="000000" w:themeColor="text1"/>
          <w:spacing w:val="2"/>
        </w:rPr>
        <w:t>Роспотребнадзора</w:t>
      </w:r>
      <w:proofErr w:type="spellEnd"/>
      <w:r w:rsidRPr="001B30BC">
        <w:rPr>
          <w:color w:val="000000" w:themeColor="text1"/>
          <w:spacing w:val="2"/>
        </w:rPr>
        <w:t>;</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 в охранных зонах особо охраняемых территорий, если строительство намечаемых объектов или их эксплуатация не </w:t>
      </w:r>
      <w:proofErr w:type="gramStart"/>
      <w:r w:rsidRPr="001B30BC">
        <w:rPr>
          <w:color w:val="000000" w:themeColor="text1"/>
          <w:spacing w:val="2"/>
        </w:rPr>
        <w:t>нарушит их природных условий и не</w:t>
      </w:r>
      <w:proofErr w:type="gramEnd"/>
      <w:r w:rsidRPr="001B30BC">
        <w:rPr>
          <w:color w:val="000000" w:themeColor="text1"/>
          <w:spacing w:val="2"/>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8</w:t>
      </w:r>
      <w:proofErr w:type="gramStart"/>
      <w:r w:rsidR="00D22411" w:rsidRPr="001B30BC">
        <w:rPr>
          <w:color w:val="000000" w:themeColor="text1"/>
          <w:spacing w:val="2"/>
        </w:rPr>
        <w:t xml:space="preserve"> П</w:t>
      </w:r>
      <w:proofErr w:type="gramEnd"/>
      <w:r w:rsidR="00D22411" w:rsidRPr="001B30BC">
        <w:rPr>
          <w:color w:val="000000" w:themeColor="text1"/>
          <w:spacing w:val="2"/>
        </w:rPr>
        <w:t>ри размещении производственных зон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lastRenderedPageBreak/>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9</w:t>
      </w:r>
      <w:proofErr w:type="gramStart"/>
      <w:r w:rsidR="00D22411" w:rsidRPr="001B30BC">
        <w:rPr>
          <w:color w:val="000000" w:themeColor="text1"/>
          <w:spacing w:val="2"/>
        </w:rPr>
        <w:t xml:space="preserve"> П</w:t>
      </w:r>
      <w:proofErr w:type="gramEnd"/>
      <w:r w:rsidR="00D22411" w:rsidRPr="001B30BC">
        <w:rPr>
          <w:color w:val="000000" w:themeColor="text1"/>
          <w:spacing w:val="2"/>
        </w:rPr>
        <w:t>ри размещении производственных зон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10</w:t>
      </w:r>
      <w:r w:rsidR="00D22411" w:rsidRPr="001B30BC">
        <w:rPr>
          <w:color w:val="000000" w:themeColor="text1"/>
          <w:spacing w:val="2"/>
        </w:rPr>
        <w:t xml:space="preserve">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1</w:t>
      </w:r>
      <w:proofErr w:type="gramStart"/>
      <w:r w:rsidR="00D22411" w:rsidRPr="001B30BC">
        <w:rPr>
          <w:color w:val="000000" w:themeColor="text1"/>
          <w:spacing w:val="2"/>
        </w:rPr>
        <w:t xml:space="preserve"> П</w:t>
      </w:r>
      <w:proofErr w:type="gramEnd"/>
      <w:r w:rsidR="00D22411" w:rsidRPr="001B30BC">
        <w:rPr>
          <w:color w:val="000000" w:themeColor="text1"/>
          <w:spacing w:val="2"/>
        </w:rPr>
        <w:t>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1B30BC">
        <w:rPr>
          <w:color w:val="000000" w:themeColor="text1"/>
          <w:spacing w:val="2"/>
        </w:rPr>
        <w:t>рыбохозяйственных</w:t>
      </w:r>
      <w:proofErr w:type="spellEnd"/>
      <w:r w:rsidRPr="001B30BC">
        <w:rPr>
          <w:color w:val="000000" w:themeColor="text1"/>
          <w:spacing w:val="2"/>
        </w:rPr>
        <w:t xml:space="preserve"> водоемов. В случае особой необходимости допускается уменьшать расстояние от указанных складов до </w:t>
      </w:r>
      <w:proofErr w:type="spellStart"/>
      <w:r w:rsidRPr="001B30BC">
        <w:rPr>
          <w:color w:val="000000" w:themeColor="text1"/>
          <w:spacing w:val="2"/>
        </w:rPr>
        <w:t>рыбохозяйственных</w:t>
      </w:r>
      <w:proofErr w:type="spellEnd"/>
      <w:r w:rsidRPr="001B30BC">
        <w:rPr>
          <w:color w:val="000000" w:themeColor="text1"/>
          <w:spacing w:val="2"/>
        </w:rPr>
        <w:t xml:space="preserve"> водоемов при условии согласования с органами, осуществляющими охрану рыбных запасов.</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2</w:t>
      </w:r>
      <w:r w:rsidR="00D22411" w:rsidRPr="001B30BC">
        <w:rPr>
          <w:color w:val="000000" w:themeColor="text1"/>
          <w:spacing w:val="2"/>
        </w:rPr>
        <w:t xml:space="preserve"> Территории производственных зон не должны разделяться на обособленные участки железными или автомобильными дорогами общей сети, а также реками.</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3</w:t>
      </w:r>
      <w:proofErr w:type="gramStart"/>
      <w:r w:rsidR="00D22411" w:rsidRPr="001B30BC">
        <w:rPr>
          <w:color w:val="000000" w:themeColor="text1"/>
          <w:spacing w:val="2"/>
        </w:rPr>
        <w:t xml:space="preserve"> П</w:t>
      </w:r>
      <w:proofErr w:type="gramEnd"/>
      <w:r w:rsidR="00D22411" w:rsidRPr="001B30BC">
        <w:rPr>
          <w:color w:val="000000" w:themeColor="text1"/>
          <w:spacing w:val="2"/>
        </w:rPr>
        <w:t>ри планировке и застройке производственных зон необходимо предусматривать:</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планировочную увязку с селитебной зоной;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мероприятия по охране окружающей среды от загрязнения производственными выбросами и стоками;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возможность расширения производственной зоны сельскохозяйственных предприятий.</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4</w:t>
      </w:r>
      <w:r w:rsidR="00D22411" w:rsidRPr="001B30BC">
        <w:rPr>
          <w:color w:val="000000" w:themeColor="text1"/>
          <w:spacing w:val="2"/>
        </w:rPr>
        <w:t xml:space="preserve"> Интенсивность использования территории производственной зоны определяется плотностью застройки площадок сельскохозяйств</w:t>
      </w:r>
      <w:r w:rsidR="005D063D" w:rsidRPr="001B30BC">
        <w:rPr>
          <w:color w:val="000000" w:themeColor="text1"/>
          <w:spacing w:val="2"/>
        </w:rPr>
        <w:t>енных предприятий.</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5</w:t>
      </w:r>
      <w:r w:rsidR="00D22411" w:rsidRPr="001B30BC">
        <w:rPr>
          <w:color w:val="000000" w:themeColor="text1"/>
          <w:spacing w:val="2"/>
        </w:rPr>
        <w:t xml:space="preserve">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6</w:t>
      </w:r>
      <w:proofErr w:type="gramStart"/>
      <w:r w:rsidR="00D22411" w:rsidRPr="001B30BC">
        <w:rPr>
          <w:color w:val="000000" w:themeColor="text1"/>
          <w:spacing w:val="2"/>
        </w:rPr>
        <w:t xml:space="preserve"> П</w:t>
      </w:r>
      <w:proofErr w:type="gramEnd"/>
      <w:r w:rsidR="00D22411" w:rsidRPr="001B30BC">
        <w:rPr>
          <w:color w:val="000000" w:themeColor="text1"/>
          <w:spacing w:val="2"/>
        </w:rPr>
        <w:t>ри размещении сельскохозяйственных предприятий, зданий и сооружений производственных зон расстояния между ними следует назначать минимально допустим</w:t>
      </w:r>
      <w:r w:rsidR="00B67727" w:rsidRPr="001B30BC">
        <w:rPr>
          <w:color w:val="000000" w:themeColor="text1"/>
          <w:spacing w:val="2"/>
        </w:rPr>
        <w:t>ые исходя из плотности застройки</w:t>
      </w:r>
      <w:r w:rsidR="00D22411" w:rsidRPr="001B30BC">
        <w:rPr>
          <w:color w:val="000000" w:themeColor="text1"/>
          <w:spacing w:val="2"/>
        </w:rPr>
        <w:t>,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D22411" w:rsidRPr="001B30BC" w:rsidRDefault="00435A09"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7</w:t>
      </w:r>
      <w:r w:rsidR="00D22411" w:rsidRPr="001B30BC">
        <w:rPr>
          <w:color w:val="000000" w:themeColor="text1"/>
          <w:spacing w:val="2"/>
        </w:rPr>
        <w:t xml:space="preserve"> 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00CF00B2">
        <w:rPr>
          <w:color w:val="000000" w:themeColor="text1"/>
          <w:spacing w:val="2"/>
        </w:rPr>
        <w:t>61</w:t>
      </w:r>
      <w:r w:rsidR="00D22411" w:rsidRPr="001B30BC">
        <w:rPr>
          <w:color w:val="000000" w:themeColor="text1"/>
          <w:spacing w:val="2"/>
        </w:rPr>
        <w:t xml:space="preserve"> и </w:t>
      </w:r>
      <w:r w:rsidR="00CF00B2">
        <w:rPr>
          <w:color w:val="000000" w:themeColor="text1"/>
          <w:spacing w:val="2"/>
        </w:rPr>
        <w:t>62</w:t>
      </w:r>
      <w:r w:rsidR="00D22411" w:rsidRPr="001B30BC">
        <w:rPr>
          <w:color w:val="000000" w:themeColor="text1"/>
          <w:spacing w:val="2"/>
        </w:rPr>
        <w:t>.</w:t>
      </w:r>
    </w:p>
    <w:p w:rsidR="00D22411" w:rsidRPr="001B30BC" w:rsidRDefault="00D22411" w:rsidP="00B67727">
      <w:pPr>
        <w:pStyle w:val="formattext"/>
        <w:shd w:val="clear" w:color="auto" w:fill="FFFFFF"/>
        <w:spacing w:before="0" w:beforeAutospacing="0" w:after="0" w:afterAutospacing="0" w:line="276" w:lineRule="auto"/>
        <w:ind w:firstLine="709"/>
        <w:jc w:val="right"/>
        <w:textAlignment w:val="baseline"/>
        <w:rPr>
          <w:color w:val="000000" w:themeColor="text1"/>
          <w:spacing w:val="2"/>
        </w:rPr>
      </w:pPr>
      <w:r w:rsidRPr="001B30BC">
        <w:rPr>
          <w:color w:val="000000" w:themeColor="text1"/>
          <w:spacing w:val="2"/>
        </w:rPr>
        <w:lastRenderedPageBreak/>
        <w:t xml:space="preserve">Таблица </w:t>
      </w:r>
      <w:r w:rsidR="00CF00B2">
        <w:rPr>
          <w:color w:val="000000" w:themeColor="text1"/>
          <w:spacing w:val="2"/>
        </w:rPr>
        <w:t>61</w:t>
      </w:r>
    </w:p>
    <w:p w:rsidR="00B67727" w:rsidRPr="001B30BC" w:rsidRDefault="00B67727"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p>
    <w:tbl>
      <w:tblPr>
        <w:tblW w:w="0" w:type="auto"/>
        <w:tblInd w:w="149" w:type="dxa"/>
        <w:tblCellMar>
          <w:left w:w="0" w:type="dxa"/>
          <w:right w:w="0" w:type="dxa"/>
        </w:tblCellMar>
        <w:tblLook w:val="04A0"/>
      </w:tblPr>
      <w:tblGrid>
        <w:gridCol w:w="2070"/>
        <w:gridCol w:w="2127"/>
        <w:gridCol w:w="3723"/>
        <w:gridCol w:w="1054"/>
        <w:gridCol w:w="947"/>
      </w:tblGrid>
      <w:tr w:rsidR="00B67727" w:rsidRPr="001B30BC" w:rsidTr="00337709">
        <w:tc>
          <w:tcPr>
            <w:tcW w:w="20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pStyle w:val="formattext"/>
              <w:spacing w:before="0" w:beforeAutospacing="0" w:after="0" w:afterAutospacing="0" w:line="276" w:lineRule="auto"/>
              <w:jc w:val="center"/>
              <w:textAlignment w:val="baseline"/>
              <w:rPr>
                <w:b/>
                <w:color w:val="000000" w:themeColor="text1"/>
                <w:sz w:val="20"/>
                <w:szCs w:val="20"/>
              </w:rPr>
            </w:pPr>
            <w:r w:rsidRPr="001B30BC">
              <w:rPr>
                <w:b/>
                <w:color w:val="000000" w:themeColor="text1"/>
                <w:sz w:val="20"/>
                <w:szCs w:val="20"/>
              </w:rPr>
              <w:t>Степень огнестойкости зданий и сооружений</w:t>
            </w:r>
          </w:p>
        </w:tc>
        <w:tc>
          <w:tcPr>
            <w:tcW w:w="212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pStyle w:val="formattext"/>
              <w:spacing w:before="0" w:beforeAutospacing="0" w:after="0" w:afterAutospacing="0" w:line="276" w:lineRule="auto"/>
              <w:jc w:val="center"/>
              <w:textAlignment w:val="baseline"/>
              <w:rPr>
                <w:b/>
                <w:color w:val="000000" w:themeColor="text1"/>
                <w:sz w:val="20"/>
                <w:szCs w:val="20"/>
              </w:rPr>
            </w:pPr>
            <w:r w:rsidRPr="001B30BC">
              <w:rPr>
                <w:b/>
                <w:color w:val="000000" w:themeColor="text1"/>
                <w:sz w:val="20"/>
                <w:szCs w:val="20"/>
              </w:rPr>
              <w:t>Класс конструктивной пожарной</w:t>
            </w:r>
            <w:r w:rsidRPr="001B30BC">
              <w:rPr>
                <w:rStyle w:val="apple-converted-space"/>
                <w:b/>
                <w:color w:val="000000" w:themeColor="text1"/>
                <w:sz w:val="20"/>
                <w:szCs w:val="20"/>
              </w:rPr>
              <w:t xml:space="preserve"> </w:t>
            </w:r>
            <w:r w:rsidRPr="001B30BC">
              <w:rPr>
                <w:b/>
                <w:color w:val="000000" w:themeColor="text1"/>
                <w:sz w:val="20"/>
                <w:szCs w:val="20"/>
              </w:rPr>
              <w:t>опасности</w:t>
            </w:r>
          </w:p>
        </w:tc>
        <w:tc>
          <w:tcPr>
            <w:tcW w:w="57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0D6DDC">
            <w:pPr>
              <w:pStyle w:val="formattext"/>
              <w:spacing w:before="0" w:beforeAutospacing="0" w:after="0" w:afterAutospacing="0" w:line="276" w:lineRule="auto"/>
              <w:jc w:val="center"/>
              <w:textAlignment w:val="baseline"/>
              <w:rPr>
                <w:b/>
                <w:color w:val="000000" w:themeColor="text1"/>
                <w:sz w:val="20"/>
                <w:szCs w:val="20"/>
              </w:rPr>
            </w:pPr>
            <w:r w:rsidRPr="001B30BC">
              <w:rPr>
                <w:b/>
                <w:color w:val="000000" w:themeColor="text1"/>
                <w:sz w:val="20"/>
                <w:szCs w:val="20"/>
              </w:rPr>
              <w:t>Расстояния при степени огнестойкости</w:t>
            </w:r>
            <w:r w:rsidR="000D6DDC" w:rsidRPr="001B30BC">
              <w:rPr>
                <w:b/>
                <w:color w:val="000000" w:themeColor="text1"/>
                <w:sz w:val="20"/>
                <w:szCs w:val="20"/>
              </w:rPr>
              <w:t xml:space="preserve"> </w:t>
            </w:r>
            <w:r w:rsidRPr="001B30BC">
              <w:rPr>
                <w:b/>
                <w:color w:val="000000" w:themeColor="text1"/>
                <w:sz w:val="20"/>
                <w:szCs w:val="20"/>
              </w:rPr>
              <w:t>и классе конструктивной пожарной опасности</w:t>
            </w:r>
            <w:r w:rsidR="000D6DDC" w:rsidRPr="001B30BC">
              <w:rPr>
                <w:b/>
                <w:color w:val="000000" w:themeColor="text1"/>
                <w:sz w:val="20"/>
                <w:szCs w:val="20"/>
              </w:rPr>
              <w:t xml:space="preserve"> з</w:t>
            </w:r>
            <w:r w:rsidRPr="001B30BC">
              <w:rPr>
                <w:b/>
                <w:color w:val="000000" w:themeColor="text1"/>
                <w:sz w:val="20"/>
                <w:szCs w:val="20"/>
              </w:rPr>
              <w:t xml:space="preserve">даний или сооружений, </w:t>
            </w:r>
            <w:proofErr w:type="gramStart"/>
            <w:r w:rsidRPr="001B30BC">
              <w:rPr>
                <w:b/>
                <w:color w:val="000000" w:themeColor="text1"/>
                <w:sz w:val="20"/>
                <w:szCs w:val="20"/>
              </w:rPr>
              <w:t>м</w:t>
            </w:r>
            <w:proofErr w:type="gramEnd"/>
          </w:p>
        </w:tc>
      </w:tr>
      <w:tr w:rsidR="00B67727" w:rsidRPr="001B30BC" w:rsidTr="00337709">
        <w:tc>
          <w:tcPr>
            <w:tcW w:w="20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spacing w:after="0"/>
              <w:jc w:val="center"/>
              <w:rPr>
                <w:rFonts w:ascii="Times New Roman" w:hAnsi="Times New Roman" w:cs="Times New Roman"/>
                <w:color w:val="000000" w:themeColor="text1"/>
                <w:sz w:val="20"/>
                <w:szCs w:val="20"/>
              </w:rPr>
            </w:pPr>
          </w:p>
        </w:tc>
        <w:tc>
          <w:tcPr>
            <w:tcW w:w="212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spacing w:after="0"/>
              <w:jc w:val="center"/>
              <w:rPr>
                <w:rFonts w:ascii="Times New Roman" w:hAnsi="Times New Roman" w:cs="Times New Roman"/>
                <w:color w:val="000000" w:themeColor="text1"/>
                <w:sz w:val="20"/>
                <w:szCs w:val="20"/>
              </w:rPr>
            </w:pPr>
          </w:p>
        </w:tc>
        <w:tc>
          <w:tcPr>
            <w:tcW w:w="37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 II, III</w:t>
            </w:r>
            <w:r w:rsidRPr="001B30BC">
              <w:rPr>
                <w:rStyle w:val="apple-converted-space"/>
                <w:color w:val="000000" w:themeColor="text1"/>
                <w:sz w:val="20"/>
                <w:szCs w:val="20"/>
              </w:rPr>
              <w:t xml:space="preserve"> </w:t>
            </w:r>
            <w:r w:rsidRPr="001B30BC">
              <w:rPr>
                <w:color w:val="000000" w:themeColor="text1"/>
                <w:sz w:val="20"/>
                <w:szCs w:val="20"/>
              </w:rPr>
              <w:t>С</w:t>
            </w:r>
            <w:proofErr w:type="gramStart"/>
            <w:r w:rsidRPr="001B30BC">
              <w:rPr>
                <w:color w:val="000000" w:themeColor="text1"/>
                <w:sz w:val="20"/>
                <w:szCs w:val="20"/>
              </w:rPr>
              <w:t>0</w:t>
            </w:r>
            <w:proofErr w:type="gramEnd"/>
          </w:p>
        </w:tc>
        <w:tc>
          <w:tcPr>
            <w:tcW w:w="105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II,</w:t>
            </w:r>
            <w:r w:rsidRPr="001B30BC">
              <w:rPr>
                <w:rStyle w:val="apple-converted-space"/>
                <w:color w:val="000000" w:themeColor="text1"/>
                <w:sz w:val="20"/>
                <w:szCs w:val="20"/>
              </w:rPr>
              <w:t xml:space="preserve">  </w:t>
            </w:r>
            <w:r w:rsidRPr="001B30BC">
              <w:rPr>
                <w:color w:val="000000" w:themeColor="text1"/>
                <w:sz w:val="20"/>
                <w:szCs w:val="20"/>
              </w:rPr>
              <w:t>III, IV С</w:t>
            </w:r>
            <w:proofErr w:type="gramStart"/>
            <w:r w:rsidRPr="001B30BC">
              <w:rPr>
                <w:color w:val="000000" w:themeColor="text1"/>
                <w:sz w:val="20"/>
                <w:szCs w:val="20"/>
              </w:rPr>
              <w:t>1</w:t>
            </w:r>
            <w:proofErr w:type="gramEnd"/>
          </w:p>
        </w:tc>
        <w:tc>
          <w:tcPr>
            <w:tcW w:w="94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1B30BC" w:rsidRDefault="00B67727"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IV, V С</w:t>
            </w:r>
            <w:proofErr w:type="gramStart"/>
            <w:r w:rsidRPr="001B30BC">
              <w:rPr>
                <w:color w:val="000000" w:themeColor="text1"/>
                <w:sz w:val="20"/>
                <w:szCs w:val="20"/>
              </w:rPr>
              <w:t>2</w:t>
            </w:r>
            <w:proofErr w:type="gramEnd"/>
            <w:r w:rsidRPr="001B30BC">
              <w:rPr>
                <w:color w:val="000000" w:themeColor="text1"/>
                <w:sz w:val="20"/>
                <w:szCs w:val="20"/>
              </w:rPr>
              <w:t>, С3</w:t>
            </w:r>
          </w:p>
        </w:tc>
      </w:tr>
      <w:tr w:rsidR="00D22411" w:rsidRPr="001B30BC"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 II, III</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С</w:t>
            </w:r>
            <w:proofErr w:type="gramStart"/>
            <w:r w:rsidRPr="001B30BC">
              <w:rPr>
                <w:color w:val="000000" w:themeColor="text1"/>
                <w:sz w:val="20"/>
                <w:szCs w:val="20"/>
              </w:rPr>
              <w:t>0</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7727"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Не нормируются для зданий и</w:t>
            </w:r>
            <w:r w:rsidR="00B67727" w:rsidRPr="001B30BC">
              <w:rPr>
                <w:color w:val="000000" w:themeColor="text1"/>
                <w:sz w:val="20"/>
                <w:szCs w:val="20"/>
              </w:rPr>
              <w:t xml:space="preserve"> </w:t>
            </w:r>
            <w:r w:rsidRPr="001B30BC">
              <w:rPr>
                <w:color w:val="000000" w:themeColor="text1"/>
                <w:sz w:val="20"/>
                <w:szCs w:val="20"/>
              </w:rPr>
              <w:t>сооружений с производствами</w:t>
            </w:r>
            <w:r w:rsidR="00B67727" w:rsidRPr="001B30BC">
              <w:rPr>
                <w:rStyle w:val="apple-converted-space"/>
                <w:color w:val="000000" w:themeColor="text1"/>
                <w:sz w:val="20"/>
                <w:szCs w:val="20"/>
              </w:rPr>
              <w:t xml:space="preserve"> </w:t>
            </w:r>
            <w:r w:rsidRPr="001B30BC">
              <w:rPr>
                <w:color w:val="000000" w:themeColor="text1"/>
                <w:sz w:val="20"/>
                <w:szCs w:val="20"/>
              </w:rPr>
              <w:t>категории Г и</w:t>
            </w:r>
            <w:proofErr w:type="gramStart"/>
            <w:r w:rsidRPr="001B30BC">
              <w:rPr>
                <w:color w:val="000000" w:themeColor="text1"/>
                <w:sz w:val="20"/>
                <w:szCs w:val="20"/>
              </w:rPr>
              <w:t xml:space="preserve"> Д</w:t>
            </w:r>
            <w:proofErr w:type="gramEnd"/>
            <w:r w:rsidRPr="001B30BC">
              <w:rPr>
                <w:color w:val="000000" w:themeColor="text1"/>
                <w:sz w:val="20"/>
                <w:szCs w:val="20"/>
              </w:rPr>
              <w:t>;</w:t>
            </w:r>
            <w:r w:rsidR="00B67727" w:rsidRPr="001B30BC">
              <w:rPr>
                <w:color w:val="000000" w:themeColor="text1"/>
                <w:sz w:val="20"/>
                <w:szCs w:val="20"/>
              </w:rPr>
              <w:t xml:space="preserve"> </w:t>
            </w:r>
          </w:p>
          <w:p w:rsidR="00D22411" w:rsidRPr="001B30BC" w:rsidRDefault="00D22411" w:rsidP="000D6DDC">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 xml:space="preserve">9 - для зданий и сооружений </w:t>
            </w:r>
            <w:r w:rsidR="000D6DDC" w:rsidRPr="001B30BC">
              <w:rPr>
                <w:color w:val="000000" w:themeColor="text1"/>
                <w:sz w:val="20"/>
                <w:szCs w:val="20"/>
              </w:rPr>
              <w:t xml:space="preserve"> </w:t>
            </w:r>
            <w:r w:rsidRPr="001B30BC">
              <w:rPr>
                <w:color w:val="000000" w:themeColor="text1"/>
                <w:sz w:val="20"/>
                <w:szCs w:val="20"/>
              </w:rPr>
              <w:t>производствами категорий А, Б</w:t>
            </w:r>
            <w:r w:rsidR="000D6DDC" w:rsidRPr="001B30BC">
              <w:rPr>
                <w:color w:val="000000" w:themeColor="text1"/>
                <w:sz w:val="20"/>
                <w:szCs w:val="20"/>
              </w:rPr>
              <w:t xml:space="preserve"> </w:t>
            </w:r>
            <w:r w:rsidRPr="001B30BC">
              <w:rPr>
                <w:color w:val="000000" w:themeColor="text1"/>
                <w:sz w:val="20"/>
                <w:szCs w:val="20"/>
              </w:rPr>
              <w:t>и В (см. примечание 3</w:t>
            </w:r>
            <w:proofErr w:type="gramStart"/>
            <w:r w:rsidRPr="001B30BC">
              <w:rPr>
                <w:color w:val="000000" w:themeColor="text1"/>
                <w:sz w:val="20"/>
                <w:szCs w:val="20"/>
              </w:rPr>
              <w:t xml:space="preserve"> )</w:t>
            </w:r>
            <w:proofErr w:type="gramEnd"/>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9</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12</w:t>
            </w:r>
          </w:p>
        </w:tc>
      </w:tr>
      <w:tr w:rsidR="00D22411" w:rsidRPr="001B30BC"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II, III, IV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С</w:t>
            </w:r>
            <w:proofErr w:type="gramStart"/>
            <w:r w:rsidRPr="001B30BC">
              <w:rPr>
                <w:color w:val="000000" w:themeColor="text1"/>
                <w:sz w:val="20"/>
                <w:szCs w:val="20"/>
              </w:rPr>
              <w:t>1</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9</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12</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15</w:t>
            </w:r>
          </w:p>
        </w:tc>
      </w:tr>
      <w:tr w:rsidR="00D22411" w:rsidRPr="001B30BC"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IV, 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С</w:t>
            </w:r>
            <w:proofErr w:type="gramStart"/>
            <w:r w:rsidRPr="001B30BC">
              <w:rPr>
                <w:color w:val="000000" w:themeColor="text1"/>
                <w:sz w:val="20"/>
                <w:szCs w:val="20"/>
              </w:rPr>
              <w:t>2</w:t>
            </w:r>
            <w:proofErr w:type="gramEnd"/>
            <w:r w:rsidRPr="001B30BC">
              <w:rPr>
                <w:color w:val="000000" w:themeColor="text1"/>
                <w:sz w:val="20"/>
                <w:szCs w:val="20"/>
              </w:rPr>
              <w:t>, С3</w:t>
            </w:r>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12</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15</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B67727">
            <w:pPr>
              <w:pStyle w:val="formattext"/>
              <w:spacing w:before="0" w:beforeAutospacing="0" w:after="0" w:afterAutospacing="0" w:line="276" w:lineRule="auto"/>
              <w:jc w:val="center"/>
              <w:textAlignment w:val="baseline"/>
              <w:rPr>
                <w:color w:val="000000" w:themeColor="text1"/>
                <w:sz w:val="20"/>
                <w:szCs w:val="20"/>
              </w:rPr>
            </w:pPr>
            <w:r w:rsidRPr="001B30BC">
              <w:rPr>
                <w:color w:val="000000" w:themeColor="text1"/>
                <w:sz w:val="20"/>
                <w:szCs w:val="20"/>
              </w:rPr>
              <w:t>18</w:t>
            </w:r>
          </w:p>
        </w:tc>
      </w:tr>
    </w:tbl>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Примечания:</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2. Расстояния между зданиями и сооружениями не нормируются, если: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 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 стена более высокого здания или сооружения, выходящая в сторону другого здания, является противопожарной;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3. Указанное расстояние для зданий и сооружений I, II, III степеней огнестойкости класса конструктивной опасности С0 с производствами категорий</w:t>
      </w:r>
      <w:proofErr w:type="gramStart"/>
      <w:r w:rsidRPr="001B30BC">
        <w:rPr>
          <w:color w:val="000000" w:themeColor="text1"/>
          <w:spacing w:val="2"/>
          <w:sz w:val="20"/>
          <w:szCs w:val="20"/>
        </w:rPr>
        <w:t xml:space="preserve"> А</w:t>
      </w:r>
      <w:proofErr w:type="gramEnd"/>
      <w:r w:rsidRPr="001B30BC">
        <w:rPr>
          <w:color w:val="000000" w:themeColor="text1"/>
          <w:spacing w:val="2"/>
          <w:sz w:val="20"/>
          <w:szCs w:val="20"/>
        </w:rPr>
        <w:t>, Б и В уменьшается с 9 до 6 м при соблюдении одного из следующих условий: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 здания и сооружения оборудуются стационарными автоматическими системами пожаротушения;</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 удельная загрузка горючими веществами в зданиях с производствами категории</w:t>
      </w:r>
      <w:proofErr w:type="gramStart"/>
      <w:r w:rsidRPr="001B30BC">
        <w:rPr>
          <w:color w:val="000000" w:themeColor="text1"/>
          <w:spacing w:val="2"/>
          <w:sz w:val="20"/>
          <w:szCs w:val="20"/>
        </w:rPr>
        <w:t xml:space="preserve"> В</w:t>
      </w:r>
      <w:proofErr w:type="gramEnd"/>
      <w:r w:rsidRPr="001B30BC">
        <w:rPr>
          <w:color w:val="000000" w:themeColor="text1"/>
          <w:spacing w:val="2"/>
          <w:sz w:val="20"/>
          <w:szCs w:val="20"/>
        </w:rPr>
        <w:t xml:space="preserve"> менее или равна 10 кг на 1 кв. м площади этажа.</w:t>
      </w:r>
    </w:p>
    <w:p w:rsidR="000D6DD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AD6541" w:rsidRPr="001B30BC" w:rsidRDefault="00AD654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p>
    <w:p w:rsidR="00D22411" w:rsidRPr="001B30BC" w:rsidRDefault="00F2497D" w:rsidP="000D6DDC">
      <w:pPr>
        <w:pStyle w:val="formattext"/>
        <w:shd w:val="clear" w:color="auto" w:fill="FFFFFF"/>
        <w:spacing w:before="0" w:beforeAutospacing="0" w:after="0" w:afterAutospacing="0" w:line="276" w:lineRule="auto"/>
        <w:ind w:firstLine="709"/>
        <w:jc w:val="right"/>
        <w:textAlignment w:val="baseline"/>
        <w:rPr>
          <w:color w:val="000000" w:themeColor="text1"/>
          <w:spacing w:val="2"/>
        </w:rPr>
      </w:pPr>
      <w:r w:rsidRPr="001B30BC">
        <w:rPr>
          <w:color w:val="000000" w:themeColor="text1"/>
          <w:spacing w:val="2"/>
        </w:rPr>
        <w:t>Т</w:t>
      </w:r>
      <w:r w:rsidR="00D22411" w:rsidRPr="001B30BC">
        <w:rPr>
          <w:color w:val="000000" w:themeColor="text1"/>
          <w:spacing w:val="2"/>
        </w:rPr>
        <w:t xml:space="preserve">аблица </w:t>
      </w:r>
      <w:r w:rsidR="00CF00B2">
        <w:rPr>
          <w:color w:val="000000" w:themeColor="text1"/>
          <w:spacing w:val="2"/>
        </w:rPr>
        <w:t>62</w:t>
      </w:r>
    </w:p>
    <w:p w:rsidR="000D6DDC" w:rsidRPr="001B30BC" w:rsidRDefault="000D6DDC" w:rsidP="000D6DDC">
      <w:pPr>
        <w:pStyle w:val="formattext"/>
        <w:shd w:val="clear" w:color="auto" w:fill="FFFFFF"/>
        <w:spacing w:before="0" w:beforeAutospacing="0" w:after="0" w:afterAutospacing="0" w:line="276" w:lineRule="auto"/>
        <w:ind w:firstLine="709"/>
        <w:jc w:val="right"/>
        <w:textAlignment w:val="baseline"/>
        <w:rPr>
          <w:color w:val="000000" w:themeColor="text1"/>
          <w:spacing w:val="2"/>
        </w:rPr>
      </w:pPr>
    </w:p>
    <w:tbl>
      <w:tblPr>
        <w:tblW w:w="0" w:type="auto"/>
        <w:tblInd w:w="149" w:type="dxa"/>
        <w:tblCellMar>
          <w:left w:w="0" w:type="dxa"/>
          <w:right w:w="0" w:type="dxa"/>
        </w:tblCellMar>
        <w:tblLook w:val="04A0"/>
      </w:tblPr>
      <w:tblGrid>
        <w:gridCol w:w="4381"/>
        <w:gridCol w:w="1788"/>
        <w:gridCol w:w="1246"/>
        <w:gridCol w:w="1244"/>
        <w:gridCol w:w="1262"/>
      </w:tblGrid>
      <w:tr w:rsidR="000D6DDC" w:rsidRPr="001B30BC" w:rsidTr="00337709">
        <w:tc>
          <w:tcPr>
            <w:tcW w:w="438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sz w:val="20"/>
                <w:szCs w:val="20"/>
              </w:rPr>
            </w:pPr>
            <w:r w:rsidRPr="001B30BC">
              <w:rPr>
                <w:b/>
                <w:color w:val="000000" w:themeColor="text1"/>
                <w:sz w:val="20"/>
                <w:szCs w:val="20"/>
              </w:rPr>
              <w:t>Склады</w:t>
            </w:r>
          </w:p>
        </w:tc>
        <w:tc>
          <w:tcPr>
            <w:tcW w:w="1788"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sz w:val="20"/>
                <w:szCs w:val="20"/>
              </w:rPr>
            </w:pPr>
            <w:r w:rsidRPr="001B30BC">
              <w:rPr>
                <w:b/>
                <w:color w:val="000000" w:themeColor="text1"/>
                <w:sz w:val="20"/>
                <w:szCs w:val="20"/>
              </w:rPr>
              <w:t>Емкость</w:t>
            </w:r>
            <w:r w:rsidRPr="001B30BC">
              <w:rPr>
                <w:rStyle w:val="apple-converted-space"/>
                <w:b/>
                <w:color w:val="000000" w:themeColor="text1"/>
                <w:sz w:val="20"/>
                <w:szCs w:val="20"/>
              </w:rPr>
              <w:t xml:space="preserve"> </w:t>
            </w:r>
            <w:r w:rsidRPr="001B30BC">
              <w:rPr>
                <w:b/>
                <w:color w:val="000000" w:themeColor="text1"/>
                <w:sz w:val="20"/>
                <w:szCs w:val="20"/>
              </w:rPr>
              <w:t>складов</w:t>
            </w:r>
          </w:p>
        </w:tc>
        <w:tc>
          <w:tcPr>
            <w:tcW w:w="3752"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sz w:val="20"/>
                <w:szCs w:val="20"/>
              </w:rPr>
            </w:pPr>
            <w:r w:rsidRPr="001B30BC">
              <w:rPr>
                <w:b/>
                <w:color w:val="000000" w:themeColor="text1"/>
                <w:sz w:val="20"/>
                <w:szCs w:val="20"/>
              </w:rPr>
              <w:t xml:space="preserve">Расстояние, </w:t>
            </w:r>
            <w:proofErr w:type="gramStart"/>
            <w:r w:rsidRPr="001B30BC">
              <w:rPr>
                <w:b/>
                <w:color w:val="000000" w:themeColor="text1"/>
                <w:sz w:val="20"/>
                <w:szCs w:val="20"/>
              </w:rPr>
              <w:t>м</w:t>
            </w:r>
            <w:proofErr w:type="gramEnd"/>
            <w:r w:rsidRPr="001B30BC">
              <w:rPr>
                <w:b/>
                <w:color w:val="000000" w:themeColor="text1"/>
                <w:sz w:val="20"/>
                <w:szCs w:val="20"/>
              </w:rPr>
              <w:t>, при степени огнестойкости зданий и сооружений</w:t>
            </w:r>
          </w:p>
        </w:tc>
      </w:tr>
      <w:tr w:rsidR="000D6DDC" w:rsidRPr="001B30BC" w:rsidTr="00337709">
        <w:tc>
          <w:tcPr>
            <w:tcW w:w="438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spacing w:after="0"/>
              <w:ind w:hanging="7"/>
              <w:jc w:val="center"/>
              <w:rPr>
                <w:rFonts w:ascii="Times New Roman" w:hAnsi="Times New Roman" w:cs="Times New Roman"/>
                <w:b/>
                <w:color w:val="000000" w:themeColor="text1"/>
                <w:sz w:val="20"/>
                <w:szCs w:val="20"/>
              </w:rPr>
            </w:pPr>
          </w:p>
        </w:tc>
        <w:tc>
          <w:tcPr>
            <w:tcW w:w="1788"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spacing w:after="0"/>
              <w:ind w:hanging="7"/>
              <w:jc w:val="center"/>
              <w:rPr>
                <w:rFonts w:ascii="Times New Roman" w:hAnsi="Times New Roman" w:cs="Times New Roman"/>
                <w:b/>
                <w:color w:val="000000" w:themeColor="text1"/>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sz w:val="20"/>
                <w:szCs w:val="20"/>
              </w:rPr>
            </w:pPr>
            <w:r w:rsidRPr="001B30BC">
              <w:rPr>
                <w:b/>
                <w:color w:val="000000" w:themeColor="text1"/>
                <w:sz w:val="20"/>
                <w:szCs w:val="20"/>
              </w:rPr>
              <w:t>II</w:t>
            </w:r>
          </w:p>
        </w:tc>
        <w:tc>
          <w:tcPr>
            <w:tcW w:w="124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sz w:val="20"/>
                <w:szCs w:val="20"/>
              </w:rPr>
            </w:pPr>
            <w:r w:rsidRPr="001B30BC">
              <w:rPr>
                <w:b/>
                <w:color w:val="000000" w:themeColor="text1"/>
                <w:sz w:val="20"/>
                <w:szCs w:val="20"/>
              </w:rPr>
              <w:t>III</w:t>
            </w:r>
          </w:p>
        </w:tc>
        <w:tc>
          <w:tcPr>
            <w:tcW w:w="126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1B30BC" w:rsidRDefault="000D6DDC" w:rsidP="000D6DDC">
            <w:pPr>
              <w:pStyle w:val="formattext"/>
              <w:spacing w:before="0" w:beforeAutospacing="0" w:after="0" w:afterAutospacing="0" w:line="276" w:lineRule="auto"/>
              <w:ind w:hanging="7"/>
              <w:jc w:val="center"/>
              <w:textAlignment w:val="baseline"/>
              <w:rPr>
                <w:b/>
                <w:color w:val="000000" w:themeColor="text1"/>
              </w:rPr>
            </w:pPr>
            <w:r w:rsidRPr="001B30BC">
              <w:rPr>
                <w:b/>
                <w:color w:val="000000" w:themeColor="text1"/>
              </w:rPr>
              <w:t>IV, V</w:t>
            </w:r>
          </w:p>
        </w:tc>
      </w:tr>
      <w:tr w:rsidR="00D22411" w:rsidRPr="001B30BC" w:rsidTr="000D6DDC">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Открытого хранения сена, соломы,</w:t>
            </w:r>
            <w:r w:rsidRPr="001B30BC">
              <w:rPr>
                <w:rStyle w:val="apple-converted-space"/>
                <w:color w:val="000000" w:themeColor="text1"/>
                <w:sz w:val="20"/>
                <w:szCs w:val="20"/>
              </w:rPr>
              <w:t> </w:t>
            </w:r>
            <w:r w:rsidR="000D6DDC" w:rsidRPr="001B30BC">
              <w:rPr>
                <w:rStyle w:val="apple-converted-space"/>
                <w:color w:val="000000" w:themeColor="text1"/>
                <w:sz w:val="20"/>
                <w:szCs w:val="20"/>
              </w:rPr>
              <w:t xml:space="preserve"> </w:t>
            </w:r>
            <w:r w:rsidRPr="001B30BC">
              <w:rPr>
                <w:color w:val="000000" w:themeColor="text1"/>
                <w:sz w:val="20"/>
                <w:szCs w:val="20"/>
              </w:rPr>
              <w:t xml:space="preserve">льна, </w:t>
            </w:r>
            <w:proofErr w:type="spellStart"/>
            <w:r w:rsidRPr="001B30BC">
              <w:rPr>
                <w:color w:val="000000" w:themeColor="text1"/>
                <w:sz w:val="20"/>
                <w:szCs w:val="20"/>
              </w:rPr>
              <w:t>необмолоченного</w:t>
            </w:r>
            <w:proofErr w:type="spellEnd"/>
            <w:r w:rsidRPr="001B30BC">
              <w:rPr>
                <w:color w:val="000000" w:themeColor="text1"/>
                <w:sz w:val="20"/>
                <w:szCs w:val="20"/>
              </w:rPr>
              <w:t xml:space="preserve"> хлеба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нормируется</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30</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39</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rPr>
            </w:pPr>
            <w:r w:rsidRPr="001B30BC">
              <w:rPr>
                <w:color w:val="000000" w:themeColor="text1"/>
              </w:rPr>
              <w:t>48</w:t>
            </w:r>
          </w:p>
        </w:tc>
      </w:tr>
      <w:tr w:rsidR="00D22411" w:rsidRPr="001B30BC" w:rsidTr="000D6DDC">
        <w:trPr>
          <w:trHeight w:val="461"/>
        </w:trPr>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Открытого хранения табачного и</w:t>
            </w:r>
            <w:r w:rsidR="000D6DDC" w:rsidRPr="001B30BC">
              <w:rPr>
                <w:color w:val="000000" w:themeColor="text1"/>
                <w:sz w:val="20"/>
                <w:szCs w:val="20"/>
              </w:rPr>
              <w:t xml:space="preserve"> </w:t>
            </w:r>
            <w:r w:rsidRPr="001B30BC">
              <w:rPr>
                <w:color w:val="000000" w:themeColor="text1"/>
                <w:sz w:val="20"/>
                <w:szCs w:val="20"/>
              </w:rPr>
              <w:t>чайного листа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До 25 т</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15</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sz w:val="20"/>
                <w:szCs w:val="20"/>
              </w:rPr>
            </w:pPr>
            <w:r w:rsidRPr="001B30BC">
              <w:rPr>
                <w:color w:val="000000" w:themeColor="text1"/>
                <w:sz w:val="20"/>
                <w:szCs w:val="20"/>
              </w:rPr>
              <w:t>18</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1B30BC" w:rsidRDefault="00D22411" w:rsidP="000D6DDC">
            <w:pPr>
              <w:pStyle w:val="formattext"/>
              <w:spacing w:before="0" w:beforeAutospacing="0" w:after="0" w:afterAutospacing="0" w:line="276" w:lineRule="auto"/>
              <w:ind w:hanging="7"/>
              <w:jc w:val="center"/>
              <w:textAlignment w:val="baseline"/>
              <w:rPr>
                <w:color w:val="000000" w:themeColor="text1"/>
              </w:rPr>
            </w:pPr>
            <w:r w:rsidRPr="001B30BC">
              <w:rPr>
                <w:color w:val="000000" w:themeColor="text1"/>
              </w:rPr>
              <w:t>24</w:t>
            </w:r>
          </w:p>
        </w:tc>
      </w:tr>
    </w:tbl>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Примечания:</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1. При складировании материалов под навесами расстояния могут быть уменьшены в два раза.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2. Расстояния следует определять от границы площадей, предназначенных для размещения (складирования) указанных материалов.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lastRenderedPageBreak/>
        <w:t>3. Расстояния от складов указанного назначения до зданий и сооружений с производствами категорий</w:t>
      </w:r>
      <w:proofErr w:type="gramStart"/>
      <w:r w:rsidRPr="001B30BC">
        <w:rPr>
          <w:color w:val="000000" w:themeColor="text1"/>
          <w:spacing w:val="2"/>
          <w:sz w:val="20"/>
          <w:szCs w:val="20"/>
        </w:rPr>
        <w:t xml:space="preserve"> А</w:t>
      </w:r>
      <w:proofErr w:type="gramEnd"/>
      <w:r w:rsidRPr="001B30BC">
        <w:rPr>
          <w:color w:val="000000" w:themeColor="text1"/>
          <w:spacing w:val="2"/>
          <w:sz w:val="20"/>
          <w:szCs w:val="20"/>
        </w:rPr>
        <w:t>, Б и Г увеличиваются на 25 %.</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5. Расстояния от указанных складов открытого хранения до границ леса следует принимать не менее 100 м.</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sz w:val="20"/>
          <w:szCs w:val="20"/>
        </w:rPr>
      </w:pPr>
      <w:r w:rsidRPr="001B30BC">
        <w:rPr>
          <w:color w:val="000000" w:themeColor="text1"/>
          <w:spacing w:val="2"/>
          <w:sz w:val="20"/>
          <w:szCs w:val="20"/>
        </w:rPr>
        <w:t>6. Расстояния от складов, не указанных в таблице, следует принимать в соответствии с действующими нормами и правилами.</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8</w:t>
      </w:r>
      <w:r w:rsidR="00D22411" w:rsidRPr="001B30BC">
        <w:rPr>
          <w:color w:val="000000" w:themeColor="text1"/>
          <w:spacing w:val="2"/>
        </w:rPr>
        <w:t xml:space="preserve"> Расстояния между зданиями, освещаемыми через оконные проемы, должны быть не </w:t>
      </w:r>
      <w:proofErr w:type="gramStart"/>
      <w:r w:rsidR="00D22411" w:rsidRPr="001B30BC">
        <w:rPr>
          <w:color w:val="000000" w:themeColor="text1"/>
          <w:spacing w:val="2"/>
        </w:rPr>
        <w:t>менее наибольшей</w:t>
      </w:r>
      <w:proofErr w:type="gramEnd"/>
      <w:r w:rsidR="00D22411" w:rsidRPr="001B30BC">
        <w:rPr>
          <w:color w:val="000000" w:themeColor="text1"/>
          <w:spacing w:val="2"/>
        </w:rPr>
        <w:t xml:space="preserve"> высоты (до верха карниза) противостоящих зданий.</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.1</w:t>
      </w:r>
      <w:r w:rsidRPr="001B30BC">
        <w:rPr>
          <w:color w:val="000000" w:themeColor="text1"/>
          <w:spacing w:val="2"/>
        </w:rPr>
        <w:t>9</w:t>
      </w:r>
      <w:r w:rsidR="00D22411" w:rsidRPr="001B30BC">
        <w:rPr>
          <w:color w:val="000000" w:themeColor="text1"/>
          <w:spacing w:val="2"/>
        </w:rPr>
        <w:t xml:space="preserve">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sidR="00AB7DCD" w:rsidRPr="001B30BC">
        <w:rPr>
          <w:color w:val="000000" w:themeColor="text1"/>
          <w:spacing w:val="2"/>
        </w:rPr>
        <w:t>.</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Территория санитарно-защитных зон из землепользования не изымается и должна быть максимально использована для нужд сельского хозяйства.</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00B16C10">
        <w:rPr>
          <w:color w:val="000000" w:themeColor="text1"/>
          <w:spacing w:val="2"/>
        </w:rPr>
        <w:t>20</w:t>
      </w:r>
      <w:proofErr w:type="gramStart"/>
      <w:r w:rsidR="00D22411" w:rsidRPr="001B30BC">
        <w:rPr>
          <w:color w:val="000000" w:themeColor="text1"/>
          <w:spacing w:val="2"/>
        </w:rPr>
        <w:t xml:space="preserve"> Н</w:t>
      </w:r>
      <w:proofErr w:type="gramEnd"/>
      <w:r w:rsidR="00D22411" w:rsidRPr="001B30BC">
        <w:rPr>
          <w:color w:val="000000" w:themeColor="text1"/>
          <w:spacing w:val="2"/>
        </w:rPr>
        <w:t>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1</w:t>
      </w:r>
      <w:r w:rsidR="00D22411" w:rsidRPr="001B30BC">
        <w:rPr>
          <w:color w:val="000000" w:themeColor="text1"/>
          <w:spacing w:val="2"/>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2</w:t>
      </w:r>
      <w:r w:rsidR="00D22411" w:rsidRPr="001B30BC">
        <w:rPr>
          <w:color w:val="000000" w:themeColor="text1"/>
          <w:spacing w:val="2"/>
        </w:rPr>
        <w:t xml:space="preserve">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площадок предприятий;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общих объектов подсобных производств;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складов.</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3</w:t>
      </w:r>
      <w:r w:rsidR="00D22411" w:rsidRPr="001B30BC">
        <w:rPr>
          <w:color w:val="000000" w:themeColor="text1"/>
          <w:spacing w:val="2"/>
        </w:rPr>
        <w:t xml:space="preserve"> Площадки сельскохозяйственных предприятий должны разделяться на следующие функциональные зоны:</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производственную;</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хранения и подготовки сырья (кормов);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хранения и переработки отходов производства.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Деление на указанные зоны производится с учетом задания на проектирование и конкретных условий строительства.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При проектировании площадок сельскохозяйственных предприятий необходимо учитывать нормы по их размещению.</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4</w:t>
      </w:r>
      <w:r w:rsidR="00D22411" w:rsidRPr="001B30BC">
        <w:rPr>
          <w:color w:val="000000" w:themeColor="text1"/>
          <w:spacing w:val="2"/>
        </w:rPr>
        <w:t xml:space="preserve">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5</w:t>
      </w:r>
      <w:r w:rsidR="00D22411" w:rsidRPr="001B30BC">
        <w:rPr>
          <w:color w:val="000000" w:themeColor="text1"/>
          <w:spacing w:val="2"/>
        </w:rPr>
        <w:t xml:space="preserve">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lastRenderedPageBreak/>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6</w:t>
      </w:r>
      <w:r w:rsidR="00D22411" w:rsidRPr="001B30BC">
        <w:rPr>
          <w:color w:val="000000" w:themeColor="text1"/>
          <w:spacing w:val="2"/>
        </w:rPr>
        <w:t xml:space="preserve"> Ветеринарные учреждения (за исключением </w:t>
      </w:r>
      <w:proofErr w:type="spellStart"/>
      <w:r w:rsidR="00D22411" w:rsidRPr="001B30BC">
        <w:rPr>
          <w:color w:val="000000" w:themeColor="text1"/>
          <w:spacing w:val="2"/>
        </w:rPr>
        <w:t>ветсанпропускников</w:t>
      </w:r>
      <w:proofErr w:type="spellEnd"/>
      <w:r w:rsidR="00D22411" w:rsidRPr="001B30BC">
        <w:rPr>
          <w:color w:val="000000" w:themeColor="text1"/>
          <w:spacing w:val="2"/>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Pr="001B30BC">
        <w:rPr>
          <w:color w:val="000000" w:themeColor="text1"/>
          <w:spacing w:val="2"/>
        </w:rPr>
        <w:t>7</w:t>
      </w:r>
      <w:r w:rsidR="00D22411" w:rsidRPr="001B30BC">
        <w:rPr>
          <w:color w:val="000000" w:themeColor="text1"/>
          <w:spacing w:val="2"/>
        </w:rPr>
        <w:t xml:space="preserve">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.2</w:t>
      </w:r>
      <w:r w:rsidR="000B4A31">
        <w:rPr>
          <w:color w:val="000000" w:themeColor="text1"/>
          <w:spacing w:val="2"/>
        </w:rPr>
        <w:t>8</w:t>
      </w:r>
      <w:r w:rsidR="00D22411" w:rsidRPr="001B30BC">
        <w:rPr>
          <w:color w:val="000000" w:themeColor="text1"/>
          <w:spacing w:val="2"/>
        </w:rPr>
        <w:t xml:space="preserve">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.29</w:t>
      </w:r>
      <w:proofErr w:type="gramStart"/>
      <w:r w:rsidR="00D22411" w:rsidRPr="001B30BC">
        <w:rPr>
          <w:color w:val="000000" w:themeColor="text1"/>
          <w:spacing w:val="2"/>
        </w:rPr>
        <w:t xml:space="preserve"> П</w:t>
      </w:r>
      <w:proofErr w:type="gramEnd"/>
      <w:r w:rsidR="00D22411" w:rsidRPr="001B30BC">
        <w:rPr>
          <w:color w:val="000000" w:themeColor="text1"/>
          <w:spacing w:val="2"/>
        </w:rPr>
        <w:t>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.30</w:t>
      </w:r>
      <w:r w:rsidR="00D22411" w:rsidRPr="001B30BC">
        <w:rPr>
          <w:color w:val="000000" w:themeColor="text1"/>
          <w:spacing w:val="2"/>
        </w:rPr>
        <w:t xml:space="preserve">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1B30BC">
        <w:rPr>
          <w:color w:val="000000" w:themeColor="text1"/>
          <w:spacing w:val="2"/>
        </w:rPr>
        <w:t xml:space="preserve"> А</w:t>
      </w:r>
      <w:proofErr w:type="gramEnd"/>
      <w:r w:rsidRPr="001B30BC">
        <w:rPr>
          <w:color w:val="000000" w:themeColor="text1"/>
          <w:spacing w:val="2"/>
        </w:rPr>
        <w:t>, Б и В - 2 км, Г и Д - 4 км, а селитебной зоны населенного пункта - 3 км.</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.31</w:t>
      </w:r>
      <w:r w:rsidR="00D22411" w:rsidRPr="001B30BC">
        <w:rPr>
          <w:color w:val="000000" w:themeColor="text1"/>
          <w:spacing w:val="2"/>
        </w:rPr>
        <w:t xml:space="preserve">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.32</w:t>
      </w:r>
      <w:r w:rsidR="00D22411" w:rsidRPr="001B30BC">
        <w:rPr>
          <w:color w:val="000000" w:themeColor="text1"/>
          <w:spacing w:val="2"/>
        </w:rPr>
        <w:t xml:space="preserve">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.33</w:t>
      </w:r>
      <w:r w:rsidR="00D22411" w:rsidRPr="001B30BC">
        <w:rPr>
          <w:color w:val="000000" w:themeColor="text1"/>
          <w:spacing w:val="2"/>
        </w:rPr>
        <w:t xml:space="preserve"> Главный проходной пункт площадки сельскохозяйственных предприятий следует предусматривать со стороны основного подхода или подъезда.</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1D553B">
        <w:rPr>
          <w:color w:val="000000" w:themeColor="text1"/>
          <w:spacing w:val="2"/>
        </w:rPr>
        <w:t>.34</w:t>
      </w:r>
      <w:proofErr w:type="gramStart"/>
      <w:r w:rsidR="00D22411" w:rsidRPr="001B30BC">
        <w:rPr>
          <w:color w:val="000000" w:themeColor="text1"/>
          <w:spacing w:val="2"/>
        </w:rPr>
        <w:t xml:space="preserve"> П</w:t>
      </w:r>
      <w:proofErr w:type="gramEnd"/>
      <w:r w:rsidR="00D22411" w:rsidRPr="001B30BC">
        <w:rPr>
          <w:color w:val="000000" w:themeColor="text1"/>
          <w:spacing w:val="2"/>
        </w:rPr>
        <w:t>еред проходными пунктами следует предусматривать площадки из расчета 0,15 кв. м на 1 работающего (в наибольшую смену), пользующегося этим пунктом.</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lastRenderedPageBreak/>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001D553B">
        <w:rPr>
          <w:color w:val="000000" w:themeColor="text1"/>
          <w:spacing w:val="2"/>
        </w:rPr>
        <w:t>35</w:t>
      </w:r>
      <w:proofErr w:type="gramStart"/>
      <w:r w:rsidR="00D22411" w:rsidRPr="001B30BC">
        <w:rPr>
          <w:color w:val="000000" w:themeColor="text1"/>
          <w:spacing w:val="2"/>
        </w:rPr>
        <w:t xml:space="preserve"> Н</w:t>
      </w:r>
      <w:proofErr w:type="gramEnd"/>
      <w:r w:rsidR="00D22411" w:rsidRPr="001B30BC">
        <w:rPr>
          <w:color w:val="000000" w:themeColor="text1"/>
          <w:spacing w:val="2"/>
        </w:rPr>
        <w:t>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.3</w:t>
      </w:r>
      <w:r w:rsidRPr="001B30BC">
        <w:rPr>
          <w:color w:val="000000" w:themeColor="text1"/>
          <w:spacing w:val="2"/>
        </w:rPr>
        <w:t>6</w:t>
      </w:r>
      <w:proofErr w:type="gramStart"/>
      <w:r w:rsidR="00D22411" w:rsidRPr="001B30BC">
        <w:rPr>
          <w:color w:val="000000" w:themeColor="text1"/>
          <w:spacing w:val="2"/>
        </w:rPr>
        <w:t xml:space="preserve"> Н</w:t>
      </w:r>
      <w:proofErr w:type="gramEnd"/>
      <w:r w:rsidR="00D22411" w:rsidRPr="001B30BC">
        <w:rPr>
          <w:color w:val="000000" w:themeColor="text1"/>
          <w:spacing w:val="2"/>
        </w:rPr>
        <w:t>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37</w:t>
      </w:r>
      <w:r w:rsidR="00D22411" w:rsidRPr="001B30BC">
        <w:rPr>
          <w:color w:val="000000" w:themeColor="text1"/>
          <w:spacing w:val="2"/>
        </w:rPr>
        <w:t xml:space="preserve"> Пересечение на площадках сельскохозяйственных предприятий транспортных потоков готовой продукции, кормов и навоза не допускается.</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38</w:t>
      </w:r>
      <w:proofErr w:type="gramStart"/>
      <w:r w:rsidR="00D22411" w:rsidRPr="001B30BC">
        <w:rPr>
          <w:color w:val="000000" w:themeColor="text1"/>
          <w:spacing w:val="2"/>
        </w:rPr>
        <w:t xml:space="preserve"> К</w:t>
      </w:r>
      <w:proofErr w:type="gramEnd"/>
      <w:r w:rsidR="00D22411" w:rsidRPr="001B30BC">
        <w:rPr>
          <w:color w:val="000000" w:themeColor="text1"/>
          <w:spacing w:val="2"/>
        </w:rPr>
        <w:t xml:space="preserve">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39</w:t>
      </w:r>
      <w:proofErr w:type="gramStart"/>
      <w:r w:rsidR="00D22411" w:rsidRPr="001B30BC">
        <w:rPr>
          <w:color w:val="000000" w:themeColor="text1"/>
          <w:spacing w:val="2"/>
        </w:rPr>
        <w:t xml:space="preserve"> К</w:t>
      </w:r>
      <w:proofErr w:type="gramEnd"/>
      <w:r w:rsidR="00D22411" w:rsidRPr="001B30BC">
        <w:rPr>
          <w:color w:val="000000" w:themeColor="text1"/>
          <w:spacing w:val="2"/>
        </w:rPr>
        <w:t xml:space="preserve">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w:t>
      </w:r>
      <w:proofErr w:type="spellStart"/>
      <w:r w:rsidR="00D22411" w:rsidRPr="001B30BC">
        <w:rPr>
          <w:color w:val="000000" w:themeColor="text1"/>
          <w:spacing w:val="2"/>
        </w:rPr>
        <w:t>x</w:t>
      </w:r>
      <w:proofErr w:type="spellEnd"/>
      <w:r w:rsidR="00D22411" w:rsidRPr="001B30BC">
        <w:rPr>
          <w:color w:val="000000" w:themeColor="text1"/>
          <w:spacing w:val="2"/>
        </w:rPr>
        <w:t xml:space="preserve"> 12 м для разворота автомобилей.</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40</w:t>
      </w:r>
      <w:proofErr w:type="gramStart"/>
      <w:r w:rsidR="00D22411" w:rsidRPr="001B30BC">
        <w:rPr>
          <w:color w:val="000000" w:themeColor="text1"/>
          <w:spacing w:val="2"/>
        </w:rPr>
        <w:t xml:space="preserve"> П</w:t>
      </w:r>
      <w:proofErr w:type="gramEnd"/>
      <w:r w:rsidR="00D22411" w:rsidRPr="001B30BC">
        <w:rPr>
          <w:color w:val="000000" w:themeColor="text1"/>
          <w:spacing w:val="2"/>
        </w:rPr>
        <w:t>ри реконструкции производственных зон сельских населенных пунктов следует предусматривать:</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концентрацию производственных объектов на одном земельном участке;</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ликвидацию малодеятельных подъездных путей и дорог;</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улучшение благоустройства производственных территорий и санитарно-защитных зон, повышение архитектурного уровня застройки;</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 организацию площадок для стоянки автомобильного транспорта.</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41</w:t>
      </w:r>
      <w:r w:rsidR="00D22411" w:rsidRPr="001B30BC">
        <w:rPr>
          <w:color w:val="000000" w:themeColor="text1"/>
          <w:spacing w:val="2"/>
        </w:rPr>
        <w:t xml:space="preserve">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D22411" w:rsidRPr="001B30BC" w:rsidRDefault="00D22411"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22411" w:rsidRPr="001B30BC" w:rsidRDefault="00F2497D" w:rsidP="00D22411">
      <w:pPr>
        <w:pStyle w:val="formattext"/>
        <w:shd w:val="clear" w:color="auto" w:fill="FFFFFF"/>
        <w:spacing w:before="0" w:beforeAutospacing="0" w:after="0" w:afterAutospacing="0" w:line="276" w:lineRule="auto"/>
        <w:ind w:firstLine="709"/>
        <w:jc w:val="both"/>
        <w:textAlignment w:val="baseline"/>
        <w:rPr>
          <w:color w:val="000000" w:themeColor="text1"/>
          <w:spacing w:val="2"/>
        </w:rPr>
      </w:pPr>
      <w:r w:rsidRPr="001B30BC">
        <w:rPr>
          <w:color w:val="000000" w:themeColor="text1"/>
          <w:spacing w:val="2"/>
        </w:rPr>
        <w:t>3</w:t>
      </w:r>
      <w:r w:rsidR="00D22411" w:rsidRPr="001B30BC">
        <w:rPr>
          <w:color w:val="000000" w:themeColor="text1"/>
          <w:spacing w:val="2"/>
        </w:rPr>
        <w:t>.</w:t>
      </w:r>
      <w:r w:rsidRPr="001B30BC">
        <w:rPr>
          <w:color w:val="000000" w:themeColor="text1"/>
          <w:spacing w:val="2"/>
        </w:rPr>
        <w:t>8</w:t>
      </w:r>
      <w:r w:rsidR="00D22411" w:rsidRPr="001B30BC">
        <w:rPr>
          <w:color w:val="000000" w:themeColor="text1"/>
          <w:spacing w:val="2"/>
        </w:rPr>
        <w:t>.</w:t>
      </w:r>
      <w:r w:rsidRPr="001B30BC">
        <w:rPr>
          <w:color w:val="000000" w:themeColor="text1"/>
          <w:spacing w:val="2"/>
        </w:rPr>
        <w:t>42</w:t>
      </w:r>
      <w:proofErr w:type="gramStart"/>
      <w:r w:rsidR="00D22411" w:rsidRPr="001B30BC">
        <w:rPr>
          <w:color w:val="000000" w:themeColor="text1"/>
          <w:spacing w:val="2"/>
        </w:rPr>
        <w:t xml:space="preserve"> П</w:t>
      </w:r>
      <w:proofErr w:type="gramEnd"/>
      <w:r w:rsidR="00D22411" w:rsidRPr="001B30BC">
        <w:rPr>
          <w:color w:val="000000" w:themeColor="text1"/>
          <w:spacing w:val="2"/>
        </w:rPr>
        <w:t>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495BAA" w:rsidRPr="001B30BC" w:rsidRDefault="00F2497D"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lastRenderedPageBreak/>
        <w:t>3</w:t>
      </w:r>
      <w:r w:rsidR="00495BAA" w:rsidRPr="001B30BC">
        <w:rPr>
          <w:rFonts w:ascii="Times New Roman" w:eastAsia="Times New Roman" w:hAnsi="Times New Roman" w:cs="Times New Roman"/>
          <w:color w:val="000000" w:themeColor="text1"/>
          <w:spacing w:val="2"/>
          <w:sz w:val="24"/>
          <w:szCs w:val="24"/>
          <w:lang w:eastAsia="ru-RU"/>
        </w:rPr>
        <w:t>.</w:t>
      </w:r>
      <w:r w:rsidRPr="001B30BC">
        <w:rPr>
          <w:rFonts w:ascii="Times New Roman" w:eastAsia="Times New Roman" w:hAnsi="Times New Roman" w:cs="Times New Roman"/>
          <w:color w:val="000000" w:themeColor="text1"/>
          <w:spacing w:val="2"/>
          <w:sz w:val="24"/>
          <w:szCs w:val="24"/>
          <w:lang w:eastAsia="ru-RU"/>
        </w:rPr>
        <w:t>8</w:t>
      </w:r>
      <w:r w:rsidR="00495BAA" w:rsidRPr="001B30BC">
        <w:rPr>
          <w:rFonts w:ascii="Times New Roman" w:eastAsia="Times New Roman" w:hAnsi="Times New Roman" w:cs="Times New Roman"/>
          <w:color w:val="000000" w:themeColor="text1"/>
          <w:spacing w:val="2"/>
          <w:sz w:val="24"/>
          <w:szCs w:val="24"/>
          <w:lang w:eastAsia="ru-RU"/>
        </w:rPr>
        <w:t>.</w:t>
      </w:r>
      <w:r w:rsidRPr="001B30BC">
        <w:rPr>
          <w:rFonts w:ascii="Times New Roman" w:eastAsia="Times New Roman" w:hAnsi="Times New Roman" w:cs="Times New Roman"/>
          <w:color w:val="000000" w:themeColor="text1"/>
          <w:spacing w:val="2"/>
          <w:sz w:val="24"/>
          <w:szCs w:val="24"/>
          <w:lang w:eastAsia="ru-RU"/>
        </w:rPr>
        <w:t>43</w:t>
      </w:r>
      <w:r w:rsidR="00495BAA" w:rsidRPr="001B30BC">
        <w:rPr>
          <w:rFonts w:ascii="Times New Roman" w:eastAsia="Times New Roman" w:hAnsi="Times New Roman" w:cs="Times New Roman"/>
          <w:color w:val="000000" w:themeColor="text1"/>
          <w:spacing w:val="2"/>
          <w:sz w:val="24"/>
          <w:szCs w:val="24"/>
          <w:lang w:eastAsia="ru-RU"/>
        </w:rPr>
        <w:t xml:space="preserve"> Территории коммунальных зон предназначены для размещения </w:t>
      </w:r>
      <w:proofErr w:type="spellStart"/>
      <w:r w:rsidR="00495BAA" w:rsidRPr="001B30BC">
        <w:rPr>
          <w:rFonts w:ascii="Times New Roman" w:eastAsia="Times New Roman" w:hAnsi="Times New Roman" w:cs="Times New Roman"/>
          <w:color w:val="000000" w:themeColor="text1"/>
          <w:spacing w:val="2"/>
          <w:sz w:val="24"/>
          <w:szCs w:val="24"/>
          <w:lang w:eastAsia="ru-RU"/>
        </w:rPr>
        <w:t>общетоварных</w:t>
      </w:r>
      <w:proofErr w:type="spellEnd"/>
      <w:r w:rsidR="00495BAA" w:rsidRPr="001B30BC">
        <w:rPr>
          <w:rFonts w:ascii="Times New Roman" w:eastAsia="Times New Roman" w:hAnsi="Times New Roman" w:cs="Times New Roman"/>
          <w:color w:val="000000" w:themeColor="text1"/>
          <w:spacing w:val="2"/>
          <w:sz w:val="24"/>
          <w:szCs w:val="24"/>
          <w:lang w:eastAsia="ru-RU"/>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F2497D"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F2497D" w:rsidRPr="001B30BC">
        <w:rPr>
          <w:rFonts w:ascii="Times New Roman" w:eastAsia="Times New Roman" w:hAnsi="Times New Roman" w:cs="Times New Roman"/>
          <w:color w:val="000000" w:themeColor="text1"/>
          <w:spacing w:val="2"/>
          <w:sz w:val="24"/>
          <w:szCs w:val="24"/>
          <w:lang w:eastAsia="ru-RU"/>
        </w:rPr>
        <w:t>44</w:t>
      </w:r>
      <w:r w:rsidRPr="001B30BC">
        <w:rPr>
          <w:rFonts w:ascii="Times New Roman" w:eastAsia="Times New Roman" w:hAnsi="Times New Roman" w:cs="Times New Roman"/>
          <w:color w:val="000000" w:themeColor="text1"/>
          <w:spacing w:val="2"/>
          <w:sz w:val="24"/>
          <w:szCs w:val="24"/>
          <w:lang w:eastAsia="ru-RU"/>
        </w:rPr>
        <w:t xml:space="preserve">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xml:space="preserve">За пределами населенных пунктов и особо охраняемых природных территорий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w:t>
      </w:r>
      <w:proofErr w:type="gramStart"/>
      <w:r w:rsidRPr="001B30BC">
        <w:rPr>
          <w:rFonts w:ascii="Times New Roman" w:eastAsia="Times New Roman" w:hAnsi="Times New Roman" w:cs="Times New Roman"/>
          <w:color w:val="000000" w:themeColor="text1"/>
          <w:spacing w:val="2"/>
          <w:sz w:val="24"/>
          <w:szCs w:val="24"/>
          <w:lang w:eastAsia="ru-RU"/>
        </w:rPr>
        <w:t>складов</w:t>
      </w:r>
      <w:proofErr w:type="gramEnd"/>
      <w:r w:rsidRPr="001B30BC">
        <w:rPr>
          <w:rFonts w:ascii="Times New Roman" w:eastAsia="Times New Roman" w:hAnsi="Times New Roman" w:cs="Times New Roman"/>
          <w:color w:val="000000" w:themeColor="text1"/>
          <w:spacing w:val="2"/>
          <w:sz w:val="24"/>
          <w:szCs w:val="24"/>
          <w:lang w:eastAsia="ru-RU"/>
        </w:rPr>
        <w:t xml:space="preserve">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F2497D"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.4</w:t>
      </w:r>
      <w:r w:rsidR="00F2497D" w:rsidRPr="001B30BC">
        <w:rPr>
          <w:rFonts w:ascii="Times New Roman" w:eastAsia="Times New Roman" w:hAnsi="Times New Roman" w:cs="Times New Roman"/>
          <w:color w:val="000000" w:themeColor="text1"/>
          <w:spacing w:val="2"/>
          <w:sz w:val="24"/>
          <w:szCs w:val="24"/>
          <w:lang w:eastAsia="ru-RU"/>
        </w:rPr>
        <w:t>5</w:t>
      </w:r>
      <w:r w:rsidRPr="001B30BC">
        <w:rPr>
          <w:rFonts w:ascii="Times New Roman" w:eastAsia="Times New Roman" w:hAnsi="Times New Roman" w:cs="Times New Roman"/>
          <w:color w:val="000000" w:themeColor="text1"/>
          <w:spacing w:val="2"/>
          <w:sz w:val="24"/>
          <w:szCs w:val="24"/>
          <w:lang w:eastAsia="ru-RU"/>
        </w:rPr>
        <w:t xml:space="preserve">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F2497D"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F2497D" w:rsidRPr="001B30BC">
        <w:rPr>
          <w:rFonts w:ascii="Times New Roman" w:eastAsia="Times New Roman" w:hAnsi="Times New Roman" w:cs="Times New Roman"/>
          <w:color w:val="000000" w:themeColor="text1"/>
          <w:spacing w:val="2"/>
          <w:sz w:val="24"/>
          <w:szCs w:val="24"/>
          <w:lang w:eastAsia="ru-RU"/>
        </w:rPr>
        <w:t>46</w:t>
      </w:r>
      <w:r w:rsidRPr="001B30BC">
        <w:rPr>
          <w:rFonts w:ascii="Times New Roman" w:eastAsia="Times New Roman" w:hAnsi="Times New Roman" w:cs="Times New Roman"/>
          <w:color w:val="000000" w:themeColor="text1"/>
          <w:spacing w:val="2"/>
          <w:sz w:val="24"/>
          <w:szCs w:val="24"/>
          <w:lang w:eastAsia="ru-RU"/>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Размеры санитарно-защитных зон для картофеле-, овощ</w:t>
      </w:r>
      <w:proofErr w:type="gramStart"/>
      <w:r w:rsidRPr="001B30BC">
        <w:rPr>
          <w:rFonts w:ascii="Times New Roman" w:eastAsia="Times New Roman" w:hAnsi="Times New Roman" w:cs="Times New Roman"/>
          <w:color w:val="000000" w:themeColor="text1"/>
          <w:spacing w:val="2"/>
          <w:sz w:val="24"/>
          <w:szCs w:val="24"/>
          <w:lang w:eastAsia="ru-RU"/>
        </w:rPr>
        <w:t>е-</w:t>
      </w:r>
      <w:proofErr w:type="gramEnd"/>
      <w:r w:rsidRPr="001B30BC">
        <w:rPr>
          <w:rFonts w:ascii="Times New Roman" w:eastAsia="Times New Roman" w:hAnsi="Times New Roman" w:cs="Times New Roman"/>
          <w:color w:val="000000" w:themeColor="text1"/>
          <w:spacing w:val="2"/>
          <w:sz w:val="24"/>
          <w:szCs w:val="24"/>
          <w:lang w:eastAsia="ru-RU"/>
        </w:rPr>
        <w:t xml:space="preserve"> и </w:t>
      </w:r>
      <w:proofErr w:type="spellStart"/>
      <w:r w:rsidRPr="001B30BC">
        <w:rPr>
          <w:rFonts w:ascii="Times New Roman" w:eastAsia="Times New Roman" w:hAnsi="Times New Roman" w:cs="Times New Roman"/>
          <w:color w:val="000000" w:themeColor="text1"/>
          <w:spacing w:val="2"/>
          <w:sz w:val="24"/>
          <w:szCs w:val="24"/>
          <w:lang w:eastAsia="ru-RU"/>
        </w:rPr>
        <w:t>фруктохранилищ</w:t>
      </w:r>
      <w:proofErr w:type="spellEnd"/>
      <w:r w:rsidRPr="001B30BC">
        <w:rPr>
          <w:rFonts w:ascii="Times New Roman" w:eastAsia="Times New Roman" w:hAnsi="Times New Roman" w:cs="Times New Roman"/>
          <w:color w:val="000000" w:themeColor="text1"/>
          <w:spacing w:val="2"/>
          <w:sz w:val="24"/>
          <w:szCs w:val="24"/>
          <w:lang w:eastAsia="ru-RU"/>
        </w:rPr>
        <w:t xml:space="preserve"> следует принимать 50 м.</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F2497D"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F2497D" w:rsidRPr="001B30BC">
        <w:rPr>
          <w:rFonts w:ascii="Times New Roman" w:eastAsia="Times New Roman" w:hAnsi="Times New Roman" w:cs="Times New Roman"/>
          <w:color w:val="000000" w:themeColor="text1"/>
          <w:spacing w:val="2"/>
          <w:sz w:val="24"/>
          <w:szCs w:val="24"/>
          <w:lang w:eastAsia="ru-RU"/>
        </w:rPr>
        <w:t>47</w:t>
      </w:r>
      <w:r w:rsidRPr="001B30BC">
        <w:rPr>
          <w:rFonts w:ascii="Times New Roman" w:eastAsia="Times New Roman" w:hAnsi="Times New Roman" w:cs="Times New Roman"/>
          <w:color w:val="000000" w:themeColor="text1"/>
          <w:spacing w:val="2"/>
          <w:sz w:val="24"/>
          <w:szCs w:val="24"/>
          <w:lang w:eastAsia="ru-RU"/>
        </w:rPr>
        <w:t xml:space="preserve"> Размеры земельных участков складов, предназначенных для обслуживания территорий, допускается принимать из расчета 2.5 кв. м на одного человека в сельских населенных пунктах.</w:t>
      </w:r>
    </w:p>
    <w:p w:rsidR="00495BAA"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F2497D"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F2497D" w:rsidRPr="001B30BC">
        <w:rPr>
          <w:rFonts w:ascii="Times New Roman" w:eastAsia="Times New Roman" w:hAnsi="Times New Roman" w:cs="Times New Roman"/>
          <w:color w:val="000000" w:themeColor="text1"/>
          <w:spacing w:val="2"/>
          <w:sz w:val="24"/>
          <w:szCs w:val="24"/>
          <w:lang w:eastAsia="ru-RU"/>
        </w:rPr>
        <w:t>48</w:t>
      </w:r>
      <w:r w:rsidR="001D553B">
        <w:rPr>
          <w:rFonts w:ascii="Times New Roman" w:eastAsia="Times New Roman" w:hAnsi="Times New Roman" w:cs="Times New Roman"/>
          <w:color w:val="000000" w:themeColor="text1"/>
          <w:spacing w:val="2"/>
          <w:sz w:val="24"/>
          <w:szCs w:val="24"/>
          <w:lang w:eastAsia="ru-RU"/>
        </w:rPr>
        <w:t xml:space="preserve"> </w:t>
      </w:r>
      <w:r w:rsidRPr="001B30BC">
        <w:rPr>
          <w:rFonts w:ascii="Times New Roman" w:eastAsia="Times New Roman" w:hAnsi="Times New Roman" w:cs="Times New Roman"/>
          <w:color w:val="000000" w:themeColor="text1"/>
          <w:spacing w:val="2"/>
          <w:sz w:val="24"/>
          <w:szCs w:val="24"/>
          <w:lang w:eastAsia="ru-RU"/>
        </w:rPr>
        <w:t xml:space="preserve">Площадь и размеры земельных участков </w:t>
      </w:r>
      <w:proofErr w:type="spellStart"/>
      <w:r w:rsidRPr="001B30BC">
        <w:rPr>
          <w:rFonts w:ascii="Times New Roman" w:eastAsia="Times New Roman" w:hAnsi="Times New Roman" w:cs="Times New Roman"/>
          <w:color w:val="000000" w:themeColor="text1"/>
          <w:spacing w:val="2"/>
          <w:sz w:val="24"/>
          <w:szCs w:val="24"/>
          <w:lang w:eastAsia="ru-RU"/>
        </w:rPr>
        <w:t>общетоварных</w:t>
      </w:r>
      <w:proofErr w:type="spellEnd"/>
      <w:r w:rsidRPr="001B30BC">
        <w:rPr>
          <w:rFonts w:ascii="Times New Roman" w:eastAsia="Times New Roman" w:hAnsi="Times New Roman" w:cs="Times New Roman"/>
          <w:color w:val="000000" w:themeColor="text1"/>
          <w:spacing w:val="2"/>
          <w:sz w:val="24"/>
          <w:szCs w:val="24"/>
          <w:lang w:eastAsia="ru-RU"/>
        </w:rPr>
        <w:t xml:space="preserve"> складов, кв. м на 1000 чел., приведены в рекомендуемой таблице </w:t>
      </w:r>
      <w:r w:rsidR="00CF00B2">
        <w:rPr>
          <w:rFonts w:ascii="Times New Roman" w:eastAsia="Times New Roman" w:hAnsi="Times New Roman" w:cs="Times New Roman"/>
          <w:color w:val="000000" w:themeColor="text1"/>
          <w:spacing w:val="2"/>
          <w:sz w:val="24"/>
          <w:szCs w:val="24"/>
          <w:lang w:eastAsia="ru-RU"/>
        </w:rPr>
        <w:t>63</w:t>
      </w:r>
      <w:r w:rsidRPr="001B30BC">
        <w:rPr>
          <w:rFonts w:ascii="Times New Roman" w:eastAsia="Times New Roman" w:hAnsi="Times New Roman" w:cs="Times New Roman"/>
          <w:color w:val="000000" w:themeColor="text1"/>
          <w:spacing w:val="2"/>
          <w:sz w:val="24"/>
          <w:szCs w:val="24"/>
          <w:lang w:eastAsia="ru-RU"/>
        </w:rPr>
        <w:t>.</w:t>
      </w:r>
    </w:p>
    <w:p w:rsidR="00AD6541" w:rsidRPr="001B30BC" w:rsidRDefault="00AD6541"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495BAA" w:rsidRPr="001B30BC" w:rsidRDefault="00495BAA" w:rsidP="00495BAA">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xml:space="preserve">Таблица </w:t>
      </w:r>
      <w:r w:rsidR="00CF00B2">
        <w:rPr>
          <w:rFonts w:ascii="Times New Roman" w:eastAsia="Times New Roman" w:hAnsi="Times New Roman" w:cs="Times New Roman"/>
          <w:color w:val="000000" w:themeColor="text1"/>
          <w:spacing w:val="2"/>
          <w:sz w:val="24"/>
          <w:szCs w:val="24"/>
          <w:lang w:eastAsia="ru-RU"/>
        </w:rPr>
        <w:t>63</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2899"/>
        <w:gridCol w:w="3511"/>
        <w:gridCol w:w="3511"/>
      </w:tblGrid>
      <w:tr w:rsidR="00495BAA" w:rsidRPr="001B30BC" w:rsidTr="00337709">
        <w:trPr>
          <w:trHeight w:val="773"/>
        </w:trPr>
        <w:tc>
          <w:tcPr>
            <w:tcW w:w="2899"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Склады</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Площадь складов для сельских поселений, кв. м</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Размеры земельных участков для сельских поселений, кв. м</w:t>
            </w:r>
          </w:p>
        </w:tc>
      </w:tr>
      <w:tr w:rsidR="00495BAA" w:rsidRPr="001B30B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Продовольственных товаров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19</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60</w:t>
            </w:r>
          </w:p>
        </w:tc>
      </w:tr>
      <w:tr w:rsidR="00495BAA" w:rsidRPr="001B30B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proofErr w:type="spellStart"/>
            <w:r w:rsidRPr="001B30BC">
              <w:rPr>
                <w:rFonts w:ascii="Times New Roman" w:eastAsia="Times New Roman" w:hAnsi="Times New Roman" w:cs="Times New Roman"/>
                <w:color w:val="000000" w:themeColor="text1"/>
                <w:sz w:val="20"/>
                <w:szCs w:val="20"/>
                <w:lang w:eastAsia="ru-RU"/>
              </w:rPr>
              <w:t>Непродовольственныхтоваров</w:t>
            </w:r>
            <w:proofErr w:type="spellEnd"/>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193</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F2497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580</w:t>
            </w:r>
          </w:p>
        </w:tc>
      </w:tr>
    </w:tbl>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62C26"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62C26" w:rsidRPr="001B30BC">
        <w:rPr>
          <w:rFonts w:ascii="Times New Roman" w:eastAsia="Times New Roman" w:hAnsi="Times New Roman" w:cs="Times New Roman"/>
          <w:color w:val="000000" w:themeColor="text1"/>
          <w:spacing w:val="2"/>
          <w:sz w:val="24"/>
          <w:szCs w:val="24"/>
          <w:lang w:eastAsia="ru-RU"/>
        </w:rPr>
        <w:t>49</w:t>
      </w:r>
      <w:r w:rsidRPr="001B30BC">
        <w:rPr>
          <w:rFonts w:ascii="Times New Roman" w:eastAsia="Times New Roman" w:hAnsi="Times New Roman" w:cs="Times New Roman"/>
          <w:color w:val="000000" w:themeColor="text1"/>
          <w:spacing w:val="2"/>
          <w:sz w:val="24"/>
          <w:szCs w:val="24"/>
          <w:lang w:eastAsia="ru-RU"/>
        </w:rPr>
        <w:t xml:space="preserve"> Вместимость специализированных складов, т, и размеры их земельных участков, кв. м на 1000 чел., приведены в рекомендуемой таблице </w:t>
      </w:r>
      <w:r w:rsidR="00CF00B2">
        <w:rPr>
          <w:rFonts w:ascii="Times New Roman" w:eastAsia="Times New Roman" w:hAnsi="Times New Roman" w:cs="Times New Roman"/>
          <w:color w:val="000000" w:themeColor="text1"/>
          <w:spacing w:val="2"/>
          <w:sz w:val="24"/>
          <w:szCs w:val="24"/>
          <w:lang w:eastAsia="ru-RU"/>
        </w:rPr>
        <w:t>64</w:t>
      </w:r>
      <w:r w:rsidRPr="001B30BC">
        <w:rPr>
          <w:rFonts w:ascii="Times New Roman" w:eastAsia="Times New Roman" w:hAnsi="Times New Roman" w:cs="Times New Roman"/>
          <w:color w:val="000000" w:themeColor="text1"/>
          <w:spacing w:val="2"/>
          <w:sz w:val="24"/>
          <w:szCs w:val="24"/>
          <w:lang w:eastAsia="ru-RU"/>
        </w:rPr>
        <w:t>.</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495BAA" w:rsidRDefault="00495BAA" w:rsidP="00495BAA">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 xml:space="preserve">Таблица </w:t>
      </w:r>
      <w:r w:rsidR="00CF00B2">
        <w:rPr>
          <w:rFonts w:ascii="Times New Roman" w:eastAsia="Times New Roman" w:hAnsi="Times New Roman" w:cs="Times New Roman"/>
          <w:color w:val="000000" w:themeColor="text1"/>
          <w:spacing w:val="2"/>
          <w:sz w:val="24"/>
          <w:szCs w:val="24"/>
          <w:lang w:eastAsia="ru-RU"/>
        </w:rPr>
        <w:t>64</w:t>
      </w:r>
    </w:p>
    <w:p w:rsidR="00AD6541" w:rsidRPr="001B30BC" w:rsidRDefault="00AD6541" w:rsidP="00495BAA">
      <w:pPr>
        <w:shd w:val="clear" w:color="auto" w:fill="FFFFFF"/>
        <w:spacing w:after="0"/>
        <w:ind w:firstLine="709"/>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4253"/>
        <w:gridCol w:w="2693"/>
        <w:gridCol w:w="2977"/>
      </w:tblGrid>
      <w:tr w:rsidR="00495BAA" w:rsidRPr="001B30BC" w:rsidTr="00337709">
        <w:trPr>
          <w:trHeight w:val="831"/>
        </w:trPr>
        <w:tc>
          <w:tcPr>
            <w:tcW w:w="425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Склады</w:t>
            </w:r>
          </w:p>
        </w:tc>
        <w:tc>
          <w:tcPr>
            <w:tcW w:w="269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 xml:space="preserve">Вместимость складов для сельских советов, </w:t>
            </w:r>
            <w:proofErr w:type="gramStart"/>
            <w:r w:rsidRPr="001B30BC">
              <w:rPr>
                <w:rFonts w:ascii="Times New Roman" w:eastAsia="Times New Roman" w:hAnsi="Times New Roman" w:cs="Times New Roman"/>
                <w:b/>
                <w:color w:val="000000" w:themeColor="text1"/>
                <w:sz w:val="20"/>
                <w:szCs w:val="20"/>
                <w:lang w:eastAsia="ru-RU"/>
              </w:rPr>
              <w:t>т</w:t>
            </w:r>
            <w:proofErr w:type="gramEnd"/>
          </w:p>
        </w:tc>
        <w:tc>
          <w:tcPr>
            <w:tcW w:w="297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 xml:space="preserve">Размеры земельных участков </w:t>
            </w:r>
            <w:proofErr w:type="gramStart"/>
            <w:r w:rsidRPr="001B30BC">
              <w:rPr>
                <w:rFonts w:ascii="Times New Roman" w:eastAsia="Times New Roman" w:hAnsi="Times New Roman" w:cs="Times New Roman"/>
                <w:b/>
                <w:color w:val="000000" w:themeColor="text1"/>
                <w:sz w:val="20"/>
                <w:szCs w:val="20"/>
                <w:lang w:eastAsia="ru-RU"/>
              </w:rPr>
              <w:t>для</w:t>
            </w:r>
            <w:proofErr w:type="gramEnd"/>
            <w:r w:rsidRPr="001B30BC">
              <w:rPr>
                <w:rFonts w:ascii="Times New Roman" w:eastAsia="Times New Roman" w:hAnsi="Times New Roman" w:cs="Times New Roman"/>
                <w:b/>
                <w:color w:val="000000" w:themeColor="text1"/>
                <w:sz w:val="20"/>
                <w:szCs w:val="20"/>
                <w:lang w:eastAsia="ru-RU"/>
              </w:rPr>
              <w:t> сельских</w:t>
            </w:r>
          </w:p>
          <w:p w:rsidR="00495BAA" w:rsidRPr="001B30BC" w:rsidRDefault="00495BAA" w:rsidP="00462C26">
            <w:pPr>
              <w:spacing w:after="0" w:line="240" w:lineRule="auto"/>
              <w:ind w:hanging="7"/>
              <w:jc w:val="center"/>
              <w:textAlignment w:val="baseline"/>
              <w:rPr>
                <w:rFonts w:ascii="Times New Roman" w:eastAsia="Times New Roman" w:hAnsi="Times New Roman" w:cs="Times New Roman"/>
                <w:b/>
                <w:color w:val="000000" w:themeColor="text1"/>
                <w:sz w:val="20"/>
                <w:szCs w:val="20"/>
                <w:lang w:eastAsia="ru-RU"/>
              </w:rPr>
            </w:pPr>
            <w:r w:rsidRPr="001B30BC">
              <w:rPr>
                <w:rFonts w:ascii="Times New Roman" w:eastAsia="Times New Roman" w:hAnsi="Times New Roman" w:cs="Times New Roman"/>
                <w:b/>
                <w:color w:val="000000" w:themeColor="text1"/>
                <w:sz w:val="20"/>
                <w:szCs w:val="20"/>
                <w:lang w:eastAsia="ru-RU"/>
              </w:rPr>
              <w:t>советов, кв. м</w:t>
            </w:r>
          </w:p>
        </w:tc>
      </w:tr>
      <w:tr w:rsidR="00495BAA" w:rsidRPr="001B30B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 xml:space="preserve">Холодильники распределительные (для хранения мяса и мясных продуктов, рыбы и рыбопродуктов, масла, животного жира, </w:t>
            </w:r>
            <w:r w:rsidRPr="001B30BC">
              <w:rPr>
                <w:rFonts w:ascii="Times New Roman" w:eastAsia="Times New Roman" w:hAnsi="Times New Roman" w:cs="Times New Roman"/>
                <w:color w:val="000000" w:themeColor="text1"/>
                <w:sz w:val="20"/>
                <w:szCs w:val="20"/>
                <w:lang w:eastAsia="ru-RU"/>
              </w:rPr>
              <w:lastRenderedPageBreak/>
              <w:t>молочных продуктов и яиц)</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lastRenderedPageBreak/>
              <w:t>10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25</w:t>
            </w:r>
          </w:p>
        </w:tc>
      </w:tr>
      <w:tr w:rsidR="00495BAA" w:rsidRPr="001B30B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lastRenderedPageBreak/>
              <w:t>Овощехранилища</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90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1B30BC" w:rsidRDefault="00495BAA" w:rsidP="00462C26">
            <w:pPr>
              <w:spacing w:after="0" w:line="240" w:lineRule="auto"/>
              <w:ind w:hanging="7"/>
              <w:jc w:val="center"/>
              <w:textAlignment w:val="baseline"/>
              <w:rPr>
                <w:rFonts w:ascii="Times New Roman" w:eastAsia="Times New Roman" w:hAnsi="Times New Roman" w:cs="Times New Roman"/>
                <w:color w:val="000000" w:themeColor="text1"/>
                <w:sz w:val="20"/>
                <w:szCs w:val="20"/>
                <w:lang w:eastAsia="ru-RU"/>
              </w:rPr>
            </w:pPr>
            <w:r w:rsidRPr="001B30BC">
              <w:rPr>
                <w:rFonts w:ascii="Times New Roman" w:eastAsia="Times New Roman" w:hAnsi="Times New Roman" w:cs="Times New Roman"/>
                <w:color w:val="000000" w:themeColor="text1"/>
                <w:sz w:val="20"/>
                <w:szCs w:val="20"/>
                <w:lang w:eastAsia="ru-RU"/>
              </w:rPr>
              <w:t>380</w:t>
            </w:r>
          </w:p>
        </w:tc>
      </w:tr>
    </w:tbl>
    <w:p w:rsidR="00BE66DE" w:rsidRDefault="00BE66DE"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62C26"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62C26" w:rsidRPr="001B30BC">
        <w:rPr>
          <w:rFonts w:ascii="Times New Roman" w:eastAsia="Times New Roman" w:hAnsi="Times New Roman" w:cs="Times New Roman"/>
          <w:color w:val="000000" w:themeColor="text1"/>
          <w:spacing w:val="2"/>
          <w:sz w:val="24"/>
          <w:szCs w:val="24"/>
          <w:lang w:eastAsia="ru-RU"/>
        </w:rPr>
        <w:t>50</w:t>
      </w:r>
      <w:r w:rsidRPr="001B30BC">
        <w:rPr>
          <w:rFonts w:ascii="Times New Roman" w:eastAsia="Times New Roman" w:hAnsi="Times New Roman" w:cs="Times New Roman"/>
          <w:color w:val="000000" w:themeColor="text1"/>
          <w:spacing w:val="2"/>
          <w:sz w:val="24"/>
          <w:szCs w:val="24"/>
          <w:lang w:eastAsia="ru-RU"/>
        </w:rPr>
        <w:t xml:space="preserve"> Размеры земельных участков для складов строительных материалов (потребительские) и твердого топлива принимаются 300 кв. м на 1000 чел.</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62C26"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62C26" w:rsidRPr="001B30BC">
        <w:rPr>
          <w:rFonts w:ascii="Times New Roman" w:eastAsia="Times New Roman" w:hAnsi="Times New Roman" w:cs="Times New Roman"/>
          <w:color w:val="000000" w:themeColor="text1"/>
          <w:spacing w:val="2"/>
          <w:sz w:val="24"/>
          <w:szCs w:val="24"/>
          <w:lang w:eastAsia="ru-RU"/>
        </w:rPr>
        <w:t>51</w:t>
      </w:r>
      <w:proofErr w:type="gramStart"/>
      <w:r w:rsidRPr="001B30BC">
        <w:rPr>
          <w:rFonts w:ascii="Times New Roman" w:eastAsia="Times New Roman" w:hAnsi="Times New Roman" w:cs="Times New Roman"/>
          <w:color w:val="000000" w:themeColor="text1"/>
          <w:spacing w:val="2"/>
          <w:sz w:val="24"/>
          <w:szCs w:val="24"/>
          <w:lang w:eastAsia="ru-RU"/>
        </w:rPr>
        <w:t xml:space="preserve"> П</w:t>
      </w:r>
      <w:proofErr w:type="gramEnd"/>
      <w:r w:rsidRPr="001B30BC">
        <w:rPr>
          <w:rFonts w:ascii="Times New Roman" w:eastAsia="Times New Roman" w:hAnsi="Times New Roman" w:cs="Times New Roman"/>
          <w:color w:val="000000" w:themeColor="text1"/>
          <w:spacing w:val="2"/>
          <w:sz w:val="24"/>
          <w:szCs w:val="24"/>
          <w:lang w:eastAsia="ru-RU"/>
        </w:rPr>
        <w:t xml:space="preserve">ри реконструкции предприятий в коммунальной зоне целесообразно проектировать многоэтажные здания </w:t>
      </w:r>
      <w:proofErr w:type="spellStart"/>
      <w:r w:rsidRPr="001B30BC">
        <w:rPr>
          <w:rFonts w:ascii="Times New Roman" w:eastAsia="Times New Roman" w:hAnsi="Times New Roman" w:cs="Times New Roman"/>
          <w:color w:val="000000" w:themeColor="text1"/>
          <w:spacing w:val="2"/>
          <w:sz w:val="24"/>
          <w:szCs w:val="24"/>
          <w:lang w:eastAsia="ru-RU"/>
        </w:rPr>
        <w:t>общетоварных</w:t>
      </w:r>
      <w:proofErr w:type="spellEnd"/>
      <w:r w:rsidRPr="001B30BC">
        <w:rPr>
          <w:rFonts w:ascii="Times New Roman" w:eastAsia="Times New Roman" w:hAnsi="Times New Roman" w:cs="Times New Roman"/>
          <w:color w:val="000000" w:themeColor="text1"/>
          <w:spacing w:val="2"/>
          <w:sz w:val="24"/>
          <w:szCs w:val="24"/>
          <w:lang w:eastAsia="ru-RU"/>
        </w:rPr>
        <w:t xml:space="preserve"> сладов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495BAA" w:rsidRPr="001B30BC" w:rsidRDefault="00495BAA" w:rsidP="00495BAA">
      <w:pPr>
        <w:shd w:val="clear" w:color="auto" w:fill="FFFFFF"/>
        <w:spacing w:after="0"/>
        <w:ind w:firstLine="709"/>
        <w:jc w:val="both"/>
        <w:textAlignment w:val="baseline"/>
        <w:rPr>
          <w:rFonts w:ascii="Times New Roman" w:eastAsia="Times New Roman" w:hAnsi="Times New Roman" w:cs="Times New Roman"/>
          <w:color w:val="000000" w:themeColor="text1"/>
          <w:spacing w:val="2"/>
          <w:sz w:val="24"/>
          <w:szCs w:val="24"/>
          <w:lang w:eastAsia="ru-RU"/>
        </w:rPr>
      </w:pPr>
      <w:r w:rsidRPr="001B30BC">
        <w:rPr>
          <w:rFonts w:ascii="Times New Roman" w:eastAsia="Times New Roman" w:hAnsi="Times New Roman" w:cs="Times New Roman"/>
          <w:color w:val="000000" w:themeColor="text1"/>
          <w:spacing w:val="2"/>
          <w:sz w:val="24"/>
          <w:szCs w:val="24"/>
          <w:lang w:eastAsia="ru-RU"/>
        </w:rPr>
        <w:t>3.</w:t>
      </w:r>
      <w:r w:rsidR="00462C26" w:rsidRPr="001B30BC">
        <w:rPr>
          <w:rFonts w:ascii="Times New Roman" w:eastAsia="Times New Roman" w:hAnsi="Times New Roman" w:cs="Times New Roman"/>
          <w:color w:val="000000" w:themeColor="text1"/>
          <w:spacing w:val="2"/>
          <w:sz w:val="24"/>
          <w:szCs w:val="24"/>
          <w:lang w:eastAsia="ru-RU"/>
        </w:rPr>
        <w:t>8</w:t>
      </w:r>
      <w:r w:rsidRPr="001B30BC">
        <w:rPr>
          <w:rFonts w:ascii="Times New Roman" w:eastAsia="Times New Roman" w:hAnsi="Times New Roman" w:cs="Times New Roman"/>
          <w:color w:val="000000" w:themeColor="text1"/>
          <w:spacing w:val="2"/>
          <w:sz w:val="24"/>
          <w:szCs w:val="24"/>
          <w:lang w:eastAsia="ru-RU"/>
        </w:rPr>
        <w:t>.</w:t>
      </w:r>
      <w:r w:rsidR="00462C26" w:rsidRPr="001B30BC">
        <w:rPr>
          <w:rFonts w:ascii="Times New Roman" w:eastAsia="Times New Roman" w:hAnsi="Times New Roman" w:cs="Times New Roman"/>
          <w:color w:val="000000" w:themeColor="text1"/>
          <w:spacing w:val="2"/>
          <w:sz w:val="24"/>
          <w:szCs w:val="24"/>
          <w:lang w:eastAsia="ru-RU"/>
        </w:rPr>
        <w:t>52</w:t>
      </w:r>
      <w:proofErr w:type="gramStart"/>
      <w:r w:rsidRPr="001B30BC">
        <w:rPr>
          <w:rFonts w:ascii="Times New Roman" w:eastAsia="Times New Roman" w:hAnsi="Times New Roman" w:cs="Times New Roman"/>
          <w:color w:val="000000" w:themeColor="text1"/>
          <w:spacing w:val="2"/>
          <w:sz w:val="24"/>
          <w:szCs w:val="24"/>
          <w:lang w:eastAsia="ru-RU"/>
        </w:rPr>
        <w:t xml:space="preserve"> П</w:t>
      </w:r>
      <w:proofErr w:type="gramEnd"/>
      <w:r w:rsidRPr="001B30BC">
        <w:rPr>
          <w:rFonts w:ascii="Times New Roman" w:eastAsia="Times New Roman" w:hAnsi="Times New Roman" w:cs="Times New Roman"/>
          <w:color w:val="000000" w:themeColor="text1"/>
          <w:spacing w:val="2"/>
          <w:sz w:val="24"/>
          <w:szCs w:val="24"/>
          <w:lang w:eastAsia="ru-RU"/>
        </w:rPr>
        <w:t>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205047" w:rsidRPr="001B30BC" w:rsidRDefault="00205047" w:rsidP="0033482F">
      <w:pPr>
        <w:pStyle w:val="u"/>
        <w:shd w:val="clear" w:color="auto" w:fill="FFFFFF"/>
        <w:spacing w:before="0" w:beforeAutospacing="0" w:after="0" w:afterAutospacing="0"/>
        <w:ind w:firstLine="851"/>
        <w:jc w:val="both"/>
        <w:outlineLvl w:val="1"/>
        <w:rPr>
          <w:color w:val="000000" w:themeColor="text1"/>
        </w:rPr>
      </w:pPr>
    </w:p>
    <w:p w:rsidR="007D1F0B" w:rsidRPr="001B30BC" w:rsidRDefault="00565957" w:rsidP="0033482F">
      <w:pPr>
        <w:pStyle w:val="2"/>
        <w:jc w:val="center"/>
        <w:rPr>
          <w:rFonts w:ascii="Times New Roman" w:eastAsia="Times New Roman" w:hAnsi="Times New Roman"/>
          <w:color w:val="000000" w:themeColor="text1"/>
          <w:spacing w:val="2"/>
          <w:sz w:val="24"/>
          <w:szCs w:val="24"/>
          <w:lang w:eastAsia="ru-RU"/>
        </w:rPr>
      </w:pPr>
      <w:bookmarkStart w:id="48" w:name="_Toc406428181"/>
      <w:r w:rsidRPr="001B30BC">
        <w:rPr>
          <w:rFonts w:ascii="Times New Roman" w:eastAsia="Times New Roman" w:hAnsi="Times New Roman"/>
          <w:color w:val="000000" w:themeColor="text1"/>
          <w:spacing w:val="2"/>
          <w:sz w:val="24"/>
          <w:szCs w:val="24"/>
          <w:lang w:eastAsia="ru-RU"/>
        </w:rPr>
        <w:t>3.9</w:t>
      </w:r>
      <w:r w:rsidR="007D1F0B" w:rsidRPr="001B30BC">
        <w:rPr>
          <w:rFonts w:ascii="Times New Roman" w:eastAsia="Times New Roman" w:hAnsi="Times New Roman"/>
          <w:color w:val="000000" w:themeColor="text1"/>
          <w:spacing w:val="2"/>
          <w:sz w:val="24"/>
          <w:szCs w:val="24"/>
          <w:lang w:eastAsia="ru-RU"/>
        </w:rPr>
        <w:t xml:space="preserve">. </w:t>
      </w:r>
      <w:r w:rsidRPr="001B30BC">
        <w:rPr>
          <w:rFonts w:ascii="Times New Roman" w:eastAsia="Times New Roman" w:hAnsi="Times New Roman"/>
          <w:color w:val="000000" w:themeColor="text1"/>
          <w:spacing w:val="2"/>
          <w:sz w:val="24"/>
          <w:szCs w:val="24"/>
          <w:lang w:eastAsia="ru-RU"/>
        </w:rPr>
        <w:t>Объекты р</w:t>
      </w:r>
      <w:r w:rsidR="007D1F0B" w:rsidRPr="001B30BC">
        <w:rPr>
          <w:rFonts w:ascii="Times New Roman" w:eastAsia="Times New Roman" w:hAnsi="Times New Roman"/>
          <w:color w:val="000000" w:themeColor="text1"/>
          <w:spacing w:val="2"/>
          <w:sz w:val="24"/>
          <w:szCs w:val="24"/>
          <w:lang w:eastAsia="ru-RU"/>
        </w:rPr>
        <w:t>екреационн</w:t>
      </w:r>
      <w:r w:rsidRPr="001B30BC">
        <w:rPr>
          <w:rFonts w:ascii="Times New Roman" w:eastAsia="Times New Roman" w:hAnsi="Times New Roman"/>
          <w:color w:val="000000" w:themeColor="text1"/>
          <w:spacing w:val="2"/>
          <w:sz w:val="24"/>
          <w:szCs w:val="24"/>
          <w:lang w:eastAsia="ru-RU"/>
        </w:rPr>
        <w:t>ого</w:t>
      </w:r>
      <w:r w:rsidR="007D1F0B" w:rsidRPr="001B30BC">
        <w:rPr>
          <w:rFonts w:ascii="Times New Roman" w:eastAsia="Times New Roman" w:hAnsi="Times New Roman"/>
          <w:color w:val="000000" w:themeColor="text1"/>
          <w:spacing w:val="2"/>
          <w:sz w:val="24"/>
          <w:szCs w:val="24"/>
          <w:lang w:eastAsia="ru-RU"/>
        </w:rPr>
        <w:t xml:space="preserve"> </w:t>
      </w:r>
      <w:r w:rsidRPr="001B30BC">
        <w:rPr>
          <w:rFonts w:ascii="Times New Roman" w:eastAsia="Times New Roman" w:hAnsi="Times New Roman"/>
          <w:color w:val="000000" w:themeColor="text1"/>
          <w:spacing w:val="2"/>
          <w:sz w:val="24"/>
          <w:szCs w:val="24"/>
          <w:lang w:eastAsia="ru-RU"/>
        </w:rPr>
        <w:t>назначения</w:t>
      </w:r>
      <w:bookmarkEnd w:id="48"/>
    </w:p>
    <w:p w:rsidR="002C65CC" w:rsidRPr="001B30BC" w:rsidRDefault="002C65CC" w:rsidP="002C65CC">
      <w:pPr>
        <w:shd w:val="clear" w:color="auto" w:fill="FFFFFF"/>
        <w:spacing w:after="0"/>
        <w:ind w:firstLine="709"/>
        <w:jc w:val="center"/>
        <w:textAlignment w:val="baseline"/>
        <w:rPr>
          <w:rFonts w:ascii="Times New Roman" w:eastAsia="Times New Roman" w:hAnsi="Times New Roman"/>
          <w:b/>
          <w:color w:val="000000" w:themeColor="text1"/>
          <w:spacing w:val="2"/>
          <w:sz w:val="24"/>
          <w:szCs w:val="24"/>
          <w:lang w:eastAsia="ru-RU"/>
        </w:rPr>
      </w:pP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AA391A">
        <w:rPr>
          <w:rFonts w:ascii="Times New Roman" w:eastAsia="Times New Roman" w:hAnsi="Times New Roman"/>
          <w:color w:val="000000" w:themeColor="text1"/>
          <w:spacing w:val="2"/>
          <w:sz w:val="24"/>
          <w:szCs w:val="24"/>
          <w:lang w:eastAsia="ru-RU"/>
        </w:rPr>
        <w:t>.1</w:t>
      </w:r>
      <w:r w:rsidR="007D1F0B" w:rsidRPr="001B30BC">
        <w:rPr>
          <w:rFonts w:ascii="Times New Roman" w:eastAsia="Times New Roman" w:hAnsi="Times New Roman"/>
          <w:color w:val="000000" w:themeColor="text1"/>
          <w:spacing w:val="2"/>
          <w:sz w:val="24"/>
          <w:szCs w:val="24"/>
          <w:lang w:eastAsia="ru-RU"/>
        </w:rPr>
        <w:t xml:space="preserve"> Рекреационные зоны предназначены для организации массового отдыха населения, улучшения экологической обстановки поселений и включают парки,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населенных пунктов.</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w:t>
      </w:r>
      <w:r w:rsidR="00AA391A">
        <w:rPr>
          <w:rFonts w:ascii="Times New Roman" w:eastAsia="Times New Roman" w:hAnsi="Times New Roman"/>
          <w:color w:val="000000" w:themeColor="text1"/>
          <w:spacing w:val="2"/>
          <w:sz w:val="24"/>
          <w:szCs w:val="24"/>
          <w:lang w:eastAsia="ru-RU"/>
        </w:rPr>
        <w:t>2</w:t>
      </w:r>
      <w:r w:rsidR="007D1F0B" w:rsidRPr="001B30BC">
        <w:rPr>
          <w:rFonts w:ascii="Times New Roman" w:eastAsia="Times New Roman" w:hAnsi="Times New Roman"/>
          <w:color w:val="000000" w:themeColor="text1"/>
          <w:spacing w:val="2"/>
          <w:sz w:val="24"/>
          <w:szCs w:val="24"/>
          <w:lang w:eastAsia="ru-RU"/>
        </w:rPr>
        <w:t xml:space="preserve"> Рекреационные зоны формируются на землях общего пользования.</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3.9.3</w:t>
      </w:r>
      <w:r w:rsidR="007D1F0B" w:rsidRPr="001B30BC">
        <w:rPr>
          <w:rFonts w:ascii="Times New Roman" w:eastAsia="Times New Roman" w:hAnsi="Times New Roman"/>
          <w:color w:val="000000" w:themeColor="text1"/>
          <w:spacing w:val="2"/>
          <w:sz w:val="24"/>
          <w:szCs w:val="24"/>
          <w:lang w:eastAsia="ru-RU"/>
        </w:rPr>
        <w:t xml:space="preserve"> 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37B01"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3.9.4</w:t>
      </w:r>
      <w:r w:rsidR="007D1F0B" w:rsidRPr="001B30BC">
        <w:rPr>
          <w:rFonts w:ascii="Times New Roman" w:eastAsia="Times New Roman" w:hAnsi="Times New Roman"/>
          <w:color w:val="000000" w:themeColor="text1"/>
          <w:spacing w:val="2"/>
          <w:sz w:val="24"/>
          <w:szCs w:val="24"/>
          <w:lang w:eastAsia="ru-RU"/>
        </w:rPr>
        <w:t xml:space="preserve"> Удельный вес озелененных территорий различного назначения в пределах застройки населенных пунктов (уровень </w:t>
      </w:r>
      <w:proofErr w:type="spellStart"/>
      <w:r w:rsidR="007D1F0B" w:rsidRPr="001B30BC">
        <w:rPr>
          <w:rFonts w:ascii="Times New Roman" w:eastAsia="Times New Roman" w:hAnsi="Times New Roman"/>
          <w:color w:val="000000" w:themeColor="text1"/>
          <w:spacing w:val="2"/>
          <w:sz w:val="24"/>
          <w:szCs w:val="24"/>
          <w:lang w:eastAsia="ru-RU"/>
        </w:rPr>
        <w:t>озелененности</w:t>
      </w:r>
      <w:proofErr w:type="spellEnd"/>
      <w:r w:rsidR="007D1F0B" w:rsidRPr="001B30BC">
        <w:rPr>
          <w:rFonts w:ascii="Times New Roman" w:eastAsia="Times New Roman" w:hAnsi="Times New Roman"/>
          <w:color w:val="000000" w:themeColor="text1"/>
          <w:spacing w:val="2"/>
          <w:sz w:val="24"/>
          <w:szCs w:val="24"/>
          <w:lang w:eastAsia="ru-RU"/>
        </w:rPr>
        <w:t xml:space="preserve"> территории застройки) должен быть не менее 40 %</w:t>
      </w:r>
      <w:r w:rsidR="00C37B01" w:rsidRPr="001B30BC">
        <w:rPr>
          <w:rFonts w:ascii="Times New Roman" w:eastAsia="Times New Roman" w:hAnsi="Times New Roman"/>
          <w:color w:val="000000" w:themeColor="text1"/>
          <w:spacing w:val="2"/>
          <w:sz w:val="24"/>
          <w:szCs w:val="24"/>
          <w:lang w:eastAsia="ru-RU"/>
        </w:rPr>
        <w:t>.</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Оптимальные параметры общего баланса территории составляют:</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открытые пространства: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зеленые насаждения - 65 - 75 %;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аллеи и дороги - 10 - 15 %;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площадки - 8 - 12 %;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сооружения - 5 - 7 %;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зона природных ландшафтов:</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зеленые насаждения - 93 - 97 %;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lastRenderedPageBreak/>
        <w:t>- дорожная сеть - 2 - 5 %;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обслуживающие сооружения и хозяйственные постройки - 2 %.</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3.9.5</w:t>
      </w:r>
      <w:proofErr w:type="gramStart"/>
      <w:r w:rsidR="00B4567D">
        <w:rPr>
          <w:rFonts w:ascii="Times New Roman" w:eastAsia="Times New Roman" w:hAnsi="Times New Roman"/>
          <w:color w:val="000000" w:themeColor="text1"/>
          <w:spacing w:val="2"/>
          <w:sz w:val="24"/>
          <w:szCs w:val="24"/>
          <w:lang w:eastAsia="ru-RU"/>
        </w:rPr>
        <w:t xml:space="preserve"> В</w:t>
      </w:r>
      <w:proofErr w:type="gramEnd"/>
      <w:r w:rsidR="007D1F0B" w:rsidRPr="001B30BC">
        <w:rPr>
          <w:rFonts w:ascii="Times New Roman" w:eastAsia="Times New Roman" w:hAnsi="Times New Roman"/>
          <w:color w:val="000000" w:themeColor="text1"/>
          <w:spacing w:val="2"/>
          <w:sz w:val="24"/>
          <w:szCs w:val="24"/>
          <w:lang w:eastAsia="ru-RU"/>
        </w:rPr>
        <w:t xml:space="preserve">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3.9.6</w:t>
      </w:r>
      <w:proofErr w:type="gramStart"/>
      <w:r w:rsidR="007D1F0B" w:rsidRPr="001B30BC">
        <w:rPr>
          <w:rFonts w:ascii="Times New Roman" w:eastAsia="Times New Roman" w:hAnsi="Times New Roman"/>
          <w:color w:val="000000" w:themeColor="text1"/>
          <w:spacing w:val="2"/>
          <w:sz w:val="24"/>
          <w:szCs w:val="24"/>
          <w:lang w:eastAsia="ru-RU"/>
        </w:rPr>
        <w:t xml:space="preserve"> В</w:t>
      </w:r>
      <w:proofErr w:type="gramEnd"/>
      <w:r w:rsidR="007D1F0B" w:rsidRPr="001B30BC">
        <w:rPr>
          <w:rFonts w:ascii="Times New Roman" w:eastAsia="Times New Roman" w:hAnsi="Times New Roman"/>
          <w:color w:val="000000" w:themeColor="text1"/>
          <w:spacing w:val="2"/>
          <w:sz w:val="24"/>
          <w:szCs w:val="24"/>
          <w:lang w:eastAsia="ru-RU"/>
        </w:rPr>
        <w:t xml:space="preserve"> структуре озелененных территорий общего пользования крупные парки и лесопарки шириной 0,5 км и более должны составлять не менее 10 %.</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w:t>
      </w:r>
      <w:proofErr w:type="spellStart"/>
      <w:r w:rsidRPr="001B30BC">
        <w:rPr>
          <w:rFonts w:ascii="Times New Roman" w:eastAsia="Times New Roman" w:hAnsi="Times New Roman"/>
          <w:color w:val="000000" w:themeColor="text1"/>
          <w:spacing w:val="2"/>
          <w:sz w:val="24"/>
          <w:szCs w:val="24"/>
          <w:lang w:eastAsia="ru-RU"/>
        </w:rPr>
        <w:t>средоохранное</w:t>
      </w:r>
      <w:proofErr w:type="spellEnd"/>
      <w:r w:rsidRPr="001B30BC">
        <w:rPr>
          <w:rFonts w:ascii="Times New Roman" w:eastAsia="Times New Roman" w:hAnsi="Times New Roman"/>
          <w:color w:val="000000" w:themeColor="text1"/>
          <w:spacing w:val="2"/>
          <w:sz w:val="24"/>
          <w:szCs w:val="24"/>
          <w:lang w:eastAsia="ru-RU"/>
        </w:rPr>
        <w:t xml:space="preserve"> и </w:t>
      </w:r>
      <w:proofErr w:type="spellStart"/>
      <w:r w:rsidRPr="001B30BC">
        <w:rPr>
          <w:rFonts w:ascii="Times New Roman" w:eastAsia="Times New Roman" w:hAnsi="Times New Roman"/>
          <w:color w:val="000000" w:themeColor="text1"/>
          <w:spacing w:val="2"/>
          <w:sz w:val="24"/>
          <w:szCs w:val="24"/>
          <w:lang w:eastAsia="ru-RU"/>
        </w:rPr>
        <w:t>средоформирующее</w:t>
      </w:r>
      <w:proofErr w:type="spellEnd"/>
      <w:r w:rsidRPr="001B30BC">
        <w:rPr>
          <w:rFonts w:ascii="Times New Roman" w:eastAsia="Times New Roman" w:hAnsi="Times New Roman"/>
          <w:color w:val="000000" w:themeColor="text1"/>
          <w:spacing w:val="2"/>
          <w:sz w:val="24"/>
          <w:szCs w:val="24"/>
          <w:lang w:eastAsia="ru-RU"/>
        </w:rPr>
        <w:t xml:space="preserve"> значение.</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3.9.7</w:t>
      </w:r>
      <w:r w:rsidR="007D1F0B" w:rsidRPr="001B30BC">
        <w:rPr>
          <w:rFonts w:ascii="Times New Roman" w:eastAsia="Times New Roman" w:hAnsi="Times New Roman"/>
          <w:color w:val="000000" w:themeColor="text1"/>
          <w:spacing w:val="2"/>
          <w:sz w:val="24"/>
          <w:szCs w:val="24"/>
          <w:lang w:eastAsia="ru-RU"/>
        </w:rPr>
        <w:t xml:space="preserve"> Минимальные размеры площади принимаются, </w:t>
      </w:r>
      <w:proofErr w:type="gramStart"/>
      <w:r w:rsidR="007D1F0B" w:rsidRPr="001B30BC">
        <w:rPr>
          <w:rFonts w:ascii="Times New Roman" w:eastAsia="Times New Roman" w:hAnsi="Times New Roman"/>
          <w:color w:val="000000" w:themeColor="text1"/>
          <w:spacing w:val="2"/>
          <w:sz w:val="24"/>
          <w:szCs w:val="24"/>
          <w:lang w:eastAsia="ru-RU"/>
        </w:rPr>
        <w:t>га</w:t>
      </w:r>
      <w:proofErr w:type="gramEnd"/>
      <w:r w:rsidR="007D1F0B" w:rsidRPr="001B30BC">
        <w:rPr>
          <w:rFonts w:ascii="Times New Roman" w:eastAsia="Times New Roman" w:hAnsi="Times New Roman"/>
          <w:color w:val="000000" w:themeColor="text1"/>
          <w:spacing w:val="2"/>
          <w:sz w:val="24"/>
          <w:szCs w:val="24"/>
          <w:lang w:eastAsia="ru-RU"/>
        </w:rPr>
        <w:t>:</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парков планировочных районов - 10;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садов жилых зон - 3;</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скверов - 0,5.</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Для условий реконструкции указанные размеры могут быть уменьшены.</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В общем балансе территории парков и садов площадь озелененных территорий следует принимать не менее 70 %.</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3.9.8</w:t>
      </w:r>
      <w:r w:rsidR="007D1F0B" w:rsidRPr="001B30BC">
        <w:rPr>
          <w:rFonts w:ascii="Times New Roman" w:eastAsia="Times New Roman" w:hAnsi="Times New Roman"/>
          <w:color w:val="000000" w:themeColor="text1"/>
          <w:spacing w:val="2"/>
          <w:sz w:val="24"/>
          <w:szCs w:val="24"/>
          <w:lang w:eastAsia="ru-RU"/>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 территории парка.</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 xml:space="preserve"> Соотношение элементов территории парка следует принимать, % от общей площади парка: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территории зеленых насаждений и водоемов - не менее 70;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аллеи, дорожки, площадки - 25 - 28;</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здания и сооружения - 5 - 7.</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10</w:t>
      </w:r>
      <w:r w:rsidR="007D1F0B" w:rsidRPr="001B30BC">
        <w:rPr>
          <w:rFonts w:ascii="Times New Roman" w:eastAsia="Times New Roman" w:hAnsi="Times New Roman"/>
          <w:color w:val="000000" w:themeColor="text1"/>
          <w:spacing w:val="2"/>
          <w:sz w:val="24"/>
          <w:szCs w:val="24"/>
          <w:lang w:eastAsia="ru-RU"/>
        </w:rPr>
        <w:t xml:space="preserve"> Функциональная организация территории парка включает следующие зоны с преобладающим видом использования, % от общей площади парка: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зона культурно-просветительских мероприятий - 3 - 8;</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зона массовых мероприятий (зрелищ, аттракционов и др.) - 5 - 17;</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зона физкультурно-оздоровительных мероприятий - 10 - 20;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зона отдыха детей - 5 - 10;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прогулочная зона - 40 - 75;</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хозяйственная зона - 2 - 5.</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9.11</w:t>
      </w:r>
      <w:r w:rsidR="007D1F0B" w:rsidRPr="001B30BC">
        <w:rPr>
          <w:rFonts w:ascii="Times New Roman" w:eastAsia="Times New Roman" w:hAnsi="Times New Roman"/>
          <w:color w:val="000000" w:themeColor="text1"/>
          <w:spacing w:val="2"/>
          <w:sz w:val="24"/>
          <w:szCs w:val="24"/>
          <w:lang w:eastAsia="ru-RU"/>
        </w:rPr>
        <w:t xml:space="preserve"> Радиус доступности должен составлять:</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парков планировочных районов - не более 15 мин. или 1200 м.</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Расстояние между границами жилой застройки и паркового массива следует принимать не менее 30 м.</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.1</w:t>
      </w:r>
      <w:r w:rsidRPr="001B30BC">
        <w:rPr>
          <w:rFonts w:ascii="Times New Roman" w:eastAsia="Times New Roman" w:hAnsi="Times New Roman"/>
          <w:color w:val="000000" w:themeColor="text1"/>
          <w:spacing w:val="2"/>
          <w:sz w:val="24"/>
          <w:szCs w:val="24"/>
          <w:lang w:eastAsia="ru-RU"/>
        </w:rPr>
        <w:t>2</w:t>
      </w:r>
      <w:r w:rsidR="007D1F0B" w:rsidRPr="001B30BC">
        <w:rPr>
          <w:rFonts w:ascii="Times New Roman" w:eastAsia="Times New Roman" w:hAnsi="Times New Roman"/>
          <w:color w:val="000000" w:themeColor="text1"/>
          <w:spacing w:val="2"/>
          <w:sz w:val="24"/>
          <w:szCs w:val="24"/>
          <w:lang w:eastAsia="ru-RU"/>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w:t>
      </w:r>
      <w:r w:rsidR="007D1F0B" w:rsidRPr="001B30BC">
        <w:rPr>
          <w:rFonts w:ascii="Times New Roman" w:eastAsia="Times New Roman" w:hAnsi="Times New Roman"/>
          <w:color w:val="000000" w:themeColor="text1"/>
          <w:spacing w:val="2"/>
          <w:sz w:val="24"/>
          <w:szCs w:val="24"/>
          <w:lang w:eastAsia="ru-RU"/>
        </w:rPr>
        <w:lastRenderedPageBreak/>
        <w:t>на 100 единовременных посетителей. Размеры земельных участков автостоянок на одно место следует принимать:</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легковых автомобилей - 25 кв. м;</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автобусов - 40 кв. м;</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велосипедов - 0,9 кв. м.</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В указанные размеры не входит площадь подъездов и озелененных разделительных полос.</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.1</w:t>
      </w: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 xml:space="preserve"> Расчетное число единовременных посетителей территории парков, лесопарков, лесов, зеленых зон следует принимать, чел./</w:t>
      </w:r>
      <w:proofErr w:type="gramStart"/>
      <w:r w:rsidR="007D1F0B" w:rsidRPr="001B30BC">
        <w:rPr>
          <w:rFonts w:ascii="Times New Roman" w:eastAsia="Times New Roman" w:hAnsi="Times New Roman"/>
          <w:color w:val="000000" w:themeColor="text1"/>
          <w:spacing w:val="2"/>
          <w:sz w:val="24"/>
          <w:szCs w:val="24"/>
          <w:lang w:eastAsia="ru-RU"/>
        </w:rPr>
        <w:t>га</w:t>
      </w:r>
      <w:proofErr w:type="gramEnd"/>
      <w:r w:rsidR="007D1F0B" w:rsidRPr="001B30BC">
        <w:rPr>
          <w:rFonts w:ascii="Times New Roman" w:eastAsia="Times New Roman" w:hAnsi="Times New Roman"/>
          <w:color w:val="000000" w:themeColor="text1"/>
          <w:spacing w:val="2"/>
          <w:sz w:val="24"/>
          <w:szCs w:val="24"/>
          <w:lang w:eastAsia="ru-RU"/>
        </w:rPr>
        <w:t>, не более:</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парков зон отдыха - 70;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лесопарков - 10;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для лесов - 1 - 3.</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Примечание: При числе единовременных посетителей 10 - 50 чел./га необходимо предусматривать </w:t>
      </w:r>
      <w:proofErr w:type="spellStart"/>
      <w:r w:rsidRPr="001B30BC">
        <w:rPr>
          <w:rFonts w:ascii="Times New Roman" w:eastAsia="Times New Roman" w:hAnsi="Times New Roman"/>
          <w:color w:val="000000" w:themeColor="text1"/>
          <w:spacing w:val="2"/>
          <w:sz w:val="24"/>
          <w:szCs w:val="24"/>
          <w:lang w:eastAsia="ru-RU"/>
        </w:rPr>
        <w:t>дорожно-тропиночную</w:t>
      </w:r>
      <w:proofErr w:type="spellEnd"/>
      <w:r w:rsidRPr="001B30BC">
        <w:rPr>
          <w:rFonts w:ascii="Times New Roman" w:eastAsia="Times New Roman" w:hAnsi="Times New Roman"/>
          <w:color w:val="000000" w:themeColor="text1"/>
          <w:spacing w:val="2"/>
          <w:sz w:val="24"/>
          <w:szCs w:val="24"/>
          <w:lang w:eastAsia="ru-RU"/>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1B30BC">
        <w:rPr>
          <w:rFonts w:ascii="Times New Roman" w:eastAsia="Times New Roman" w:hAnsi="Times New Roman"/>
          <w:color w:val="000000" w:themeColor="text1"/>
          <w:spacing w:val="2"/>
          <w:sz w:val="24"/>
          <w:szCs w:val="24"/>
          <w:lang w:eastAsia="ru-RU"/>
        </w:rPr>
        <w:t>в</w:t>
      </w:r>
      <w:proofErr w:type="gramEnd"/>
      <w:r w:rsidRPr="001B30BC">
        <w:rPr>
          <w:rFonts w:ascii="Times New Roman" w:eastAsia="Times New Roman" w:hAnsi="Times New Roman"/>
          <w:color w:val="000000" w:themeColor="text1"/>
          <w:spacing w:val="2"/>
          <w:sz w:val="24"/>
          <w:szCs w:val="24"/>
          <w:lang w:eastAsia="ru-RU"/>
        </w:rPr>
        <w:t xml:space="preserve"> парковый.</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.1</w:t>
      </w:r>
      <w:r w:rsidRPr="001B30BC">
        <w:rPr>
          <w:rFonts w:ascii="Times New Roman" w:eastAsia="Times New Roman" w:hAnsi="Times New Roman"/>
          <w:color w:val="000000" w:themeColor="text1"/>
          <w:spacing w:val="2"/>
          <w:sz w:val="24"/>
          <w:szCs w:val="24"/>
          <w:lang w:eastAsia="ru-RU"/>
        </w:rPr>
        <w:t>4</w:t>
      </w:r>
      <w:proofErr w:type="gramStart"/>
      <w:r w:rsidR="007D1F0B" w:rsidRPr="001B30BC">
        <w:rPr>
          <w:rFonts w:ascii="Times New Roman" w:eastAsia="Times New Roman" w:hAnsi="Times New Roman"/>
          <w:color w:val="000000" w:themeColor="text1"/>
          <w:spacing w:val="2"/>
          <w:sz w:val="24"/>
          <w:szCs w:val="24"/>
          <w:lang w:eastAsia="ru-RU"/>
        </w:rPr>
        <w:t xml:space="preserve"> П</w:t>
      </w:r>
      <w:proofErr w:type="gramEnd"/>
      <w:r w:rsidR="007D1F0B" w:rsidRPr="001B30BC">
        <w:rPr>
          <w:rFonts w:ascii="Times New Roman" w:eastAsia="Times New Roman" w:hAnsi="Times New Roman"/>
          <w:color w:val="000000" w:themeColor="text1"/>
          <w:spacing w:val="2"/>
          <w:sz w:val="24"/>
          <w:szCs w:val="24"/>
          <w:lang w:eastAsia="ru-RU"/>
        </w:rPr>
        <w:t xml:space="preserve">ри размещении парков на пойменных территориях необходимо соблюдать </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15</w:t>
      </w:r>
      <w:proofErr w:type="gramStart"/>
      <w:r w:rsidR="007D1F0B" w:rsidRPr="001B30BC">
        <w:rPr>
          <w:rFonts w:ascii="Times New Roman" w:eastAsia="Times New Roman" w:hAnsi="Times New Roman"/>
          <w:color w:val="000000" w:themeColor="text1"/>
          <w:spacing w:val="2"/>
          <w:sz w:val="24"/>
          <w:szCs w:val="24"/>
          <w:lang w:eastAsia="ru-RU"/>
        </w:rPr>
        <w:t xml:space="preserve"> П</w:t>
      </w:r>
      <w:proofErr w:type="gramEnd"/>
      <w:r w:rsidR="007D1F0B" w:rsidRPr="001B30BC">
        <w:rPr>
          <w:rFonts w:ascii="Times New Roman" w:eastAsia="Times New Roman" w:hAnsi="Times New Roman"/>
          <w:color w:val="000000" w:themeColor="text1"/>
          <w:spacing w:val="2"/>
          <w:sz w:val="24"/>
          <w:szCs w:val="24"/>
          <w:lang w:eastAsia="ru-RU"/>
        </w:rPr>
        <w:t>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16</w:t>
      </w:r>
      <w:r w:rsidR="007D1F0B" w:rsidRPr="001B30BC">
        <w:rPr>
          <w:rFonts w:ascii="Times New Roman" w:eastAsia="Times New Roman" w:hAnsi="Times New Roman"/>
          <w:color w:val="000000" w:themeColor="text1"/>
          <w:spacing w:val="2"/>
          <w:sz w:val="24"/>
          <w:szCs w:val="24"/>
          <w:lang w:eastAsia="ru-RU"/>
        </w:rPr>
        <w:t xml:space="preserve">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Бульвары и пешеходные аллеи следует предусматривать в направлении массовых потоков пешеходного движения.</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Ширину бульваров с одной продольной пешеходной аллеей следует принимать, </w:t>
      </w:r>
      <w:proofErr w:type="gramStart"/>
      <w:r w:rsidRPr="001B30BC">
        <w:rPr>
          <w:rFonts w:ascii="Times New Roman" w:eastAsia="Times New Roman" w:hAnsi="Times New Roman"/>
          <w:color w:val="000000" w:themeColor="text1"/>
          <w:spacing w:val="2"/>
          <w:sz w:val="24"/>
          <w:szCs w:val="24"/>
          <w:lang w:eastAsia="ru-RU"/>
        </w:rPr>
        <w:t>м</w:t>
      </w:r>
      <w:proofErr w:type="gramEnd"/>
      <w:r w:rsidRPr="001B30BC">
        <w:rPr>
          <w:rFonts w:ascii="Times New Roman" w:eastAsia="Times New Roman" w:hAnsi="Times New Roman"/>
          <w:color w:val="000000" w:themeColor="text1"/>
          <w:spacing w:val="2"/>
          <w:sz w:val="24"/>
          <w:szCs w:val="24"/>
          <w:lang w:eastAsia="ru-RU"/>
        </w:rPr>
        <w:t>, не менее, размещаемых:</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по оси улиц - 18;</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с одной стороны улицы между проезжей частью и застройкой - 10.</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proofErr w:type="gramStart"/>
      <w:r w:rsidRPr="001B30BC">
        <w:rPr>
          <w:rFonts w:ascii="Times New Roman" w:eastAsia="Times New Roman" w:hAnsi="Times New Roman"/>
          <w:color w:val="000000" w:themeColor="text1"/>
          <w:spacing w:val="2"/>
          <w:sz w:val="24"/>
          <w:szCs w:val="24"/>
          <w:lang w:eastAsia="ru-RU"/>
        </w:rPr>
        <w:t>При ширине бульвара 18 - 25 м следует предусматривать устройство одной аллеи шириной 3 - 6 м, на бульварах шириной более 25 м следует устраивать дополнительно к основной аллее дорожки шириной 1,5 - 3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w:t>
      </w:r>
      <w:proofErr w:type="gramEnd"/>
      <w:r w:rsidRPr="001B30BC">
        <w:rPr>
          <w:rFonts w:ascii="Times New Roman" w:eastAsia="Times New Roman" w:hAnsi="Times New Roman"/>
          <w:color w:val="000000" w:themeColor="text1"/>
          <w:spacing w:val="2"/>
          <w:sz w:val="24"/>
          <w:szCs w:val="24"/>
          <w:lang w:eastAsia="ru-RU"/>
        </w:rPr>
        <w:t xml:space="preserve"> окружающей среды гигиеническим требованиям.</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Высота зданий не должна превышать 6 м.</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17</w:t>
      </w:r>
      <w:r w:rsidR="007D1F0B" w:rsidRPr="001B30BC">
        <w:rPr>
          <w:rFonts w:ascii="Times New Roman" w:eastAsia="Times New Roman" w:hAnsi="Times New Roman"/>
          <w:color w:val="000000" w:themeColor="text1"/>
          <w:spacing w:val="2"/>
          <w:sz w:val="24"/>
          <w:szCs w:val="24"/>
          <w:lang w:eastAsia="ru-RU"/>
        </w:rPr>
        <w:t xml:space="preserve"> Система входов на бульвар дополнительно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18 до 30 м.</w:t>
      </w:r>
    </w:p>
    <w:p w:rsidR="007D1F0B"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00631FA4">
        <w:rPr>
          <w:rFonts w:ascii="Times New Roman" w:eastAsia="Times New Roman" w:hAnsi="Times New Roman"/>
          <w:color w:val="000000" w:themeColor="text1"/>
          <w:spacing w:val="2"/>
          <w:sz w:val="24"/>
          <w:szCs w:val="24"/>
          <w:lang w:eastAsia="ru-RU"/>
        </w:rPr>
        <w:t>18</w:t>
      </w:r>
      <w:r w:rsidR="007D1F0B" w:rsidRPr="001B30BC">
        <w:rPr>
          <w:rFonts w:ascii="Times New Roman" w:eastAsia="Times New Roman" w:hAnsi="Times New Roman"/>
          <w:color w:val="000000" w:themeColor="text1"/>
          <w:spacing w:val="2"/>
          <w:sz w:val="24"/>
          <w:szCs w:val="24"/>
          <w:lang w:eastAsia="ru-RU"/>
        </w:rPr>
        <w:t xml:space="preserve"> Соотношение элементов территории бульвара следует принимать согласно таблице </w:t>
      </w:r>
      <w:r w:rsidR="00447275" w:rsidRPr="001B30BC">
        <w:rPr>
          <w:rFonts w:ascii="Times New Roman" w:eastAsia="Times New Roman" w:hAnsi="Times New Roman"/>
          <w:color w:val="000000" w:themeColor="text1"/>
          <w:spacing w:val="2"/>
          <w:sz w:val="24"/>
          <w:szCs w:val="24"/>
          <w:lang w:eastAsia="ru-RU"/>
        </w:rPr>
        <w:t>6</w:t>
      </w:r>
      <w:r w:rsidR="000174B6">
        <w:rPr>
          <w:rFonts w:ascii="Times New Roman" w:eastAsia="Times New Roman" w:hAnsi="Times New Roman"/>
          <w:color w:val="000000" w:themeColor="text1"/>
          <w:spacing w:val="2"/>
          <w:sz w:val="24"/>
          <w:szCs w:val="24"/>
          <w:lang w:eastAsia="ru-RU"/>
        </w:rPr>
        <w:t>5</w:t>
      </w:r>
      <w:r w:rsidR="007D1F0B" w:rsidRPr="001B30BC">
        <w:rPr>
          <w:rFonts w:ascii="Times New Roman" w:eastAsia="Times New Roman" w:hAnsi="Times New Roman"/>
          <w:color w:val="000000" w:themeColor="text1"/>
          <w:spacing w:val="2"/>
          <w:sz w:val="24"/>
          <w:szCs w:val="24"/>
          <w:lang w:eastAsia="ru-RU"/>
        </w:rPr>
        <w:t xml:space="preserve"> в зависимости от его ширины.</w:t>
      </w:r>
    </w:p>
    <w:p w:rsidR="00AD6541" w:rsidRPr="001B30BC" w:rsidRDefault="00AD6541"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p>
    <w:p w:rsidR="007D1F0B" w:rsidRDefault="007D1F0B" w:rsidP="003E21C0">
      <w:pPr>
        <w:shd w:val="clear" w:color="auto" w:fill="FFFFFF"/>
        <w:spacing w:after="0"/>
        <w:ind w:firstLine="709"/>
        <w:jc w:val="right"/>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Таблица </w:t>
      </w:r>
      <w:r w:rsidR="00447275" w:rsidRPr="001B30BC">
        <w:rPr>
          <w:rFonts w:ascii="Times New Roman" w:eastAsia="Times New Roman" w:hAnsi="Times New Roman"/>
          <w:color w:val="000000" w:themeColor="text1"/>
          <w:spacing w:val="2"/>
          <w:sz w:val="24"/>
          <w:szCs w:val="24"/>
          <w:lang w:eastAsia="ru-RU"/>
        </w:rPr>
        <w:t>6</w:t>
      </w:r>
      <w:r w:rsidR="000174B6">
        <w:rPr>
          <w:rFonts w:ascii="Times New Roman" w:eastAsia="Times New Roman" w:hAnsi="Times New Roman"/>
          <w:color w:val="000000" w:themeColor="text1"/>
          <w:spacing w:val="2"/>
          <w:sz w:val="24"/>
          <w:szCs w:val="24"/>
          <w:lang w:eastAsia="ru-RU"/>
        </w:rPr>
        <w:t>5</w:t>
      </w:r>
    </w:p>
    <w:p w:rsidR="00AD6541" w:rsidRPr="001B30BC" w:rsidRDefault="00AD6541" w:rsidP="003E21C0">
      <w:pPr>
        <w:shd w:val="clear" w:color="auto" w:fill="FFFFFF"/>
        <w:spacing w:after="0"/>
        <w:ind w:firstLine="709"/>
        <w:jc w:val="right"/>
        <w:textAlignment w:val="baseline"/>
        <w:rPr>
          <w:rFonts w:ascii="Times New Roman" w:eastAsia="Times New Roman" w:hAnsi="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2541"/>
        <w:gridCol w:w="2835"/>
        <w:gridCol w:w="2378"/>
        <w:gridCol w:w="2167"/>
      </w:tblGrid>
      <w:tr w:rsidR="003E21C0" w:rsidRPr="001B30BC" w:rsidTr="004F21E0">
        <w:tc>
          <w:tcPr>
            <w:tcW w:w="254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lastRenderedPageBreak/>
              <w:t xml:space="preserve">Ширина </w:t>
            </w:r>
            <w:proofErr w:type="spellStart"/>
            <w:r w:rsidRPr="001B30BC">
              <w:rPr>
                <w:rFonts w:ascii="Times New Roman" w:eastAsia="Times New Roman" w:hAnsi="Times New Roman"/>
                <w:b/>
                <w:color w:val="000000" w:themeColor="text1"/>
                <w:sz w:val="20"/>
                <w:szCs w:val="20"/>
                <w:lang w:eastAsia="ru-RU"/>
              </w:rPr>
              <w:t>бульвара</w:t>
            </w:r>
            <w:proofErr w:type="gramStart"/>
            <w:r w:rsidRPr="001B30BC">
              <w:rPr>
                <w:rFonts w:ascii="Times New Roman" w:eastAsia="Times New Roman" w:hAnsi="Times New Roman"/>
                <w:b/>
                <w:color w:val="000000" w:themeColor="text1"/>
                <w:sz w:val="20"/>
                <w:szCs w:val="20"/>
                <w:lang w:eastAsia="ru-RU"/>
              </w:rPr>
              <w:t>,м</w:t>
            </w:r>
            <w:proofErr w:type="spellEnd"/>
            <w:proofErr w:type="gramEnd"/>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Элементы территории (% от общей площади)</w:t>
            </w:r>
          </w:p>
        </w:tc>
      </w:tr>
      <w:tr w:rsidR="003E21C0" w:rsidRPr="001B30BC" w:rsidTr="004F21E0">
        <w:tc>
          <w:tcPr>
            <w:tcW w:w="254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rPr>
                <w:rFonts w:ascii="Times New Roman" w:eastAsia="Times New Roman" w:hAnsi="Times New Roman"/>
                <w:b/>
                <w:color w:val="000000" w:themeColor="text1"/>
                <w:sz w:val="20"/>
                <w:szCs w:val="20"/>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Территории зеленых насаждений и водоемов</w:t>
            </w:r>
          </w:p>
        </w:tc>
        <w:tc>
          <w:tcPr>
            <w:tcW w:w="237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Аллеи, дорожки, площадки</w:t>
            </w:r>
          </w:p>
        </w:tc>
        <w:tc>
          <w:tcPr>
            <w:tcW w:w="21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462C26">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Сооружения и застройка</w:t>
            </w:r>
          </w:p>
        </w:tc>
      </w:tr>
      <w:tr w:rsidR="007D1F0B" w:rsidRPr="001B30B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18 - 25</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70 - 75</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w:t>
            </w:r>
          </w:p>
        </w:tc>
      </w:tr>
      <w:tr w:rsidR="007D1F0B" w:rsidRPr="001B30B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25 - 50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75 - 80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23 - 17</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2 - 3</w:t>
            </w:r>
          </w:p>
        </w:tc>
      </w:tr>
      <w:tr w:rsidR="007D1F0B" w:rsidRPr="001B30B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более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65 - 70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не более 5</w:t>
            </w:r>
          </w:p>
        </w:tc>
      </w:tr>
    </w:tbl>
    <w:p w:rsidR="00631FA4" w:rsidRDefault="00631FA4"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19</w:t>
      </w:r>
      <w:r w:rsidR="007D1F0B" w:rsidRPr="001B30BC">
        <w:rPr>
          <w:rFonts w:ascii="Times New Roman" w:eastAsia="Times New Roman" w:hAnsi="Times New Roman"/>
          <w:color w:val="000000" w:themeColor="text1"/>
          <w:spacing w:val="2"/>
          <w:sz w:val="24"/>
          <w:szCs w:val="24"/>
          <w:lang w:eastAsia="ru-RU"/>
        </w:rPr>
        <w:t xml:space="preserve">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На территории сквера запрещается размещение застройки.</w:t>
      </w: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.2</w:t>
      </w:r>
      <w:r w:rsidRPr="001B30BC">
        <w:rPr>
          <w:rFonts w:ascii="Times New Roman" w:eastAsia="Times New Roman" w:hAnsi="Times New Roman"/>
          <w:color w:val="000000" w:themeColor="text1"/>
          <w:spacing w:val="2"/>
          <w:sz w:val="24"/>
          <w:szCs w:val="24"/>
          <w:lang w:eastAsia="ru-RU"/>
        </w:rPr>
        <w:t>0</w:t>
      </w:r>
      <w:r w:rsidR="007D1F0B" w:rsidRPr="001B30BC">
        <w:rPr>
          <w:rFonts w:ascii="Times New Roman" w:eastAsia="Times New Roman" w:hAnsi="Times New Roman"/>
          <w:color w:val="000000" w:themeColor="text1"/>
          <w:spacing w:val="2"/>
          <w:sz w:val="24"/>
          <w:szCs w:val="24"/>
          <w:lang w:eastAsia="ru-RU"/>
        </w:rPr>
        <w:t xml:space="preserve"> Соотношение элементов территории сквера следует принимать по таблице </w:t>
      </w:r>
      <w:r w:rsidR="00245A9E" w:rsidRPr="001B30BC">
        <w:rPr>
          <w:rFonts w:ascii="Times New Roman" w:eastAsia="Times New Roman" w:hAnsi="Times New Roman"/>
          <w:color w:val="000000" w:themeColor="text1"/>
          <w:spacing w:val="2"/>
          <w:sz w:val="24"/>
          <w:szCs w:val="24"/>
          <w:lang w:eastAsia="ru-RU"/>
        </w:rPr>
        <w:t>6</w:t>
      </w:r>
      <w:r w:rsidR="000174B6">
        <w:rPr>
          <w:rFonts w:ascii="Times New Roman" w:eastAsia="Times New Roman" w:hAnsi="Times New Roman"/>
          <w:color w:val="000000" w:themeColor="text1"/>
          <w:spacing w:val="2"/>
          <w:sz w:val="24"/>
          <w:szCs w:val="24"/>
          <w:lang w:eastAsia="ru-RU"/>
        </w:rPr>
        <w:t>6</w:t>
      </w:r>
      <w:r w:rsidR="007D1F0B" w:rsidRPr="001B30BC">
        <w:rPr>
          <w:rFonts w:ascii="Times New Roman" w:eastAsia="Times New Roman" w:hAnsi="Times New Roman"/>
          <w:color w:val="000000" w:themeColor="text1"/>
          <w:spacing w:val="2"/>
          <w:sz w:val="24"/>
          <w:szCs w:val="24"/>
          <w:lang w:eastAsia="ru-RU"/>
        </w:rPr>
        <w:t>.</w:t>
      </w:r>
    </w:p>
    <w:p w:rsidR="003E21C0" w:rsidRPr="001B30BC" w:rsidRDefault="003E21C0"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p>
    <w:p w:rsidR="007D1F0B" w:rsidRPr="001B30BC" w:rsidRDefault="007D1F0B" w:rsidP="003E21C0">
      <w:pPr>
        <w:shd w:val="clear" w:color="auto" w:fill="FFFFFF"/>
        <w:spacing w:after="0"/>
        <w:ind w:firstLine="709"/>
        <w:jc w:val="right"/>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Таблица </w:t>
      </w:r>
      <w:r w:rsidR="00245A9E" w:rsidRPr="001B30BC">
        <w:rPr>
          <w:rFonts w:ascii="Times New Roman" w:eastAsia="Times New Roman" w:hAnsi="Times New Roman"/>
          <w:color w:val="000000" w:themeColor="text1"/>
          <w:spacing w:val="2"/>
          <w:sz w:val="24"/>
          <w:szCs w:val="24"/>
          <w:lang w:eastAsia="ru-RU"/>
        </w:rPr>
        <w:t>6</w:t>
      </w:r>
      <w:r w:rsidR="000174B6">
        <w:rPr>
          <w:rFonts w:ascii="Times New Roman" w:eastAsia="Times New Roman" w:hAnsi="Times New Roman"/>
          <w:color w:val="000000" w:themeColor="text1"/>
          <w:spacing w:val="2"/>
          <w:sz w:val="24"/>
          <w:szCs w:val="24"/>
          <w:lang w:eastAsia="ru-RU"/>
        </w:rPr>
        <w:t>6</w:t>
      </w:r>
    </w:p>
    <w:p w:rsidR="003E21C0" w:rsidRPr="001B30BC" w:rsidRDefault="003E21C0" w:rsidP="003E21C0">
      <w:pPr>
        <w:shd w:val="clear" w:color="auto" w:fill="FFFFFF"/>
        <w:spacing w:after="0"/>
        <w:ind w:firstLine="709"/>
        <w:jc w:val="right"/>
        <w:textAlignment w:val="baseline"/>
        <w:rPr>
          <w:rFonts w:ascii="Times New Roman" w:eastAsia="Times New Roman" w:hAnsi="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4270"/>
        <w:gridCol w:w="2765"/>
        <w:gridCol w:w="2886"/>
      </w:tblGrid>
      <w:tr w:rsidR="003E21C0" w:rsidRPr="001B30BC" w:rsidTr="00AD6541">
        <w:tc>
          <w:tcPr>
            <w:tcW w:w="42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AD6541">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Скверы, размещаемые:</w:t>
            </w:r>
          </w:p>
        </w:tc>
        <w:tc>
          <w:tcPr>
            <w:tcW w:w="565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AD6541">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Элементы территории (% от общей площади)</w:t>
            </w:r>
          </w:p>
        </w:tc>
      </w:tr>
      <w:tr w:rsidR="003E21C0" w:rsidRPr="001B30BC" w:rsidTr="00AD6541">
        <w:tc>
          <w:tcPr>
            <w:tcW w:w="42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AD6541">
            <w:pPr>
              <w:spacing w:after="0" w:line="240" w:lineRule="auto"/>
              <w:jc w:val="center"/>
              <w:rPr>
                <w:rFonts w:ascii="Times New Roman" w:eastAsia="Times New Roman" w:hAnsi="Times New Roman"/>
                <w:b/>
                <w:color w:val="000000" w:themeColor="text1"/>
                <w:sz w:val="20"/>
                <w:szCs w:val="20"/>
                <w:lang w:eastAsia="ru-RU"/>
              </w:rPr>
            </w:pPr>
          </w:p>
        </w:tc>
        <w:tc>
          <w:tcPr>
            <w:tcW w:w="27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AD6541">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Территории зеленых насаждений и водоемов</w:t>
            </w:r>
          </w:p>
        </w:tc>
        <w:tc>
          <w:tcPr>
            <w:tcW w:w="288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1B30BC" w:rsidRDefault="003E21C0" w:rsidP="00AD6541">
            <w:pPr>
              <w:spacing w:after="0" w:line="240" w:lineRule="auto"/>
              <w:jc w:val="center"/>
              <w:textAlignment w:val="baseline"/>
              <w:rPr>
                <w:rFonts w:ascii="Times New Roman" w:eastAsia="Times New Roman" w:hAnsi="Times New Roman"/>
                <w:b/>
                <w:color w:val="000000" w:themeColor="text1"/>
                <w:sz w:val="20"/>
                <w:szCs w:val="20"/>
                <w:lang w:eastAsia="ru-RU"/>
              </w:rPr>
            </w:pPr>
            <w:r w:rsidRPr="001B30BC">
              <w:rPr>
                <w:rFonts w:ascii="Times New Roman" w:eastAsia="Times New Roman" w:hAnsi="Times New Roman"/>
                <w:b/>
                <w:color w:val="000000" w:themeColor="text1"/>
                <w:sz w:val="20"/>
                <w:szCs w:val="20"/>
                <w:lang w:eastAsia="ru-RU"/>
              </w:rPr>
              <w:t>Аллеи, дорожки, площадки, малые архитектурные формы</w:t>
            </w:r>
          </w:p>
        </w:tc>
      </w:tr>
      <w:tr w:rsidR="007D1F0B" w:rsidRPr="001B30B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1B30BC" w:rsidRDefault="003E21C0" w:rsidP="00462C26">
            <w:pPr>
              <w:spacing w:after="0" w:line="240" w:lineRule="auto"/>
              <w:jc w:val="both"/>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 на центральных</w:t>
            </w:r>
            <w:r w:rsidR="007D1F0B" w:rsidRPr="001B30BC">
              <w:rPr>
                <w:rFonts w:ascii="Times New Roman" w:eastAsia="Times New Roman" w:hAnsi="Times New Roman"/>
                <w:color w:val="000000" w:themeColor="text1"/>
                <w:sz w:val="20"/>
                <w:szCs w:val="20"/>
                <w:lang w:eastAsia="ru-RU"/>
              </w:rPr>
              <w:t xml:space="preserve"> улицах и</w:t>
            </w:r>
            <w:r w:rsidRPr="001B30BC">
              <w:rPr>
                <w:rFonts w:ascii="Times New Roman" w:eastAsia="Times New Roman" w:hAnsi="Times New Roman"/>
                <w:color w:val="000000" w:themeColor="text1"/>
                <w:sz w:val="20"/>
                <w:szCs w:val="20"/>
                <w:lang w:eastAsia="ru-RU"/>
              </w:rPr>
              <w:t xml:space="preserve"> </w:t>
            </w:r>
            <w:r w:rsidR="007D1F0B" w:rsidRPr="001B30BC">
              <w:rPr>
                <w:rFonts w:ascii="Times New Roman" w:eastAsia="Times New Roman" w:hAnsi="Times New Roman"/>
                <w:color w:val="000000" w:themeColor="text1"/>
                <w:sz w:val="20"/>
                <w:szCs w:val="20"/>
                <w:lang w:eastAsia="ru-RU"/>
              </w:rPr>
              <w:t>площадях</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60 - 75</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40 - 25</w:t>
            </w:r>
          </w:p>
        </w:tc>
      </w:tr>
      <w:tr w:rsidR="007D1F0B" w:rsidRPr="001B30B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1B30BC" w:rsidRDefault="007D1F0B" w:rsidP="00462C26">
            <w:pPr>
              <w:spacing w:after="0" w:line="240" w:lineRule="auto"/>
              <w:jc w:val="both"/>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 в жилых районах, на жилых</w:t>
            </w:r>
            <w:r w:rsidR="003E21C0" w:rsidRPr="001B30BC">
              <w:rPr>
                <w:rFonts w:ascii="Times New Roman" w:eastAsia="Times New Roman" w:hAnsi="Times New Roman"/>
                <w:color w:val="000000" w:themeColor="text1"/>
                <w:sz w:val="20"/>
                <w:szCs w:val="20"/>
                <w:lang w:eastAsia="ru-RU"/>
              </w:rPr>
              <w:t xml:space="preserve"> </w:t>
            </w:r>
            <w:r w:rsidRPr="001B30BC">
              <w:rPr>
                <w:rFonts w:ascii="Times New Roman" w:eastAsia="Times New Roman" w:hAnsi="Times New Roman"/>
                <w:color w:val="000000" w:themeColor="text1"/>
                <w:sz w:val="20"/>
                <w:szCs w:val="20"/>
                <w:lang w:eastAsia="ru-RU"/>
              </w:rPr>
              <w:t>улицах, между домами, перед</w:t>
            </w:r>
            <w:r w:rsidR="003E21C0" w:rsidRPr="001B30BC">
              <w:rPr>
                <w:rFonts w:ascii="Times New Roman" w:eastAsia="Times New Roman" w:hAnsi="Times New Roman"/>
                <w:color w:val="000000" w:themeColor="text1"/>
                <w:sz w:val="20"/>
                <w:szCs w:val="20"/>
                <w:lang w:eastAsia="ru-RU"/>
              </w:rPr>
              <w:t xml:space="preserve">  </w:t>
            </w:r>
            <w:r w:rsidRPr="001B30BC">
              <w:rPr>
                <w:rFonts w:ascii="Times New Roman" w:eastAsia="Times New Roman" w:hAnsi="Times New Roman"/>
                <w:color w:val="000000" w:themeColor="text1"/>
                <w:sz w:val="20"/>
                <w:szCs w:val="20"/>
                <w:lang w:eastAsia="ru-RU"/>
              </w:rPr>
              <w:t>отдельными зданиями</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70 - 80</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1B30BC" w:rsidRDefault="007D1F0B" w:rsidP="00462C26">
            <w:pPr>
              <w:spacing w:after="0" w:line="240" w:lineRule="auto"/>
              <w:jc w:val="center"/>
              <w:textAlignment w:val="baseline"/>
              <w:rPr>
                <w:rFonts w:ascii="Times New Roman" w:eastAsia="Times New Roman" w:hAnsi="Times New Roman"/>
                <w:color w:val="000000" w:themeColor="text1"/>
                <w:sz w:val="20"/>
                <w:szCs w:val="20"/>
                <w:lang w:eastAsia="ru-RU"/>
              </w:rPr>
            </w:pPr>
            <w:r w:rsidRPr="001B30BC">
              <w:rPr>
                <w:rFonts w:ascii="Times New Roman" w:eastAsia="Times New Roman" w:hAnsi="Times New Roman"/>
                <w:color w:val="000000" w:themeColor="text1"/>
                <w:sz w:val="20"/>
                <w:szCs w:val="20"/>
                <w:lang w:eastAsia="ru-RU"/>
              </w:rPr>
              <w:t>30 - 20</w:t>
            </w:r>
          </w:p>
        </w:tc>
      </w:tr>
    </w:tbl>
    <w:p w:rsidR="003E21C0" w:rsidRPr="001B30BC" w:rsidRDefault="003E21C0" w:rsidP="00462C26">
      <w:pPr>
        <w:shd w:val="clear" w:color="auto" w:fill="FFFFFF"/>
        <w:spacing w:after="0" w:line="240" w:lineRule="auto"/>
        <w:ind w:firstLine="709"/>
        <w:jc w:val="both"/>
        <w:textAlignment w:val="baseline"/>
        <w:rPr>
          <w:rFonts w:ascii="Times New Roman" w:eastAsia="Times New Roman" w:hAnsi="Times New Roman"/>
          <w:color w:val="000000" w:themeColor="text1"/>
          <w:spacing w:val="2"/>
          <w:sz w:val="24"/>
          <w:szCs w:val="24"/>
          <w:lang w:eastAsia="ru-RU"/>
        </w:rPr>
      </w:pPr>
    </w:p>
    <w:p w:rsidR="007D1F0B" w:rsidRPr="001B30B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.2</w:t>
      </w:r>
      <w:r w:rsidRPr="001B30BC">
        <w:rPr>
          <w:rFonts w:ascii="Times New Roman" w:eastAsia="Times New Roman" w:hAnsi="Times New Roman"/>
          <w:color w:val="000000" w:themeColor="text1"/>
          <w:spacing w:val="2"/>
          <w:sz w:val="24"/>
          <w:szCs w:val="24"/>
          <w:lang w:eastAsia="ru-RU"/>
        </w:rPr>
        <w:t>1</w:t>
      </w:r>
      <w:r w:rsidR="007D1F0B" w:rsidRPr="001B30BC">
        <w:rPr>
          <w:rFonts w:ascii="Times New Roman" w:eastAsia="Times New Roman" w:hAnsi="Times New Roman"/>
          <w:color w:val="000000" w:themeColor="text1"/>
          <w:spacing w:val="2"/>
          <w:sz w:val="24"/>
          <w:szCs w:val="24"/>
          <w:lang w:eastAsia="ru-RU"/>
        </w:rPr>
        <w:t xml:space="preserve">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D1F0B" w:rsidRPr="001B30BC" w:rsidRDefault="007D1F0B"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 xml:space="preserve">Покрытия площадок, </w:t>
      </w:r>
      <w:proofErr w:type="spellStart"/>
      <w:r w:rsidRPr="001B30BC">
        <w:rPr>
          <w:rFonts w:ascii="Times New Roman" w:eastAsia="Times New Roman" w:hAnsi="Times New Roman"/>
          <w:color w:val="000000" w:themeColor="text1"/>
          <w:spacing w:val="2"/>
          <w:sz w:val="24"/>
          <w:szCs w:val="24"/>
          <w:lang w:eastAsia="ru-RU"/>
        </w:rPr>
        <w:t>дорожно-тропиночной</w:t>
      </w:r>
      <w:proofErr w:type="spellEnd"/>
      <w:r w:rsidRPr="001B30BC">
        <w:rPr>
          <w:rFonts w:ascii="Times New Roman" w:eastAsia="Times New Roman" w:hAnsi="Times New Roman"/>
          <w:color w:val="000000" w:themeColor="text1"/>
          <w:spacing w:val="2"/>
          <w:sz w:val="24"/>
          <w:szCs w:val="24"/>
          <w:lang w:eastAsia="ru-RU"/>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D1F0B" w:rsidRPr="00EF092C" w:rsidRDefault="00462C26" w:rsidP="002C65CC">
      <w:pPr>
        <w:shd w:val="clear" w:color="auto" w:fill="FFFFFF"/>
        <w:spacing w:after="0"/>
        <w:ind w:firstLine="709"/>
        <w:jc w:val="both"/>
        <w:textAlignment w:val="baseline"/>
        <w:rPr>
          <w:rFonts w:ascii="Times New Roman" w:eastAsia="Times New Roman" w:hAnsi="Times New Roman"/>
          <w:color w:val="000000" w:themeColor="text1"/>
          <w:spacing w:val="2"/>
          <w:sz w:val="24"/>
          <w:szCs w:val="24"/>
          <w:lang w:eastAsia="ru-RU"/>
        </w:rPr>
      </w:pPr>
      <w:r w:rsidRPr="001B30BC">
        <w:rPr>
          <w:rFonts w:ascii="Times New Roman" w:eastAsia="Times New Roman" w:hAnsi="Times New Roman"/>
          <w:color w:val="000000" w:themeColor="text1"/>
          <w:spacing w:val="2"/>
          <w:sz w:val="24"/>
          <w:szCs w:val="24"/>
          <w:lang w:eastAsia="ru-RU"/>
        </w:rPr>
        <w:t>3</w:t>
      </w:r>
      <w:r w:rsidR="007D1F0B" w:rsidRPr="001B30BC">
        <w:rPr>
          <w:rFonts w:ascii="Times New Roman" w:eastAsia="Times New Roman" w:hAnsi="Times New Roman"/>
          <w:color w:val="000000" w:themeColor="text1"/>
          <w:spacing w:val="2"/>
          <w:sz w:val="24"/>
          <w:szCs w:val="24"/>
          <w:lang w:eastAsia="ru-RU"/>
        </w:rPr>
        <w:t>.</w:t>
      </w:r>
      <w:r w:rsidRPr="001B30BC">
        <w:rPr>
          <w:rFonts w:ascii="Times New Roman" w:eastAsia="Times New Roman" w:hAnsi="Times New Roman"/>
          <w:color w:val="000000" w:themeColor="text1"/>
          <w:spacing w:val="2"/>
          <w:sz w:val="24"/>
          <w:szCs w:val="24"/>
          <w:lang w:eastAsia="ru-RU"/>
        </w:rPr>
        <w:t>9</w:t>
      </w:r>
      <w:r w:rsidR="007D1F0B" w:rsidRPr="001B30BC">
        <w:rPr>
          <w:rFonts w:ascii="Times New Roman" w:eastAsia="Times New Roman" w:hAnsi="Times New Roman"/>
          <w:color w:val="000000" w:themeColor="text1"/>
          <w:spacing w:val="2"/>
          <w:sz w:val="24"/>
          <w:szCs w:val="24"/>
          <w:lang w:eastAsia="ru-RU"/>
        </w:rPr>
        <w:t>.2</w:t>
      </w:r>
      <w:r w:rsidRPr="001B30BC">
        <w:rPr>
          <w:rFonts w:ascii="Times New Roman" w:eastAsia="Times New Roman" w:hAnsi="Times New Roman"/>
          <w:color w:val="000000" w:themeColor="text1"/>
          <w:spacing w:val="2"/>
          <w:sz w:val="24"/>
          <w:szCs w:val="24"/>
          <w:lang w:eastAsia="ru-RU"/>
        </w:rPr>
        <w:t>2</w:t>
      </w:r>
      <w:r w:rsidR="007D1F0B" w:rsidRPr="001B30BC">
        <w:rPr>
          <w:rFonts w:ascii="Times New Roman" w:eastAsia="Times New Roman" w:hAnsi="Times New Roman"/>
          <w:color w:val="000000" w:themeColor="text1"/>
          <w:spacing w:val="2"/>
          <w:sz w:val="24"/>
          <w:szCs w:val="24"/>
          <w:lang w:eastAsia="ru-RU"/>
        </w:rPr>
        <w:t xml:space="preserve">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sectPr w:rsidR="007D1F0B" w:rsidRPr="00EF092C" w:rsidSect="00A93F68">
      <w:headerReference w:type="default" r:id="rId20"/>
      <w:footerReference w:type="default" r:id="rId21"/>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405" w:rsidRDefault="00365405" w:rsidP="005E4544">
      <w:pPr>
        <w:spacing w:after="0" w:line="240" w:lineRule="auto"/>
      </w:pPr>
      <w:r>
        <w:separator/>
      </w:r>
    </w:p>
  </w:endnote>
  <w:endnote w:type="continuationSeparator" w:id="0">
    <w:p w:rsidR="00365405" w:rsidRDefault="00365405" w:rsidP="005E4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aettenschweiler">
    <w:panose1 w:val="020B070604090206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56355"/>
      <w:docPartObj>
        <w:docPartGallery w:val="Page Numbers (Bottom of Page)"/>
        <w:docPartUnique/>
      </w:docPartObj>
    </w:sdtPr>
    <w:sdtContent>
      <w:p w:rsidR="00A236A3" w:rsidRDefault="00A236A3" w:rsidP="000473EA">
        <w:pPr>
          <w:pStyle w:val="a6"/>
          <w:pBdr>
            <w:top w:val="thinThickSmallGap" w:sz="12" w:space="1" w:color="auto"/>
          </w:pBdr>
          <w:jc w:val="center"/>
        </w:pPr>
        <w:r w:rsidRPr="005E4544">
          <w:rPr>
            <w:rFonts w:ascii="Times New Roman" w:hAnsi="Times New Roman" w:cs="Times New Roman"/>
            <w:sz w:val="20"/>
            <w:szCs w:val="20"/>
          </w:rPr>
          <w:fldChar w:fldCharType="begin"/>
        </w:r>
        <w:r w:rsidRPr="005E4544">
          <w:rPr>
            <w:rFonts w:ascii="Times New Roman" w:hAnsi="Times New Roman" w:cs="Times New Roman"/>
            <w:sz w:val="20"/>
            <w:szCs w:val="20"/>
          </w:rPr>
          <w:instrText xml:space="preserve"> PAGE   \* MERGEFORMAT </w:instrText>
        </w:r>
        <w:r w:rsidRPr="005E4544">
          <w:rPr>
            <w:rFonts w:ascii="Times New Roman" w:hAnsi="Times New Roman" w:cs="Times New Roman"/>
            <w:sz w:val="20"/>
            <w:szCs w:val="20"/>
          </w:rPr>
          <w:fldChar w:fldCharType="separate"/>
        </w:r>
        <w:r w:rsidR="003B458D">
          <w:rPr>
            <w:rFonts w:ascii="Times New Roman" w:hAnsi="Times New Roman" w:cs="Times New Roman"/>
            <w:noProof/>
            <w:sz w:val="20"/>
            <w:szCs w:val="20"/>
          </w:rPr>
          <w:t>3</w:t>
        </w:r>
        <w:r w:rsidRPr="005E4544">
          <w:rPr>
            <w:rFonts w:ascii="Times New Roman" w:hAnsi="Times New Roman" w:cs="Times New Roman"/>
            <w:sz w:val="20"/>
            <w:szCs w:val="20"/>
          </w:rPr>
          <w:fldChar w:fldCharType="end"/>
        </w:r>
      </w:p>
    </w:sdtContent>
  </w:sdt>
  <w:p w:rsidR="00A236A3" w:rsidRPr="000473EA" w:rsidRDefault="00A236A3" w:rsidP="000473EA">
    <w:pPr>
      <w:pStyle w:val="a6"/>
      <w:pBdr>
        <w:top w:val="thinThickSmallGap" w:sz="12" w:space="1" w:color="auto"/>
      </w:pBdr>
      <w:jc w:val="center"/>
      <w:rPr>
        <w:rFonts w:ascii="Times New Roman" w:hAnsi="Times New Roman" w:cs="Times New Roman"/>
      </w:rPr>
    </w:pPr>
    <w:r w:rsidRPr="000473EA">
      <w:rPr>
        <w:rFonts w:ascii="Times New Roman" w:hAnsi="Times New Roman" w:cs="Times New Roman"/>
      </w:rPr>
      <w:t>ООО «КОМПАНИЯ ЗЕМПРОЕКТ»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405" w:rsidRDefault="00365405" w:rsidP="005E4544">
      <w:pPr>
        <w:spacing w:after="0" w:line="240" w:lineRule="auto"/>
      </w:pPr>
      <w:r>
        <w:separator/>
      </w:r>
    </w:p>
  </w:footnote>
  <w:footnote w:type="continuationSeparator" w:id="0">
    <w:p w:rsidR="00365405" w:rsidRDefault="00365405" w:rsidP="005E4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A3" w:rsidRPr="000473EA" w:rsidRDefault="00A236A3" w:rsidP="000473EA">
    <w:pPr>
      <w:pStyle w:val="a4"/>
      <w:jc w:val="center"/>
      <w:rPr>
        <w:rFonts w:ascii="Times New Roman" w:hAnsi="Times New Roman" w:cs="Times New Roman"/>
      </w:rPr>
    </w:pPr>
    <w:r w:rsidRPr="000473EA">
      <w:rPr>
        <w:rFonts w:ascii="Times New Roman" w:hAnsi="Times New Roman" w:cs="Times New Roman"/>
      </w:rPr>
      <w:t>МЕСТНЫЕ НОРМАТИВЫ ГРАДОСТРОИТЕЛЬНОГО ПРОЕКТИРОВАНИЯ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
    <w:nsid w:val="0B847976"/>
    <w:multiLevelType w:val="hybridMultilevel"/>
    <w:tmpl w:val="E1AE841E"/>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D1C1228"/>
    <w:multiLevelType w:val="hybridMultilevel"/>
    <w:tmpl w:val="8CFC48D6"/>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14386"/>
    <w:multiLevelType w:val="hybridMultilevel"/>
    <w:tmpl w:val="4FF26810"/>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83A00B0"/>
    <w:multiLevelType w:val="hybridMultilevel"/>
    <w:tmpl w:val="3E84A8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9ED1114"/>
    <w:multiLevelType w:val="multilevel"/>
    <w:tmpl w:val="CB2E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E67C8"/>
    <w:multiLevelType w:val="hybridMultilevel"/>
    <w:tmpl w:val="4A505F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0381048"/>
    <w:multiLevelType w:val="hybridMultilevel"/>
    <w:tmpl w:val="A74C7B74"/>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CD872B6"/>
    <w:multiLevelType w:val="hybridMultilevel"/>
    <w:tmpl w:val="109ECC38"/>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4ED7505"/>
    <w:multiLevelType w:val="hybridMultilevel"/>
    <w:tmpl w:val="BA783262"/>
    <w:lvl w:ilvl="0" w:tplc="FFFFFFFF">
      <w:start w:val="1"/>
      <w:numFmt w:val="bullet"/>
      <w:pStyle w:val="a"/>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456B6989"/>
    <w:multiLevelType w:val="hybridMultilevel"/>
    <w:tmpl w:val="035E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FF0C10"/>
    <w:multiLevelType w:val="hybridMultilevel"/>
    <w:tmpl w:val="D8BADE12"/>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ED0FDF"/>
    <w:multiLevelType w:val="hybridMultilevel"/>
    <w:tmpl w:val="1E0C26D4"/>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DFF002A"/>
    <w:multiLevelType w:val="hybridMultilevel"/>
    <w:tmpl w:val="E04C79C2"/>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97E7D2A"/>
    <w:multiLevelType w:val="hybridMultilevel"/>
    <w:tmpl w:val="0FB4C13E"/>
    <w:lvl w:ilvl="0" w:tplc="5C7C646C">
      <w:start w:val="1"/>
      <w:numFmt w:val="bullet"/>
      <w:lvlText w:val=""/>
      <w:lvlJc w:val="left"/>
      <w:pPr>
        <w:ind w:left="603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AE66D0B"/>
    <w:multiLevelType w:val="hybridMultilevel"/>
    <w:tmpl w:val="E6E0B804"/>
    <w:lvl w:ilvl="0" w:tplc="8D9E89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CB1E0D"/>
    <w:multiLevelType w:val="hybridMultilevel"/>
    <w:tmpl w:val="F9BAF4B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00332C"/>
    <w:multiLevelType w:val="hybridMultilevel"/>
    <w:tmpl w:val="95267B84"/>
    <w:lvl w:ilvl="0" w:tplc="5C7C646C">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663D74CA"/>
    <w:multiLevelType w:val="hybridMultilevel"/>
    <w:tmpl w:val="7986997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8571C5F"/>
    <w:multiLevelType w:val="multilevel"/>
    <w:tmpl w:val="4ED6C1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1">
    <w:nsid w:val="6A17469C"/>
    <w:multiLevelType w:val="hybridMultilevel"/>
    <w:tmpl w:val="FDDED82C"/>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F100F61"/>
    <w:multiLevelType w:val="hybridMultilevel"/>
    <w:tmpl w:val="6EFE9E1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EF037A"/>
    <w:multiLevelType w:val="hybridMultilevel"/>
    <w:tmpl w:val="2CA4F9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70E96020"/>
    <w:multiLevelType w:val="hybridMultilevel"/>
    <w:tmpl w:val="E2E0324A"/>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EC641B"/>
    <w:multiLevelType w:val="multilevel"/>
    <w:tmpl w:val="6D26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09342F"/>
    <w:multiLevelType w:val="hybridMultilevel"/>
    <w:tmpl w:val="6B68E15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75186594"/>
    <w:multiLevelType w:val="multilevel"/>
    <w:tmpl w:val="3A541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D236AD6"/>
    <w:multiLevelType w:val="hybridMultilevel"/>
    <w:tmpl w:val="E670DB62"/>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8"/>
  </w:num>
  <w:num w:numId="2">
    <w:abstractNumId w:val="7"/>
  </w:num>
  <w:num w:numId="3">
    <w:abstractNumId w:val="23"/>
  </w:num>
  <w:num w:numId="4">
    <w:abstractNumId w:val="12"/>
  </w:num>
  <w:num w:numId="5">
    <w:abstractNumId w:val="1"/>
  </w:num>
  <w:num w:numId="6">
    <w:abstractNumId w:val="21"/>
  </w:num>
  <w:num w:numId="7">
    <w:abstractNumId w:val="18"/>
  </w:num>
  <w:num w:numId="8">
    <w:abstractNumId w:val="26"/>
  </w:num>
  <w:num w:numId="9">
    <w:abstractNumId w:val="28"/>
  </w:num>
  <w:num w:numId="10">
    <w:abstractNumId w:val="9"/>
  </w:num>
  <w:num w:numId="11">
    <w:abstractNumId w:val="19"/>
  </w:num>
  <w:num w:numId="12">
    <w:abstractNumId w:val="15"/>
  </w:num>
  <w:num w:numId="13">
    <w:abstractNumId w:val="14"/>
  </w:num>
  <w:num w:numId="14">
    <w:abstractNumId w:val="2"/>
  </w:num>
  <w:num w:numId="15">
    <w:abstractNumId w:val="17"/>
  </w:num>
  <w:num w:numId="16">
    <w:abstractNumId w:val="22"/>
  </w:num>
  <w:num w:numId="17">
    <w:abstractNumId w:val="4"/>
  </w:num>
  <w:num w:numId="18">
    <w:abstractNumId w:val="24"/>
  </w:num>
  <w:num w:numId="19">
    <w:abstractNumId w:val="13"/>
  </w:num>
  <w:num w:numId="20">
    <w:abstractNumId w:val="3"/>
  </w:num>
  <w:num w:numId="21">
    <w:abstractNumId w:val="16"/>
  </w:num>
  <w:num w:numId="22">
    <w:abstractNumId w:val="10"/>
  </w:num>
  <w:num w:numId="23">
    <w:abstractNumId w:val="6"/>
  </w:num>
  <w:num w:numId="24">
    <w:abstractNumId w:val="20"/>
  </w:num>
  <w:num w:numId="25">
    <w:abstractNumId w:val="27"/>
  </w:num>
  <w:num w:numId="26">
    <w:abstractNumId w:val="11"/>
  </w:num>
  <w:num w:numId="27">
    <w:abstractNumId w:val="0"/>
  </w:num>
  <w:num w:numId="28">
    <w:abstractNumId w:val="25"/>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E4740"/>
    <w:rsid w:val="00001B8B"/>
    <w:rsid w:val="0000591C"/>
    <w:rsid w:val="00010DD6"/>
    <w:rsid w:val="000160A9"/>
    <w:rsid w:val="000174B6"/>
    <w:rsid w:val="000246D6"/>
    <w:rsid w:val="00026447"/>
    <w:rsid w:val="0002792C"/>
    <w:rsid w:val="00030CFB"/>
    <w:rsid w:val="00031C6E"/>
    <w:rsid w:val="0003282E"/>
    <w:rsid w:val="0003369A"/>
    <w:rsid w:val="00034B5E"/>
    <w:rsid w:val="00035900"/>
    <w:rsid w:val="00037DA9"/>
    <w:rsid w:val="00043109"/>
    <w:rsid w:val="000435F2"/>
    <w:rsid w:val="0004487E"/>
    <w:rsid w:val="00045163"/>
    <w:rsid w:val="00046419"/>
    <w:rsid w:val="000465F1"/>
    <w:rsid w:val="000473EA"/>
    <w:rsid w:val="00050B52"/>
    <w:rsid w:val="0005492C"/>
    <w:rsid w:val="00062F74"/>
    <w:rsid w:val="000652EB"/>
    <w:rsid w:val="00065BD8"/>
    <w:rsid w:val="000718CC"/>
    <w:rsid w:val="00073BF5"/>
    <w:rsid w:val="000763D3"/>
    <w:rsid w:val="000814AA"/>
    <w:rsid w:val="000842E0"/>
    <w:rsid w:val="000844BF"/>
    <w:rsid w:val="000917DF"/>
    <w:rsid w:val="00093A38"/>
    <w:rsid w:val="0009630E"/>
    <w:rsid w:val="000A044F"/>
    <w:rsid w:val="000A284C"/>
    <w:rsid w:val="000A2F7B"/>
    <w:rsid w:val="000A5744"/>
    <w:rsid w:val="000A68C6"/>
    <w:rsid w:val="000A7F02"/>
    <w:rsid w:val="000B2A38"/>
    <w:rsid w:val="000B3630"/>
    <w:rsid w:val="000B4A31"/>
    <w:rsid w:val="000C4FF8"/>
    <w:rsid w:val="000C5976"/>
    <w:rsid w:val="000C66D6"/>
    <w:rsid w:val="000D02F4"/>
    <w:rsid w:val="000D0807"/>
    <w:rsid w:val="000D19EA"/>
    <w:rsid w:val="000D5A59"/>
    <w:rsid w:val="000D6DDC"/>
    <w:rsid w:val="000E14AB"/>
    <w:rsid w:val="000E2224"/>
    <w:rsid w:val="000E35AD"/>
    <w:rsid w:val="000E550E"/>
    <w:rsid w:val="000E69A0"/>
    <w:rsid w:val="000E754A"/>
    <w:rsid w:val="000F195B"/>
    <w:rsid w:val="000F59FC"/>
    <w:rsid w:val="000F747A"/>
    <w:rsid w:val="00100CF3"/>
    <w:rsid w:val="00102204"/>
    <w:rsid w:val="00102701"/>
    <w:rsid w:val="00102F6E"/>
    <w:rsid w:val="001036A0"/>
    <w:rsid w:val="00104860"/>
    <w:rsid w:val="00104CFB"/>
    <w:rsid w:val="00104FA2"/>
    <w:rsid w:val="00111F49"/>
    <w:rsid w:val="001153E3"/>
    <w:rsid w:val="00116A90"/>
    <w:rsid w:val="0011733F"/>
    <w:rsid w:val="00117F1C"/>
    <w:rsid w:val="001237F1"/>
    <w:rsid w:val="001242B3"/>
    <w:rsid w:val="0012568F"/>
    <w:rsid w:val="00126985"/>
    <w:rsid w:val="00126AEC"/>
    <w:rsid w:val="00126CCA"/>
    <w:rsid w:val="0013129E"/>
    <w:rsid w:val="00131C57"/>
    <w:rsid w:val="001358E0"/>
    <w:rsid w:val="00135EDA"/>
    <w:rsid w:val="001368AC"/>
    <w:rsid w:val="001439FA"/>
    <w:rsid w:val="00144DC1"/>
    <w:rsid w:val="001453DD"/>
    <w:rsid w:val="0014674B"/>
    <w:rsid w:val="001476FF"/>
    <w:rsid w:val="00150874"/>
    <w:rsid w:val="00151899"/>
    <w:rsid w:val="001519CA"/>
    <w:rsid w:val="00155A15"/>
    <w:rsid w:val="00156378"/>
    <w:rsid w:val="00157753"/>
    <w:rsid w:val="001578AC"/>
    <w:rsid w:val="001628FC"/>
    <w:rsid w:val="001639FC"/>
    <w:rsid w:val="00164713"/>
    <w:rsid w:val="001650AB"/>
    <w:rsid w:val="00171441"/>
    <w:rsid w:val="00174D6E"/>
    <w:rsid w:val="001755A8"/>
    <w:rsid w:val="00175BA2"/>
    <w:rsid w:val="00176FA9"/>
    <w:rsid w:val="00177171"/>
    <w:rsid w:val="00184405"/>
    <w:rsid w:val="00186AC6"/>
    <w:rsid w:val="00190F27"/>
    <w:rsid w:val="00192191"/>
    <w:rsid w:val="001921AB"/>
    <w:rsid w:val="001966DE"/>
    <w:rsid w:val="00197173"/>
    <w:rsid w:val="001A16AD"/>
    <w:rsid w:val="001A2797"/>
    <w:rsid w:val="001A29C9"/>
    <w:rsid w:val="001A4598"/>
    <w:rsid w:val="001A576D"/>
    <w:rsid w:val="001A5ADF"/>
    <w:rsid w:val="001A692E"/>
    <w:rsid w:val="001B08E3"/>
    <w:rsid w:val="001B0B88"/>
    <w:rsid w:val="001B1F30"/>
    <w:rsid w:val="001B30BC"/>
    <w:rsid w:val="001B3B49"/>
    <w:rsid w:val="001B5A14"/>
    <w:rsid w:val="001B6832"/>
    <w:rsid w:val="001C06C8"/>
    <w:rsid w:val="001C5FAC"/>
    <w:rsid w:val="001C786E"/>
    <w:rsid w:val="001C78F0"/>
    <w:rsid w:val="001D1B21"/>
    <w:rsid w:val="001D1E55"/>
    <w:rsid w:val="001D2345"/>
    <w:rsid w:val="001D2416"/>
    <w:rsid w:val="001D4EC6"/>
    <w:rsid w:val="001D553B"/>
    <w:rsid w:val="001E3E96"/>
    <w:rsid w:val="001E6104"/>
    <w:rsid w:val="001F49E1"/>
    <w:rsid w:val="00200179"/>
    <w:rsid w:val="002038E2"/>
    <w:rsid w:val="00205047"/>
    <w:rsid w:val="00206C8F"/>
    <w:rsid w:val="002107D7"/>
    <w:rsid w:val="00211D82"/>
    <w:rsid w:val="00212C75"/>
    <w:rsid w:val="0021694A"/>
    <w:rsid w:val="00221C13"/>
    <w:rsid w:val="00223B98"/>
    <w:rsid w:val="00223BA0"/>
    <w:rsid w:val="002246DA"/>
    <w:rsid w:val="00225B95"/>
    <w:rsid w:val="00230D82"/>
    <w:rsid w:val="00231567"/>
    <w:rsid w:val="002324C2"/>
    <w:rsid w:val="00234BFC"/>
    <w:rsid w:val="002352AE"/>
    <w:rsid w:val="00235E50"/>
    <w:rsid w:val="0024147F"/>
    <w:rsid w:val="0024154B"/>
    <w:rsid w:val="0024463B"/>
    <w:rsid w:val="00245A9E"/>
    <w:rsid w:val="002468C1"/>
    <w:rsid w:val="0025043B"/>
    <w:rsid w:val="00254ECF"/>
    <w:rsid w:val="0025666B"/>
    <w:rsid w:val="002570CE"/>
    <w:rsid w:val="00261DE7"/>
    <w:rsid w:val="00262E33"/>
    <w:rsid w:val="0026400C"/>
    <w:rsid w:val="00266C5F"/>
    <w:rsid w:val="00267450"/>
    <w:rsid w:val="0027665B"/>
    <w:rsid w:val="002768E1"/>
    <w:rsid w:val="00281756"/>
    <w:rsid w:val="00290C6C"/>
    <w:rsid w:val="002914BF"/>
    <w:rsid w:val="002A062C"/>
    <w:rsid w:val="002A0860"/>
    <w:rsid w:val="002A0C46"/>
    <w:rsid w:val="002A1B4F"/>
    <w:rsid w:val="002A4F0A"/>
    <w:rsid w:val="002A5582"/>
    <w:rsid w:val="002A5AFF"/>
    <w:rsid w:val="002A67CB"/>
    <w:rsid w:val="002A70ED"/>
    <w:rsid w:val="002B27DB"/>
    <w:rsid w:val="002B3A41"/>
    <w:rsid w:val="002B3BB5"/>
    <w:rsid w:val="002B3F95"/>
    <w:rsid w:val="002B5723"/>
    <w:rsid w:val="002B6441"/>
    <w:rsid w:val="002C4D63"/>
    <w:rsid w:val="002C65CC"/>
    <w:rsid w:val="002C763B"/>
    <w:rsid w:val="002C77C9"/>
    <w:rsid w:val="002C7F81"/>
    <w:rsid w:val="002D0925"/>
    <w:rsid w:val="002D343B"/>
    <w:rsid w:val="002D5F53"/>
    <w:rsid w:val="002E2F85"/>
    <w:rsid w:val="002E44FB"/>
    <w:rsid w:val="002E468D"/>
    <w:rsid w:val="002E65F9"/>
    <w:rsid w:val="002E7919"/>
    <w:rsid w:val="002F220E"/>
    <w:rsid w:val="002F27C1"/>
    <w:rsid w:val="002F2CC0"/>
    <w:rsid w:val="002F4EAA"/>
    <w:rsid w:val="002F5407"/>
    <w:rsid w:val="002F5B28"/>
    <w:rsid w:val="00303EB8"/>
    <w:rsid w:val="003060F3"/>
    <w:rsid w:val="00307D4A"/>
    <w:rsid w:val="003109EF"/>
    <w:rsid w:val="003145C8"/>
    <w:rsid w:val="00314BB0"/>
    <w:rsid w:val="00316F8C"/>
    <w:rsid w:val="00321CA7"/>
    <w:rsid w:val="00322E60"/>
    <w:rsid w:val="00322EFD"/>
    <w:rsid w:val="003262D2"/>
    <w:rsid w:val="00327C4A"/>
    <w:rsid w:val="00327F3E"/>
    <w:rsid w:val="00331F0F"/>
    <w:rsid w:val="0033344E"/>
    <w:rsid w:val="00333FE1"/>
    <w:rsid w:val="0033482F"/>
    <w:rsid w:val="00337709"/>
    <w:rsid w:val="00341129"/>
    <w:rsid w:val="00341884"/>
    <w:rsid w:val="003422BA"/>
    <w:rsid w:val="00343CDE"/>
    <w:rsid w:val="00344370"/>
    <w:rsid w:val="00350C6A"/>
    <w:rsid w:val="0035120B"/>
    <w:rsid w:val="00352141"/>
    <w:rsid w:val="0035230D"/>
    <w:rsid w:val="00354323"/>
    <w:rsid w:val="00354C22"/>
    <w:rsid w:val="003559B4"/>
    <w:rsid w:val="00355C9E"/>
    <w:rsid w:val="00355F10"/>
    <w:rsid w:val="0035674F"/>
    <w:rsid w:val="00357757"/>
    <w:rsid w:val="003628DC"/>
    <w:rsid w:val="00362F95"/>
    <w:rsid w:val="00365405"/>
    <w:rsid w:val="003657F5"/>
    <w:rsid w:val="00365C3C"/>
    <w:rsid w:val="00370BD6"/>
    <w:rsid w:val="00372D2B"/>
    <w:rsid w:val="00373B72"/>
    <w:rsid w:val="00375D61"/>
    <w:rsid w:val="00375E90"/>
    <w:rsid w:val="00383B66"/>
    <w:rsid w:val="00387235"/>
    <w:rsid w:val="0038732E"/>
    <w:rsid w:val="003915A8"/>
    <w:rsid w:val="00391A04"/>
    <w:rsid w:val="00391D9C"/>
    <w:rsid w:val="003958F0"/>
    <w:rsid w:val="003973F3"/>
    <w:rsid w:val="003A3D63"/>
    <w:rsid w:val="003A4587"/>
    <w:rsid w:val="003B147A"/>
    <w:rsid w:val="003B21D2"/>
    <w:rsid w:val="003B458D"/>
    <w:rsid w:val="003B5328"/>
    <w:rsid w:val="003C13DD"/>
    <w:rsid w:val="003D103B"/>
    <w:rsid w:val="003D6585"/>
    <w:rsid w:val="003D6DA4"/>
    <w:rsid w:val="003E1566"/>
    <w:rsid w:val="003E21C0"/>
    <w:rsid w:val="003E233E"/>
    <w:rsid w:val="003E41F5"/>
    <w:rsid w:val="003E51FC"/>
    <w:rsid w:val="003E6B09"/>
    <w:rsid w:val="003E6D25"/>
    <w:rsid w:val="003F242B"/>
    <w:rsid w:val="003F33CB"/>
    <w:rsid w:val="003F59D5"/>
    <w:rsid w:val="003F5D5B"/>
    <w:rsid w:val="003F6248"/>
    <w:rsid w:val="003F760A"/>
    <w:rsid w:val="0040207B"/>
    <w:rsid w:val="004023DD"/>
    <w:rsid w:val="00407F4A"/>
    <w:rsid w:val="004132B3"/>
    <w:rsid w:val="00413D7C"/>
    <w:rsid w:val="00417509"/>
    <w:rsid w:val="00417AB5"/>
    <w:rsid w:val="00417CF6"/>
    <w:rsid w:val="004214FF"/>
    <w:rsid w:val="004220E5"/>
    <w:rsid w:val="00423F0D"/>
    <w:rsid w:val="00435A09"/>
    <w:rsid w:val="00437516"/>
    <w:rsid w:val="00440700"/>
    <w:rsid w:val="00443870"/>
    <w:rsid w:val="00444425"/>
    <w:rsid w:val="00447275"/>
    <w:rsid w:val="00450454"/>
    <w:rsid w:val="00450A26"/>
    <w:rsid w:val="00456270"/>
    <w:rsid w:val="00456364"/>
    <w:rsid w:val="00457382"/>
    <w:rsid w:val="00462BC5"/>
    <w:rsid w:val="00462C26"/>
    <w:rsid w:val="004644E8"/>
    <w:rsid w:val="0046624C"/>
    <w:rsid w:val="00471592"/>
    <w:rsid w:val="004716E6"/>
    <w:rsid w:val="00471B5E"/>
    <w:rsid w:val="00472257"/>
    <w:rsid w:val="004723BE"/>
    <w:rsid w:val="004749C9"/>
    <w:rsid w:val="004768E1"/>
    <w:rsid w:val="0048067C"/>
    <w:rsid w:val="0048593D"/>
    <w:rsid w:val="00487D08"/>
    <w:rsid w:val="00490C4E"/>
    <w:rsid w:val="004918E2"/>
    <w:rsid w:val="0049416F"/>
    <w:rsid w:val="00495BAA"/>
    <w:rsid w:val="00496A81"/>
    <w:rsid w:val="004A2EDD"/>
    <w:rsid w:val="004A330D"/>
    <w:rsid w:val="004A3C79"/>
    <w:rsid w:val="004A5554"/>
    <w:rsid w:val="004B0851"/>
    <w:rsid w:val="004B56D6"/>
    <w:rsid w:val="004B647B"/>
    <w:rsid w:val="004C375C"/>
    <w:rsid w:val="004C392D"/>
    <w:rsid w:val="004C6662"/>
    <w:rsid w:val="004D26C7"/>
    <w:rsid w:val="004D44F5"/>
    <w:rsid w:val="004D5060"/>
    <w:rsid w:val="004D5849"/>
    <w:rsid w:val="004D5888"/>
    <w:rsid w:val="004D6E95"/>
    <w:rsid w:val="004D78B5"/>
    <w:rsid w:val="004E061B"/>
    <w:rsid w:val="004E0C37"/>
    <w:rsid w:val="004F1BD2"/>
    <w:rsid w:val="004F21E0"/>
    <w:rsid w:val="004F2E34"/>
    <w:rsid w:val="004F3317"/>
    <w:rsid w:val="004F356A"/>
    <w:rsid w:val="00500206"/>
    <w:rsid w:val="00500DF8"/>
    <w:rsid w:val="0050278C"/>
    <w:rsid w:val="005066BF"/>
    <w:rsid w:val="0050692A"/>
    <w:rsid w:val="005073EC"/>
    <w:rsid w:val="00507A8F"/>
    <w:rsid w:val="005128B4"/>
    <w:rsid w:val="0051335E"/>
    <w:rsid w:val="00521B65"/>
    <w:rsid w:val="00527123"/>
    <w:rsid w:val="0053135D"/>
    <w:rsid w:val="00532B89"/>
    <w:rsid w:val="00535D7A"/>
    <w:rsid w:val="00536642"/>
    <w:rsid w:val="00536EF1"/>
    <w:rsid w:val="00537452"/>
    <w:rsid w:val="00537DD6"/>
    <w:rsid w:val="00537DEF"/>
    <w:rsid w:val="00542355"/>
    <w:rsid w:val="00543122"/>
    <w:rsid w:val="00544757"/>
    <w:rsid w:val="00545975"/>
    <w:rsid w:val="00546372"/>
    <w:rsid w:val="00546714"/>
    <w:rsid w:val="005502E4"/>
    <w:rsid w:val="005506DC"/>
    <w:rsid w:val="00557962"/>
    <w:rsid w:val="005611F6"/>
    <w:rsid w:val="005617FE"/>
    <w:rsid w:val="00562679"/>
    <w:rsid w:val="00563742"/>
    <w:rsid w:val="005644B5"/>
    <w:rsid w:val="00565957"/>
    <w:rsid w:val="00572A26"/>
    <w:rsid w:val="00573E28"/>
    <w:rsid w:val="00574B2A"/>
    <w:rsid w:val="00577F52"/>
    <w:rsid w:val="00580A4C"/>
    <w:rsid w:val="00582E5B"/>
    <w:rsid w:val="0058432F"/>
    <w:rsid w:val="00587573"/>
    <w:rsid w:val="005915C5"/>
    <w:rsid w:val="0059489D"/>
    <w:rsid w:val="00594A66"/>
    <w:rsid w:val="005956AA"/>
    <w:rsid w:val="00596F00"/>
    <w:rsid w:val="005A031D"/>
    <w:rsid w:val="005A1D99"/>
    <w:rsid w:val="005A5974"/>
    <w:rsid w:val="005B048A"/>
    <w:rsid w:val="005B15E7"/>
    <w:rsid w:val="005B1BD7"/>
    <w:rsid w:val="005C0B65"/>
    <w:rsid w:val="005C36B1"/>
    <w:rsid w:val="005C50CB"/>
    <w:rsid w:val="005C7DC5"/>
    <w:rsid w:val="005D063D"/>
    <w:rsid w:val="005D430D"/>
    <w:rsid w:val="005D4567"/>
    <w:rsid w:val="005D7EE3"/>
    <w:rsid w:val="005E116F"/>
    <w:rsid w:val="005E35E3"/>
    <w:rsid w:val="005E4544"/>
    <w:rsid w:val="005E7116"/>
    <w:rsid w:val="005F0E54"/>
    <w:rsid w:val="005F16FB"/>
    <w:rsid w:val="005F6FE6"/>
    <w:rsid w:val="0060319F"/>
    <w:rsid w:val="00603EBC"/>
    <w:rsid w:val="00613211"/>
    <w:rsid w:val="00615FB4"/>
    <w:rsid w:val="00617395"/>
    <w:rsid w:val="00621B23"/>
    <w:rsid w:val="006223AF"/>
    <w:rsid w:val="00624469"/>
    <w:rsid w:val="006246FC"/>
    <w:rsid w:val="00625451"/>
    <w:rsid w:val="0062642D"/>
    <w:rsid w:val="00631FA4"/>
    <w:rsid w:val="00633143"/>
    <w:rsid w:val="00637C1B"/>
    <w:rsid w:val="00637C3A"/>
    <w:rsid w:val="00640DF5"/>
    <w:rsid w:val="00650ED4"/>
    <w:rsid w:val="00652BC8"/>
    <w:rsid w:val="006531A1"/>
    <w:rsid w:val="0065485F"/>
    <w:rsid w:val="00656DA4"/>
    <w:rsid w:val="00657A80"/>
    <w:rsid w:val="00662D85"/>
    <w:rsid w:val="00665C01"/>
    <w:rsid w:val="00666E15"/>
    <w:rsid w:val="0067263B"/>
    <w:rsid w:val="00675567"/>
    <w:rsid w:val="00680FE4"/>
    <w:rsid w:val="0068413D"/>
    <w:rsid w:val="00684CB9"/>
    <w:rsid w:val="00685037"/>
    <w:rsid w:val="00690BC2"/>
    <w:rsid w:val="006914BA"/>
    <w:rsid w:val="00691901"/>
    <w:rsid w:val="00691A53"/>
    <w:rsid w:val="006965DC"/>
    <w:rsid w:val="00696958"/>
    <w:rsid w:val="00696B75"/>
    <w:rsid w:val="006A0809"/>
    <w:rsid w:val="006A0ABF"/>
    <w:rsid w:val="006A0C53"/>
    <w:rsid w:val="006A1883"/>
    <w:rsid w:val="006A1BC0"/>
    <w:rsid w:val="006A2289"/>
    <w:rsid w:val="006A394A"/>
    <w:rsid w:val="006A7358"/>
    <w:rsid w:val="006B76B4"/>
    <w:rsid w:val="006C0015"/>
    <w:rsid w:val="006C3ED5"/>
    <w:rsid w:val="006C55B9"/>
    <w:rsid w:val="006D213B"/>
    <w:rsid w:val="006D69C2"/>
    <w:rsid w:val="006D772C"/>
    <w:rsid w:val="006E0E14"/>
    <w:rsid w:val="006E1EE2"/>
    <w:rsid w:val="006E2626"/>
    <w:rsid w:val="006E5C4C"/>
    <w:rsid w:val="006F2AAA"/>
    <w:rsid w:val="006F37A6"/>
    <w:rsid w:val="006F448D"/>
    <w:rsid w:val="006F5A0B"/>
    <w:rsid w:val="006F608F"/>
    <w:rsid w:val="007010E9"/>
    <w:rsid w:val="007017A4"/>
    <w:rsid w:val="007058B0"/>
    <w:rsid w:val="00705976"/>
    <w:rsid w:val="00705FD0"/>
    <w:rsid w:val="0070658B"/>
    <w:rsid w:val="0070674C"/>
    <w:rsid w:val="007147FC"/>
    <w:rsid w:val="00725D27"/>
    <w:rsid w:val="00732EB7"/>
    <w:rsid w:val="00734739"/>
    <w:rsid w:val="007409C3"/>
    <w:rsid w:val="00741945"/>
    <w:rsid w:val="007419EE"/>
    <w:rsid w:val="00742E1C"/>
    <w:rsid w:val="00743113"/>
    <w:rsid w:val="00744D3C"/>
    <w:rsid w:val="00746D17"/>
    <w:rsid w:val="0075573F"/>
    <w:rsid w:val="0075701A"/>
    <w:rsid w:val="007607D3"/>
    <w:rsid w:val="00760C3D"/>
    <w:rsid w:val="007611C2"/>
    <w:rsid w:val="007621B4"/>
    <w:rsid w:val="007663D3"/>
    <w:rsid w:val="00767D3C"/>
    <w:rsid w:val="007720BA"/>
    <w:rsid w:val="00773218"/>
    <w:rsid w:val="007779CC"/>
    <w:rsid w:val="007823DE"/>
    <w:rsid w:val="00785AFA"/>
    <w:rsid w:val="00786741"/>
    <w:rsid w:val="00786AFF"/>
    <w:rsid w:val="00790BAB"/>
    <w:rsid w:val="00790BD5"/>
    <w:rsid w:val="0079106C"/>
    <w:rsid w:val="00791AF1"/>
    <w:rsid w:val="007933C2"/>
    <w:rsid w:val="00794D4E"/>
    <w:rsid w:val="00796779"/>
    <w:rsid w:val="00797C84"/>
    <w:rsid w:val="007A5E2A"/>
    <w:rsid w:val="007A7010"/>
    <w:rsid w:val="007A7B2E"/>
    <w:rsid w:val="007B41FC"/>
    <w:rsid w:val="007B4EB1"/>
    <w:rsid w:val="007B75C1"/>
    <w:rsid w:val="007C00AB"/>
    <w:rsid w:val="007C016A"/>
    <w:rsid w:val="007C1C2D"/>
    <w:rsid w:val="007C3B5A"/>
    <w:rsid w:val="007C573D"/>
    <w:rsid w:val="007C6279"/>
    <w:rsid w:val="007C69EA"/>
    <w:rsid w:val="007D1F0B"/>
    <w:rsid w:val="007D2083"/>
    <w:rsid w:val="007D422D"/>
    <w:rsid w:val="007D76B0"/>
    <w:rsid w:val="007D7704"/>
    <w:rsid w:val="007E1669"/>
    <w:rsid w:val="007F0922"/>
    <w:rsid w:val="007F1A19"/>
    <w:rsid w:val="00803011"/>
    <w:rsid w:val="00804250"/>
    <w:rsid w:val="008049CB"/>
    <w:rsid w:val="00805BF5"/>
    <w:rsid w:val="00807B62"/>
    <w:rsid w:val="008105D9"/>
    <w:rsid w:val="00812287"/>
    <w:rsid w:val="008124DE"/>
    <w:rsid w:val="00812B2A"/>
    <w:rsid w:val="00813851"/>
    <w:rsid w:val="0081395B"/>
    <w:rsid w:val="00815E03"/>
    <w:rsid w:val="00820F53"/>
    <w:rsid w:val="00821E27"/>
    <w:rsid w:val="008226DB"/>
    <w:rsid w:val="008241BC"/>
    <w:rsid w:val="008266F1"/>
    <w:rsid w:val="00826B7C"/>
    <w:rsid w:val="00826E03"/>
    <w:rsid w:val="008337E1"/>
    <w:rsid w:val="00836AFC"/>
    <w:rsid w:val="0083732C"/>
    <w:rsid w:val="00844905"/>
    <w:rsid w:val="00845AED"/>
    <w:rsid w:val="00851029"/>
    <w:rsid w:val="00851CD4"/>
    <w:rsid w:val="008520EA"/>
    <w:rsid w:val="00854179"/>
    <w:rsid w:val="0085520D"/>
    <w:rsid w:val="008626F0"/>
    <w:rsid w:val="00865758"/>
    <w:rsid w:val="008737B5"/>
    <w:rsid w:val="00873B56"/>
    <w:rsid w:val="00873B86"/>
    <w:rsid w:val="00874623"/>
    <w:rsid w:val="00884A11"/>
    <w:rsid w:val="00887437"/>
    <w:rsid w:val="00891DB8"/>
    <w:rsid w:val="008922A0"/>
    <w:rsid w:val="00894E0C"/>
    <w:rsid w:val="0089705C"/>
    <w:rsid w:val="008977B3"/>
    <w:rsid w:val="008A1622"/>
    <w:rsid w:val="008A1FEE"/>
    <w:rsid w:val="008A52FD"/>
    <w:rsid w:val="008A7572"/>
    <w:rsid w:val="008B2BF8"/>
    <w:rsid w:val="008B417F"/>
    <w:rsid w:val="008B6954"/>
    <w:rsid w:val="008B75DD"/>
    <w:rsid w:val="008C02DF"/>
    <w:rsid w:val="008C4947"/>
    <w:rsid w:val="008D4314"/>
    <w:rsid w:val="008D5024"/>
    <w:rsid w:val="008D5938"/>
    <w:rsid w:val="008D599C"/>
    <w:rsid w:val="008E06D0"/>
    <w:rsid w:val="008E25D7"/>
    <w:rsid w:val="008E4740"/>
    <w:rsid w:val="008E650F"/>
    <w:rsid w:val="008F1279"/>
    <w:rsid w:val="008F1344"/>
    <w:rsid w:val="008F2A30"/>
    <w:rsid w:val="00900DF1"/>
    <w:rsid w:val="0090365B"/>
    <w:rsid w:val="00904B67"/>
    <w:rsid w:val="009129AE"/>
    <w:rsid w:val="00922E97"/>
    <w:rsid w:val="0092368F"/>
    <w:rsid w:val="009246FC"/>
    <w:rsid w:val="0092512D"/>
    <w:rsid w:val="009261A2"/>
    <w:rsid w:val="0092771B"/>
    <w:rsid w:val="009322A5"/>
    <w:rsid w:val="00933718"/>
    <w:rsid w:val="00945D00"/>
    <w:rsid w:val="00950A77"/>
    <w:rsid w:val="00952C62"/>
    <w:rsid w:val="00954B28"/>
    <w:rsid w:val="0096001E"/>
    <w:rsid w:val="00961199"/>
    <w:rsid w:val="00965BBC"/>
    <w:rsid w:val="00967C14"/>
    <w:rsid w:val="00972E60"/>
    <w:rsid w:val="00974830"/>
    <w:rsid w:val="00975C8E"/>
    <w:rsid w:val="009827EA"/>
    <w:rsid w:val="00984640"/>
    <w:rsid w:val="009865F9"/>
    <w:rsid w:val="009873CB"/>
    <w:rsid w:val="0099008A"/>
    <w:rsid w:val="00990857"/>
    <w:rsid w:val="00992350"/>
    <w:rsid w:val="00993474"/>
    <w:rsid w:val="00993AE2"/>
    <w:rsid w:val="0099430C"/>
    <w:rsid w:val="0099581D"/>
    <w:rsid w:val="00995D68"/>
    <w:rsid w:val="009A28AD"/>
    <w:rsid w:val="009A4E51"/>
    <w:rsid w:val="009A68FA"/>
    <w:rsid w:val="009B073F"/>
    <w:rsid w:val="009B0873"/>
    <w:rsid w:val="009B2415"/>
    <w:rsid w:val="009B248E"/>
    <w:rsid w:val="009B3D8C"/>
    <w:rsid w:val="009B6C2D"/>
    <w:rsid w:val="009C0A82"/>
    <w:rsid w:val="009C1CB5"/>
    <w:rsid w:val="009C33F8"/>
    <w:rsid w:val="009C4F22"/>
    <w:rsid w:val="009C6ACD"/>
    <w:rsid w:val="009D176F"/>
    <w:rsid w:val="009D422A"/>
    <w:rsid w:val="009D6503"/>
    <w:rsid w:val="009E30AE"/>
    <w:rsid w:val="009E3BCC"/>
    <w:rsid w:val="009E5079"/>
    <w:rsid w:val="009E73F7"/>
    <w:rsid w:val="009E75C8"/>
    <w:rsid w:val="009E7944"/>
    <w:rsid w:val="009E7BDF"/>
    <w:rsid w:val="009F2616"/>
    <w:rsid w:val="009F3189"/>
    <w:rsid w:val="009F474A"/>
    <w:rsid w:val="009F4775"/>
    <w:rsid w:val="009F4A44"/>
    <w:rsid w:val="009F6495"/>
    <w:rsid w:val="009F6759"/>
    <w:rsid w:val="00A02712"/>
    <w:rsid w:val="00A02719"/>
    <w:rsid w:val="00A04AAC"/>
    <w:rsid w:val="00A1174D"/>
    <w:rsid w:val="00A12F8D"/>
    <w:rsid w:val="00A13DED"/>
    <w:rsid w:val="00A13F87"/>
    <w:rsid w:val="00A15384"/>
    <w:rsid w:val="00A20647"/>
    <w:rsid w:val="00A236A3"/>
    <w:rsid w:val="00A25350"/>
    <w:rsid w:val="00A2590D"/>
    <w:rsid w:val="00A25ED1"/>
    <w:rsid w:val="00A31439"/>
    <w:rsid w:val="00A31FE2"/>
    <w:rsid w:val="00A338FE"/>
    <w:rsid w:val="00A36DCC"/>
    <w:rsid w:val="00A41B93"/>
    <w:rsid w:val="00A41BA2"/>
    <w:rsid w:val="00A431F1"/>
    <w:rsid w:val="00A437C8"/>
    <w:rsid w:val="00A46A54"/>
    <w:rsid w:val="00A512E2"/>
    <w:rsid w:val="00A5462F"/>
    <w:rsid w:val="00A604ED"/>
    <w:rsid w:val="00A625F3"/>
    <w:rsid w:val="00A62A79"/>
    <w:rsid w:val="00A63E10"/>
    <w:rsid w:val="00A66B76"/>
    <w:rsid w:val="00A7064E"/>
    <w:rsid w:val="00A7731C"/>
    <w:rsid w:val="00A8075F"/>
    <w:rsid w:val="00A81895"/>
    <w:rsid w:val="00A84A2D"/>
    <w:rsid w:val="00A87D27"/>
    <w:rsid w:val="00A90937"/>
    <w:rsid w:val="00A912E0"/>
    <w:rsid w:val="00A91C5C"/>
    <w:rsid w:val="00A93F68"/>
    <w:rsid w:val="00A96A2D"/>
    <w:rsid w:val="00AA0B6A"/>
    <w:rsid w:val="00AA1280"/>
    <w:rsid w:val="00AA271C"/>
    <w:rsid w:val="00AA391A"/>
    <w:rsid w:val="00AA4E96"/>
    <w:rsid w:val="00AB0660"/>
    <w:rsid w:val="00AB0E6A"/>
    <w:rsid w:val="00AB2661"/>
    <w:rsid w:val="00AB577A"/>
    <w:rsid w:val="00AB7930"/>
    <w:rsid w:val="00AB7DCD"/>
    <w:rsid w:val="00AC1CF0"/>
    <w:rsid w:val="00AC2A01"/>
    <w:rsid w:val="00AC3A68"/>
    <w:rsid w:val="00AC3C42"/>
    <w:rsid w:val="00AC410D"/>
    <w:rsid w:val="00AD257A"/>
    <w:rsid w:val="00AD36DF"/>
    <w:rsid w:val="00AD6541"/>
    <w:rsid w:val="00AD71B2"/>
    <w:rsid w:val="00AD7C08"/>
    <w:rsid w:val="00AE1ACD"/>
    <w:rsid w:val="00AE1EAE"/>
    <w:rsid w:val="00AE2FC4"/>
    <w:rsid w:val="00AE5DBC"/>
    <w:rsid w:val="00AE76F2"/>
    <w:rsid w:val="00AE77A3"/>
    <w:rsid w:val="00AF07DB"/>
    <w:rsid w:val="00AF1BF1"/>
    <w:rsid w:val="00AF288A"/>
    <w:rsid w:val="00AF3A38"/>
    <w:rsid w:val="00AF4939"/>
    <w:rsid w:val="00AF505D"/>
    <w:rsid w:val="00AF6083"/>
    <w:rsid w:val="00B01325"/>
    <w:rsid w:val="00B0148F"/>
    <w:rsid w:val="00B02D8F"/>
    <w:rsid w:val="00B06F4D"/>
    <w:rsid w:val="00B13EB4"/>
    <w:rsid w:val="00B155A0"/>
    <w:rsid w:val="00B16C10"/>
    <w:rsid w:val="00B221B9"/>
    <w:rsid w:val="00B22902"/>
    <w:rsid w:val="00B2293E"/>
    <w:rsid w:val="00B23007"/>
    <w:rsid w:val="00B3606A"/>
    <w:rsid w:val="00B36D89"/>
    <w:rsid w:val="00B37DD3"/>
    <w:rsid w:val="00B42BA3"/>
    <w:rsid w:val="00B4567D"/>
    <w:rsid w:val="00B53664"/>
    <w:rsid w:val="00B62028"/>
    <w:rsid w:val="00B625F5"/>
    <w:rsid w:val="00B62980"/>
    <w:rsid w:val="00B64F74"/>
    <w:rsid w:val="00B65961"/>
    <w:rsid w:val="00B659F1"/>
    <w:rsid w:val="00B67345"/>
    <w:rsid w:val="00B67727"/>
    <w:rsid w:val="00B67A7F"/>
    <w:rsid w:val="00B71831"/>
    <w:rsid w:val="00B734B4"/>
    <w:rsid w:val="00B75111"/>
    <w:rsid w:val="00B75D5F"/>
    <w:rsid w:val="00B767DD"/>
    <w:rsid w:val="00B77083"/>
    <w:rsid w:val="00B80D60"/>
    <w:rsid w:val="00B81BB9"/>
    <w:rsid w:val="00B8390A"/>
    <w:rsid w:val="00B85639"/>
    <w:rsid w:val="00B871C6"/>
    <w:rsid w:val="00B90CCC"/>
    <w:rsid w:val="00B91824"/>
    <w:rsid w:val="00B92173"/>
    <w:rsid w:val="00B94512"/>
    <w:rsid w:val="00B9594E"/>
    <w:rsid w:val="00B95C58"/>
    <w:rsid w:val="00B97775"/>
    <w:rsid w:val="00BA0774"/>
    <w:rsid w:val="00BA41A7"/>
    <w:rsid w:val="00BA6A44"/>
    <w:rsid w:val="00BA6AC4"/>
    <w:rsid w:val="00BB16CF"/>
    <w:rsid w:val="00BB2F70"/>
    <w:rsid w:val="00BB3BD5"/>
    <w:rsid w:val="00BB6DF6"/>
    <w:rsid w:val="00BB7682"/>
    <w:rsid w:val="00BC2FFB"/>
    <w:rsid w:val="00BC51AE"/>
    <w:rsid w:val="00BC73BE"/>
    <w:rsid w:val="00BD01CC"/>
    <w:rsid w:val="00BD2570"/>
    <w:rsid w:val="00BD28AE"/>
    <w:rsid w:val="00BD4A9E"/>
    <w:rsid w:val="00BD4AE5"/>
    <w:rsid w:val="00BD4E4B"/>
    <w:rsid w:val="00BD56C7"/>
    <w:rsid w:val="00BD7762"/>
    <w:rsid w:val="00BE0B68"/>
    <w:rsid w:val="00BE0E8D"/>
    <w:rsid w:val="00BE407A"/>
    <w:rsid w:val="00BE5C8E"/>
    <w:rsid w:val="00BE66DE"/>
    <w:rsid w:val="00BE77A6"/>
    <w:rsid w:val="00BF4C39"/>
    <w:rsid w:val="00BF527F"/>
    <w:rsid w:val="00BF5379"/>
    <w:rsid w:val="00BF6232"/>
    <w:rsid w:val="00BF7A18"/>
    <w:rsid w:val="00BF7AB8"/>
    <w:rsid w:val="00C023C4"/>
    <w:rsid w:val="00C0353D"/>
    <w:rsid w:val="00C03A66"/>
    <w:rsid w:val="00C05927"/>
    <w:rsid w:val="00C10BA0"/>
    <w:rsid w:val="00C11F3F"/>
    <w:rsid w:val="00C14724"/>
    <w:rsid w:val="00C151B5"/>
    <w:rsid w:val="00C21802"/>
    <w:rsid w:val="00C2305A"/>
    <w:rsid w:val="00C254C5"/>
    <w:rsid w:val="00C33650"/>
    <w:rsid w:val="00C34E88"/>
    <w:rsid w:val="00C34F1C"/>
    <w:rsid w:val="00C36389"/>
    <w:rsid w:val="00C37B01"/>
    <w:rsid w:val="00C4122C"/>
    <w:rsid w:val="00C413CD"/>
    <w:rsid w:val="00C414C8"/>
    <w:rsid w:val="00C420D7"/>
    <w:rsid w:val="00C429E0"/>
    <w:rsid w:val="00C42C22"/>
    <w:rsid w:val="00C4358C"/>
    <w:rsid w:val="00C43FD5"/>
    <w:rsid w:val="00C45831"/>
    <w:rsid w:val="00C45E09"/>
    <w:rsid w:val="00C5072E"/>
    <w:rsid w:val="00C56A77"/>
    <w:rsid w:val="00C56DC2"/>
    <w:rsid w:val="00C573DD"/>
    <w:rsid w:val="00C66CE9"/>
    <w:rsid w:val="00C66EE6"/>
    <w:rsid w:val="00C67455"/>
    <w:rsid w:val="00C70464"/>
    <w:rsid w:val="00C72FD6"/>
    <w:rsid w:val="00C75D47"/>
    <w:rsid w:val="00C766D8"/>
    <w:rsid w:val="00C81EAA"/>
    <w:rsid w:val="00C84F08"/>
    <w:rsid w:val="00C875A1"/>
    <w:rsid w:val="00C87B60"/>
    <w:rsid w:val="00C902D2"/>
    <w:rsid w:val="00C9350E"/>
    <w:rsid w:val="00CA10A3"/>
    <w:rsid w:val="00CA4456"/>
    <w:rsid w:val="00CB0FF2"/>
    <w:rsid w:val="00CB1892"/>
    <w:rsid w:val="00CB4596"/>
    <w:rsid w:val="00CB4B5A"/>
    <w:rsid w:val="00CB71B6"/>
    <w:rsid w:val="00CB7B3C"/>
    <w:rsid w:val="00CC1DFD"/>
    <w:rsid w:val="00CC4E09"/>
    <w:rsid w:val="00CC50AB"/>
    <w:rsid w:val="00CC66EC"/>
    <w:rsid w:val="00CD0DA9"/>
    <w:rsid w:val="00CD4286"/>
    <w:rsid w:val="00CD46B3"/>
    <w:rsid w:val="00CD67DE"/>
    <w:rsid w:val="00CE04BF"/>
    <w:rsid w:val="00CE17AD"/>
    <w:rsid w:val="00CE261E"/>
    <w:rsid w:val="00CE5296"/>
    <w:rsid w:val="00CE66F1"/>
    <w:rsid w:val="00CF00B2"/>
    <w:rsid w:val="00CF0196"/>
    <w:rsid w:val="00CF138B"/>
    <w:rsid w:val="00CF6B75"/>
    <w:rsid w:val="00D00675"/>
    <w:rsid w:val="00D0211A"/>
    <w:rsid w:val="00D03E51"/>
    <w:rsid w:val="00D05DA8"/>
    <w:rsid w:val="00D111DF"/>
    <w:rsid w:val="00D1734E"/>
    <w:rsid w:val="00D215AF"/>
    <w:rsid w:val="00D22411"/>
    <w:rsid w:val="00D26D45"/>
    <w:rsid w:val="00D3004C"/>
    <w:rsid w:val="00D30BDA"/>
    <w:rsid w:val="00D31E4B"/>
    <w:rsid w:val="00D3260F"/>
    <w:rsid w:val="00D33A3F"/>
    <w:rsid w:val="00D3546F"/>
    <w:rsid w:val="00D36A32"/>
    <w:rsid w:val="00D36B1A"/>
    <w:rsid w:val="00D37369"/>
    <w:rsid w:val="00D4072A"/>
    <w:rsid w:val="00D41693"/>
    <w:rsid w:val="00D417B4"/>
    <w:rsid w:val="00D4323C"/>
    <w:rsid w:val="00D44991"/>
    <w:rsid w:val="00D504A3"/>
    <w:rsid w:val="00D55139"/>
    <w:rsid w:val="00D554A9"/>
    <w:rsid w:val="00D558A1"/>
    <w:rsid w:val="00D57C18"/>
    <w:rsid w:val="00D600D8"/>
    <w:rsid w:val="00D61D32"/>
    <w:rsid w:val="00D62A06"/>
    <w:rsid w:val="00D71136"/>
    <w:rsid w:val="00D73791"/>
    <w:rsid w:val="00D76D7D"/>
    <w:rsid w:val="00D81D25"/>
    <w:rsid w:val="00D824CC"/>
    <w:rsid w:val="00D83571"/>
    <w:rsid w:val="00D848F1"/>
    <w:rsid w:val="00D86DE4"/>
    <w:rsid w:val="00D87444"/>
    <w:rsid w:val="00D927A7"/>
    <w:rsid w:val="00D93EBB"/>
    <w:rsid w:val="00DA31E9"/>
    <w:rsid w:val="00DA4082"/>
    <w:rsid w:val="00DA4878"/>
    <w:rsid w:val="00DA65E7"/>
    <w:rsid w:val="00DB0EA8"/>
    <w:rsid w:val="00DB4EF9"/>
    <w:rsid w:val="00DB654C"/>
    <w:rsid w:val="00DC04DA"/>
    <w:rsid w:val="00DC5735"/>
    <w:rsid w:val="00DC72AA"/>
    <w:rsid w:val="00DD06E2"/>
    <w:rsid w:val="00DD17A2"/>
    <w:rsid w:val="00DD384F"/>
    <w:rsid w:val="00DD3B9F"/>
    <w:rsid w:val="00DD3C30"/>
    <w:rsid w:val="00DE0572"/>
    <w:rsid w:val="00DE7463"/>
    <w:rsid w:val="00DF3405"/>
    <w:rsid w:val="00DF3DA8"/>
    <w:rsid w:val="00DF4AD1"/>
    <w:rsid w:val="00DF4D8D"/>
    <w:rsid w:val="00DF558D"/>
    <w:rsid w:val="00DF681F"/>
    <w:rsid w:val="00DF68D1"/>
    <w:rsid w:val="00DF696F"/>
    <w:rsid w:val="00E0224E"/>
    <w:rsid w:val="00E05E27"/>
    <w:rsid w:val="00E0707A"/>
    <w:rsid w:val="00E10657"/>
    <w:rsid w:val="00E12FAA"/>
    <w:rsid w:val="00E13E1F"/>
    <w:rsid w:val="00E14C6F"/>
    <w:rsid w:val="00E14EEB"/>
    <w:rsid w:val="00E16A37"/>
    <w:rsid w:val="00E1739E"/>
    <w:rsid w:val="00E17539"/>
    <w:rsid w:val="00E20135"/>
    <w:rsid w:val="00E22B2B"/>
    <w:rsid w:val="00E2596A"/>
    <w:rsid w:val="00E26B47"/>
    <w:rsid w:val="00E361A3"/>
    <w:rsid w:val="00E37855"/>
    <w:rsid w:val="00E429E8"/>
    <w:rsid w:val="00E472BB"/>
    <w:rsid w:val="00E50AC3"/>
    <w:rsid w:val="00E53F32"/>
    <w:rsid w:val="00E5607D"/>
    <w:rsid w:val="00E57025"/>
    <w:rsid w:val="00E57BF9"/>
    <w:rsid w:val="00E605A0"/>
    <w:rsid w:val="00E6074C"/>
    <w:rsid w:val="00E61937"/>
    <w:rsid w:val="00E61B48"/>
    <w:rsid w:val="00E62924"/>
    <w:rsid w:val="00E67676"/>
    <w:rsid w:val="00E7067C"/>
    <w:rsid w:val="00E71880"/>
    <w:rsid w:val="00E76E36"/>
    <w:rsid w:val="00E7745C"/>
    <w:rsid w:val="00E81C82"/>
    <w:rsid w:val="00E81DB9"/>
    <w:rsid w:val="00E845B7"/>
    <w:rsid w:val="00E84969"/>
    <w:rsid w:val="00E86D60"/>
    <w:rsid w:val="00E9238F"/>
    <w:rsid w:val="00EA069F"/>
    <w:rsid w:val="00EA0D72"/>
    <w:rsid w:val="00EA6042"/>
    <w:rsid w:val="00EB0205"/>
    <w:rsid w:val="00EB13A3"/>
    <w:rsid w:val="00EB4578"/>
    <w:rsid w:val="00EB4FEC"/>
    <w:rsid w:val="00EB7368"/>
    <w:rsid w:val="00EB738B"/>
    <w:rsid w:val="00EC30BD"/>
    <w:rsid w:val="00EC32FC"/>
    <w:rsid w:val="00EC5FC6"/>
    <w:rsid w:val="00ED0913"/>
    <w:rsid w:val="00ED53C9"/>
    <w:rsid w:val="00ED74F8"/>
    <w:rsid w:val="00EE2B05"/>
    <w:rsid w:val="00EE3027"/>
    <w:rsid w:val="00EE5689"/>
    <w:rsid w:val="00EE570A"/>
    <w:rsid w:val="00EE6061"/>
    <w:rsid w:val="00EF092C"/>
    <w:rsid w:val="00F01688"/>
    <w:rsid w:val="00F0235E"/>
    <w:rsid w:val="00F0265E"/>
    <w:rsid w:val="00F040B8"/>
    <w:rsid w:val="00F0479C"/>
    <w:rsid w:val="00F053D6"/>
    <w:rsid w:val="00F05DBF"/>
    <w:rsid w:val="00F07B39"/>
    <w:rsid w:val="00F12549"/>
    <w:rsid w:val="00F13C5B"/>
    <w:rsid w:val="00F1442F"/>
    <w:rsid w:val="00F14E88"/>
    <w:rsid w:val="00F17095"/>
    <w:rsid w:val="00F20183"/>
    <w:rsid w:val="00F21210"/>
    <w:rsid w:val="00F230AB"/>
    <w:rsid w:val="00F23C10"/>
    <w:rsid w:val="00F2497D"/>
    <w:rsid w:val="00F2628A"/>
    <w:rsid w:val="00F267B6"/>
    <w:rsid w:val="00F305E6"/>
    <w:rsid w:val="00F3158D"/>
    <w:rsid w:val="00F35924"/>
    <w:rsid w:val="00F40D07"/>
    <w:rsid w:val="00F41BED"/>
    <w:rsid w:val="00F44248"/>
    <w:rsid w:val="00F44627"/>
    <w:rsid w:val="00F464B5"/>
    <w:rsid w:val="00F51E46"/>
    <w:rsid w:val="00F54473"/>
    <w:rsid w:val="00F700BB"/>
    <w:rsid w:val="00F71976"/>
    <w:rsid w:val="00F72B1C"/>
    <w:rsid w:val="00F73422"/>
    <w:rsid w:val="00F73B25"/>
    <w:rsid w:val="00F74B0A"/>
    <w:rsid w:val="00F80A80"/>
    <w:rsid w:val="00F81F1A"/>
    <w:rsid w:val="00F8284E"/>
    <w:rsid w:val="00F8357C"/>
    <w:rsid w:val="00F8531A"/>
    <w:rsid w:val="00F85CF1"/>
    <w:rsid w:val="00FA62A4"/>
    <w:rsid w:val="00FB51B0"/>
    <w:rsid w:val="00FB57B5"/>
    <w:rsid w:val="00FC1CA4"/>
    <w:rsid w:val="00FC242C"/>
    <w:rsid w:val="00FC2524"/>
    <w:rsid w:val="00FC3EA4"/>
    <w:rsid w:val="00FC68B4"/>
    <w:rsid w:val="00FD6617"/>
    <w:rsid w:val="00FD6C5E"/>
    <w:rsid w:val="00FD7295"/>
    <w:rsid w:val="00FE257C"/>
    <w:rsid w:val="00FE2EE9"/>
    <w:rsid w:val="00FE3F1C"/>
    <w:rsid w:val="00FE4741"/>
    <w:rsid w:val="00FE69EC"/>
    <w:rsid w:val="00FF0436"/>
    <w:rsid w:val="00FF7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F1"/>
  </w:style>
  <w:style w:type="paragraph" w:styleId="1">
    <w:name w:val="heading 1"/>
    <w:basedOn w:val="a0"/>
    <w:next w:val="a0"/>
    <w:link w:val="10"/>
    <w:uiPriority w:val="9"/>
    <w:qFormat/>
    <w:rsid w:val="009827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5E45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A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740"/>
    <w:pPr>
      <w:autoSpaceDE w:val="0"/>
      <w:autoSpaceDN w:val="0"/>
      <w:adjustRightInd w:val="0"/>
      <w:spacing w:after="0" w:line="240" w:lineRule="auto"/>
    </w:pPr>
    <w:rPr>
      <w:rFonts w:ascii="Haettenschweiler" w:hAnsi="Haettenschweiler" w:cs="Haettenschweiler"/>
      <w:color w:val="000000"/>
      <w:sz w:val="24"/>
      <w:szCs w:val="24"/>
    </w:rPr>
  </w:style>
  <w:style w:type="paragraph" w:customStyle="1" w:styleId="ConsPlusNormal">
    <w:name w:val="ConsPlusNormal"/>
    <w:link w:val="ConsPlusNormal0"/>
    <w:uiPriority w:val="99"/>
    <w:rsid w:val="008E4740"/>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character" w:customStyle="1" w:styleId="ConsPlusNormal0">
    <w:name w:val="ConsPlusNormal Знак"/>
    <w:link w:val="ConsPlusNormal"/>
    <w:locked/>
    <w:rsid w:val="008E4740"/>
    <w:rPr>
      <w:rFonts w:ascii="Arial" w:eastAsia="Times New Roman" w:hAnsi="Arial" w:cs="Arial"/>
      <w:sz w:val="20"/>
      <w:szCs w:val="20"/>
      <w:lang w:eastAsia="ar-SA"/>
    </w:rPr>
  </w:style>
  <w:style w:type="paragraph" w:customStyle="1" w:styleId="11">
    <w:name w:val="Без интервала1"/>
    <w:rsid w:val="005E4544"/>
    <w:pPr>
      <w:spacing w:after="0"/>
      <w:ind w:right="-142"/>
      <w:jc w:val="both"/>
    </w:pPr>
    <w:rPr>
      <w:rFonts w:ascii="Calibri" w:eastAsia="Times New Roman" w:hAnsi="Calibri" w:cs="Times New Roman"/>
    </w:rPr>
  </w:style>
  <w:style w:type="character" w:customStyle="1" w:styleId="20">
    <w:name w:val="Заголовок 2 Знак"/>
    <w:basedOn w:val="a1"/>
    <w:link w:val="2"/>
    <w:uiPriority w:val="9"/>
    <w:rsid w:val="005E4544"/>
    <w:rPr>
      <w:rFonts w:asciiTheme="majorHAnsi" w:eastAsiaTheme="majorEastAsia" w:hAnsiTheme="majorHAnsi" w:cstheme="majorBidi"/>
      <w:b/>
      <w:bCs/>
      <w:color w:val="4F81BD" w:themeColor="accent1"/>
      <w:sz w:val="26"/>
      <w:szCs w:val="26"/>
    </w:rPr>
  </w:style>
  <w:style w:type="paragraph" w:styleId="a4">
    <w:name w:val="header"/>
    <w:basedOn w:val="a0"/>
    <w:link w:val="a5"/>
    <w:unhideWhenUsed/>
    <w:rsid w:val="005E4544"/>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5E4544"/>
  </w:style>
  <w:style w:type="paragraph" w:styleId="a6">
    <w:name w:val="footer"/>
    <w:basedOn w:val="a0"/>
    <w:link w:val="a7"/>
    <w:uiPriority w:val="99"/>
    <w:unhideWhenUsed/>
    <w:rsid w:val="005E4544"/>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E4544"/>
  </w:style>
  <w:style w:type="character" w:customStyle="1" w:styleId="apple-converted-space">
    <w:name w:val="apple-converted-space"/>
    <w:basedOn w:val="a1"/>
    <w:rsid w:val="00B90CCC"/>
  </w:style>
  <w:style w:type="character" w:styleId="a8">
    <w:name w:val="Hyperlink"/>
    <w:basedOn w:val="a1"/>
    <w:uiPriority w:val="99"/>
    <w:unhideWhenUsed/>
    <w:rsid w:val="00B90CCC"/>
    <w:rPr>
      <w:color w:val="0000FF"/>
      <w:u w:val="single"/>
    </w:rPr>
  </w:style>
  <w:style w:type="paragraph" w:styleId="a9">
    <w:name w:val="Normal (Web)"/>
    <w:basedOn w:val="a0"/>
    <w:uiPriority w:val="99"/>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2"/>
    <w:rsid w:val="00B90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0"/>
    <w:rsid w:val="00223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b"/>
    <w:next w:val="a0"/>
    <w:autoRedefine/>
    <w:uiPriority w:val="39"/>
    <w:unhideWhenUsed/>
    <w:rsid w:val="009827EA"/>
    <w:pPr>
      <w:spacing w:before="120" w:after="120"/>
    </w:pPr>
    <w:rPr>
      <w:rFonts w:ascii="Times New Roman" w:hAnsi="Times New Roman"/>
      <w:b/>
      <w:bCs/>
      <w:caps/>
      <w:sz w:val="24"/>
      <w:szCs w:val="20"/>
    </w:rPr>
  </w:style>
  <w:style w:type="paragraph" w:styleId="21">
    <w:name w:val="toc 2"/>
    <w:basedOn w:val="ab"/>
    <w:next w:val="ab"/>
    <w:autoRedefine/>
    <w:uiPriority w:val="39"/>
    <w:unhideWhenUsed/>
    <w:rsid w:val="004D26C7"/>
    <w:pPr>
      <w:tabs>
        <w:tab w:val="right" w:leader="dot" w:pos="9911"/>
      </w:tabs>
      <w:jc w:val="center"/>
    </w:pPr>
    <w:rPr>
      <w:rFonts w:ascii="Times New Roman" w:hAnsi="Times New Roman" w:cs="Times New Roman"/>
      <w:smallCaps/>
      <w:noProof/>
      <w:sz w:val="20"/>
      <w:szCs w:val="20"/>
    </w:rPr>
  </w:style>
  <w:style w:type="paragraph" w:styleId="31">
    <w:name w:val="toc 3"/>
    <w:basedOn w:val="ab"/>
    <w:next w:val="ab"/>
    <w:autoRedefine/>
    <w:uiPriority w:val="39"/>
    <w:unhideWhenUsed/>
    <w:rsid w:val="009827EA"/>
    <w:pPr>
      <w:ind w:left="440"/>
    </w:pPr>
    <w:rPr>
      <w:rFonts w:ascii="Times New Roman" w:hAnsi="Times New Roman"/>
      <w:iCs/>
      <w:szCs w:val="20"/>
    </w:rPr>
  </w:style>
  <w:style w:type="paragraph" w:styleId="4">
    <w:name w:val="toc 4"/>
    <w:basedOn w:val="a0"/>
    <w:next w:val="a0"/>
    <w:autoRedefine/>
    <w:uiPriority w:val="39"/>
    <w:unhideWhenUsed/>
    <w:rsid w:val="009827EA"/>
    <w:pPr>
      <w:spacing w:after="0"/>
      <w:ind w:left="660"/>
    </w:pPr>
    <w:rPr>
      <w:sz w:val="18"/>
      <w:szCs w:val="18"/>
    </w:rPr>
  </w:style>
  <w:style w:type="paragraph" w:styleId="5">
    <w:name w:val="toc 5"/>
    <w:basedOn w:val="a0"/>
    <w:next w:val="a0"/>
    <w:autoRedefine/>
    <w:uiPriority w:val="39"/>
    <w:unhideWhenUsed/>
    <w:rsid w:val="009827EA"/>
    <w:pPr>
      <w:spacing w:after="0"/>
      <w:ind w:left="880"/>
    </w:pPr>
    <w:rPr>
      <w:sz w:val="18"/>
      <w:szCs w:val="18"/>
    </w:rPr>
  </w:style>
  <w:style w:type="paragraph" w:styleId="6">
    <w:name w:val="toc 6"/>
    <w:basedOn w:val="a0"/>
    <w:next w:val="a0"/>
    <w:autoRedefine/>
    <w:uiPriority w:val="39"/>
    <w:unhideWhenUsed/>
    <w:rsid w:val="009827EA"/>
    <w:pPr>
      <w:spacing w:after="0"/>
      <w:ind w:left="1100"/>
    </w:pPr>
    <w:rPr>
      <w:sz w:val="18"/>
      <w:szCs w:val="18"/>
    </w:rPr>
  </w:style>
  <w:style w:type="paragraph" w:styleId="7">
    <w:name w:val="toc 7"/>
    <w:basedOn w:val="a0"/>
    <w:next w:val="a0"/>
    <w:autoRedefine/>
    <w:uiPriority w:val="39"/>
    <w:unhideWhenUsed/>
    <w:rsid w:val="009827EA"/>
    <w:pPr>
      <w:spacing w:after="0"/>
      <w:ind w:left="1320"/>
    </w:pPr>
    <w:rPr>
      <w:sz w:val="18"/>
      <w:szCs w:val="18"/>
    </w:rPr>
  </w:style>
  <w:style w:type="paragraph" w:styleId="8">
    <w:name w:val="toc 8"/>
    <w:basedOn w:val="a0"/>
    <w:next w:val="a0"/>
    <w:autoRedefine/>
    <w:uiPriority w:val="39"/>
    <w:unhideWhenUsed/>
    <w:rsid w:val="009827EA"/>
    <w:pPr>
      <w:spacing w:after="0"/>
      <w:ind w:left="1540"/>
    </w:pPr>
    <w:rPr>
      <w:sz w:val="18"/>
      <w:szCs w:val="18"/>
    </w:rPr>
  </w:style>
  <w:style w:type="paragraph" w:styleId="9">
    <w:name w:val="toc 9"/>
    <w:basedOn w:val="a0"/>
    <w:next w:val="a0"/>
    <w:autoRedefine/>
    <w:uiPriority w:val="39"/>
    <w:unhideWhenUsed/>
    <w:rsid w:val="009827EA"/>
    <w:pPr>
      <w:spacing w:after="0"/>
      <w:ind w:left="1760"/>
    </w:pPr>
    <w:rPr>
      <w:sz w:val="18"/>
      <w:szCs w:val="18"/>
    </w:rPr>
  </w:style>
  <w:style w:type="character" w:customStyle="1" w:styleId="10">
    <w:name w:val="Заголовок 1 Знак"/>
    <w:basedOn w:val="a1"/>
    <w:link w:val="1"/>
    <w:uiPriority w:val="9"/>
    <w:rsid w:val="009827EA"/>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0"/>
    <w:uiPriority w:val="39"/>
    <w:semiHidden/>
    <w:unhideWhenUsed/>
    <w:qFormat/>
    <w:rsid w:val="009827EA"/>
    <w:pPr>
      <w:outlineLvl w:val="9"/>
    </w:pPr>
  </w:style>
  <w:style w:type="paragraph" w:styleId="ad">
    <w:name w:val="Balloon Text"/>
    <w:basedOn w:val="a0"/>
    <w:link w:val="ae"/>
    <w:uiPriority w:val="99"/>
    <w:semiHidden/>
    <w:unhideWhenUsed/>
    <w:rsid w:val="009827EA"/>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827EA"/>
    <w:rPr>
      <w:rFonts w:ascii="Tahoma" w:hAnsi="Tahoma" w:cs="Tahoma"/>
      <w:sz w:val="16"/>
      <w:szCs w:val="16"/>
    </w:rPr>
  </w:style>
  <w:style w:type="paragraph" w:styleId="ab">
    <w:name w:val="No Spacing"/>
    <w:uiPriority w:val="1"/>
    <w:qFormat/>
    <w:rsid w:val="009827EA"/>
    <w:pPr>
      <w:spacing w:after="0" w:line="240" w:lineRule="auto"/>
    </w:pPr>
  </w:style>
  <w:style w:type="paragraph" w:customStyle="1" w:styleId="s1">
    <w:name w:val="s_1"/>
    <w:basedOn w:val="a0"/>
    <w:rsid w:val="00F74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1"/>
    <w:uiPriority w:val="99"/>
    <w:semiHidden/>
    <w:unhideWhenUsed/>
    <w:rsid w:val="000814AA"/>
    <w:rPr>
      <w:color w:val="800080" w:themeColor="followedHyperlink"/>
      <w:u w:val="single"/>
    </w:rPr>
  </w:style>
  <w:style w:type="paragraph" w:styleId="af0">
    <w:name w:val="List Paragraph"/>
    <w:basedOn w:val="a0"/>
    <w:uiPriority w:val="34"/>
    <w:qFormat/>
    <w:rsid w:val="001519CA"/>
    <w:pPr>
      <w:ind w:left="720"/>
      <w:contextualSpacing/>
    </w:pPr>
  </w:style>
  <w:style w:type="paragraph" w:styleId="22">
    <w:name w:val="Body Text Indent 2"/>
    <w:basedOn w:val="a0"/>
    <w:link w:val="23"/>
    <w:rsid w:val="0090365B"/>
    <w:pPr>
      <w:spacing w:after="120" w:line="480" w:lineRule="auto"/>
      <w:ind w:left="360"/>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90365B"/>
    <w:rPr>
      <w:rFonts w:ascii="Times New Roman" w:eastAsia="Times New Roman" w:hAnsi="Times New Roman" w:cs="Times New Roman"/>
      <w:sz w:val="24"/>
      <w:szCs w:val="24"/>
      <w:lang w:eastAsia="ru-RU"/>
    </w:rPr>
  </w:style>
  <w:style w:type="paragraph" w:customStyle="1" w:styleId="af1">
    <w:name w:val="Обычный текст"/>
    <w:basedOn w:val="a0"/>
    <w:qFormat/>
    <w:rsid w:val="00894E0C"/>
    <w:pPr>
      <w:spacing w:after="0" w:line="240" w:lineRule="auto"/>
      <w:ind w:firstLine="709"/>
      <w:jc w:val="both"/>
    </w:pPr>
    <w:rPr>
      <w:rFonts w:ascii="Times New Roman" w:eastAsia="Times New Roman" w:hAnsi="Times New Roman" w:cs="Times New Roman"/>
      <w:sz w:val="28"/>
      <w:szCs w:val="24"/>
      <w:lang w:val="en-US" w:eastAsia="ar-SA" w:bidi="en-US"/>
    </w:rPr>
  </w:style>
  <w:style w:type="paragraph" w:styleId="af2">
    <w:name w:val="Plain Text"/>
    <w:aliases w:val="Текст1"/>
    <w:basedOn w:val="a0"/>
    <w:link w:val="af3"/>
    <w:rsid w:val="0009630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Текст1 Знак"/>
    <w:basedOn w:val="a1"/>
    <w:link w:val="af2"/>
    <w:rsid w:val="0009630E"/>
    <w:rPr>
      <w:rFonts w:ascii="Courier New" w:eastAsia="Times New Roman" w:hAnsi="Courier New" w:cs="Times New Roman"/>
      <w:sz w:val="20"/>
      <w:szCs w:val="20"/>
      <w:lang w:eastAsia="ru-RU"/>
    </w:rPr>
  </w:style>
  <w:style w:type="character" w:customStyle="1" w:styleId="30">
    <w:name w:val="Заголовок 3 Знак"/>
    <w:basedOn w:val="a1"/>
    <w:link w:val="3"/>
    <w:uiPriority w:val="9"/>
    <w:rsid w:val="00786AFF"/>
    <w:rPr>
      <w:rFonts w:asciiTheme="majorHAnsi" w:eastAsiaTheme="majorEastAsia" w:hAnsiTheme="majorHAnsi" w:cstheme="majorBidi"/>
      <w:b/>
      <w:bCs/>
      <w:color w:val="4F81BD" w:themeColor="accent1"/>
    </w:rPr>
  </w:style>
  <w:style w:type="paragraph" w:customStyle="1" w:styleId="unformattext">
    <w:name w:val="unformattext"/>
    <w:basedOn w:val="a0"/>
    <w:rsid w:val="00786A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Текст маркированный"/>
    <w:basedOn w:val="a0"/>
    <w:link w:val="af4"/>
    <w:qFormat/>
    <w:rsid w:val="00FC242C"/>
    <w:pPr>
      <w:numPr>
        <w:numId w:val="22"/>
      </w:numPr>
      <w:spacing w:before="60" w:after="60" w:line="240" w:lineRule="auto"/>
      <w:jc w:val="both"/>
    </w:pPr>
    <w:rPr>
      <w:rFonts w:ascii="Verdana" w:eastAsia="Times New Roman" w:hAnsi="Verdana" w:cs="Times New Roman"/>
      <w:sz w:val="24"/>
      <w:szCs w:val="24"/>
      <w:lang w:eastAsia="ru-RU"/>
    </w:rPr>
  </w:style>
  <w:style w:type="character" w:customStyle="1" w:styleId="af4">
    <w:name w:val="Текст маркированный Знак"/>
    <w:basedOn w:val="a1"/>
    <w:link w:val="a"/>
    <w:rsid w:val="00FC242C"/>
    <w:rPr>
      <w:rFonts w:ascii="Verdana" w:eastAsia="Times New Roman" w:hAnsi="Verdana" w:cs="Times New Roman"/>
      <w:sz w:val="24"/>
      <w:szCs w:val="24"/>
      <w:lang w:eastAsia="ru-RU"/>
    </w:rPr>
  </w:style>
  <w:style w:type="character" w:customStyle="1" w:styleId="FontStyle255">
    <w:name w:val="Font Style255"/>
    <w:basedOn w:val="a1"/>
    <w:rsid w:val="00BA6AC4"/>
    <w:rPr>
      <w:rFonts w:ascii="Courier New" w:hAnsi="Courier New" w:cs="Courier New"/>
      <w:sz w:val="24"/>
      <w:szCs w:val="24"/>
    </w:rPr>
  </w:style>
  <w:style w:type="character" w:styleId="af5">
    <w:name w:val="Strong"/>
    <w:basedOn w:val="a1"/>
    <w:uiPriority w:val="22"/>
    <w:qFormat/>
    <w:rsid w:val="00CB71B6"/>
    <w:rPr>
      <w:b/>
      <w:bCs/>
    </w:rPr>
  </w:style>
  <w:style w:type="paragraph" w:styleId="af6">
    <w:name w:val="Body Text Indent"/>
    <w:basedOn w:val="a0"/>
    <w:link w:val="af7"/>
    <w:uiPriority w:val="99"/>
    <w:semiHidden/>
    <w:unhideWhenUsed/>
    <w:rsid w:val="00E57025"/>
    <w:pPr>
      <w:spacing w:after="120"/>
      <w:ind w:left="283"/>
    </w:pPr>
  </w:style>
  <w:style w:type="character" w:customStyle="1" w:styleId="af7">
    <w:name w:val="Основной текст с отступом Знак"/>
    <w:basedOn w:val="a1"/>
    <w:link w:val="af6"/>
    <w:uiPriority w:val="99"/>
    <w:semiHidden/>
    <w:rsid w:val="00E57025"/>
  </w:style>
  <w:style w:type="paragraph" w:styleId="24">
    <w:name w:val="Body Text 2"/>
    <w:basedOn w:val="a0"/>
    <w:link w:val="25"/>
    <w:rsid w:val="00E57025"/>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E57025"/>
    <w:rPr>
      <w:rFonts w:ascii="Times New Roman" w:eastAsia="Times New Roman" w:hAnsi="Times New Roman" w:cs="Times New Roman"/>
      <w:sz w:val="24"/>
      <w:szCs w:val="24"/>
      <w:lang w:eastAsia="ru-RU"/>
    </w:rPr>
  </w:style>
  <w:style w:type="paragraph" w:customStyle="1" w:styleId="S">
    <w:name w:val="S_Обычный"/>
    <w:basedOn w:val="a0"/>
    <w:link w:val="S0"/>
    <w:rsid w:val="002E2F85"/>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2E2F85"/>
    <w:rPr>
      <w:rFonts w:ascii="Times New Roman" w:eastAsia="Times New Roman" w:hAnsi="Times New Roman" w:cs="Times New Roman"/>
      <w:sz w:val="24"/>
      <w:szCs w:val="24"/>
      <w:lang w:eastAsia="ru-RU"/>
    </w:rPr>
  </w:style>
  <w:style w:type="paragraph" w:customStyle="1" w:styleId="af8">
    <w:name w:val="Содержимое таблицы"/>
    <w:basedOn w:val="a0"/>
    <w:rsid w:val="007419EE"/>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Заголовок таблицы"/>
    <w:basedOn w:val="af8"/>
    <w:rsid w:val="007419EE"/>
    <w:pPr>
      <w:jc w:val="center"/>
    </w:pPr>
    <w:rPr>
      <w:rFonts w:eastAsia="Arial Unicode MS"/>
      <w:b/>
      <w:bCs/>
      <w:i/>
      <w:iCs/>
    </w:rPr>
  </w:style>
  <w:style w:type="paragraph" w:customStyle="1" w:styleId="WW-3">
    <w:name w:val="WW-Основной текст 3"/>
    <w:basedOn w:val="a0"/>
    <w:rsid w:val="007419EE"/>
    <w:pPr>
      <w:widowControl w:val="0"/>
      <w:suppressAutoHyphens/>
      <w:spacing w:after="120" w:line="240" w:lineRule="auto"/>
    </w:pPr>
    <w:rPr>
      <w:rFonts w:ascii="Times New Roman" w:eastAsia="Arial Unicode MS" w:hAnsi="Times New Roman" w:cs="Times New Roman"/>
      <w:sz w:val="16"/>
      <w:szCs w:val="16"/>
    </w:rPr>
  </w:style>
  <w:style w:type="paragraph" w:customStyle="1" w:styleId="32">
    <w:name w:val="Основной текст с отступом 32"/>
    <w:basedOn w:val="a0"/>
    <w:rsid w:val="007419EE"/>
    <w:pPr>
      <w:widowControl w:val="0"/>
      <w:spacing w:after="120" w:line="240" w:lineRule="auto"/>
      <w:ind w:left="283"/>
    </w:pPr>
    <w:rPr>
      <w:rFonts w:ascii="Times New Roman" w:eastAsia="Arial Unicode MS" w:hAnsi="Times New Roman" w:cs="Times New Roman"/>
      <w:sz w:val="16"/>
      <w:szCs w:val="16"/>
    </w:rPr>
  </w:style>
  <w:style w:type="paragraph" w:customStyle="1" w:styleId="210">
    <w:name w:val="Основной текст с отступом 21"/>
    <w:basedOn w:val="a0"/>
    <w:rsid w:val="007419EE"/>
    <w:pPr>
      <w:widowControl w:val="0"/>
      <w:spacing w:after="120" w:line="480" w:lineRule="auto"/>
      <w:ind w:left="283"/>
    </w:pPr>
    <w:rPr>
      <w:rFonts w:ascii="Times New Roman" w:eastAsia="Arial Unicode MS" w:hAnsi="Times New Roman" w:cs="Times New Roman"/>
      <w:sz w:val="24"/>
      <w:szCs w:val="24"/>
    </w:rPr>
  </w:style>
  <w:style w:type="paragraph" w:customStyle="1" w:styleId="afa">
    <w:name w:val="Заголовок"/>
    <w:basedOn w:val="a0"/>
    <w:next w:val="afb"/>
    <w:rsid w:val="00355F10"/>
    <w:pPr>
      <w:keepNext/>
      <w:widowControl w:val="0"/>
      <w:suppressAutoHyphens/>
      <w:spacing w:before="240" w:after="120" w:line="240" w:lineRule="auto"/>
    </w:pPr>
    <w:rPr>
      <w:rFonts w:ascii="Arial" w:eastAsia="Lucida Sans Unicode" w:hAnsi="Arial" w:cs="Tahoma"/>
      <w:sz w:val="28"/>
      <w:szCs w:val="28"/>
    </w:rPr>
  </w:style>
  <w:style w:type="paragraph" w:styleId="afb">
    <w:name w:val="Body Text"/>
    <w:basedOn w:val="a0"/>
    <w:link w:val="afc"/>
    <w:uiPriority w:val="99"/>
    <w:semiHidden/>
    <w:unhideWhenUsed/>
    <w:rsid w:val="00355F10"/>
    <w:pPr>
      <w:spacing w:after="120"/>
    </w:pPr>
  </w:style>
  <w:style w:type="character" w:customStyle="1" w:styleId="afc">
    <w:name w:val="Основной текст Знак"/>
    <w:basedOn w:val="a1"/>
    <w:link w:val="afb"/>
    <w:uiPriority w:val="99"/>
    <w:semiHidden/>
    <w:rsid w:val="00355F10"/>
  </w:style>
</w:styles>
</file>

<file path=word/webSettings.xml><?xml version="1.0" encoding="utf-8"?>
<w:webSettings xmlns:r="http://schemas.openxmlformats.org/officeDocument/2006/relationships" xmlns:w="http://schemas.openxmlformats.org/wordprocessingml/2006/main">
  <w:divs>
    <w:div w:id="820737711">
      <w:bodyDiv w:val="1"/>
      <w:marLeft w:val="0"/>
      <w:marRight w:val="0"/>
      <w:marTop w:val="0"/>
      <w:marBottom w:val="0"/>
      <w:divBdr>
        <w:top w:val="none" w:sz="0" w:space="0" w:color="auto"/>
        <w:left w:val="none" w:sz="0" w:space="0" w:color="auto"/>
        <w:bottom w:val="none" w:sz="0" w:space="0" w:color="auto"/>
        <w:right w:val="none" w:sz="0" w:space="0" w:color="auto"/>
      </w:divBdr>
      <w:divsChild>
        <w:div w:id="182938292">
          <w:marLeft w:val="0"/>
          <w:marRight w:val="0"/>
          <w:marTop w:val="0"/>
          <w:marBottom w:val="0"/>
          <w:divBdr>
            <w:top w:val="none" w:sz="0" w:space="0" w:color="auto"/>
            <w:left w:val="none" w:sz="0" w:space="0" w:color="auto"/>
            <w:bottom w:val="none" w:sz="0" w:space="0" w:color="auto"/>
            <w:right w:val="none" w:sz="0" w:space="0" w:color="auto"/>
          </w:divBdr>
        </w:div>
        <w:div w:id="596600726">
          <w:marLeft w:val="0"/>
          <w:marRight w:val="0"/>
          <w:marTop w:val="0"/>
          <w:marBottom w:val="0"/>
          <w:divBdr>
            <w:top w:val="none" w:sz="0" w:space="0" w:color="auto"/>
            <w:left w:val="none" w:sz="0" w:space="0" w:color="auto"/>
            <w:bottom w:val="none" w:sz="0" w:space="0" w:color="auto"/>
            <w:right w:val="none" w:sz="0" w:space="0" w:color="auto"/>
          </w:divBdr>
        </w:div>
        <w:div w:id="636566500">
          <w:marLeft w:val="0"/>
          <w:marRight w:val="0"/>
          <w:marTop w:val="0"/>
          <w:marBottom w:val="0"/>
          <w:divBdr>
            <w:top w:val="inset" w:sz="2" w:space="0" w:color="auto"/>
            <w:left w:val="inset" w:sz="2" w:space="1" w:color="auto"/>
            <w:bottom w:val="inset" w:sz="2" w:space="0" w:color="auto"/>
            <w:right w:val="inset" w:sz="2" w:space="1" w:color="auto"/>
          </w:divBdr>
        </w:div>
      </w:divsChild>
    </w:div>
    <w:div w:id="1039932918">
      <w:bodyDiv w:val="1"/>
      <w:marLeft w:val="0"/>
      <w:marRight w:val="0"/>
      <w:marTop w:val="0"/>
      <w:marBottom w:val="0"/>
      <w:divBdr>
        <w:top w:val="none" w:sz="0" w:space="0" w:color="auto"/>
        <w:left w:val="none" w:sz="0" w:space="0" w:color="auto"/>
        <w:bottom w:val="none" w:sz="0" w:space="0" w:color="auto"/>
        <w:right w:val="none" w:sz="0" w:space="0" w:color="auto"/>
      </w:divBdr>
    </w:div>
    <w:div w:id="1080710208">
      <w:bodyDiv w:val="1"/>
      <w:marLeft w:val="0"/>
      <w:marRight w:val="0"/>
      <w:marTop w:val="0"/>
      <w:marBottom w:val="0"/>
      <w:divBdr>
        <w:top w:val="none" w:sz="0" w:space="0" w:color="auto"/>
        <w:left w:val="none" w:sz="0" w:space="0" w:color="auto"/>
        <w:bottom w:val="none" w:sz="0" w:space="0" w:color="auto"/>
        <w:right w:val="none" w:sz="0" w:space="0" w:color="auto"/>
      </w:divBdr>
    </w:div>
    <w:div w:id="1209337308">
      <w:bodyDiv w:val="1"/>
      <w:marLeft w:val="0"/>
      <w:marRight w:val="0"/>
      <w:marTop w:val="0"/>
      <w:marBottom w:val="0"/>
      <w:divBdr>
        <w:top w:val="none" w:sz="0" w:space="0" w:color="auto"/>
        <w:left w:val="none" w:sz="0" w:space="0" w:color="auto"/>
        <w:bottom w:val="none" w:sz="0" w:space="0" w:color="auto"/>
        <w:right w:val="none" w:sz="0" w:space="0" w:color="auto"/>
      </w:divBdr>
    </w:div>
    <w:div w:id="1254971945">
      <w:bodyDiv w:val="1"/>
      <w:marLeft w:val="0"/>
      <w:marRight w:val="0"/>
      <w:marTop w:val="0"/>
      <w:marBottom w:val="0"/>
      <w:divBdr>
        <w:top w:val="none" w:sz="0" w:space="0" w:color="auto"/>
        <w:left w:val="none" w:sz="0" w:space="0" w:color="auto"/>
        <w:bottom w:val="none" w:sz="0" w:space="0" w:color="auto"/>
        <w:right w:val="none" w:sz="0" w:space="0" w:color="auto"/>
      </w:divBdr>
    </w:div>
    <w:div w:id="1346832676">
      <w:bodyDiv w:val="1"/>
      <w:marLeft w:val="0"/>
      <w:marRight w:val="0"/>
      <w:marTop w:val="0"/>
      <w:marBottom w:val="0"/>
      <w:divBdr>
        <w:top w:val="none" w:sz="0" w:space="0" w:color="auto"/>
        <w:left w:val="none" w:sz="0" w:space="0" w:color="auto"/>
        <w:bottom w:val="none" w:sz="0" w:space="0" w:color="auto"/>
        <w:right w:val="none" w:sz="0" w:space="0" w:color="auto"/>
      </w:divBdr>
      <w:divsChild>
        <w:div w:id="1032875932">
          <w:marLeft w:val="0"/>
          <w:marRight w:val="0"/>
          <w:marTop w:val="0"/>
          <w:marBottom w:val="0"/>
          <w:divBdr>
            <w:top w:val="none" w:sz="0" w:space="0" w:color="auto"/>
            <w:left w:val="none" w:sz="0" w:space="0" w:color="auto"/>
            <w:bottom w:val="none" w:sz="0" w:space="0" w:color="auto"/>
            <w:right w:val="none" w:sz="0" w:space="0" w:color="auto"/>
          </w:divBdr>
        </w:div>
        <w:div w:id="1169951226">
          <w:marLeft w:val="0"/>
          <w:marRight w:val="0"/>
          <w:marTop w:val="0"/>
          <w:marBottom w:val="0"/>
          <w:divBdr>
            <w:top w:val="inset" w:sz="2" w:space="0" w:color="auto"/>
            <w:left w:val="inset" w:sz="2" w:space="1" w:color="auto"/>
            <w:bottom w:val="inset" w:sz="2" w:space="0" w:color="auto"/>
            <w:right w:val="inset" w:sz="2" w:space="1" w:color="auto"/>
          </w:divBdr>
        </w:div>
        <w:div w:id="1702239847">
          <w:marLeft w:val="0"/>
          <w:marRight w:val="0"/>
          <w:marTop w:val="0"/>
          <w:marBottom w:val="0"/>
          <w:divBdr>
            <w:top w:val="inset" w:sz="2" w:space="0" w:color="auto"/>
            <w:left w:val="inset" w:sz="2" w:space="1" w:color="auto"/>
            <w:bottom w:val="inset" w:sz="2" w:space="0" w:color="auto"/>
            <w:right w:val="inset" w:sz="2" w:space="1" w:color="auto"/>
          </w:divBdr>
        </w:div>
        <w:div w:id="1942447400">
          <w:marLeft w:val="0"/>
          <w:marRight w:val="0"/>
          <w:marTop w:val="0"/>
          <w:marBottom w:val="0"/>
          <w:divBdr>
            <w:top w:val="inset" w:sz="2" w:space="0" w:color="auto"/>
            <w:left w:val="inset" w:sz="2" w:space="1" w:color="auto"/>
            <w:bottom w:val="inset" w:sz="2" w:space="0" w:color="auto"/>
            <w:right w:val="inset" w:sz="2" w:space="1" w:color="auto"/>
          </w:divBdr>
        </w:div>
      </w:divsChild>
    </w:div>
    <w:div w:id="1401947801">
      <w:bodyDiv w:val="1"/>
      <w:marLeft w:val="0"/>
      <w:marRight w:val="0"/>
      <w:marTop w:val="0"/>
      <w:marBottom w:val="0"/>
      <w:divBdr>
        <w:top w:val="none" w:sz="0" w:space="0" w:color="auto"/>
        <w:left w:val="none" w:sz="0" w:space="0" w:color="auto"/>
        <w:bottom w:val="none" w:sz="0" w:space="0" w:color="auto"/>
        <w:right w:val="none" w:sz="0" w:space="0" w:color="auto"/>
      </w:divBdr>
    </w:div>
    <w:div w:id="1405957831">
      <w:bodyDiv w:val="1"/>
      <w:marLeft w:val="0"/>
      <w:marRight w:val="0"/>
      <w:marTop w:val="0"/>
      <w:marBottom w:val="0"/>
      <w:divBdr>
        <w:top w:val="none" w:sz="0" w:space="0" w:color="auto"/>
        <w:left w:val="none" w:sz="0" w:space="0" w:color="auto"/>
        <w:bottom w:val="none" w:sz="0" w:space="0" w:color="auto"/>
        <w:right w:val="none" w:sz="0" w:space="0" w:color="auto"/>
      </w:divBdr>
      <w:divsChild>
        <w:div w:id="41829402">
          <w:marLeft w:val="0"/>
          <w:marRight w:val="0"/>
          <w:marTop w:val="0"/>
          <w:marBottom w:val="0"/>
          <w:divBdr>
            <w:top w:val="none" w:sz="0" w:space="0" w:color="auto"/>
            <w:left w:val="none" w:sz="0" w:space="0" w:color="auto"/>
            <w:bottom w:val="none" w:sz="0" w:space="0" w:color="auto"/>
            <w:right w:val="none" w:sz="0" w:space="0" w:color="auto"/>
          </w:divBdr>
        </w:div>
        <w:div w:id="775566595">
          <w:marLeft w:val="0"/>
          <w:marRight w:val="0"/>
          <w:marTop w:val="0"/>
          <w:marBottom w:val="0"/>
          <w:divBdr>
            <w:top w:val="inset" w:sz="2" w:space="0" w:color="auto"/>
            <w:left w:val="inset" w:sz="2" w:space="1" w:color="auto"/>
            <w:bottom w:val="inset" w:sz="2" w:space="0" w:color="auto"/>
            <w:right w:val="inset" w:sz="2" w:space="1" w:color="auto"/>
          </w:divBdr>
        </w:div>
        <w:div w:id="1080635264">
          <w:marLeft w:val="0"/>
          <w:marRight w:val="0"/>
          <w:marTop w:val="0"/>
          <w:marBottom w:val="0"/>
          <w:divBdr>
            <w:top w:val="inset" w:sz="2" w:space="0" w:color="auto"/>
            <w:left w:val="inset" w:sz="2" w:space="1" w:color="auto"/>
            <w:bottom w:val="inset" w:sz="2" w:space="0" w:color="auto"/>
            <w:right w:val="inset" w:sz="2" w:space="1" w:color="auto"/>
          </w:divBdr>
        </w:div>
        <w:div w:id="1140030051">
          <w:marLeft w:val="0"/>
          <w:marRight w:val="0"/>
          <w:marTop w:val="0"/>
          <w:marBottom w:val="0"/>
          <w:divBdr>
            <w:top w:val="none" w:sz="0" w:space="0" w:color="auto"/>
            <w:left w:val="none" w:sz="0" w:space="0" w:color="auto"/>
            <w:bottom w:val="none" w:sz="0" w:space="0" w:color="auto"/>
            <w:right w:val="none" w:sz="0" w:space="0" w:color="auto"/>
          </w:divBdr>
        </w:div>
        <w:div w:id="1551259260">
          <w:marLeft w:val="0"/>
          <w:marRight w:val="0"/>
          <w:marTop w:val="0"/>
          <w:marBottom w:val="0"/>
          <w:divBdr>
            <w:top w:val="inset" w:sz="2" w:space="0" w:color="auto"/>
            <w:left w:val="inset" w:sz="2" w:space="1" w:color="auto"/>
            <w:bottom w:val="inset" w:sz="2" w:space="0" w:color="auto"/>
            <w:right w:val="inset" w:sz="2" w:space="1" w:color="auto"/>
          </w:divBdr>
        </w:div>
        <w:div w:id="1582760760">
          <w:marLeft w:val="0"/>
          <w:marRight w:val="0"/>
          <w:marTop w:val="0"/>
          <w:marBottom w:val="0"/>
          <w:divBdr>
            <w:top w:val="inset" w:sz="2" w:space="0" w:color="auto"/>
            <w:left w:val="inset" w:sz="2" w:space="1" w:color="auto"/>
            <w:bottom w:val="inset" w:sz="2" w:space="0" w:color="auto"/>
            <w:right w:val="inset" w:sz="2" w:space="1" w:color="auto"/>
          </w:divBdr>
        </w:div>
        <w:div w:id="2069453475">
          <w:marLeft w:val="0"/>
          <w:marRight w:val="0"/>
          <w:marTop w:val="0"/>
          <w:marBottom w:val="0"/>
          <w:divBdr>
            <w:top w:val="none" w:sz="0" w:space="0" w:color="auto"/>
            <w:left w:val="none" w:sz="0" w:space="0" w:color="auto"/>
            <w:bottom w:val="none" w:sz="0" w:space="0" w:color="auto"/>
            <w:right w:val="none" w:sz="0" w:space="0" w:color="auto"/>
          </w:divBdr>
        </w:div>
      </w:divsChild>
    </w:div>
    <w:div w:id="1536309977">
      <w:bodyDiv w:val="1"/>
      <w:marLeft w:val="0"/>
      <w:marRight w:val="0"/>
      <w:marTop w:val="0"/>
      <w:marBottom w:val="0"/>
      <w:divBdr>
        <w:top w:val="none" w:sz="0" w:space="0" w:color="auto"/>
        <w:left w:val="none" w:sz="0" w:space="0" w:color="auto"/>
        <w:bottom w:val="none" w:sz="0" w:space="0" w:color="auto"/>
        <w:right w:val="none" w:sz="0" w:space="0" w:color="auto"/>
      </w:divBdr>
    </w:div>
    <w:div w:id="1837764816">
      <w:bodyDiv w:val="1"/>
      <w:marLeft w:val="0"/>
      <w:marRight w:val="0"/>
      <w:marTop w:val="0"/>
      <w:marBottom w:val="0"/>
      <w:divBdr>
        <w:top w:val="none" w:sz="0" w:space="0" w:color="auto"/>
        <w:left w:val="none" w:sz="0" w:space="0" w:color="auto"/>
        <w:bottom w:val="none" w:sz="0" w:space="0" w:color="auto"/>
        <w:right w:val="none" w:sz="0" w:space="0" w:color="auto"/>
      </w:divBdr>
    </w:div>
    <w:div w:id="1950161035">
      <w:bodyDiv w:val="1"/>
      <w:marLeft w:val="0"/>
      <w:marRight w:val="0"/>
      <w:marTop w:val="0"/>
      <w:marBottom w:val="0"/>
      <w:divBdr>
        <w:top w:val="none" w:sz="0" w:space="0" w:color="auto"/>
        <w:left w:val="none" w:sz="0" w:space="0" w:color="auto"/>
        <w:bottom w:val="none" w:sz="0" w:space="0" w:color="auto"/>
        <w:right w:val="none" w:sz="0" w:space="0" w:color="auto"/>
      </w:divBdr>
    </w:div>
    <w:div w:id="1986934077">
      <w:bodyDiv w:val="1"/>
      <w:marLeft w:val="0"/>
      <w:marRight w:val="0"/>
      <w:marTop w:val="0"/>
      <w:marBottom w:val="0"/>
      <w:divBdr>
        <w:top w:val="none" w:sz="0" w:space="0" w:color="auto"/>
        <w:left w:val="none" w:sz="0" w:space="0" w:color="auto"/>
        <w:bottom w:val="none" w:sz="0" w:space="0" w:color="auto"/>
        <w:right w:val="none" w:sz="0" w:space="0" w:color="auto"/>
      </w:divBdr>
    </w:div>
    <w:div w:id="2002732032">
      <w:bodyDiv w:val="1"/>
      <w:marLeft w:val="0"/>
      <w:marRight w:val="0"/>
      <w:marTop w:val="0"/>
      <w:marBottom w:val="0"/>
      <w:divBdr>
        <w:top w:val="none" w:sz="0" w:space="0" w:color="auto"/>
        <w:left w:val="none" w:sz="0" w:space="0" w:color="auto"/>
        <w:bottom w:val="none" w:sz="0" w:space="0" w:color="auto"/>
        <w:right w:val="none" w:sz="0" w:space="0" w:color="auto"/>
      </w:divBdr>
      <w:divsChild>
        <w:div w:id="498817341">
          <w:marLeft w:val="0"/>
          <w:marRight w:val="0"/>
          <w:marTop w:val="0"/>
          <w:marBottom w:val="0"/>
          <w:divBdr>
            <w:top w:val="inset" w:sz="2" w:space="0" w:color="auto"/>
            <w:left w:val="inset" w:sz="2" w:space="1" w:color="auto"/>
            <w:bottom w:val="inset" w:sz="2" w:space="0" w:color="auto"/>
            <w:right w:val="inset" w:sz="2" w:space="1" w:color="auto"/>
          </w:divBdr>
        </w:div>
        <w:div w:id="59285909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0%B8%D0%BC%D0%B0%D1%88%D1%91%D0%B2%D1%81%D0%BA" TargetMode="External"/><Relationship Id="rId13" Type="http://schemas.openxmlformats.org/officeDocument/2006/relationships/hyperlink" Target="http://docs.cntd.ru/document/1200006300" TargetMode="External"/><Relationship Id="rId18" Type="http://schemas.openxmlformats.org/officeDocument/2006/relationships/hyperlink" Target="http://docs.cntd.ru/document/120004066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docs.cntd.ru/document/744100004" TargetMode="External"/><Relationship Id="rId17" Type="http://schemas.openxmlformats.org/officeDocument/2006/relationships/hyperlink" Target="http://docs.cntd.ru/document/1200040660" TargetMode="External"/><Relationship Id="rId2" Type="http://schemas.openxmlformats.org/officeDocument/2006/relationships/numbering" Target="numbering.xml"/><Relationship Id="rId16" Type="http://schemas.openxmlformats.org/officeDocument/2006/relationships/hyperlink" Target="http://docs.cntd.ru/document/90185209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E%D1%80%D0%B5%D0%BD%D0%BE%D0%B2%D1%81%D0%BA%D0%B8%D0%B9_%D1%80%D0%B0%D0%B9%D0%BE%D0%BD_%D0%9A%D1%80%D0%B0%D1%81%D0%BD%D0%BE%D0%B4%D0%B0%D1%80%D1%81%D0%BA%D0%BE%D0%B3%D0%BE_%D0%BA%D1%80%D0%B0%D1%8F" TargetMode="External"/><Relationship Id="rId5" Type="http://schemas.openxmlformats.org/officeDocument/2006/relationships/webSettings" Target="webSettings.xml"/><Relationship Id="rId15" Type="http://schemas.openxmlformats.org/officeDocument/2006/relationships/hyperlink" Target="http://docs.cntd.ru/document/901835064" TargetMode="External"/><Relationship Id="rId23" Type="http://schemas.openxmlformats.org/officeDocument/2006/relationships/theme" Target="theme/theme1.xml"/><Relationship Id="rId10" Type="http://schemas.openxmlformats.org/officeDocument/2006/relationships/hyperlink" Target="https://ru.wikipedia.org/wiki/%D0%9A%D0%B0%D0%BB%D0%B8%D0%BD%D0%B8%D0%BD%D1%81%D0%BA%D0%B8%D0%B9_%D1%80%D0%B0%D0%B9%D0%BE%D0%BD_%D0%9A%D1%80%D0%B0%D1%81%D0%BD%D0%BE%D0%B4%D0%B0%D1%80%D1%81%D0%BA%D0%BE%D0%B3%D0%BE_%D0%BA%D1%80%D0%B0%D1%8F" TargetMode="External"/><Relationship Id="rId19" Type="http://schemas.openxmlformats.org/officeDocument/2006/relationships/hyperlink" Target="http://www.kubzsk.ru/kodeksdb/noframe/law?d&amp;nd=921052319&amp;prevDoc=921039266&amp;mark=000032I0000O9I0KAG1MV2863LCV3VVVVVV000003A398U15H3VVVVVA" TargetMode="External"/><Relationship Id="rId4" Type="http://schemas.openxmlformats.org/officeDocument/2006/relationships/settings" Target="settings.xml"/><Relationship Id="rId9" Type="http://schemas.openxmlformats.org/officeDocument/2006/relationships/hyperlink" Target="https://ru.wikipedia.org/wiki/%D0%94%D0%B8%D0%BD%D1%81%D0%BA%D0%BE%D0%B9_%D1%80%D0%B0%D0%B9%D0%BE%D0%BD_%D0%9A%D1%80%D0%B0%D1%81%D0%BD%D0%BE%D0%B4%D0%B0%D1%80%D1%81%D0%BA%D0%BE%D0%B3%D0%BE_%D0%BA%D1%80%D0%B0%D1%8F" TargetMode="External"/><Relationship Id="rId14" Type="http://schemas.openxmlformats.org/officeDocument/2006/relationships/hyperlink" Target="http://www.infosait.ru/norma_doc/11/11460/index.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51A2D-79BC-4E5E-BE42-8345FF81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18195</TotalTime>
  <Pages>105</Pages>
  <Words>42185</Words>
  <Characters>240459</Characters>
  <Application>Microsoft Office Word</Application>
  <DocSecurity>0</DocSecurity>
  <Lines>2003</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Иост А.А.</dc:creator>
  <cp:keywords/>
  <dc:description/>
  <cp:lastModifiedBy>User-3</cp:lastModifiedBy>
  <cp:revision>23</cp:revision>
  <dcterms:created xsi:type="dcterms:W3CDTF">2014-08-21T05:38:00Z</dcterms:created>
  <dcterms:modified xsi:type="dcterms:W3CDTF">2014-12-15T11:34:00Z</dcterms:modified>
</cp:coreProperties>
</file>