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24" w:rsidRPr="00E331F8" w:rsidRDefault="009F3224" w:rsidP="00340EBA">
      <w:pPr>
        <w:spacing w:after="0" w:line="240" w:lineRule="auto"/>
        <w:rPr>
          <w:rFonts w:ascii="Times New Roman" w:eastAsia="Times New Roman" w:hAnsi="Times New Roman" w:cs="Times New Roman"/>
          <w:b/>
          <w:sz w:val="26"/>
          <w:szCs w:val="26"/>
          <w:lang w:eastAsia="ru-RU"/>
        </w:rPr>
      </w:pPr>
    </w:p>
    <w:p w:rsidR="00340EBA" w:rsidRPr="00E331F8" w:rsidRDefault="00340EBA" w:rsidP="00340EBA">
      <w:pPr>
        <w:spacing w:after="0" w:line="240" w:lineRule="auto"/>
        <w:jc w:val="center"/>
        <w:rPr>
          <w:rFonts w:ascii="Times New Roman" w:eastAsia="Times New Roman" w:hAnsi="Times New Roman" w:cs="Times New Roman"/>
          <w:b/>
          <w:sz w:val="26"/>
          <w:szCs w:val="26"/>
          <w:lang w:eastAsia="ru-RU"/>
        </w:rPr>
      </w:pPr>
      <w:r w:rsidRPr="00E331F8">
        <w:rPr>
          <w:rFonts w:ascii="Times New Roman" w:eastAsia="Times New Roman" w:hAnsi="Times New Roman" w:cs="Times New Roman"/>
          <w:b/>
          <w:sz w:val="26"/>
          <w:szCs w:val="26"/>
          <w:lang w:eastAsia="ru-RU"/>
        </w:rPr>
        <w:t>ЗАКЛЮЧЕНИЕ</w:t>
      </w:r>
    </w:p>
    <w:p w:rsidR="00340EBA" w:rsidRPr="00E331F8" w:rsidRDefault="00340EBA" w:rsidP="00340EBA">
      <w:pPr>
        <w:spacing w:after="0" w:line="240" w:lineRule="auto"/>
        <w:jc w:val="center"/>
        <w:rPr>
          <w:rFonts w:ascii="Times New Roman" w:eastAsia="Times New Roman" w:hAnsi="Times New Roman" w:cs="Times New Roman"/>
          <w:b/>
          <w:sz w:val="26"/>
          <w:szCs w:val="26"/>
          <w:lang w:eastAsia="ru-RU"/>
        </w:rPr>
      </w:pPr>
      <w:r w:rsidRPr="00E331F8">
        <w:rPr>
          <w:rFonts w:ascii="Times New Roman" w:eastAsia="Times New Roman" w:hAnsi="Times New Roman" w:cs="Times New Roman"/>
          <w:b/>
          <w:sz w:val="26"/>
          <w:szCs w:val="26"/>
          <w:lang w:eastAsia="ru-RU"/>
        </w:rPr>
        <w:t xml:space="preserve"> на проект нормативного правового акта</w:t>
      </w:r>
    </w:p>
    <w:p w:rsidR="00340EBA" w:rsidRPr="00E331F8" w:rsidRDefault="00340EBA" w:rsidP="00C643C1">
      <w:pPr>
        <w:spacing w:after="0" w:line="240" w:lineRule="auto"/>
        <w:jc w:val="both"/>
        <w:rPr>
          <w:rFonts w:ascii="Times New Roman" w:eastAsia="Times New Roman" w:hAnsi="Times New Roman" w:cs="Times New Roman"/>
          <w:b/>
          <w:sz w:val="26"/>
          <w:szCs w:val="26"/>
          <w:lang w:eastAsia="ru-RU"/>
        </w:rPr>
      </w:pPr>
    </w:p>
    <w:p w:rsidR="00340EBA" w:rsidRPr="00E331F8" w:rsidRDefault="00340EBA" w:rsidP="00E331F8">
      <w:pPr>
        <w:spacing w:after="0" w:line="240" w:lineRule="auto"/>
        <w:ind w:right="-283" w:firstLine="567"/>
        <w:jc w:val="both"/>
        <w:outlineLvl w:val="0"/>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Юридический отдел администрации муниципального образования Тимашевский район, как уполномочен</w:t>
      </w:r>
      <w:r w:rsidR="00037656" w:rsidRPr="00E331F8">
        <w:rPr>
          <w:rFonts w:ascii="Times New Roman" w:eastAsia="Times New Roman" w:hAnsi="Times New Roman" w:cs="Times New Roman"/>
          <w:sz w:val="26"/>
          <w:szCs w:val="26"/>
          <w:lang w:eastAsia="ru-RU"/>
        </w:rPr>
        <w:t>ный орган по проведению антикор</w:t>
      </w:r>
      <w:r w:rsidRPr="00E331F8">
        <w:rPr>
          <w:rFonts w:ascii="Times New Roman" w:eastAsia="Times New Roman" w:hAnsi="Times New Roman" w:cs="Times New Roman"/>
          <w:sz w:val="26"/>
          <w:szCs w:val="26"/>
          <w:lang w:eastAsia="ru-RU"/>
        </w:rPr>
        <w:t>рупционной экспертизы нормативных правовых актов и проектов нормативных правовых актов муниципального образования</w:t>
      </w:r>
      <w:r w:rsidR="00B708AE" w:rsidRPr="00E331F8">
        <w:rPr>
          <w:rFonts w:ascii="Times New Roman" w:eastAsia="Times New Roman" w:hAnsi="Times New Roman" w:cs="Times New Roman"/>
          <w:sz w:val="26"/>
          <w:szCs w:val="26"/>
          <w:lang w:eastAsia="ru-RU"/>
        </w:rPr>
        <w:t xml:space="preserve"> Тимашевский район, рассмотрев </w:t>
      </w:r>
      <w:r w:rsidRPr="00E331F8">
        <w:rPr>
          <w:rFonts w:ascii="Times New Roman" w:eastAsia="Times New Roman" w:hAnsi="Times New Roman" w:cs="Times New Roman"/>
          <w:sz w:val="26"/>
          <w:szCs w:val="26"/>
          <w:lang w:eastAsia="ru-RU"/>
        </w:rPr>
        <w:t>проект постановления администрации муниципального</w:t>
      </w:r>
      <w:r w:rsidR="004B2ADB" w:rsidRPr="00E331F8">
        <w:rPr>
          <w:rFonts w:ascii="Times New Roman" w:eastAsia="Times New Roman" w:hAnsi="Times New Roman" w:cs="Times New Roman"/>
          <w:sz w:val="26"/>
          <w:szCs w:val="26"/>
          <w:lang w:eastAsia="ru-RU"/>
        </w:rPr>
        <w:t xml:space="preserve"> образования Тимашевский район</w:t>
      </w:r>
      <w:r w:rsidR="00C643C1" w:rsidRPr="00E331F8">
        <w:rPr>
          <w:rFonts w:ascii="Times New Roman" w:eastAsia="Times New Roman" w:hAnsi="Times New Roman" w:cs="Times New Roman"/>
          <w:sz w:val="26"/>
          <w:szCs w:val="26"/>
          <w:lang w:eastAsia="ru-RU"/>
        </w:rPr>
        <w:t xml:space="preserve"> </w:t>
      </w:r>
      <w:r w:rsidR="00D84220" w:rsidRPr="00E331F8">
        <w:rPr>
          <w:rFonts w:ascii="Times New Roman" w:eastAsia="Times New Roman" w:hAnsi="Times New Roman" w:cs="Times New Roman"/>
          <w:sz w:val="26"/>
          <w:szCs w:val="26"/>
          <w:lang w:eastAsia="ru-RU"/>
        </w:rPr>
        <w:t>«</w:t>
      </w:r>
      <w:r w:rsidR="00E331F8" w:rsidRPr="00E331F8">
        <w:rPr>
          <w:rFonts w:ascii="Times New Roman" w:eastAsia="Times New Roman" w:hAnsi="Times New Roman" w:cs="Times New Roman"/>
          <w:sz w:val="26"/>
          <w:szCs w:val="26"/>
          <w:lang w:eastAsia="ru-RU"/>
        </w:rPr>
        <w:t>Об утверждении примерной формы договора на возведение некапитального гаража</w:t>
      </w:r>
      <w:r w:rsidR="00346901" w:rsidRPr="00E331F8">
        <w:rPr>
          <w:rFonts w:ascii="Times New Roman" w:eastAsia="Times New Roman" w:hAnsi="Times New Roman" w:cs="Times New Roman"/>
          <w:sz w:val="26"/>
          <w:szCs w:val="26"/>
          <w:lang w:eastAsia="ru-RU"/>
        </w:rPr>
        <w:t>»</w:t>
      </w:r>
      <w:r w:rsidR="00C339D4" w:rsidRPr="00E331F8">
        <w:rPr>
          <w:rFonts w:ascii="Times New Roman" w:eastAsia="Times New Roman" w:hAnsi="Times New Roman" w:cs="Times New Roman"/>
          <w:sz w:val="26"/>
          <w:szCs w:val="26"/>
          <w:lang w:eastAsia="ru-RU"/>
        </w:rPr>
        <w:t xml:space="preserve">, </w:t>
      </w:r>
      <w:r w:rsidRPr="00E331F8">
        <w:rPr>
          <w:rFonts w:ascii="Times New Roman" w:eastAsia="Times New Roman" w:hAnsi="Times New Roman" w:cs="Times New Roman"/>
          <w:sz w:val="26"/>
          <w:szCs w:val="26"/>
          <w:lang w:eastAsia="ru-RU"/>
        </w:rPr>
        <w:t xml:space="preserve">поступивший </w:t>
      </w:r>
      <w:r w:rsidR="005E77C6" w:rsidRPr="00E331F8">
        <w:rPr>
          <w:rFonts w:ascii="Times New Roman" w:eastAsia="Times New Roman" w:hAnsi="Times New Roman" w:cs="Times New Roman"/>
          <w:sz w:val="26"/>
          <w:szCs w:val="26"/>
          <w:lang w:eastAsia="ru-RU"/>
        </w:rPr>
        <w:t xml:space="preserve">от </w:t>
      </w:r>
      <w:r w:rsidR="00650230" w:rsidRPr="00E331F8">
        <w:rPr>
          <w:rFonts w:ascii="Times New Roman" w:eastAsia="Times New Roman" w:hAnsi="Times New Roman" w:cs="Times New Roman"/>
          <w:sz w:val="26"/>
          <w:szCs w:val="26"/>
          <w:lang w:eastAsia="ru-RU"/>
        </w:rPr>
        <w:t xml:space="preserve">отдела </w:t>
      </w:r>
      <w:r w:rsidR="00ED182B" w:rsidRPr="00E331F8">
        <w:rPr>
          <w:rFonts w:ascii="Times New Roman" w:eastAsia="Times New Roman" w:hAnsi="Times New Roman" w:cs="Times New Roman"/>
          <w:sz w:val="26"/>
          <w:szCs w:val="26"/>
          <w:lang w:eastAsia="ru-RU"/>
        </w:rPr>
        <w:t xml:space="preserve">земельных и имущественных отношений </w:t>
      </w:r>
      <w:r w:rsidR="00F6508B" w:rsidRPr="00E331F8">
        <w:rPr>
          <w:rFonts w:ascii="Times New Roman" w:eastAsia="Times New Roman" w:hAnsi="Times New Roman" w:cs="Times New Roman"/>
          <w:sz w:val="26"/>
          <w:szCs w:val="26"/>
          <w:lang w:eastAsia="ru-RU"/>
        </w:rPr>
        <w:t>администрации муниципального образования Тимашевский район</w:t>
      </w:r>
      <w:r w:rsidRPr="00E331F8">
        <w:rPr>
          <w:rFonts w:ascii="Times New Roman" w:eastAsia="Times New Roman" w:hAnsi="Times New Roman" w:cs="Times New Roman"/>
          <w:sz w:val="26"/>
          <w:szCs w:val="26"/>
          <w:lang w:eastAsia="ru-RU"/>
        </w:rPr>
        <w:t xml:space="preserve">, </w:t>
      </w:r>
      <w:r w:rsidR="00E24521" w:rsidRPr="00E331F8">
        <w:rPr>
          <w:rFonts w:ascii="Times New Roman" w:eastAsia="Times New Roman" w:hAnsi="Times New Roman" w:cs="Times New Roman"/>
          <w:sz w:val="26"/>
          <w:szCs w:val="26"/>
          <w:lang w:eastAsia="ru-RU"/>
        </w:rPr>
        <w:t>установил следующее</w:t>
      </w:r>
      <w:r w:rsidRPr="00E331F8">
        <w:rPr>
          <w:rFonts w:ascii="Times New Roman" w:eastAsia="Times New Roman" w:hAnsi="Times New Roman" w:cs="Times New Roman"/>
          <w:sz w:val="26"/>
          <w:szCs w:val="26"/>
          <w:lang w:eastAsia="ru-RU"/>
        </w:rPr>
        <w:t>.</w:t>
      </w:r>
    </w:p>
    <w:p w:rsidR="00340EBA" w:rsidRPr="00E331F8" w:rsidRDefault="00340EBA" w:rsidP="00340EBA">
      <w:pPr>
        <w:spacing w:after="0" w:line="240" w:lineRule="auto"/>
        <w:ind w:right="-284" w:firstLine="567"/>
        <w:contextualSpacing/>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1.</w:t>
      </w:r>
      <w:r w:rsidR="005112D0" w:rsidRPr="00E331F8">
        <w:rPr>
          <w:rFonts w:ascii="Times New Roman" w:eastAsia="Times New Roman" w:hAnsi="Times New Roman" w:cs="Times New Roman"/>
          <w:sz w:val="26"/>
          <w:szCs w:val="26"/>
          <w:lang w:eastAsia="ru-RU"/>
        </w:rPr>
        <w:t xml:space="preserve"> </w:t>
      </w:r>
      <w:r w:rsidRPr="00E331F8">
        <w:rPr>
          <w:rFonts w:ascii="Times New Roman" w:eastAsia="Times New Roman" w:hAnsi="Times New Roman" w:cs="Times New Roman"/>
          <w:sz w:val="26"/>
          <w:szCs w:val="26"/>
          <w:lang w:eastAsia="ru-RU"/>
        </w:rPr>
        <w:t xml:space="preserve">Проект нормативного правового акта размещен на официальном сайте муниципального образования Тимашевский район: www.timregion.ru., в подразделе «Нормативные правовые акты (проекты) для проведения независимой антикоррупционной экспертизы» раздела «Антикоррупция», для проведения независимой антикоррупционной экспертизы проектов нормативных правовых </w:t>
      </w:r>
      <w:r w:rsidR="00E95FF5" w:rsidRPr="00E331F8">
        <w:rPr>
          <w:rFonts w:ascii="Times New Roman" w:eastAsia="Times New Roman" w:hAnsi="Times New Roman" w:cs="Times New Roman"/>
          <w:sz w:val="26"/>
          <w:szCs w:val="26"/>
          <w:lang w:eastAsia="ru-RU"/>
        </w:rPr>
        <w:t xml:space="preserve">актов </w:t>
      </w:r>
      <w:r w:rsidRPr="00E331F8">
        <w:rPr>
          <w:rFonts w:ascii="Times New Roman" w:eastAsia="Times New Roman" w:hAnsi="Times New Roman" w:cs="Times New Roman"/>
          <w:sz w:val="26"/>
          <w:szCs w:val="26"/>
          <w:lang w:eastAsia="ru-RU"/>
        </w:rPr>
        <w:t>администрации муниципального образования Тимашевский район.</w:t>
      </w:r>
    </w:p>
    <w:p w:rsidR="00340EBA" w:rsidRPr="00E331F8" w:rsidRDefault="00340EBA" w:rsidP="00340EBA">
      <w:pPr>
        <w:spacing w:after="0" w:line="240" w:lineRule="auto"/>
        <w:ind w:right="-284" w:firstLine="567"/>
        <w:contextualSpacing/>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 xml:space="preserve">В срок, установленный </w:t>
      </w:r>
      <w:r w:rsidR="009F6DCC" w:rsidRPr="00E331F8">
        <w:rPr>
          <w:rFonts w:ascii="Times New Roman" w:eastAsia="Times New Roman" w:hAnsi="Times New Roman" w:cs="Times New Roman"/>
          <w:sz w:val="26"/>
          <w:szCs w:val="26"/>
          <w:lang w:eastAsia="ru-RU"/>
        </w:rPr>
        <w:t>Постановлением администрации</w:t>
      </w:r>
      <w:r w:rsidRPr="00E331F8">
        <w:rPr>
          <w:rFonts w:ascii="Times New Roman" w:eastAsia="Times New Roman" w:hAnsi="Times New Roman" w:cs="Times New Roman"/>
          <w:sz w:val="26"/>
          <w:szCs w:val="26"/>
          <w:lang w:eastAsia="ru-RU"/>
        </w:rPr>
        <w:t xml:space="preserve"> муниципального образования Тимашевский район от 03.02. 2012 года № 218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 от независимых экспертов заключения не поступили.</w:t>
      </w:r>
    </w:p>
    <w:p w:rsidR="00340EBA" w:rsidRPr="00E331F8" w:rsidRDefault="00A84F44" w:rsidP="00F866C9">
      <w:pPr>
        <w:pStyle w:val="a9"/>
        <w:ind w:firstLine="567"/>
        <w:jc w:val="both"/>
        <w:rPr>
          <w:rFonts w:ascii="Times New Roman" w:hAnsi="Times New Roman" w:cs="Times New Roman"/>
          <w:sz w:val="26"/>
          <w:szCs w:val="26"/>
        </w:rPr>
      </w:pPr>
      <w:r w:rsidRPr="00E331F8">
        <w:rPr>
          <w:rFonts w:ascii="Times New Roman" w:eastAsia="Times New Roman" w:hAnsi="Times New Roman" w:cs="Times New Roman"/>
          <w:sz w:val="26"/>
          <w:szCs w:val="26"/>
          <w:lang w:eastAsia="ru-RU"/>
        </w:rPr>
        <w:t>2. Основания разработки:</w:t>
      </w:r>
      <w:r w:rsidR="00B21142" w:rsidRPr="00E331F8">
        <w:rPr>
          <w:rFonts w:ascii="Times New Roman" w:hAnsi="Times New Roman" w:cs="Times New Roman"/>
          <w:sz w:val="26"/>
          <w:szCs w:val="26"/>
        </w:rPr>
        <w:t xml:space="preserve"> </w:t>
      </w:r>
      <w:r w:rsidR="00E331F8" w:rsidRPr="00E331F8">
        <w:rPr>
          <w:rFonts w:ascii="Times New Roman" w:hAnsi="Times New Roman" w:cs="Times New Roman"/>
          <w:sz w:val="26"/>
          <w:szCs w:val="26"/>
        </w:rPr>
        <w:t>Статья 39.36-1 Земельного кодекса Российской                            Федерации, пункт 1.3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633E62" w:rsidRPr="00E331F8" w:rsidRDefault="00633E62" w:rsidP="00633E62">
      <w:pPr>
        <w:spacing w:after="0" w:line="240" w:lineRule="auto"/>
        <w:ind w:right="-284" w:firstLine="567"/>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650230" w:rsidRPr="00E331F8" w:rsidRDefault="00340EBA" w:rsidP="00E331F8">
      <w:pPr>
        <w:spacing w:after="0" w:line="240" w:lineRule="auto"/>
        <w:ind w:right="-425" w:firstLine="567"/>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4. Проект нормативного правового акта рекомендуется к принятию без замечаний.</w:t>
      </w:r>
    </w:p>
    <w:p w:rsidR="00EF1564" w:rsidRPr="00E331F8" w:rsidRDefault="0074254C" w:rsidP="009F74E8">
      <w:pPr>
        <w:tabs>
          <w:tab w:val="left" w:pos="960"/>
        </w:tabs>
        <w:spacing w:after="0" w:line="240" w:lineRule="auto"/>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ab/>
      </w:r>
    </w:p>
    <w:p w:rsidR="00F444B1" w:rsidRPr="00E331F8" w:rsidRDefault="00DD7E8C" w:rsidP="00340EBA">
      <w:pPr>
        <w:spacing w:after="0" w:line="240" w:lineRule="auto"/>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Н</w:t>
      </w:r>
      <w:r w:rsidR="00340EBA" w:rsidRPr="00E331F8">
        <w:rPr>
          <w:rFonts w:ascii="Times New Roman" w:eastAsia="Times New Roman" w:hAnsi="Times New Roman" w:cs="Times New Roman"/>
          <w:sz w:val="26"/>
          <w:szCs w:val="26"/>
          <w:lang w:eastAsia="ru-RU"/>
        </w:rPr>
        <w:t>ачальник</w:t>
      </w:r>
      <w:r w:rsidR="00B91DA2" w:rsidRPr="00E331F8">
        <w:rPr>
          <w:rFonts w:ascii="Times New Roman" w:eastAsia="Times New Roman" w:hAnsi="Times New Roman" w:cs="Times New Roman"/>
          <w:sz w:val="26"/>
          <w:szCs w:val="26"/>
          <w:lang w:eastAsia="ru-RU"/>
        </w:rPr>
        <w:t xml:space="preserve"> </w:t>
      </w:r>
      <w:r w:rsidR="00340EBA" w:rsidRPr="00E331F8">
        <w:rPr>
          <w:rFonts w:ascii="Times New Roman" w:eastAsia="Times New Roman" w:hAnsi="Times New Roman" w:cs="Times New Roman"/>
          <w:sz w:val="26"/>
          <w:szCs w:val="26"/>
          <w:lang w:eastAsia="ru-RU"/>
        </w:rPr>
        <w:t xml:space="preserve">юридического отдела </w:t>
      </w:r>
    </w:p>
    <w:p w:rsidR="00340EBA" w:rsidRPr="00E331F8" w:rsidRDefault="00340EBA" w:rsidP="00340EBA">
      <w:pPr>
        <w:spacing w:after="0" w:line="240" w:lineRule="auto"/>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администрации муниципального</w:t>
      </w:r>
    </w:p>
    <w:p w:rsidR="000E168B" w:rsidRPr="00E331F8" w:rsidRDefault="00095FED" w:rsidP="00340EBA">
      <w:pPr>
        <w:spacing w:after="0" w:line="240" w:lineRule="auto"/>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образования Тимашевский</w:t>
      </w:r>
      <w:r w:rsidR="0074254C" w:rsidRPr="00E331F8">
        <w:rPr>
          <w:rFonts w:ascii="Times New Roman" w:eastAsia="Times New Roman" w:hAnsi="Times New Roman" w:cs="Times New Roman"/>
          <w:sz w:val="26"/>
          <w:szCs w:val="26"/>
          <w:lang w:eastAsia="ru-RU"/>
        </w:rPr>
        <w:t xml:space="preserve"> район                </w:t>
      </w:r>
      <w:r w:rsidR="00E95FF5" w:rsidRPr="00E331F8">
        <w:rPr>
          <w:rFonts w:ascii="Times New Roman" w:eastAsia="Times New Roman" w:hAnsi="Times New Roman" w:cs="Times New Roman"/>
          <w:sz w:val="26"/>
          <w:szCs w:val="26"/>
          <w:lang w:eastAsia="ru-RU"/>
        </w:rPr>
        <w:t xml:space="preserve">                    </w:t>
      </w:r>
      <w:r w:rsidR="0020528B" w:rsidRPr="00E331F8">
        <w:rPr>
          <w:rFonts w:ascii="Times New Roman" w:eastAsia="Times New Roman" w:hAnsi="Times New Roman" w:cs="Times New Roman"/>
          <w:sz w:val="26"/>
          <w:szCs w:val="26"/>
          <w:lang w:eastAsia="ru-RU"/>
        </w:rPr>
        <w:t xml:space="preserve"> </w:t>
      </w:r>
      <w:r w:rsidR="0074254C" w:rsidRPr="00E331F8">
        <w:rPr>
          <w:rFonts w:ascii="Times New Roman" w:eastAsia="Times New Roman" w:hAnsi="Times New Roman" w:cs="Times New Roman"/>
          <w:sz w:val="26"/>
          <w:szCs w:val="26"/>
          <w:lang w:eastAsia="ru-RU"/>
        </w:rPr>
        <w:t xml:space="preserve">   </w:t>
      </w:r>
      <w:r w:rsidR="00DD7E8C" w:rsidRPr="00E331F8">
        <w:rPr>
          <w:rFonts w:ascii="Times New Roman" w:eastAsia="Times New Roman" w:hAnsi="Times New Roman" w:cs="Times New Roman"/>
          <w:sz w:val="26"/>
          <w:szCs w:val="26"/>
          <w:lang w:eastAsia="ru-RU"/>
        </w:rPr>
        <w:t xml:space="preserve">           </w:t>
      </w:r>
      <w:r w:rsidR="00E331F8">
        <w:rPr>
          <w:rFonts w:ascii="Times New Roman" w:eastAsia="Times New Roman" w:hAnsi="Times New Roman" w:cs="Times New Roman"/>
          <w:sz w:val="26"/>
          <w:szCs w:val="26"/>
          <w:lang w:eastAsia="ru-RU"/>
        </w:rPr>
        <w:t xml:space="preserve">      </w:t>
      </w:r>
      <w:bookmarkStart w:id="0" w:name="_GoBack"/>
      <w:bookmarkEnd w:id="0"/>
      <w:r w:rsidR="00DD7E8C" w:rsidRPr="00E331F8">
        <w:rPr>
          <w:rFonts w:ascii="Times New Roman" w:eastAsia="Times New Roman" w:hAnsi="Times New Roman" w:cs="Times New Roman"/>
          <w:sz w:val="26"/>
          <w:szCs w:val="26"/>
          <w:lang w:eastAsia="ru-RU"/>
        </w:rPr>
        <w:t>Д.И. Харланов</w:t>
      </w:r>
    </w:p>
    <w:p w:rsidR="00DD7E8C" w:rsidRPr="00E331F8" w:rsidRDefault="00E95FF5" w:rsidP="00340EBA">
      <w:pPr>
        <w:spacing w:after="0" w:line="240" w:lineRule="auto"/>
        <w:jc w:val="both"/>
        <w:rPr>
          <w:rFonts w:ascii="Times New Roman" w:eastAsia="Times New Roman" w:hAnsi="Times New Roman" w:cs="Times New Roman"/>
          <w:sz w:val="26"/>
          <w:szCs w:val="26"/>
          <w:lang w:eastAsia="ru-RU"/>
        </w:rPr>
      </w:pPr>
      <w:r w:rsidRPr="00E331F8">
        <w:rPr>
          <w:rFonts w:ascii="Times New Roman" w:eastAsia="Times New Roman" w:hAnsi="Times New Roman" w:cs="Times New Roman"/>
          <w:sz w:val="26"/>
          <w:szCs w:val="26"/>
          <w:lang w:eastAsia="ru-RU"/>
        </w:rPr>
        <w:t xml:space="preserve"> </w:t>
      </w:r>
    </w:p>
    <w:p w:rsidR="00650230" w:rsidRPr="00E331F8" w:rsidRDefault="00650230" w:rsidP="00340EBA">
      <w:pPr>
        <w:spacing w:after="0" w:line="240" w:lineRule="auto"/>
        <w:jc w:val="both"/>
        <w:rPr>
          <w:rFonts w:ascii="Times New Roman" w:eastAsia="Times New Roman" w:hAnsi="Times New Roman" w:cs="Times New Roman"/>
          <w:sz w:val="26"/>
          <w:szCs w:val="26"/>
          <w:lang w:eastAsia="ru-RU"/>
        </w:rPr>
      </w:pPr>
    </w:p>
    <w:p w:rsidR="00340EBA" w:rsidRPr="00E331F8" w:rsidRDefault="00E331F8" w:rsidP="00340EBA">
      <w:pPr>
        <w:spacing w:after="0" w:line="240" w:lineRule="auto"/>
        <w:jc w:val="both"/>
        <w:rPr>
          <w:rFonts w:ascii="Times New Roman" w:eastAsia="Times New Roman" w:hAnsi="Times New Roman" w:cs="Times New Roman"/>
          <w:sz w:val="26"/>
          <w:szCs w:val="26"/>
          <w:u w:val="single"/>
          <w:lang w:eastAsia="ru-RU"/>
        </w:rPr>
      </w:pPr>
      <w:r w:rsidRPr="00E331F8">
        <w:rPr>
          <w:rFonts w:ascii="Times New Roman" w:eastAsia="Times New Roman" w:hAnsi="Times New Roman" w:cs="Times New Roman"/>
          <w:sz w:val="26"/>
          <w:szCs w:val="26"/>
          <w:lang w:eastAsia="ru-RU"/>
        </w:rPr>
        <w:t>23</w:t>
      </w:r>
      <w:r w:rsidR="00DD7E8C" w:rsidRPr="00E331F8">
        <w:rPr>
          <w:rFonts w:ascii="Times New Roman" w:eastAsia="Times New Roman" w:hAnsi="Times New Roman" w:cs="Times New Roman"/>
          <w:sz w:val="26"/>
          <w:szCs w:val="26"/>
          <w:lang w:eastAsia="ru-RU"/>
        </w:rPr>
        <w:t>.</w:t>
      </w:r>
      <w:r w:rsidR="00346901" w:rsidRPr="00E331F8">
        <w:rPr>
          <w:rFonts w:ascii="Times New Roman" w:eastAsia="Times New Roman" w:hAnsi="Times New Roman" w:cs="Times New Roman"/>
          <w:sz w:val="26"/>
          <w:szCs w:val="26"/>
          <w:lang w:eastAsia="ru-RU"/>
        </w:rPr>
        <w:t>11</w:t>
      </w:r>
      <w:r w:rsidR="00CB42E5" w:rsidRPr="00E331F8">
        <w:rPr>
          <w:rFonts w:ascii="Times New Roman" w:eastAsia="Times New Roman" w:hAnsi="Times New Roman" w:cs="Times New Roman"/>
          <w:sz w:val="26"/>
          <w:szCs w:val="26"/>
          <w:lang w:eastAsia="ru-RU"/>
        </w:rPr>
        <w:t>.</w:t>
      </w:r>
      <w:r w:rsidR="00586A33" w:rsidRPr="00E331F8">
        <w:rPr>
          <w:rFonts w:ascii="Times New Roman" w:eastAsia="Times New Roman" w:hAnsi="Times New Roman" w:cs="Times New Roman"/>
          <w:sz w:val="26"/>
          <w:szCs w:val="26"/>
          <w:lang w:eastAsia="ru-RU"/>
        </w:rPr>
        <w:t>2023</w:t>
      </w:r>
      <w:r w:rsidR="00CD0DD7" w:rsidRPr="00E331F8">
        <w:rPr>
          <w:rFonts w:ascii="Times New Roman" w:eastAsia="Times New Roman" w:hAnsi="Times New Roman" w:cs="Times New Roman"/>
          <w:sz w:val="26"/>
          <w:szCs w:val="26"/>
          <w:lang w:eastAsia="ru-RU"/>
        </w:rPr>
        <w:t xml:space="preserve"> </w:t>
      </w:r>
      <w:r w:rsidR="00340EBA" w:rsidRPr="00E331F8">
        <w:rPr>
          <w:rFonts w:ascii="Times New Roman" w:eastAsia="Times New Roman" w:hAnsi="Times New Roman" w:cs="Times New Roman"/>
          <w:sz w:val="26"/>
          <w:szCs w:val="26"/>
          <w:lang w:eastAsia="ru-RU"/>
        </w:rPr>
        <w:t>г.</w:t>
      </w:r>
    </w:p>
    <w:sectPr w:rsidR="00340EBA" w:rsidRPr="00E331F8" w:rsidSect="00170F16">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C2" w:rsidRDefault="005442C2" w:rsidP="00577DCA">
      <w:pPr>
        <w:spacing w:after="0" w:line="240" w:lineRule="auto"/>
      </w:pPr>
      <w:r>
        <w:separator/>
      </w:r>
    </w:p>
  </w:endnote>
  <w:endnote w:type="continuationSeparator" w:id="0">
    <w:p w:rsidR="005442C2" w:rsidRDefault="005442C2" w:rsidP="0057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C2" w:rsidRDefault="005442C2" w:rsidP="00577DCA">
      <w:pPr>
        <w:spacing w:after="0" w:line="240" w:lineRule="auto"/>
      </w:pPr>
      <w:r>
        <w:separator/>
      </w:r>
    </w:p>
  </w:footnote>
  <w:footnote w:type="continuationSeparator" w:id="0">
    <w:p w:rsidR="005442C2" w:rsidRDefault="005442C2" w:rsidP="0057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BA"/>
    <w:rsid w:val="00004FC5"/>
    <w:rsid w:val="000101A4"/>
    <w:rsid w:val="000138E6"/>
    <w:rsid w:val="00020DD3"/>
    <w:rsid w:val="00037656"/>
    <w:rsid w:val="000416A8"/>
    <w:rsid w:val="00056A6C"/>
    <w:rsid w:val="00060654"/>
    <w:rsid w:val="00065E29"/>
    <w:rsid w:val="00083D81"/>
    <w:rsid w:val="00095FED"/>
    <w:rsid w:val="000A3455"/>
    <w:rsid w:val="000A54B4"/>
    <w:rsid w:val="000A5F7C"/>
    <w:rsid w:val="000D58B6"/>
    <w:rsid w:val="000E0D23"/>
    <w:rsid w:val="000E168B"/>
    <w:rsid w:val="000E4DED"/>
    <w:rsid w:val="00114300"/>
    <w:rsid w:val="00126B41"/>
    <w:rsid w:val="001337E2"/>
    <w:rsid w:val="00156B3D"/>
    <w:rsid w:val="00170F16"/>
    <w:rsid w:val="00194AE1"/>
    <w:rsid w:val="00195F32"/>
    <w:rsid w:val="0019775D"/>
    <w:rsid w:val="001A0478"/>
    <w:rsid w:val="001B43E0"/>
    <w:rsid w:val="0020528B"/>
    <w:rsid w:val="00272A0E"/>
    <w:rsid w:val="00276990"/>
    <w:rsid w:val="00280899"/>
    <w:rsid w:val="002B54D9"/>
    <w:rsid w:val="002F11E4"/>
    <w:rsid w:val="003049A8"/>
    <w:rsid w:val="00305AA1"/>
    <w:rsid w:val="003107C0"/>
    <w:rsid w:val="00310CC0"/>
    <w:rsid w:val="003253CA"/>
    <w:rsid w:val="00330F2D"/>
    <w:rsid w:val="00340EBA"/>
    <w:rsid w:val="00344BFE"/>
    <w:rsid w:val="00346901"/>
    <w:rsid w:val="00367922"/>
    <w:rsid w:val="00373309"/>
    <w:rsid w:val="00392335"/>
    <w:rsid w:val="003B1E7C"/>
    <w:rsid w:val="003B4A20"/>
    <w:rsid w:val="003C09C2"/>
    <w:rsid w:val="003D6631"/>
    <w:rsid w:val="00406917"/>
    <w:rsid w:val="0041471E"/>
    <w:rsid w:val="004270C8"/>
    <w:rsid w:val="004366E3"/>
    <w:rsid w:val="00437F4E"/>
    <w:rsid w:val="0044633F"/>
    <w:rsid w:val="00453F72"/>
    <w:rsid w:val="00456E30"/>
    <w:rsid w:val="00465CD1"/>
    <w:rsid w:val="004A40F7"/>
    <w:rsid w:val="004B2ADB"/>
    <w:rsid w:val="004E6875"/>
    <w:rsid w:val="005112D0"/>
    <w:rsid w:val="005200C7"/>
    <w:rsid w:val="005442C2"/>
    <w:rsid w:val="00570253"/>
    <w:rsid w:val="0057036F"/>
    <w:rsid w:val="00574423"/>
    <w:rsid w:val="00577DCA"/>
    <w:rsid w:val="00586989"/>
    <w:rsid w:val="00586A33"/>
    <w:rsid w:val="005A4DCE"/>
    <w:rsid w:val="005C12C9"/>
    <w:rsid w:val="005E2E96"/>
    <w:rsid w:val="005E5C5B"/>
    <w:rsid w:val="005E77C6"/>
    <w:rsid w:val="005F5C2B"/>
    <w:rsid w:val="00611EFD"/>
    <w:rsid w:val="006172AC"/>
    <w:rsid w:val="0062607B"/>
    <w:rsid w:val="00633E62"/>
    <w:rsid w:val="00650230"/>
    <w:rsid w:val="006561FA"/>
    <w:rsid w:val="006B0D40"/>
    <w:rsid w:val="006B716D"/>
    <w:rsid w:val="006C1DEC"/>
    <w:rsid w:val="006C2246"/>
    <w:rsid w:val="006F4515"/>
    <w:rsid w:val="0074254C"/>
    <w:rsid w:val="007826A9"/>
    <w:rsid w:val="007B6F84"/>
    <w:rsid w:val="007E16F7"/>
    <w:rsid w:val="007E42EB"/>
    <w:rsid w:val="007F13C3"/>
    <w:rsid w:val="00803512"/>
    <w:rsid w:val="008100A7"/>
    <w:rsid w:val="008715EC"/>
    <w:rsid w:val="00877D8C"/>
    <w:rsid w:val="00882396"/>
    <w:rsid w:val="008838FC"/>
    <w:rsid w:val="00895C78"/>
    <w:rsid w:val="008B35CA"/>
    <w:rsid w:val="008C061C"/>
    <w:rsid w:val="008D2C61"/>
    <w:rsid w:val="008D4F7E"/>
    <w:rsid w:val="00910228"/>
    <w:rsid w:val="009151C7"/>
    <w:rsid w:val="009377F0"/>
    <w:rsid w:val="00941D1B"/>
    <w:rsid w:val="009628D3"/>
    <w:rsid w:val="00973921"/>
    <w:rsid w:val="0098750E"/>
    <w:rsid w:val="009A5D0C"/>
    <w:rsid w:val="009C5663"/>
    <w:rsid w:val="009D6853"/>
    <w:rsid w:val="009E4B42"/>
    <w:rsid w:val="009E4F13"/>
    <w:rsid w:val="009F3224"/>
    <w:rsid w:val="009F6DCC"/>
    <w:rsid w:val="009F74E8"/>
    <w:rsid w:val="00A15ADE"/>
    <w:rsid w:val="00A3031F"/>
    <w:rsid w:val="00A54D24"/>
    <w:rsid w:val="00A616D7"/>
    <w:rsid w:val="00A84F44"/>
    <w:rsid w:val="00A87A06"/>
    <w:rsid w:val="00AC3527"/>
    <w:rsid w:val="00AD58C2"/>
    <w:rsid w:val="00AE3971"/>
    <w:rsid w:val="00AE7B5B"/>
    <w:rsid w:val="00B0022A"/>
    <w:rsid w:val="00B02A59"/>
    <w:rsid w:val="00B21142"/>
    <w:rsid w:val="00B226FF"/>
    <w:rsid w:val="00B40FBB"/>
    <w:rsid w:val="00B708AE"/>
    <w:rsid w:val="00B91DA2"/>
    <w:rsid w:val="00B943CB"/>
    <w:rsid w:val="00BD3E74"/>
    <w:rsid w:val="00BE043E"/>
    <w:rsid w:val="00C02F8A"/>
    <w:rsid w:val="00C1505A"/>
    <w:rsid w:val="00C21C8E"/>
    <w:rsid w:val="00C339D4"/>
    <w:rsid w:val="00C411F6"/>
    <w:rsid w:val="00C643C1"/>
    <w:rsid w:val="00C669E7"/>
    <w:rsid w:val="00C7667E"/>
    <w:rsid w:val="00C84B09"/>
    <w:rsid w:val="00C855D1"/>
    <w:rsid w:val="00CB42E5"/>
    <w:rsid w:val="00CD0DD7"/>
    <w:rsid w:val="00D34EC6"/>
    <w:rsid w:val="00D52DEA"/>
    <w:rsid w:val="00D733BD"/>
    <w:rsid w:val="00D73758"/>
    <w:rsid w:val="00D835A3"/>
    <w:rsid w:val="00D84220"/>
    <w:rsid w:val="00D87DC7"/>
    <w:rsid w:val="00D97C53"/>
    <w:rsid w:val="00DC2B8C"/>
    <w:rsid w:val="00DD67F6"/>
    <w:rsid w:val="00DD7E8C"/>
    <w:rsid w:val="00DE0153"/>
    <w:rsid w:val="00E00211"/>
    <w:rsid w:val="00E159D4"/>
    <w:rsid w:val="00E24521"/>
    <w:rsid w:val="00E30CED"/>
    <w:rsid w:val="00E331F8"/>
    <w:rsid w:val="00E514DD"/>
    <w:rsid w:val="00E7326E"/>
    <w:rsid w:val="00E95FF5"/>
    <w:rsid w:val="00ED0FF6"/>
    <w:rsid w:val="00ED182B"/>
    <w:rsid w:val="00EF1564"/>
    <w:rsid w:val="00EF5519"/>
    <w:rsid w:val="00EF77C4"/>
    <w:rsid w:val="00F002D1"/>
    <w:rsid w:val="00F07E3C"/>
    <w:rsid w:val="00F32AED"/>
    <w:rsid w:val="00F424DF"/>
    <w:rsid w:val="00F444B1"/>
    <w:rsid w:val="00F4547A"/>
    <w:rsid w:val="00F6508B"/>
    <w:rsid w:val="00F866C9"/>
    <w:rsid w:val="00F93549"/>
    <w:rsid w:val="00FA1A6D"/>
    <w:rsid w:val="00FA5F53"/>
    <w:rsid w:val="00FC674C"/>
    <w:rsid w:val="00FD1CDF"/>
    <w:rsid w:val="00FD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76DEC-2369-49E8-AB5D-2D2045E4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A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A0E"/>
    <w:rPr>
      <w:rFonts w:ascii="Tahoma" w:hAnsi="Tahoma" w:cs="Tahoma"/>
      <w:sz w:val="16"/>
      <w:szCs w:val="16"/>
    </w:rPr>
  </w:style>
  <w:style w:type="paragraph" w:styleId="a5">
    <w:name w:val="header"/>
    <w:basedOn w:val="a"/>
    <w:link w:val="a6"/>
    <w:uiPriority w:val="99"/>
    <w:unhideWhenUsed/>
    <w:rsid w:val="00577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DCA"/>
  </w:style>
  <w:style w:type="paragraph" w:styleId="a7">
    <w:name w:val="footer"/>
    <w:basedOn w:val="a"/>
    <w:link w:val="a8"/>
    <w:uiPriority w:val="99"/>
    <w:unhideWhenUsed/>
    <w:rsid w:val="00577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DCA"/>
  </w:style>
  <w:style w:type="paragraph" w:styleId="a9">
    <w:name w:val="No Spacing"/>
    <w:uiPriority w:val="1"/>
    <w:qFormat/>
    <w:rsid w:val="00170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9A71-8D15-4B80-B943-BB86B279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Валиев Руслан</dc:creator>
  <cp:lastModifiedBy>Шаян Людмила</cp:lastModifiedBy>
  <cp:revision>150</cp:revision>
  <cp:lastPrinted>2023-12-15T07:47:00Z</cp:lastPrinted>
  <dcterms:created xsi:type="dcterms:W3CDTF">2016-02-16T12:51:00Z</dcterms:created>
  <dcterms:modified xsi:type="dcterms:W3CDTF">2023-12-15T07:50:00Z</dcterms:modified>
</cp:coreProperties>
</file>