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8A1082" w:rsidRPr="004A6E00">
        <w:rPr>
          <w:sz w:val="28"/>
          <w:szCs w:val="28"/>
        </w:rPr>
        <w:t>1</w:t>
      </w:r>
      <w:r w:rsidR="00542677">
        <w:rPr>
          <w:sz w:val="28"/>
          <w:szCs w:val="28"/>
        </w:rPr>
        <w:t>8</w:t>
      </w:r>
      <w:r w:rsidR="008A1082" w:rsidRPr="004A6E00">
        <w:rPr>
          <w:sz w:val="28"/>
          <w:szCs w:val="28"/>
        </w:rPr>
        <w:t>/</w:t>
      </w:r>
      <w:r w:rsidR="004A7562">
        <w:rPr>
          <w:sz w:val="28"/>
          <w:szCs w:val="28"/>
        </w:rPr>
        <w:t>150</w:t>
      </w:r>
      <w:bookmarkStart w:id="0" w:name="_GoBack"/>
      <w:bookmarkEnd w:id="0"/>
      <w:r w:rsidR="00E5153F" w:rsidRPr="004A6E00">
        <w:rPr>
          <w:sz w:val="28"/>
          <w:szCs w:val="28"/>
        </w:rPr>
        <w:t xml:space="preserve"> </w:t>
      </w:r>
      <w:r w:rsidR="00CB0376" w:rsidRPr="004A6E00">
        <w:rPr>
          <w:sz w:val="28"/>
          <w:szCs w:val="28"/>
        </w:rPr>
        <w:t xml:space="preserve">от </w:t>
      </w:r>
      <w:r w:rsidR="00542677">
        <w:rPr>
          <w:sz w:val="28"/>
          <w:szCs w:val="28"/>
        </w:rPr>
        <w:t>28</w:t>
      </w:r>
      <w:r w:rsidR="008A1082" w:rsidRPr="004A6E00">
        <w:rPr>
          <w:sz w:val="28"/>
          <w:szCs w:val="28"/>
        </w:rPr>
        <w:t xml:space="preserve"> июня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067061" w:rsidRDefault="009158FA" w:rsidP="00B86BB1">
      <w:pPr>
        <w:jc w:val="center"/>
        <w:rPr>
          <w:sz w:val="28"/>
          <w:szCs w:val="28"/>
        </w:rPr>
      </w:pPr>
      <w:r w:rsidRPr="0006706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067061">
        <w:rPr>
          <w:sz w:val="28"/>
          <w:szCs w:val="28"/>
        </w:rPr>
        <w:t xml:space="preserve">проекта постановления </w:t>
      </w:r>
    </w:p>
    <w:p w:rsidR="00B86BB1" w:rsidRPr="00067061" w:rsidRDefault="00B86BB1" w:rsidP="00B86BB1">
      <w:pPr>
        <w:jc w:val="center"/>
        <w:rPr>
          <w:sz w:val="28"/>
          <w:szCs w:val="28"/>
        </w:rPr>
      </w:pPr>
      <w:r w:rsidRPr="00067061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067061" w:rsidRPr="00542677" w:rsidRDefault="00067061" w:rsidP="00B86BB1">
      <w:pPr>
        <w:jc w:val="center"/>
        <w:rPr>
          <w:sz w:val="28"/>
          <w:szCs w:val="28"/>
          <w:highlight w:val="yellow"/>
        </w:rPr>
      </w:pPr>
      <w:r w:rsidRPr="00067061">
        <w:rPr>
          <w:sz w:val="28"/>
          <w:szCs w:val="28"/>
        </w:rPr>
        <w:t>«</w:t>
      </w:r>
      <w:r w:rsidRPr="00067061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67061">
        <w:rPr>
          <w:sz w:val="28"/>
          <w:szCs w:val="28"/>
        </w:rPr>
        <w:t>«Заключение соглашения о перераспределении земель и (или) земельных участков, находящихся</w:t>
      </w:r>
      <w:r>
        <w:rPr>
          <w:sz w:val="28"/>
          <w:szCs w:val="28"/>
        </w:rPr>
        <w:t xml:space="preserve"> в государственной или муниципальной собственности, и земельных участков, находящихся в частной собственности»</w:t>
      </w:r>
    </w:p>
    <w:p w:rsidR="00FD6BF1" w:rsidRPr="00542677" w:rsidRDefault="00FD6BF1" w:rsidP="00731D3B">
      <w:pPr>
        <w:jc w:val="center"/>
        <w:outlineLvl w:val="0"/>
        <w:rPr>
          <w:bCs/>
          <w:sz w:val="28"/>
          <w:szCs w:val="28"/>
          <w:highlight w:val="yellow"/>
        </w:rPr>
      </w:pPr>
    </w:p>
    <w:p w:rsidR="00653AEF" w:rsidRPr="00457D9B" w:rsidRDefault="00991D2E" w:rsidP="004A6E00">
      <w:pPr>
        <w:jc w:val="both"/>
        <w:outlineLvl w:val="0"/>
        <w:rPr>
          <w:sz w:val="28"/>
          <w:szCs w:val="28"/>
        </w:rPr>
      </w:pPr>
      <w:r w:rsidRPr="00457D9B">
        <w:rPr>
          <w:sz w:val="28"/>
          <w:szCs w:val="28"/>
        </w:rPr>
        <w:t xml:space="preserve">      </w:t>
      </w:r>
      <w:r w:rsidR="00013D65" w:rsidRPr="00457D9B">
        <w:rPr>
          <w:sz w:val="28"/>
          <w:szCs w:val="28"/>
        </w:rPr>
        <w:t xml:space="preserve"> </w:t>
      </w:r>
      <w:r w:rsidRPr="00457D9B">
        <w:rPr>
          <w:sz w:val="28"/>
          <w:szCs w:val="28"/>
        </w:rPr>
        <w:t xml:space="preserve"> </w:t>
      </w:r>
      <w:r w:rsidR="000600C7" w:rsidRPr="00457D9B">
        <w:rPr>
          <w:sz w:val="28"/>
          <w:szCs w:val="28"/>
        </w:rPr>
        <w:t xml:space="preserve"> </w:t>
      </w:r>
      <w:r w:rsidR="003E2D1D" w:rsidRPr="00457D9B">
        <w:rPr>
          <w:sz w:val="28"/>
          <w:szCs w:val="28"/>
        </w:rPr>
        <w:t>О</w:t>
      </w:r>
      <w:r w:rsidR="00DA5835" w:rsidRPr="00457D9B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457D9B">
        <w:rPr>
          <w:sz w:val="28"/>
          <w:szCs w:val="28"/>
        </w:rPr>
        <w:t>,</w:t>
      </w:r>
      <w:r w:rsidR="00DA5835" w:rsidRPr="00457D9B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457D9B">
        <w:rPr>
          <w:sz w:val="28"/>
          <w:szCs w:val="28"/>
        </w:rPr>
        <w:t xml:space="preserve"> муниципального образования Тимашевский район</w:t>
      </w:r>
      <w:r w:rsidR="00DA5835" w:rsidRPr="00457D9B">
        <w:rPr>
          <w:sz w:val="28"/>
          <w:szCs w:val="28"/>
        </w:rPr>
        <w:t xml:space="preserve">, </w:t>
      </w:r>
      <w:r w:rsidR="004B36B6" w:rsidRPr="00457D9B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457D9B">
        <w:rPr>
          <w:sz w:val="28"/>
          <w:szCs w:val="28"/>
        </w:rPr>
        <w:t>,</w:t>
      </w:r>
      <w:r w:rsidR="00DA5835" w:rsidRPr="00457D9B">
        <w:rPr>
          <w:sz w:val="28"/>
          <w:szCs w:val="28"/>
        </w:rPr>
        <w:t xml:space="preserve"> </w:t>
      </w:r>
      <w:r w:rsidR="00653AEF" w:rsidRPr="00457D9B">
        <w:rPr>
          <w:sz w:val="28"/>
          <w:szCs w:val="28"/>
        </w:rPr>
        <w:t>(далее – Уполномоченный орган)</w:t>
      </w:r>
      <w:r w:rsidR="00710892" w:rsidRPr="00457D9B">
        <w:rPr>
          <w:sz w:val="28"/>
          <w:szCs w:val="28"/>
        </w:rPr>
        <w:t>,</w:t>
      </w:r>
      <w:r w:rsidR="00653AEF" w:rsidRPr="00457D9B">
        <w:rPr>
          <w:sz w:val="28"/>
          <w:szCs w:val="28"/>
        </w:rPr>
        <w:t xml:space="preserve"> рассмотрел </w:t>
      </w:r>
      <w:r w:rsidR="00516B94" w:rsidRPr="00457D9B">
        <w:rPr>
          <w:sz w:val="28"/>
          <w:szCs w:val="28"/>
        </w:rPr>
        <w:t xml:space="preserve">поступивший </w:t>
      </w:r>
      <w:r w:rsidR="00457D9B" w:rsidRPr="00457D9B">
        <w:rPr>
          <w:sz w:val="28"/>
          <w:szCs w:val="28"/>
        </w:rPr>
        <w:t xml:space="preserve">4 июня </w:t>
      </w:r>
      <w:r w:rsidR="004377A7" w:rsidRPr="00457D9B">
        <w:rPr>
          <w:sz w:val="28"/>
          <w:szCs w:val="28"/>
        </w:rPr>
        <w:t>2</w:t>
      </w:r>
      <w:r w:rsidR="00516B94" w:rsidRPr="00457D9B">
        <w:rPr>
          <w:sz w:val="28"/>
          <w:szCs w:val="28"/>
        </w:rPr>
        <w:t>0</w:t>
      </w:r>
      <w:r w:rsidR="002D1D94" w:rsidRPr="00457D9B">
        <w:rPr>
          <w:sz w:val="28"/>
          <w:szCs w:val="28"/>
        </w:rPr>
        <w:t>21</w:t>
      </w:r>
      <w:r w:rsidR="00516B94" w:rsidRPr="00457D9B">
        <w:rPr>
          <w:sz w:val="28"/>
          <w:szCs w:val="28"/>
        </w:rPr>
        <w:t xml:space="preserve"> г</w:t>
      </w:r>
      <w:r w:rsidR="007B2D20" w:rsidRPr="00457D9B">
        <w:rPr>
          <w:sz w:val="28"/>
          <w:szCs w:val="28"/>
        </w:rPr>
        <w:t>.</w:t>
      </w:r>
      <w:r w:rsidR="00516B94" w:rsidRPr="00457D9B">
        <w:rPr>
          <w:sz w:val="28"/>
          <w:szCs w:val="28"/>
        </w:rPr>
        <w:t xml:space="preserve"> </w:t>
      </w:r>
      <w:r w:rsidR="00D93377" w:rsidRPr="00457D9B">
        <w:rPr>
          <w:sz w:val="28"/>
          <w:szCs w:val="28"/>
        </w:rPr>
        <w:t xml:space="preserve">проект </w:t>
      </w:r>
      <w:r w:rsidR="00B86BB1" w:rsidRPr="00457D9B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457D9B" w:rsidRPr="00457D9B">
        <w:rPr>
          <w:sz w:val="28"/>
          <w:szCs w:val="28"/>
        </w:rPr>
        <w:t>«</w:t>
      </w:r>
      <w:r w:rsidR="00457D9B" w:rsidRPr="00457D9B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57D9B" w:rsidRPr="00457D9B">
        <w:rPr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7D3F0D" w:rsidRPr="00457D9B">
        <w:rPr>
          <w:sz w:val="28"/>
          <w:szCs w:val="28"/>
        </w:rPr>
        <w:t xml:space="preserve"> </w:t>
      </w:r>
      <w:r w:rsidR="00653AEF" w:rsidRPr="00457D9B">
        <w:rPr>
          <w:sz w:val="28"/>
          <w:szCs w:val="28"/>
        </w:rPr>
        <w:t xml:space="preserve">(далее – </w:t>
      </w:r>
      <w:r w:rsidR="00710892" w:rsidRPr="00457D9B">
        <w:rPr>
          <w:sz w:val="28"/>
          <w:szCs w:val="28"/>
        </w:rPr>
        <w:t>П</w:t>
      </w:r>
      <w:r w:rsidR="00516B94" w:rsidRPr="00457D9B">
        <w:rPr>
          <w:sz w:val="28"/>
          <w:szCs w:val="28"/>
        </w:rPr>
        <w:t>роект</w:t>
      </w:r>
      <w:r w:rsidR="00653AEF" w:rsidRPr="00457D9B">
        <w:rPr>
          <w:sz w:val="28"/>
          <w:szCs w:val="28"/>
        </w:rPr>
        <w:t>)</w:t>
      </w:r>
      <w:r w:rsidR="00710892" w:rsidRPr="00457D9B">
        <w:rPr>
          <w:sz w:val="28"/>
          <w:szCs w:val="28"/>
        </w:rPr>
        <w:t>, направленный от</w:t>
      </w:r>
      <w:r w:rsidR="007C2540" w:rsidRPr="00457D9B">
        <w:rPr>
          <w:sz w:val="28"/>
          <w:szCs w:val="28"/>
        </w:rPr>
        <w:t>делом</w:t>
      </w:r>
      <w:r w:rsidR="00AC3440" w:rsidRPr="00457D9B">
        <w:rPr>
          <w:sz w:val="28"/>
          <w:szCs w:val="28"/>
        </w:rPr>
        <w:t xml:space="preserve"> </w:t>
      </w:r>
      <w:r w:rsidR="00182E3B" w:rsidRPr="00457D9B">
        <w:rPr>
          <w:sz w:val="28"/>
          <w:szCs w:val="28"/>
        </w:rPr>
        <w:t xml:space="preserve">земельных и имущественных отношений </w:t>
      </w:r>
      <w:r w:rsidR="00710892" w:rsidRPr="00457D9B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457D9B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457D9B">
        <w:rPr>
          <w:sz w:val="28"/>
          <w:szCs w:val="28"/>
        </w:rPr>
        <w:t>.</w:t>
      </w:r>
    </w:p>
    <w:p w:rsidR="0059550A" w:rsidRPr="00B959C4" w:rsidRDefault="00653AEF" w:rsidP="00653AEF">
      <w:pPr>
        <w:ind w:firstLine="708"/>
        <w:jc w:val="both"/>
        <w:rPr>
          <w:sz w:val="28"/>
          <w:szCs w:val="28"/>
        </w:rPr>
      </w:pPr>
      <w:r w:rsidRPr="00B959C4">
        <w:rPr>
          <w:sz w:val="28"/>
          <w:szCs w:val="28"/>
        </w:rPr>
        <w:t xml:space="preserve">В соответствии с </w:t>
      </w:r>
      <w:r w:rsidR="009709A8" w:rsidRPr="00B959C4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B959C4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B959C4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B959C4">
        <w:rPr>
          <w:sz w:val="28"/>
          <w:szCs w:val="28"/>
        </w:rPr>
        <w:t>(далее</w:t>
      </w:r>
      <w:r w:rsidR="002768B4" w:rsidRPr="00B959C4">
        <w:rPr>
          <w:sz w:val="28"/>
          <w:szCs w:val="28"/>
        </w:rPr>
        <w:t xml:space="preserve"> – Порядок)</w:t>
      </w:r>
      <w:r w:rsidR="00242F28" w:rsidRPr="00B959C4">
        <w:rPr>
          <w:sz w:val="28"/>
          <w:szCs w:val="28"/>
        </w:rPr>
        <w:t xml:space="preserve"> проект </w:t>
      </w:r>
      <w:r w:rsidR="002768B4" w:rsidRPr="00B959C4">
        <w:rPr>
          <w:sz w:val="28"/>
          <w:szCs w:val="28"/>
        </w:rPr>
        <w:t>подлежит проведению оценк</w:t>
      </w:r>
      <w:r w:rsidR="00813A4F" w:rsidRPr="00B959C4">
        <w:rPr>
          <w:sz w:val="28"/>
          <w:szCs w:val="28"/>
        </w:rPr>
        <w:t>и</w:t>
      </w:r>
      <w:r w:rsidR="002768B4" w:rsidRPr="00B959C4">
        <w:rPr>
          <w:sz w:val="28"/>
          <w:szCs w:val="28"/>
        </w:rPr>
        <w:t xml:space="preserve"> регулирующего воздейс</w:t>
      </w:r>
      <w:r w:rsidR="00813A4F" w:rsidRPr="00B959C4">
        <w:rPr>
          <w:sz w:val="28"/>
          <w:szCs w:val="28"/>
        </w:rPr>
        <w:t>т</w:t>
      </w:r>
      <w:r w:rsidR="002768B4" w:rsidRPr="00B959C4">
        <w:rPr>
          <w:sz w:val="28"/>
          <w:szCs w:val="28"/>
        </w:rPr>
        <w:t>вия.</w:t>
      </w:r>
    </w:p>
    <w:p w:rsidR="003D77B4" w:rsidRPr="00B959C4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B959C4">
        <w:rPr>
          <w:sz w:val="28"/>
          <w:szCs w:val="28"/>
        </w:rPr>
        <w:t xml:space="preserve">Проект содержит положения, имеющие </w:t>
      </w:r>
      <w:r w:rsidR="007A7718" w:rsidRPr="00B959C4">
        <w:rPr>
          <w:sz w:val="28"/>
          <w:szCs w:val="28"/>
        </w:rPr>
        <w:t xml:space="preserve">высокую </w:t>
      </w:r>
      <w:r w:rsidRPr="00B959C4">
        <w:rPr>
          <w:sz w:val="28"/>
          <w:szCs w:val="28"/>
        </w:rPr>
        <w:t>степень регулирующего воздействия</w:t>
      </w:r>
      <w:r w:rsidR="005D6545" w:rsidRPr="00B959C4">
        <w:rPr>
          <w:sz w:val="28"/>
          <w:szCs w:val="28"/>
        </w:rPr>
        <w:t>.</w:t>
      </w:r>
    </w:p>
    <w:p w:rsidR="00242F28" w:rsidRPr="00B959C4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959C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959C4">
        <w:rPr>
          <w:rFonts w:eastAsiaTheme="minorEastAsia"/>
          <w:sz w:val="28"/>
          <w:szCs w:val="28"/>
        </w:rPr>
        <w:t>П</w:t>
      </w:r>
      <w:r w:rsidRPr="00B959C4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B959C4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959C4">
        <w:rPr>
          <w:rFonts w:eastAsiaTheme="minorEastAsia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4D771F" w:rsidRPr="00B959C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959C4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959C4">
        <w:rPr>
          <w:rFonts w:eastAsiaTheme="minorEastAsia"/>
          <w:sz w:val="28"/>
          <w:szCs w:val="28"/>
        </w:rPr>
        <w:t xml:space="preserve"> </w:t>
      </w:r>
      <w:r w:rsidRPr="00B959C4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959C4">
        <w:rPr>
          <w:rFonts w:eastAsiaTheme="minorEastAsia"/>
          <w:sz w:val="28"/>
          <w:szCs w:val="28"/>
        </w:rPr>
        <w:t xml:space="preserve">регулирующим органом </w:t>
      </w:r>
      <w:r w:rsidRPr="00B959C4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Pr="00542677" w:rsidRDefault="007A34F2" w:rsidP="004A6E00">
      <w:pPr>
        <w:jc w:val="both"/>
        <w:outlineLvl w:val="0"/>
        <w:rPr>
          <w:sz w:val="28"/>
          <w:szCs w:val="28"/>
          <w:highlight w:val="yellow"/>
          <w:lang w:bidi="en-US"/>
        </w:rPr>
      </w:pPr>
      <w:r w:rsidRPr="00B959C4">
        <w:rPr>
          <w:sz w:val="28"/>
          <w:szCs w:val="28"/>
        </w:rPr>
        <w:t xml:space="preserve">        </w:t>
      </w:r>
      <w:r w:rsidR="00B34005" w:rsidRPr="00B959C4">
        <w:rPr>
          <w:sz w:val="28"/>
          <w:szCs w:val="28"/>
        </w:rPr>
        <w:t>Р</w:t>
      </w:r>
      <w:r w:rsidR="00722999" w:rsidRPr="00B959C4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959C4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B959C4" w:rsidRPr="00B959C4">
        <w:rPr>
          <w:sz w:val="28"/>
          <w:szCs w:val="28"/>
        </w:rPr>
        <w:t>«</w:t>
      </w:r>
      <w:r w:rsidR="00B959C4" w:rsidRPr="00B959C4">
        <w:rPr>
          <w:bCs/>
          <w:sz w:val="28"/>
          <w:szCs w:val="28"/>
        </w:rPr>
        <w:t>Об утверждении административного регламента предоставления муниципальной</w:t>
      </w:r>
      <w:r w:rsidR="00B959C4">
        <w:rPr>
          <w:bCs/>
          <w:sz w:val="28"/>
          <w:szCs w:val="28"/>
        </w:rPr>
        <w:t xml:space="preserve"> услуги </w:t>
      </w:r>
      <w:r w:rsidR="00B959C4">
        <w:rPr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  <w:r w:rsidR="00B959C4" w:rsidRPr="00542677">
        <w:rPr>
          <w:sz w:val="28"/>
          <w:szCs w:val="28"/>
          <w:highlight w:val="yellow"/>
        </w:rPr>
        <w:t xml:space="preserve"> </w:t>
      </w:r>
    </w:p>
    <w:p w:rsidR="00BD6D89" w:rsidRPr="00B959C4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B959C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959C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B959C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959C4">
        <w:rPr>
          <w:rFonts w:ascii="Times New Roman" w:hAnsi="Times New Roman" w:cs="Times New Roman"/>
          <w:sz w:val="28"/>
          <w:szCs w:val="28"/>
        </w:rPr>
        <w:t>ой</w:t>
      </w:r>
      <w:r w:rsidR="005A6E6C" w:rsidRPr="00B959C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959C4">
        <w:rPr>
          <w:rFonts w:ascii="Times New Roman" w:hAnsi="Times New Roman" w:cs="Times New Roman"/>
          <w:sz w:val="28"/>
          <w:szCs w:val="28"/>
        </w:rPr>
        <w:t>и</w:t>
      </w:r>
      <w:r w:rsidR="005A6E6C" w:rsidRPr="00B959C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959C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B95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959C4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959C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959C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B959C4">
        <w:rPr>
          <w:rFonts w:eastAsiaTheme="minorEastAsia"/>
          <w:sz w:val="28"/>
          <w:szCs w:val="28"/>
        </w:rPr>
        <w:t>основанн</w:t>
      </w:r>
      <w:r w:rsidR="00FC22E3" w:rsidRPr="00B959C4">
        <w:rPr>
          <w:rFonts w:eastAsiaTheme="minorEastAsia"/>
          <w:sz w:val="28"/>
          <w:szCs w:val="28"/>
        </w:rPr>
        <w:t>ого</w:t>
      </w:r>
      <w:r w:rsidRPr="00B959C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537DCB" w:rsidRPr="00B959C4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959C4">
        <w:rPr>
          <w:rFonts w:ascii="Times New Roman" w:hAnsi="Times New Roman" w:cs="Times New Roman"/>
          <w:sz w:val="28"/>
          <w:szCs w:val="28"/>
        </w:rPr>
        <w:t>п</w:t>
      </w:r>
      <w:r w:rsidR="00A513C3" w:rsidRPr="00B959C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959C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959C4">
        <w:rPr>
          <w:rFonts w:ascii="Times New Roman" w:hAnsi="Times New Roman" w:cs="Times New Roman"/>
          <w:sz w:val="28"/>
          <w:szCs w:val="28"/>
        </w:rPr>
        <w:t>;</w:t>
      </w:r>
    </w:p>
    <w:p w:rsidR="00B959C4" w:rsidRPr="009C6B0B" w:rsidRDefault="0098698D" w:rsidP="00B959C4">
      <w:pPr>
        <w:tabs>
          <w:tab w:val="left" w:pos="993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B959C4">
        <w:rPr>
          <w:sz w:val="28"/>
          <w:szCs w:val="28"/>
        </w:rPr>
        <w:t xml:space="preserve">2. </w:t>
      </w:r>
      <w:r w:rsidR="00A513C3" w:rsidRPr="00B959C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B959C4">
        <w:rPr>
          <w:sz w:val="28"/>
          <w:szCs w:val="28"/>
        </w:rPr>
        <w:t>вания:</w:t>
      </w:r>
      <w:r w:rsidR="006867AD" w:rsidRPr="00B959C4">
        <w:rPr>
          <w:sz w:val="28"/>
          <w:szCs w:val="28"/>
        </w:rPr>
        <w:t xml:space="preserve"> </w:t>
      </w:r>
      <w:r w:rsidR="00B959C4" w:rsidRPr="009C6B0B">
        <w:rPr>
          <w:sz w:val="28"/>
          <w:szCs w:val="28"/>
          <w:lang w:eastAsia="ar-SA"/>
        </w:rPr>
        <w:t>юридические и физические лица, в том числе индивидуальные предприниматели, собственники земельных участков либо их уполномоченные представители.</w:t>
      </w:r>
    </w:p>
    <w:p w:rsidR="00427B02" w:rsidRPr="00B959C4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B959C4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B959C4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B959C4">
        <w:rPr>
          <w:rFonts w:ascii="Times New Roman" w:hAnsi="Times New Roman" w:cs="Times New Roman"/>
          <w:sz w:val="28"/>
          <w:szCs w:val="28"/>
        </w:rPr>
        <w:t>ая</w:t>
      </w:r>
      <w:r w:rsidR="00B66716" w:rsidRPr="00B959C4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B959C4">
        <w:rPr>
          <w:rFonts w:ascii="Times New Roman" w:hAnsi="Times New Roman" w:cs="Times New Roman"/>
          <w:sz w:val="28"/>
          <w:szCs w:val="28"/>
        </w:rPr>
        <w:t>а</w:t>
      </w:r>
      <w:r w:rsidR="00B66716" w:rsidRPr="00B959C4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B959C4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B959C4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B959C4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B959C4">
        <w:rPr>
          <w:rFonts w:ascii="Times New Roman" w:hAnsi="Times New Roman" w:cs="Times New Roman"/>
          <w:sz w:val="28"/>
          <w:szCs w:val="28"/>
        </w:rPr>
        <w:t>цел</w:t>
      </w:r>
      <w:r w:rsidR="00184E7E" w:rsidRPr="00B959C4">
        <w:rPr>
          <w:rFonts w:ascii="Times New Roman" w:hAnsi="Times New Roman" w:cs="Times New Roman"/>
          <w:sz w:val="28"/>
          <w:szCs w:val="28"/>
        </w:rPr>
        <w:t>ь</w:t>
      </w:r>
      <w:r w:rsidR="00B66716" w:rsidRPr="00B959C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959C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B959C4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959C4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B959C4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B959C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959C4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B959C4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B959C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959C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959C4">
        <w:rPr>
          <w:rFonts w:ascii="Times New Roman" w:hAnsi="Times New Roman" w:cs="Times New Roman"/>
          <w:sz w:val="28"/>
          <w:szCs w:val="28"/>
        </w:rPr>
        <w:t>отсутствуют</w:t>
      </w:r>
      <w:r w:rsidRPr="00B959C4">
        <w:rPr>
          <w:rFonts w:ascii="Times New Roman" w:hAnsi="Times New Roman" w:cs="Times New Roman"/>
          <w:sz w:val="28"/>
          <w:szCs w:val="28"/>
        </w:rPr>
        <w:t>.</w:t>
      </w:r>
    </w:p>
    <w:p w:rsidR="00B03A55" w:rsidRPr="00B959C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959C4" w:rsidRPr="009C6B0B" w:rsidRDefault="00B03A55" w:rsidP="00B959C4">
      <w:pPr>
        <w:tabs>
          <w:tab w:val="left" w:pos="993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B959C4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B959C4">
        <w:rPr>
          <w:sz w:val="28"/>
          <w:szCs w:val="28"/>
        </w:rPr>
        <w:t xml:space="preserve">: </w:t>
      </w:r>
      <w:r w:rsidR="00B959C4" w:rsidRPr="00B959C4">
        <w:rPr>
          <w:sz w:val="28"/>
          <w:szCs w:val="28"/>
          <w:lang w:eastAsia="ar-SA"/>
        </w:rPr>
        <w:t xml:space="preserve">юридические и физические лица, в том числе индивидуальные предприниматели, собственники земельных участков либо их уполномоченные </w:t>
      </w:r>
      <w:r w:rsidR="00B959C4" w:rsidRPr="00B959C4">
        <w:rPr>
          <w:sz w:val="28"/>
          <w:szCs w:val="28"/>
          <w:lang w:eastAsia="ar-SA"/>
        </w:rPr>
        <w:lastRenderedPageBreak/>
        <w:t>представители</w:t>
      </w:r>
      <w:r w:rsidR="00B959C4" w:rsidRPr="009C6B0B">
        <w:rPr>
          <w:sz w:val="28"/>
          <w:szCs w:val="28"/>
          <w:lang w:eastAsia="ar-SA"/>
        </w:rPr>
        <w:t>.</w:t>
      </w:r>
    </w:p>
    <w:p w:rsidR="00B03A55" w:rsidRPr="00B959C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C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B959C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B959C4">
        <w:rPr>
          <w:rFonts w:ascii="Times New Roman" w:hAnsi="Times New Roman" w:cs="Times New Roman"/>
          <w:sz w:val="28"/>
          <w:szCs w:val="28"/>
        </w:rPr>
        <w:t>:</w:t>
      </w:r>
    </w:p>
    <w:p w:rsidR="00B959C4" w:rsidRPr="00EF499A" w:rsidRDefault="008B6B9C" w:rsidP="00B959C4">
      <w:pPr>
        <w:ind w:firstLine="142"/>
        <w:jc w:val="both"/>
        <w:outlineLvl w:val="0"/>
        <w:rPr>
          <w:sz w:val="28"/>
          <w:szCs w:val="28"/>
        </w:rPr>
      </w:pPr>
      <w:r w:rsidRPr="00B959C4">
        <w:rPr>
          <w:sz w:val="28"/>
          <w:szCs w:val="28"/>
        </w:rPr>
        <w:tab/>
      </w:r>
      <w:r w:rsidR="00B959C4" w:rsidRPr="00B959C4">
        <w:rPr>
          <w:sz w:val="28"/>
          <w:szCs w:val="28"/>
        </w:rPr>
        <w:t xml:space="preserve">Административный регламент по предоставлению администрацией муниципального образования Тимашевский район муниципальной услуги </w:t>
      </w:r>
      <w:r w:rsidR="00B959C4" w:rsidRPr="00B959C4">
        <w:rPr>
          <w:color w:val="000000"/>
          <w:sz w:val="28"/>
          <w:szCs w:val="28"/>
        </w:rPr>
        <w:t>«</w:t>
      </w:r>
      <w:r w:rsidR="00B959C4" w:rsidRPr="00B959C4">
        <w:rPr>
          <w:sz w:val="28"/>
          <w:szCs w:val="28"/>
        </w:rPr>
        <w:t>Заключение соглашения</w:t>
      </w:r>
      <w:r w:rsidR="00B959C4" w:rsidRPr="00EF499A">
        <w:rPr>
          <w:sz w:val="28"/>
          <w:szCs w:val="28"/>
        </w:rPr>
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B959C4" w:rsidRPr="00EF499A">
        <w:rPr>
          <w:color w:val="000000"/>
          <w:sz w:val="28"/>
          <w:szCs w:val="28"/>
        </w:rPr>
        <w:t xml:space="preserve">» </w:t>
      </w:r>
      <w:r w:rsidR="00B959C4" w:rsidRPr="00EF499A">
        <w:rPr>
          <w:sz w:val="28"/>
          <w:szCs w:val="28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>Муниципальная услуга предоставляется администрацией муници</w:t>
      </w:r>
      <w:r w:rsidRPr="00EF499A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EF499A">
        <w:rPr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EF499A">
        <w:rPr>
          <w:sz w:val="28"/>
          <w:szCs w:val="28"/>
        </w:rPr>
        <w:softHyphen/>
        <w:t>машевский район.</w:t>
      </w:r>
    </w:p>
    <w:p w:rsidR="00B959C4" w:rsidRPr="00EF499A" w:rsidRDefault="00B959C4" w:rsidP="00B959C4">
      <w:pPr>
        <w:tabs>
          <w:tab w:val="left" w:pos="1260"/>
          <w:tab w:val="num" w:pos="1440"/>
        </w:tabs>
        <w:ind w:firstLine="709"/>
        <w:rPr>
          <w:color w:val="000000"/>
          <w:sz w:val="28"/>
          <w:szCs w:val="28"/>
        </w:rPr>
      </w:pPr>
      <w:r w:rsidRPr="00EF499A">
        <w:rPr>
          <w:color w:val="000000"/>
          <w:sz w:val="28"/>
          <w:szCs w:val="28"/>
        </w:rPr>
        <w:t>Результатом предоставления муниципальной услуги являются: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>1) при принятии решения о предоставлении муниципальной услуги выдача заявителю: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>в случае, если перераспределение земель и (или) земельных участков, находящихся в государственной или муниципальной собственности, планируется в соответствии со схемой расположения земельного участка, заверенной копии постановления администрации муниципального образования Тимашевский район об утверждении схемы расположения земельного участка на кадастровом плане территории с приложением этой схемы;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 xml:space="preserve">в случае, если перераспределение земель и (или) земельных участков, находящихся в государственной или муниципальной собственности, осуществляется на основании утвержденного проекта межевания территории, согласия  администрации муниципального образования Тимашевский район на заключение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 </w:t>
      </w:r>
      <w:r w:rsidRPr="00EF499A">
        <w:rPr>
          <w:rFonts w:eastAsia="Calibri"/>
          <w:sz w:val="28"/>
          <w:szCs w:val="28"/>
        </w:rPr>
        <w:t>в соответствии с утвержденным проектом межевания территории</w:t>
      </w:r>
      <w:r w:rsidRPr="00EF499A">
        <w:rPr>
          <w:sz w:val="28"/>
          <w:szCs w:val="28"/>
        </w:rPr>
        <w:t>;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 xml:space="preserve">три экземпляра проекта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собственности;  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>2) при принятии решения об отказе в предоставлении муниципальной услуги выдача заявителю: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>уведомления администрации муниципального образования Тимашевский район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собственности.</w:t>
      </w:r>
    </w:p>
    <w:p w:rsidR="00B959C4" w:rsidRPr="00EF499A" w:rsidRDefault="00B959C4" w:rsidP="00B959C4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lastRenderedPageBreak/>
        <w:t>3) при принятии решения о возвращении заявления выдача заявителю:</w:t>
      </w:r>
    </w:p>
    <w:p w:rsidR="00B959C4" w:rsidRPr="00EF499A" w:rsidRDefault="00B959C4" w:rsidP="00B959C4">
      <w:pPr>
        <w:ind w:firstLine="709"/>
        <w:jc w:val="both"/>
        <w:rPr>
          <w:sz w:val="28"/>
          <w:szCs w:val="28"/>
        </w:rPr>
      </w:pPr>
      <w:r w:rsidRPr="00EF499A">
        <w:rPr>
          <w:sz w:val="28"/>
          <w:szCs w:val="28"/>
        </w:rPr>
        <w:t>уведомления администрации муниципального образования Тимашевский район</w:t>
      </w:r>
      <w:r w:rsidRPr="00EF499A">
        <w:t xml:space="preserve"> </w:t>
      </w:r>
      <w:r w:rsidRPr="00EF499A">
        <w:rPr>
          <w:sz w:val="28"/>
          <w:szCs w:val="28"/>
        </w:rPr>
        <w:t>о возвращении заявления с указанием причин возврата.</w:t>
      </w:r>
    </w:p>
    <w:p w:rsidR="00D24FAE" w:rsidRPr="00B959C4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959C4">
        <w:rPr>
          <w:sz w:val="28"/>
          <w:szCs w:val="28"/>
        </w:rPr>
        <w:t xml:space="preserve">  </w:t>
      </w:r>
      <w:r w:rsidR="008F7D3C" w:rsidRPr="00B959C4">
        <w:rPr>
          <w:sz w:val="28"/>
          <w:szCs w:val="28"/>
        </w:rPr>
        <w:t xml:space="preserve"> </w:t>
      </w:r>
      <w:r w:rsidR="008721A3" w:rsidRPr="00B959C4">
        <w:rPr>
          <w:sz w:val="28"/>
          <w:szCs w:val="28"/>
        </w:rPr>
        <w:t xml:space="preserve">  </w:t>
      </w:r>
      <w:r w:rsidR="00552C4E" w:rsidRPr="00B959C4">
        <w:rPr>
          <w:sz w:val="28"/>
          <w:szCs w:val="28"/>
        </w:rPr>
        <w:t xml:space="preserve">   </w:t>
      </w:r>
      <w:r w:rsidR="00A11721" w:rsidRPr="00B959C4">
        <w:rPr>
          <w:sz w:val="28"/>
          <w:szCs w:val="28"/>
        </w:rPr>
        <w:t xml:space="preserve">  </w:t>
      </w:r>
      <w:r w:rsidR="00552C4E" w:rsidRPr="00B959C4">
        <w:rPr>
          <w:sz w:val="28"/>
          <w:szCs w:val="28"/>
        </w:rPr>
        <w:t xml:space="preserve"> </w:t>
      </w:r>
      <w:r w:rsidR="008721A3" w:rsidRPr="00B959C4">
        <w:rPr>
          <w:sz w:val="28"/>
          <w:szCs w:val="28"/>
        </w:rPr>
        <w:t xml:space="preserve"> </w:t>
      </w:r>
      <w:r w:rsidR="00D24FAE" w:rsidRPr="00B959C4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B959C4" w:rsidRPr="00EF499A" w:rsidRDefault="008B6B9C" w:rsidP="00B959C4">
      <w:pPr>
        <w:ind w:firstLine="142"/>
        <w:jc w:val="both"/>
        <w:outlineLvl w:val="0"/>
        <w:rPr>
          <w:sz w:val="28"/>
          <w:szCs w:val="28"/>
        </w:rPr>
      </w:pPr>
      <w:r w:rsidRPr="00D85302">
        <w:rPr>
          <w:sz w:val="28"/>
          <w:szCs w:val="28"/>
        </w:rPr>
        <w:tab/>
      </w:r>
      <w:r w:rsidR="00D24FAE" w:rsidRPr="00D85302">
        <w:rPr>
          <w:sz w:val="28"/>
          <w:szCs w:val="28"/>
        </w:rPr>
        <w:t xml:space="preserve">3. </w:t>
      </w:r>
      <w:r w:rsidR="008E0AF8" w:rsidRPr="00D85302">
        <w:rPr>
          <w:sz w:val="28"/>
          <w:szCs w:val="28"/>
        </w:rPr>
        <w:t xml:space="preserve">Цель предлагаемого правового регулирования </w:t>
      </w:r>
      <w:r w:rsidR="005D6735" w:rsidRPr="00D85302">
        <w:rPr>
          <w:sz w:val="28"/>
          <w:szCs w:val="28"/>
        </w:rPr>
        <w:t>-</w:t>
      </w:r>
      <w:r w:rsidR="00FE7E48" w:rsidRPr="00D85302">
        <w:rPr>
          <w:sz w:val="28"/>
          <w:szCs w:val="28"/>
        </w:rPr>
        <w:t xml:space="preserve"> </w:t>
      </w:r>
      <w:r w:rsidR="00B959C4" w:rsidRPr="00D85302">
        <w:rPr>
          <w:sz w:val="28"/>
          <w:szCs w:val="28"/>
        </w:rPr>
        <w:t>регламент определяет стандарты, сроки и последовательность административных</w:t>
      </w:r>
      <w:r w:rsidR="00B959C4" w:rsidRPr="001E2449">
        <w:rPr>
          <w:sz w:val="28"/>
          <w:szCs w:val="28"/>
        </w:rPr>
        <w:t xml:space="preserve"> процедур (действий) предоставления администрацией муниципального образования Тимашевский район муниципальной</w:t>
      </w:r>
      <w:r w:rsidR="00B959C4" w:rsidRPr="00EF499A">
        <w:rPr>
          <w:sz w:val="28"/>
          <w:szCs w:val="28"/>
        </w:rPr>
        <w:t xml:space="preserve">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F50B52" w:rsidRPr="00D85302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Цел</w:t>
      </w:r>
      <w:r w:rsidR="00F80C12" w:rsidRPr="00D85302">
        <w:rPr>
          <w:rFonts w:ascii="Times New Roman" w:hAnsi="Times New Roman" w:cs="Times New Roman"/>
          <w:sz w:val="28"/>
          <w:szCs w:val="28"/>
        </w:rPr>
        <w:t>ь</w:t>
      </w:r>
      <w:r w:rsidRPr="00D8530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D85302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D85302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D85302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8530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D85302">
        <w:rPr>
          <w:rFonts w:ascii="Times New Roman" w:hAnsi="Times New Roman" w:cs="Times New Roman"/>
          <w:sz w:val="28"/>
          <w:szCs w:val="28"/>
        </w:rPr>
        <w:t xml:space="preserve"> и </w:t>
      </w:r>
      <w:r w:rsidRPr="00D85302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D85302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D8530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D85302">
        <w:rPr>
          <w:rFonts w:ascii="Times New Roman" w:hAnsi="Times New Roman" w:cs="Times New Roman"/>
          <w:sz w:val="28"/>
          <w:szCs w:val="28"/>
        </w:rPr>
        <w:t>п</w:t>
      </w:r>
      <w:r w:rsidRPr="00D85302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D85302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D85302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D85302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D85302" w:rsidRPr="00AF580A" w:rsidRDefault="00D85302" w:rsidP="00D85302">
      <w:pPr>
        <w:ind w:firstLine="709"/>
        <w:jc w:val="both"/>
        <w:rPr>
          <w:color w:val="000000"/>
          <w:sz w:val="28"/>
          <w:szCs w:val="28"/>
        </w:rPr>
      </w:pPr>
      <w:r w:rsidRPr="00A53FEB">
        <w:rPr>
          <w:color w:val="000000"/>
          <w:sz w:val="28"/>
          <w:szCs w:val="28"/>
        </w:rPr>
        <w:t>Для получения муниципальной услуги заявителем представляются следующие документы.</w:t>
      </w:r>
    </w:p>
    <w:p w:rsidR="00D85302" w:rsidRPr="00AF580A" w:rsidRDefault="00D85302" w:rsidP="00D85302">
      <w:pPr>
        <w:ind w:firstLine="709"/>
        <w:jc w:val="both"/>
        <w:rPr>
          <w:color w:val="000000"/>
          <w:sz w:val="28"/>
          <w:szCs w:val="28"/>
        </w:rPr>
      </w:pPr>
      <w:r w:rsidRPr="00AF580A">
        <w:rPr>
          <w:rFonts w:eastAsia="Calibri"/>
          <w:sz w:val="28"/>
          <w:szCs w:val="28"/>
        </w:rPr>
        <w:t xml:space="preserve">1) заявление о перераспределении земельных участков </w:t>
      </w:r>
      <w:r w:rsidRPr="00AF580A">
        <w:rPr>
          <w:color w:val="000000"/>
          <w:sz w:val="28"/>
          <w:szCs w:val="28"/>
        </w:rPr>
        <w:t xml:space="preserve">(далее - заявление) </w:t>
      </w:r>
      <w:r w:rsidRPr="00AF580A">
        <w:rPr>
          <w:sz w:val="28"/>
          <w:szCs w:val="28"/>
        </w:rPr>
        <w:t>оформленное по форме согласно приложению № 1 к настоящему регламенту. Образец заполнения заявления приведен в приложении № 2 к настоящему регламенту.</w:t>
      </w:r>
    </w:p>
    <w:p w:rsidR="00D85302" w:rsidRPr="00AF580A" w:rsidRDefault="00D85302" w:rsidP="00D85302">
      <w:pPr>
        <w:ind w:firstLine="709"/>
        <w:jc w:val="both"/>
        <w:rPr>
          <w:rFonts w:eastAsia="Calibri"/>
          <w:sz w:val="28"/>
          <w:szCs w:val="28"/>
        </w:rPr>
      </w:pPr>
      <w:r w:rsidRPr="00AF580A">
        <w:rPr>
          <w:rFonts w:eastAsia="Calibri"/>
          <w:sz w:val="28"/>
          <w:szCs w:val="28"/>
        </w:rPr>
        <w:t>В заявлении указываются: фамилия, имя и (при наличии) отчество, место жительства заявителя, реквизиты документа, удостоверяющего личность заявителя (для гражданина);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кадастровый номер земельного участка или кадастровые номера земельных участков, перераспределение которых планируется осуществить;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 почтовый адрес и (или) адрес электронной почты для связи с заявителем.</w:t>
      </w:r>
    </w:p>
    <w:p w:rsidR="00D85302" w:rsidRPr="00AF580A" w:rsidRDefault="00D85302" w:rsidP="00D85302">
      <w:pPr>
        <w:ind w:firstLine="709"/>
        <w:jc w:val="both"/>
        <w:rPr>
          <w:rFonts w:eastAsia="Calibri"/>
          <w:sz w:val="28"/>
          <w:szCs w:val="28"/>
        </w:rPr>
      </w:pPr>
      <w:r w:rsidRPr="00AF580A">
        <w:rPr>
          <w:color w:val="000000"/>
          <w:sz w:val="28"/>
          <w:szCs w:val="28"/>
        </w:rPr>
        <w:t xml:space="preserve">2) </w:t>
      </w:r>
      <w:bookmarkStart w:id="1" w:name="sub_3912130"/>
      <w:r w:rsidRPr="00AF580A">
        <w:rPr>
          <w:rFonts w:eastAsia="Calibri"/>
          <w:sz w:val="28"/>
          <w:szCs w:val="28"/>
        </w:rPr>
        <w:t xml:space="preserve"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(далее – </w:t>
      </w:r>
      <w:r w:rsidRPr="00AF580A">
        <w:rPr>
          <w:sz w:val="28"/>
          <w:szCs w:val="28"/>
        </w:rPr>
        <w:t>ЕГРН)</w:t>
      </w:r>
      <w:r w:rsidRPr="00AF580A">
        <w:rPr>
          <w:rFonts w:eastAsia="Calibri"/>
          <w:sz w:val="28"/>
          <w:szCs w:val="28"/>
        </w:rPr>
        <w:t>;</w:t>
      </w:r>
    </w:p>
    <w:p w:rsidR="00D85302" w:rsidRPr="00AF580A" w:rsidRDefault="00D85302" w:rsidP="00D85302">
      <w:pPr>
        <w:ind w:firstLine="709"/>
        <w:jc w:val="both"/>
        <w:rPr>
          <w:rFonts w:eastAsia="Calibri"/>
          <w:sz w:val="28"/>
          <w:szCs w:val="28"/>
        </w:rPr>
      </w:pPr>
      <w:r w:rsidRPr="00AF580A">
        <w:rPr>
          <w:rFonts w:eastAsia="Calibri"/>
          <w:sz w:val="28"/>
          <w:szCs w:val="28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D85302" w:rsidRPr="00AF580A" w:rsidRDefault="00D85302" w:rsidP="00D85302">
      <w:pPr>
        <w:ind w:firstLine="709"/>
        <w:jc w:val="both"/>
        <w:rPr>
          <w:rFonts w:eastAsia="Calibri"/>
          <w:sz w:val="28"/>
          <w:szCs w:val="28"/>
        </w:rPr>
      </w:pPr>
      <w:r w:rsidRPr="00AF580A">
        <w:rPr>
          <w:rFonts w:eastAsia="Calibri"/>
          <w:sz w:val="28"/>
          <w:szCs w:val="28"/>
        </w:rPr>
        <w:t xml:space="preserve">4) документ, подтверждающий полномочия представителя заявителя, в </w:t>
      </w:r>
      <w:r w:rsidRPr="00AF580A">
        <w:rPr>
          <w:rFonts w:eastAsia="Calibri"/>
          <w:sz w:val="28"/>
          <w:szCs w:val="28"/>
        </w:rPr>
        <w:lastRenderedPageBreak/>
        <w:t>случае, если с заявлением обращается представитель заявителя;</w:t>
      </w:r>
    </w:p>
    <w:p w:rsidR="00D85302" w:rsidRPr="00AF580A" w:rsidRDefault="00D85302" w:rsidP="00D85302">
      <w:pPr>
        <w:ind w:firstLine="709"/>
        <w:jc w:val="both"/>
        <w:rPr>
          <w:rFonts w:eastAsia="Calibri"/>
          <w:sz w:val="28"/>
          <w:szCs w:val="28"/>
        </w:rPr>
      </w:pPr>
      <w:r w:rsidRPr="00AF580A">
        <w:rPr>
          <w:rFonts w:eastAsia="Calibri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bookmarkEnd w:id="1"/>
    <w:p w:rsidR="00D85302" w:rsidRPr="00AF580A" w:rsidRDefault="00D85302" w:rsidP="00D85302">
      <w:pPr>
        <w:ind w:firstLine="709"/>
        <w:jc w:val="both"/>
        <w:rPr>
          <w:rFonts w:eastAsia="Calibri"/>
          <w:sz w:val="28"/>
          <w:szCs w:val="28"/>
        </w:rPr>
      </w:pPr>
      <w:r w:rsidRPr="00AF580A">
        <w:rPr>
          <w:rFonts w:eastAsia="Calibri"/>
          <w:sz w:val="28"/>
          <w:szCs w:val="28"/>
        </w:rPr>
        <w:t>6) согласие землепользователей, землевладельцев, арендаторов, залогодержателей, если земельные участки, которые предлагается перераспределить, обременены правами указанных лиц</w:t>
      </w:r>
      <w:r w:rsidRPr="00AF580A">
        <w:t xml:space="preserve"> (</w:t>
      </w:r>
      <w:r w:rsidRPr="00AF580A">
        <w:rPr>
          <w:rFonts w:eastAsia="Calibri"/>
          <w:sz w:val="28"/>
          <w:szCs w:val="28"/>
        </w:rPr>
        <w:t>за исключением, когда, в соответствии с пунктом 4 статьи 11.2 Земельного кодекса РФ, такое согласие не требуется).</w:t>
      </w:r>
    </w:p>
    <w:p w:rsidR="00730340" w:rsidRPr="00D85302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D8530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85302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D8530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85302">
        <w:rPr>
          <w:rFonts w:ascii="Times New Roman" w:hAnsi="Times New Roman" w:cs="Times New Roman"/>
          <w:sz w:val="28"/>
          <w:szCs w:val="28"/>
        </w:rPr>
        <w:t>.</w:t>
      </w:r>
    </w:p>
    <w:p w:rsidR="00CA2F2C" w:rsidRPr="00D85302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D85302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D85302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BA64F8" w:rsidRPr="00D85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D85302" w:rsidRPr="00AF580A">
        <w:rPr>
          <w:rFonts w:ascii="Times New Roman" w:eastAsia="Calibri" w:hAnsi="Times New Roman" w:cs="Times New Roman"/>
          <w:sz w:val="28"/>
          <w:szCs w:val="28"/>
        </w:rPr>
        <w:t xml:space="preserve">о перераспределении земельных участков </w:t>
      </w:r>
      <w:r w:rsidRPr="00D85302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D85302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847099" w:rsidRPr="00D85302">
        <w:rPr>
          <w:rFonts w:ascii="Times New Roman" w:hAnsi="Times New Roman" w:cs="Times New Roman"/>
          <w:sz w:val="28"/>
          <w:szCs w:val="28"/>
        </w:rPr>
        <w:t>73</w:t>
      </w:r>
      <w:r w:rsidR="00EF4349" w:rsidRPr="00D85302">
        <w:rPr>
          <w:rFonts w:ascii="Times New Roman" w:hAnsi="Times New Roman" w:cs="Times New Roman"/>
          <w:sz w:val="28"/>
          <w:szCs w:val="28"/>
        </w:rPr>
        <w:t>,</w:t>
      </w:r>
      <w:r w:rsidR="00847099" w:rsidRPr="00D85302">
        <w:rPr>
          <w:rFonts w:ascii="Times New Roman" w:hAnsi="Times New Roman" w:cs="Times New Roman"/>
          <w:sz w:val="28"/>
          <w:szCs w:val="28"/>
        </w:rPr>
        <w:t>15</w:t>
      </w:r>
      <w:r w:rsidRPr="00D85302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D85302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D85302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D85302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D85302">
        <w:rPr>
          <w:rFonts w:ascii="Times New Roman" w:hAnsi="Times New Roman" w:cs="Times New Roman"/>
          <w:sz w:val="28"/>
          <w:szCs w:val="28"/>
        </w:rPr>
        <w:t>.</w:t>
      </w:r>
      <w:r w:rsidRPr="00D85302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D85302">
        <w:rPr>
          <w:rFonts w:ascii="Times New Roman" w:hAnsi="Times New Roman" w:cs="Times New Roman"/>
          <w:sz w:val="28"/>
          <w:szCs w:val="28"/>
        </w:rPr>
        <w:t>.</w:t>
      </w:r>
      <w:r w:rsidRPr="00D8530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85302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D85302" w:rsidRDefault="00CA2F2C" w:rsidP="008373B8">
      <w:pPr>
        <w:pStyle w:val="ConsPlusNormal"/>
        <w:ind w:firstLine="540"/>
        <w:jc w:val="both"/>
        <w:rPr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</w:t>
      </w:r>
      <w:r w:rsidR="006F6C51" w:rsidRPr="00D85302">
        <w:rPr>
          <w:rFonts w:ascii="Times New Roman" w:hAnsi="Times New Roman" w:cs="Times New Roman"/>
          <w:sz w:val="28"/>
          <w:szCs w:val="28"/>
        </w:rPr>
        <w:t>заявления</w:t>
      </w:r>
      <w:r w:rsidR="00D85302" w:rsidRPr="00D85302">
        <w:rPr>
          <w:rFonts w:ascii="Times New Roman" w:eastAsia="Calibri" w:hAnsi="Times New Roman" w:cs="Times New Roman"/>
          <w:sz w:val="28"/>
          <w:szCs w:val="28"/>
        </w:rPr>
        <w:t xml:space="preserve"> о перераспределении земельных участков</w:t>
      </w:r>
      <w:r w:rsidRPr="00D85302">
        <w:rPr>
          <w:rFonts w:ascii="Times New Roman" w:hAnsi="Times New Roman" w:cs="Times New Roman"/>
          <w:sz w:val="28"/>
          <w:szCs w:val="28"/>
        </w:rPr>
        <w:t>;</w:t>
      </w:r>
      <w:r w:rsidRPr="00D85302">
        <w:rPr>
          <w:sz w:val="28"/>
          <w:szCs w:val="28"/>
        </w:rPr>
        <w:t xml:space="preserve"> 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sz w:val="28"/>
          <w:szCs w:val="28"/>
        </w:rPr>
        <w:t xml:space="preserve">        раздел требования: информационное</w:t>
      </w:r>
    </w:p>
    <w:p w:rsidR="008373B8" w:rsidRPr="00D85302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 xml:space="preserve"> информационный элемент: </w:t>
      </w:r>
      <w:r w:rsidR="003F7662" w:rsidRPr="00D85302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BA64F8" w:rsidRPr="00D85302">
        <w:rPr>
          <w:rFonts w:ascii="Times New Roman" w:hAnsi="Times New Roman" w:cs="Times New Roman"/>
          <w:sz w:val="28"/>
          <w:szCs w:val="28"/>
        </w:rPr>
        <w:t>заявления</w:t>
      </w:r>
      <w:r w:rsidR="00D85302" w:rsidRPr="00D85302">
        <w:rPr>
          <w:rFonts w:ascii="Times New Roman" w:eastAsia="Calibri" w:hAnsi="Times New Roman" w:cs="Times New Roman"/>
          <w:sz w:val="28"/>
          <w:szCs w:val="28"/>
        </w:rPr>
        <w:t xml:space="preserve"> о перераспределении земельных участков</w:t>
      </w:r>
      <w:r w:rsidR="008373B8" w:rsidRPr="00D85302">
        <w:rPr>
          <w:rFonts w:ascii="Times New Roman" w:hAnsi="Times New Roman" w:cs="Times New Roman"/>
          <w:sz w:val="28"/>
          <w:szCs w:val="28"/>
        </w:rPr>
        <w:t>;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bCs/>
          <w:sz w:val="28"/>
          <w:szCs w:val="28"/>
        </w:rPr>
        <w:t xml:space="preserve">        масштаб:</w:t>
      </w:r>
      <w:r w:rsidRPr="00D85302">
        <w:rPr>
          <w:sz w:val="28"/>
          <w:szCs w:val="28"/>
        </w:rPr>
        <w:t xml:space="preserve"> подача заявления - 1 ед. </w:t>
      </w:r>
    </w:p>
    <w:p w:rsidR="00CA2F2C" w:rsidRPr="00D85302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85302">
        <w:rPr>
          <w:bCs/>
          <w:sz w:val="28"/>
          <w:szCs w:val="28"/>
        </w:rPr>
        <w:t>частота:</w:t>
      </w:r>
      <w:r w:rsidRPr="00D85302">
        <w:rPr>
          <w:sz w:val="28"/>
          <w:szCs w:val="28"/>
        </w:rPr>
        <w:t xml:space="preserve"> 1 раз   </w:t>
      </w:r>
    </w:p>
    <w:p w:rsidR="00CA2F2C" w:rsidRPr="00D85302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85302">
        <w:rPr>
          <w:bCs/>
          <w:sz w:val="28"/>
          <w:szCs w:val="28"/>
        </w:rPr>
        <w:t>Действия:</w:t>
      </w:r>
      <w:r w:rsidRPr="00D85302">
        <w:rPr>
          <w:sz w:val="28"/>
          <w:szCs w:val="28"/>
        </w:rPr>
        <w:t xml:space="preserve"> 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D85302">
        <w:rPr>
          <w:sz w:val="28"/>
          <w:szCs w:val="28"/>
        </w:rPr>
        <w:t>1</w:t>
      </w:r>
      <w:r w:rsidRPr="00D85302">
        <w:rPr>
          <w:sz w:val="28"/>
          <w:szCs w:val="28"/>
        </w:rPr>
        <w:t>0 чел./часов.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sz w:val="28"/>
          <w:szCs w:val="28"/>
        </w:rPr>
        <w:t xml:space="preserve">          Копирование документов - 0,</w:t>
      </w:r>
      <w:r w:rsidR="00100E1F" w:rsidRPr="00D85302">
        <w:rPr>
          <w:sz w:val="28"/>
          <w:szCs w:val="28"/>
        </w:rPr>
        <w:t>2</w:t>
      </w:r>
      <w:r w:rsidRPr="00D85302">
        <w:rPr>
          <w:sz w:val="28"/>
          <w:szCs w:val="28"/>
        </w:rPr>
        <w:t>0 чел./часов.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bCs/>
          <w:sz w:val="28"/>
          <w:szCs w:val="28"/>
        </w:rPr>
        <w:t xml:space="preserve">          Список приобретений:</w:t>
      </w:r>
      <w:r w:rsidRPr="00D85302">
        <w:rPr>
          <w:sz w:val="28"/>
          <w:szCs w:val="28"/>
        </w:rPr>
        <w:t xml:space="preserve"> Нет 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bCs/>
          <w:sz w:val="28"/>
          <w:szCs w:val="28"/>
        </w:rPr>
        <w:t xml:space="preserve">      Среднемесячная заработная плата </w:t>
      </w:r>
      <w:r w:rsidR="00D562E0" w:rsidRPr="00D85302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D85302">
        <w:rPr>
          <w:bCs/>
          <w:sz w:val="28"/>
          <w:szCs w:val="28"/>
        </w:rPr>
        <w:t xml:space="preserve">апреля </w:t>
      </w:r>
      <w:r w:rsidR="00D562E0" w:rsidRPr="00D85302">
        <w:rPr>
          <w:bCs/>
          <w:sz w:val="28"/>
          <w:szCs w:val="28"/>
        </w:rPr>
        <w:t xml:space="preserve">2021 г.  </w:t>
      </w:r>
      <w:r w:rsidRPr="00D85302">
        <w:rPr>
          <w:bCs/>
          <w:sz w:val="28"/>
          <w:szCs w:val="28"/>
        </w:rPr>
        <w:t>согласно данным</w:t>
      </w:r>
      <w:r w:rsidR="002470D1" w:rsidRPr="00D85302">
        <w:rPr>
          <w:bCs/>
          <w:sz w:val="28"/>
          <w:szCs w:val="28"/>
        </w:rPr>
        <w:t xml:space="preserve"> органов стат</w:t>
      </w:r>
      <w:r w:rsidRPr="00D85302">
        <w:rPr>
          <w:bCs/>
          <w:sz w:val="28"/>
          <w:szCs w:val="28"/>
        </w:rPr>
        <w:t>истики:</w:t>
      </w:r>
      <w:r w:rsidRPr="00D85302">
        <w:rPr>
          <w:sz w:val="28"/>
          <w:szCs w:val="28"/>
        </w:rPr>
        <w:t xml:space="preserve"> </w:t>
      </w:r>
      <w:r w:rsidR="00D562E0" w:rsidRPr="00D85302">
        <w:rPr>
          <w:sz w:val="28"/>
          <w:szCs w:val="28"/>
        </w:rPr>
        <w:t>40</w:t>
      </w:r>
      <w:r w:rsidR="004F0D8D" w:rsidRPr="00D85302">
        <w:rPr>
          <w:sz w:val="28"/>
          <w:szCs w:val="28"/>
        </w:rPr>
        <w:t>963</w:t>
      </w:r>
      <w:r w:rsidRPr="00D85302">
        <w:rPr>
          <w:sz w:val="28"/>
          <w:szCs w:val="28"/>
        </w:rPr>
        <w:t xml:space="preserve">,00 руб. 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bCs/>
          <w:sz w:val="28"/>
          <w:szCs w:val="28"/>
        </w:rPr>
        <w:t xml:space="preserve">         Средняя стоимость часа работы:</w:t>
      </w:r>
      <w:r w:rsidRPr="00D85302">
        <w:rPr>
          <w:sz w:val="28"/>
          <w:szCs w:val="28"/>
        </w:rPr>
        <w:t xml:space="preserve"> 2</w:t>
      </w:r>
      <w:r w:rsidR="00100E1F" w:rsidRPr="00D85302">
        <w:rPr>
          <w:sz w:val="28"/>
          <w:szCs w:val="28"/>
        </w:rPr>
        <w:t>43</w:t>
      </w:r>
      <w:r w:rsidRPr="00D85302">
        <w:rPr>
          <w:sz w:val="28"/>
          <w:szCs w:val="28"/>
        </w:rPr>
        <w:t>,</w:t>
      </w:r>
      <w:r w:rsidR="00100E1F" w:rsidRPr="00D85302">
        <w:rPr>
          <w:sz w:val="28"/>
          <w:szCs w:val="28"/>
        </w:rPr>
        <w:t xml:space="preserve">83 </w:t>
      </w:r>
      <w:r w:rsidRPr="00D85302">
        <w:rPr>
          <w:sz w:val="28"/>
          <w:szCs w:val="28"/>
        </w:rPr>
        <w:t xml:space="preserve">руб. </w:t>
      </w:r>
    </w:p>
    <w:p w:rsidR="00CA2F2C" w:rsidRPr="00D85302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D85302">
        <w:rPr>
          <w:sz w:val="28"/>
          <w:szCs w:val="28"/>
        </w:rPr>
        <w:t xml:space="preserve">          Общая стоимость требования: </w:t>
      </w:r>
      <w:r w:rsidR="00100E1F" w:rsidRPr="00D85302">
        <w:rPr>
          <w:sz w:val="28"/>
          <w:szCs w:val="28"/>
        </w:rPr>
        <w:t>73</w:t>
      </w:r>
      <w:r w:rsidR="00EF4349" w:rsidRPr="00D85302">
        <w:rPr>
          <w:sz w:val="28"/>
          <w:szCs w:val="28"/>
        </w:rPr>
        <w:t>,</w:t>
      </w:r>
      <w:r w:rsidR="00100E1F" w:rsidRPr="00D85302">
        <w:rPr>
          <w:sz w:val="28"/>
          <w:szCs w:val="28"/>
        </w:rPr>
        <w:t>15</w:t>
      </w:r>
      <w:r w:rsidRPr="00D85302">
        <w:rPr>
          <w:sz w:val="28"/>
          <w:szCs w:val="28"/>
        </w:rPr>
        <w:t xml:space="preserve"> руб.</w:t>
      </w:r>
    </w:p>
    <w:p w:rsidR="00CA2F2C" w:rsidRPr="00D85302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lastRenderedPageBreak/>
        <w:t xml:space="preserve">Необоснованные расходы, связанные с регулирующим воздействием проекта, отсутствуют. </w:t>
      </w:r>
    </w:p>
    <w:p w:rsidR="00C373FD" w:rsidRPr="00D85302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D85302">
        <w:rPr>
          <w:rFonts w:ascii="Times New Roman" w:hAnsi="Times New Roman" w:cs="Times New Roman"/>
          <w:sz w:val="28"/>
          <w:szCs w:val="28"/>
        </w:rPr>
        <w:t xml:space="preserve"> </w:t>
      </w:r>
      <w:r w:rsidR="00D85302" w:rsidRPr="00D85302">
        <w:rPr>
          <w:rFonts w:ascii="Times New Roman" w:hAnsi="Times New Roman" w:cs="Times New Roman"/>
          <w:sz w:val="28"/>
          <w:szCs w:val="28"/>
        </w:rPr>
        <w:t xml:space="preserve">7 июня </w:t>
      </w:r>
      <w:r w:rsidRPr="00D85302">
        <w:rPr>
          <w:rFonts w:ascii="Times New Roman" w:hAnsi="Times New Roman" w:cs="Times New Roman"/>
          <w:sz w:val="28"/>
          <w:szCs w:val="28"/>
        </w:rPr>
        <w:t>20</w:t>
      </w:r>
      <w:r w:rsidR="00CA1309" w:rsidRPr="00D85302">
        <w:rPr>
          <w:rFonts w:ascii="Times New Roman" w:hAnsi="Times New Roman" w:cs="Times New Roman"/>
          <w:sz w:val="28"/>
          <w:szCs w:val="28"/>
        </w:rPr>
        <w:t>21</w:t>
      </w:r>
      <w:r w:rsidRPr="00D85302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85302">
        <w:rPr>
          <w:rFonts w:ascii="Times New Roman" w:hAnsi="Times New Roman" w:cs="Times New Roman"/>
          <w:sz w:val="28"/>
          <w:szCs w:val="28"/>
        </w:rPr>
        <w:t>.</w:t>
      </w:r>
      <w:r w:rsidRPr="00D85302">
        <w:rPr>
          <w:rFonts w:ascii="Times New Roman" w:hAnsi="Times New Roman" w:cs="Times New Roman"/>
          <w:sz w:val="28"/>
          <w:szCs w:val="28"/>
        </w:rPr>
        <w:t xml:space="preserve"> по </w:t>
      </w:r>
      <w:r w:rsidR="00D85302" w:rsidRPr="00D85302">
        <w:rPr>
          <w:rFonts w:ascii="Times New Roman" w:hAnsi="Times New Roman" w:cs="Times New Roman"/>
          <w:sz w:val="28"/>
          <w:szCs w:val="28"/>
        </w:rPr>
        <w:t>21</w:t>
      </w:r>
      <w:r w:rsidR="00A44859" w:rsidRPr="00D85302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85302">
        <w:rPr>
          <w:rFonts w:ascii="Times New Roman" w:hAnsi="Times New Roman" w:cs="Times New Roman"/>
          <w:sz w:val="28"/>
          <w:szCs w:val="28"/>
        </w:rPr>
        <w:t>20</w:t>
      </w:r>
      <w:r w:rsidR="00CA1309" w:rsidRPr="00D85302">
        <w:rPr>
          <w:rFonts w:ascii="Times New Roman" w:hAnsi="Times New Roman" w:cs="Times New Roman"/>
          <w:sz w:val="28"/>
          <w:szCs w:val="28"/>
        </w:rPr>
        <w:t>21</w:t>
      </w:r>
      <w:r w:rsidRPr="00D85302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85302">
        <w:rPr>
          <w:rFonts w:ascii="Times New Roman" w:hAnsi="Times New Roman" w:cs="Times New Roman"/>
          <w:sz w:val="28"/>
          <w:szCs w:val="28"/>
        </w:rPr>
        <w:t>.</w:t>
      </w:r>
    </w:p>
    <w:p w:rsidR="00A3304F" w:rsidRPr="00D85302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D8530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D8530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8530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D8530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8530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8530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D85302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D85302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302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D85302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D85302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D85302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D85302">
        <w:rPr>
          <w:rFonts w:ascii="Times New Roman" w:hAnsi="Times New Roman"/>
          <w:sz w:val="28"/>
          <w:szCs w:val="28"/>
        </w:rPr>
        <w:t>п</w:t>
      </w:r>
      <w:r w:rsidRPr="00D85302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617072" w:rsidRDefault="0019427D" w:rsidP="008A108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617072">
        <w:rPr>
          <w:rFonts w:ascii="Times New Roman" w:hAnsi="Times New Roman"/>
          <w:sz w:val="28"/>
          <w:szCs w:val="28"/>
        </w:rPr>
        <w:t>Исполняющий обязанности</w:t>
      </w:r>
    </w:p>
    <w:p w:rsidR="00B60E53" w:rsidRPr="008A1082" w:rsidRDefault="00617072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</w:t>
      </w:r>
      <w:r w:rsidR="00CB0376" w:rsidRPr="00653C0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 </w:t>
      </w:r>
      <w:r w:rsidR="00617072">
        <w:rPr>
          <w:sz w:val="28"/>
          <w:szCs w:val="28"/>
        </w:rPr>
        <w:t>И.А. Прокопец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F2" w:rsidRDefault="00D456F2" w:rsidP="00EA4018">
      <w:r>
        <w:separator/>
      </w:r>
    </w:p>
  </w:endnote>
  <w:endnote w:type="continuationSeparator" w:id="0">
    <w:p w:rsidR="00D456F2" w:rsidRDefault="00D456F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F2" w:rsidRDefault="00D456F2" w:rsidP="00EA4018">
      <w:r>
        <w:separator/>
      </w:r>
    </w:p>
  </w:footnote>
  <w:footnote w:type="continuationSeparator" w:id="0">
    <w:p w:rsidR="00D456F2" w:rsidRDefault="00D456F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562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061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3C14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1234D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9CC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5653D"/>
    <w:rsid w:val="00457D9B"/>
    <w:rsid w:val="004620A2"/>
    <w:rsid w:val="00462734"/>
    <w:rsid w:val="00462CC9"/>
    <w:rsid w:val="00463367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A6E00"/>
    <w:rsid w:val="004A7562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37DCB"/>
    <w:rsid w:val="0054044D"/>
    <w:rsid w:val="00540C19"/>
    <w:rsid w:val="00541601"/>
    <w:rsid w:val="00542677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22D"/>
    <w:rsid w:val="00576FEA"/>
    <w:rsid w:val="0058163C"/>
    <w:rsid w:val="00586282"/>
    <w:rsid w:val="005867E9"/>
    <w:rsid w:val="00586E76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525"/>
    <w:rsid w:val="005E5A77"/>
    <w:rsid w:val="005F18E3"/>
    <w:rsid w:val="005F30FF"/>
    <w:rsid w:val="005F73DA"/>
    <w:rsid w:val="00602C66"/>
    <w:rsid w:val="006054C6"/>
    <w:rsid w:val="006071B6"/>
    <w:rsid w:val="00617072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3BF9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C7294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6F6C51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1D3B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282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7C1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176"/>
    <w:rsid w:val="0086250E"/>
    <w:rsid w:val="00862DE3"/>
    <w:rsid w:val="008634BD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681C"/>
    <w:rsid w:val="008A7FED"/>
    <w:rsid w:val="008B1BA7"/>
    <w:rsid w:val="008B3688"/>
    <w:rsid w:val="008B5FE4"/>
    <w:rsid w:val="008B6B9C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9C4"/>
    <w:rsid w:val="00BA1EC9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352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1B00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56F2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5302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13E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7A4B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F482-9BFE-47F8-B192-A5ABC6A9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6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1551</cp:revision>
  <cp:lastPrinted>2021-05-31T14:04:00Z</cp:lastPrinted>
  <dcterms:created xsi:type="dcterms:W3CDTF">2015-04-10T06:47:00Z</dcterms:created>
  <dcterms:modified xsi:type="dcterms:W3CDTF">2021-06-28T06:20:00Z</dcterms:modified>
</cp:coreProperties>
</file>