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5495" w:type="dxa"/>
        <w:tblLook w:val="04A0" w:firstRow="1" w:lastRow="0" w:firstColumn="1" w:lastColumn="0" w:noHBand="0" w:noVBand="1"/>
      </w:tblPr>
      <w:tblGrid>
        <w:gridCol w:w="4075"/>
      </w:tblGrid>
      <w:tr w:rsidR="009B0D49" w:rsidTr="00362AA0">
        <w:tc>
          <w:tcPr>
            <w:tcW w:w="4075" w:type="dxa"/>
            <w:shd w:val="clear" w:color="auto" w:fill="auto"/>
          </w:tcPr>
          <w:p w:rsidR="009B0D49" w:rsidRPr="00EE30C9" w:rsidRDefault="009B0D49" w:rsidP="009B0D4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3</w:t>
            </w:r>
            <w:r w:rsidRPr="00466EF0"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к муниципальной  программе                                                                      муниципального образования                                                                      Тимашевский район «Развитие                                                                             физической культуры и спорта»                                                                 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</w:t>
            </w:r>
          </w:p>
        </w:tc>
      </w:tr>
    </w:tbl>
    <w:p w:rsidR="009B0D49" w:rsidRDefault="009B0D49" w:rsidP="009B0D4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</w:p>
    <w:p w:rsidR="009B0D49" w:rsidRDefault="009B0D49" w:rsidP="009B0D4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B0D49" w:rsidRDefault="009B0D49" w:rsidP="009B0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 «Развитие физической культуры и массового</w:t>
      </w:r>
    </w:p>
    <w:p w:rsidR="009B0D49" w:rsidRDefault="009B0D49" w:rsidP="009B0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спорта» муниципальной программы муниципального </w:t>
      </w:r>
    </w:p>
    <w:p w:rsidR="009B0D49" w:rsidRDefault="009B0D49" w:rsidP="009B0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Тимашевский район</w:t>
      </w:r>
    </w:p>
    <w:p w:rsidR="009B0D49" w:rsidRDefault="009B0D49" w:rsidP="009B0D4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«Развитие физической культуры и спорта»</w:t>
      </w:r>
    </w:p>
    <w:p w:rsidR="009B0D49" w:rsidRPr="00444824" w:rsidRDefault="009B0D49" w:rsidP="009B0D49">
      <w:pPr>
        <w:widowControl w:val="0"/>
        <w:tabs>
          <w:tab w:val="left" w:pos="5812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9B0D49" w:rsidRDefault="009B0D49" w:rsidP="009B0D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  <w:bookmarkStart w:id="0" w:name="Par1010"/>
      <w:bookmarkEnd w:id="0"/>
      <w:r>
        <w:rPr>
          <w:rFonts w:ascii="Times New Roman" w:hAnsi="Times New Roman"/>
          <w:sz w:val="28"/>
          <w:szCs w:val="28"/>
        </w:rPr>
        <w:t>ПАСПОРТ</w:t>
      </w:r>
    </w:p>
    <w:p w:rsidR="009B0D49" w:rsidRDefault="009B0D49" w:rsidP="009B0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подпрограммы </w:t>
      </w:r>
    </w:p>
    <w:p w:rsidR="009B0D49" w:rsidRDefault="009B0D49" w:rsidP="009B0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«Развитие физической культуры и массового спорта» </w:t>
      </w:r>
    </w:p>
    <w:p w:rsidR="009B0D49" w:rsidRDefault="009B0D49" w:rsidP="009B0D4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B0D49" w:rsidRDefault="009B0D49" w:rsidP="009B0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9559" w:type="dxa"/>
        <w:tblInd w:w="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410"/>
        <w:gridCol w:w="1330"/>
        <w:gridCol w:w="1559"/>
        <w:gridCol w:w="1701"/>
        <w:gridCol w:w="1559"/>
      </w:tblGrid>
      <w:tr w:rsidR="009B0D49" w:rsidRPr="003D40BE" w:rsidTr="00362AA0">
        <w:trPr>
          <w:trHeight w:val="511"/>
        </w:trPr>
        <w:tc>
          <w:tcPr>
            <w:tcW w:w="3410" w:type="dxa"/>
            <w:hideMark/>
          </w:tcPr>
          <w:p w:rsidR="009B0D49" w:rsidRPr="003D40BE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E">
              <w:rPr>
                <w:rFonts w:ascii="Times New Roman" w:hAnsi="Times New Roman"/>
                <w:sz w:val="24"/>
                <w:szCs w:val="24"/>
              </w:rPr>
              <w:t xml:space="preserve">Координатор </w:t>
            </w:r>
          </w:p>
          <w:p w:rsidR="009B0D49" w:rsidRPr="003D40BE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D40BE"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6149" w:type="dxa"/>
            <w:gridSpan w:val="4"/>
          </w:tcPr>
          <w:p w:rsidR="009B0D49" w:rsidRPr="003D40BE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E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администрации муниципального образования Тимашевский район</w:t>
            </w:r>
          </w:p>
        </w:tc>
      </w:tr>
      <w:tr w:rsidR="009B0D49" w:rsidRPr="003D40BE" w:rsidTr="00362AA0">
        <w:trPr>
          <w:trHeight w:val="1102"/>
        </w:trPr>
        <w:tc>
          <w:tcPr>
            <w:tcW w:w="3410" w:type="dxa"/>
          </w:tcPr>
          <w:p w:rsidR="009B0D49" w:rsidRPr="003D40BE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E">
              <w:rPr>
                <w:rFonts w:ascii="Times New Roman" w:hAnsi="Times New Roman"/>
                <w:sz w:val="24"/>
                <w:szCs w:val="24"/>
              </w:rPr>
              <w:t>Участники подпрограммы</w:t>
            </w:r>
          </w:p>
          <w:p w:rsidR="009B0D49" w:rsidRPr="003D40BE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  <w:gridSpan w:val="4"/>
          </w:tcPr>
          <w:p w:rsidR="009B0D49" w:rsidRPr="003D40BE" w:rsidRDefault="009B0D49" w:rsidP="0036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40BE">
              <w:rPr>
                <w:rFonts w:ascii="Times New Roman" w:hAnsi="Times New Roman"/>
                <w:sz w:val="24"/>
                <w:szCs w:val="24"/>
              </w:rPr>
              <w:t>отдел по физической культуре и спорту муниципального образования Тимашевский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0BE">
              <w:rPr>
                <w:rFonts w:ascii="Times New Roman" w:hAnsi="Times New Roman"/>
                <w:sz w:val="24"/>
                <w:szCs w:val="24"/>
              </w:rPr>
              <w:t>район, муниципальные бюджетные (автономные) учреждения физической культ</w:t>
            </w:r>
            <w:r>
              <w:rPr>
                <w:rFonts w:ascii="Times New Roman" w:hAnsi="Times New Roman"/>
                <w:sz w:val="24"/>
                <w:szCs w:val="24"/>
              </w:rPr>
              <w:t>уры и спорта Тимашевского района, отдел строительства администрации муниципального образования Тимашевский район, муниципальное казенное учреждение «Центр муниципальных закупок» муниципального образования Тимашевский район</w:t>
            </w:r>
          </w:p>
        </w:tc>
      </w:tr>
      <w:tr w:rsidR="009B0D49" w:rsidRPr="003D40BE" w:rsidTr="00362AA0">
        <w:trPr>
          <w:trHeight w:val="825"/>
        </w:trPr>
        <w:tc>
          <w:tcPr>
            <w:tcW w:w="3410" w:type="dxa"/>
          </w:tcPr>
          <w:p w:rsidR="009B0D49" w:rsidRPr="003D40BE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Цель п</w:t>
            </w:r>
            <w:r w:rsidRPr="003D40BE"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  <w:p w:rsidR="009B0D49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B0D49" w:rsidRPr="003D40BE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149" w:type="dxa"/>
            <w:gridSpan w:val="4"/>
          </w:tcPr>
          <w:p w:rsidR="009B0D49" w:rsidRPr="003D40BE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E">
              <w:rPr>
                <w:rFonts w:ascii="Times New Roman" w:hAnsi="Times New Roman"/>
                <w:sz w:val="24"/>
                <w:szCs w:val="24"/>
              </w:rPr>
              <w:t>создание необходимых условий для сохранения и улучшения физического здоровья жителей Тимашевского района средствами физической культуры и спорта</w:t>
            </w:r>
          </w:p>
        </w:tc>
      </w:tr>
      <w:tr w:rsidR="009B0D49" w:rsidRPr="003D40BE" w:rsidTr="00362AA0">
        <w:trPr>
          <w:trHeight w:val="825"/>
        </w:trPr>
        <w:tc>
          <w:tcPr>
            <w:tcW w:w="3410" w:type="dxa"/>
          </w:tcPr>
          <w:p w:rsidR="009B0D49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17D">
              <w:rPr>
                <w:rFonts w:ascii="Times New Roman" w:hAnsi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6149" w:type="dxa"/>
            <w:gridSpan w:val="4"/>
          </w:tcPr>
          <w:p w:rsidR="009B0D49" w:rsidRPr="003D40BE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217D">
              <w:rPr>
                <w:rFonts w:ascii="Times New Roman" w:hAnsi="Times New Roman"/>
                <w:sz w:val="24"/>
                <w:szCs w:val="24"/>
              </w:rPr>
              <w:t xml:space="preserve">создание условий, обеспечивающих </w:t>
            </w:r>
            <w:r w:rsidRPr="003D40BE">
              <w:rPr>
                <w:rFonts w:ascii="Times New Roman" w:hAnsi="Times New Roman"/>
                <w:sz w:val="24"/>
                <w:szCs w:val="24"/>
              </w:rPr>
              <w:t>возможность гражданам систематически заниматься физической культурой и спортом;</w:t>
            </w:r>
          </w:p>
          <w:p w:rsidR="009B0D49" w:rsidRPr="003D40BE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E">
              <w:rPr>
                <w:rFonts w:ascii="Times New Roman" w:hAnsi="Times New Roman"/>
                <w:sz w:val="24"/>
                <w:szCs w:val="24"/>
              </w:rPr>
              <w:t>развитие инфраструктуры спорта;</w:t>
            </w:r>
          </w:p>
          <w:p w:rsidR="009B0D49" w:rsidRPr="003D40BE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E">
              <w:rPr>
                <w:rFonts w:ascii="Times New Roman" w:hAnsi="Times New Roman"/>
                <w:sz w:val="24"/>
                <w:szCs w:val="24"/>
              </w:rPr>
              <w:t>популяризация массового и профессионального спорта (включая спорт высших достижений) и приобщение различных слоев общества к регулярным занятиям физической культурой и спортом;</w:t>
            </w:r>
          </w:p>
          <w:p w:rsidR="009B0D49" w:rsidRPr="003D40BE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E">
              <w:rPr>
                <w:rFonts w:ascii="Times New Roman" w:hAnsi="Times New Roman"/>
                <w:sz w:val="24"/>
                <w:szCs w:val="24"/>
              </w:rPr>
              <w:t xml:space="preserve">пропаганда физической культуры, спорта и </w:t>
            </w:r>
          </w:p>
          <w:p w:rsidR="009B0D49" w:rsidRPr="003D40BE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E">
              <w:rPr>
                <w:rFonts w:ascii="Times New Roman" w:hAnsi="Times New Roman"/>
                <w:sz w:val="24"/>
                <w:szCs w:val="24"/>
              </w:rPr>
              <w:t>здорового образа жизни;</w:t>
            </w:r>
          </w:p>
          <w:p w:rsidR="009B0D49" w:rsidRPr="003D40BE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BE">
              <w:rPr>
                <w:rFonts w:ascii="Times New Roman" w:hAnsi="Times New Roman"/>
                <w:sz w:val="24"/>
                <w:szCs w:val="24"/>
              </w:rPr>
              <w:t>укрепление материально-технической базы</w:t>
            </w:r>
          </w:p>
          <w:p w:rsidR="009B0D49" w:rsidRPr="003D40BE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BE">
              <w:rPr>
                <w:rFonts w:ascii="Times New Roman" w:hAnsi="Times New Roman"/>
                <w:sz w:val="24"/>
                <w:szCs w:val="24"/>
              </w:rPr>
              <w:t>организаций, осуществляющих спортивную</w:t>
            </w:r>
          </w:p>
          <w:p w:rsidR="009B0D49" w:rsidRPr="003D40BE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BE">
              <w:rPr>
                <w:rFonts w:ascii="Times New Roman" w:hAnsi="Times New Roman"/>
                <w:sz w:val="24"/>
                <w:szCs w:val="24"/>
              </w:rPr>
              <w:t>подготовку и создание необходимых условий</w:t>
            </w:r>
          </w:p>
          <w:p w:rsidR="009B0D49" w:rsidRPr="003D40BE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BE">
              <w:rPr>
                <w:rFonts w:ascii="Times New Roman" w:hAnsi="Times New Roman"/>
                <w:sz w:val="24"/>
                <w:szCs w:val="24"/>
              </w:rPr>
              <w:t xml:space="preserve">для подготовки спортсменов высокого класса </w:t>
            </w:r>
          </w:p>
          <w:p w:rsidR="009B0D49" w:rsidRPr="003D40BE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D40BE">
              <w:rPr>
                <w:rFonts w:ascii="Times New Roman" w:hAnsi="Times New Roman"/>
                <w:sz w:val="24"/>
                <w:szCs w:val="24"/>
              </w:rPr>
              <w:t>и спортивного резерва;</w:t>
            </w:r>
          </w:p>
          <w:p w:rsidR="009B0D49" w:rsidRPr="003D40BE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E">
              <w:rPr>
                <w:rFonts w:ascii="Times New Roman" w:hAnsi="Times New Roman"/>
                <w:sz w:val="24"/>
                <w:szCs w:val="24"/>
              </w:rPr>
              <w:t>подготовка спортсменов, входящих в состав сборных команд Краснодарского края и России к участию в соревнованиях всероссийского и международного уровней</w:t>
            </w:r>
          </w:p>
        </w:tc>
      </w:tr>
      <w:tr w:rsidR="009B0D49" w:rsidRPr="003D40BE" w:rsidTr="00362AA0">
        <w:trPr>
          <w:trHeight w:val="714"/>
        </w:trPr>
        <w:tc>
          <w:tcPr>
            <w:tcW w:w="3410" w:type="dxa"/>
          </w:tcPr>
          <w:p w:rsidR="009B0D49" w:rsidRPr="003D40BE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Перечень целевых показателей п</w:t>
            </w:r>
            <w:r w:rsidRPr="003D40BE"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  <w:p w:rsidR="009B0D49" w:rsidRPr="00435577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6149" w:type="dxa"/>
            <w:gridSpan w:val="4"/>
          </w:tcPr>
          <w:p w:rsidR="009B0D49" w:rsidRPr="003D40BE" w:rsidRDefault="009B0D49" w:rsidP="0036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40BE">
              <w:rPr>
                <w:rFonts w:ascii="Times New Roman" w:hAnsi="Times New Roman"/>
                <w:sz w:val="24"/>
                <w:szCs w:val="24"/>
              </w:rPr>
              <w:t xml:space="preserve">удельный вес населения района, систематически занимающегося физической культурой и спортом; </w:t>
            </w:r>
          </w:p>
          <w:p w:rsidR="009B0D49" w:rsidRPr="003D40BE" w:rsidRDefault="009B0D49" w:rsidP="0036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40BE">
              <w:rPr>
                <w:rFonts w:ascii="Times New Roman" w:hAnsi="Times New Roman"/>
                <w:sz w:val="24"/>
                <w:szCs w:val="24"/>
              </w:rPr>
              <w:t xml:space="preserve">удельный вес детей и подростков в возрасте </w:t>
            </w:r>
          </w:p>
          <w:p w:rsidR="009B0D49" w:rsidRPr="003D40BE" w:rsidRDefault="009B0D49" w:rsidP="0036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40BE">
              <w:rPr>
                <w:rFonts w:ascii="Times New Roman" w:hAnsi="Times New Roman"/>
                <w:sz w:val="24"/>
                <w:szCs w:val="24"/>
              </w:rPr>
              <w:t>6 - 15 лет, систематически занимающихся в спортивных школах;</w:t>
            </w:r>
          </w:p>
          <w:p w:rsidR="009B0D49" w:rsidRPr="003D40BE" w:rsidRDefault="009B0D49" w:rsidP="0036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40BE">
              <w:rPr>
                <w:rFonts w:ascii="Times New Roman" w:hAnsi="Times New Roman"/>
                <w:sz w:val="24"/>
                <w:szCs w:val="24"/>
              </w:rPr>
              <w:t>численность лиц, систематически занимающихся физической культурой и спортом;</w:t>
            </w:r>
          </w:p>
          <w:p w:rsidR="009B0D49" w:rsidRPr="003D40BE" w:rsidRDefault="009B0D49" w:rsidP="0036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40BE">
              <w:rPr>
                <w:rFonts w:ascii="Times New Roman" w:hAnsi="Times New Roman"/>
                <w:sz w:val="24"/>
                <w:szCs w:val="24"/>
              </w:rPr>
              <w:t>количество отдельных категорий работников муниципальных физкультурно-спортивных организаций, осуществляющих подготовку спортивного резерва, и образовательных учреждений дополнительного образования детей Краснодарского края отраслей «Образование»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0BE">
              <w:rPr>
                <w:rFonts w:ascii="Times New Roman" w:hAnsi="Times New Roman"/>
                <w:sz w:val="24"/>
                <w:szCs w:val="24"/>
              </w:rPr>
              <w:t>и «Физическая культура и спорт», получающих ежемесячную денежную выплату;</w:t>
            </w:r>
          </w:p>
          <w:p w:rsidR="009B0D49" w:rsidRPr="00F85ED8" w:rsidRDefault="009B0D49" w:rsidP="00362AA0">
            <w:pPr>
              <w:spacing w:after="0" w:line="240" w:lineRule="auto"/>
              <w:rPr>
                <w:rFonts w:ascii="Times New Roman" w:hAnsi="Times New Roman"/>
                <w:szCs w:val="24"/>
              </w:rPr>
            </w:pPr>
            <w:r w:rsidRPr="00F85ED8">
              <w:rPr>
                <w:rFonts w:ascii="Times New Roman" w:hAnsi="Times New Roman"/>
                <w:szCs w:val="24"/>
              </w:rPr>
              <w:t>количество членов спортивных сборных команд муниципального образования Тимашевский район, принявших участие в официальных межрайонных, межрегиональных, всероссийских и международных физкультурных мероприятий, и спортивных мероприятий министерства спорта Краснодарского края и календарные планы всероссийских физкультурных мероприятий и спортивных мероприятий Общероссийских спортивных федераций по видам спорта (для школ);</w:t>
            </w:r>
          </w:p>
          <w:p w:rsidR="009B0D49" w:rsidRPr="00F85ED8" w:rsidRDefault="009B0D49" w:rsidP="00362A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85ED8">
              <w:rPr>
                <w:rFonts w:ascii="Times New Roman" w:hAnsi="Times New Roman"/>
                <w:sz w:val="24"/>
                <w:szCs w:val="24"/>
              </w:rPr>
              <w:t>количество членов спортивных сборных команд района, принявших участие в официальных межрайонных, межрегиональных, всероссийских и международных спортивных мероприятиях, включенных в Единый календарный план межрайонных, межрегиональных, всероссийских и международных физкультурных мероприятий, и спортивных мероприятий министерства спорта Краснодарского края на период (районные мероприятия);</w:t>
            </w:r>
          </w:p>
          <w:p w:rsidR="009B0D49" w:rsidRPr="003D40BE" w:rsidRDefault="009B0D49" w:rsidP="0036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40BE">
              <w:rPr>
                <w:rFonts w:ascii="Times New Roman" w:hAnsi="Times New Roman"/>
                <w:sz w:val="24"/>
                <w:szCs w:val="24"/>
              </w:rPr>
              <w:t>ко</w:t>
            </w:r>
            <w:r>
              <w:rPr>
                <w:rFonts w:ascii="Times New Roman" w:hAnsi="Times New Roman"/>
                <w:sz w:val="24"/>
                <w:szCs w:val="24"/>
              </w:rPr>
              <w:t>личество путевок, приобретенных</w:t>
            </w:r>
            <w:r w:rsidRPr="003D40BE">
              <w:rPr>
                <w:rFonts w:ascii="Times New Roman" w:hAnsi="Times New Roman"/>
                <w:sz w:val="24"/>
                <w:szCs w:val="24"/>
              </w:rPr>
              <w:t xml:space="preserve"> для организации отдыха учащихся муниципальных учреждений физической культуры и спорта в каникулярное время;</w:t>
            </w:r>
          </w:p>
          <w:p w:rsidR="009B0D49" w:rsidRPr="003D40BE" w:rsidRDefault="009B0D49" w:rsidP="0036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40BE">
              <w:rPr>
                <w:rFonts w:ascii="Times New Roman" w:hAnsi="Times New Roman"/>
                <w:sz w:val="24"/>
                <w:szCs w:val="24"/>
              </w:rPr>
              <w:t>расходы бюджета Тимашевского района на физическую культуру и спорт;</w:t>
            </w:r>
          </w:p>
          <w:p w:rsidR="009B0D49" w:rsidRPr="003D40BE" w:rsidRDefault="009B0D49" w:rsidP="0036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40BE">
              <w:rPr>
                <w:rFonts w:ascii="Times New Roman" w:hAnsi="Times New Roman"/>
                <w:sz w:val="24"/>
                <w:szCs w:val="24"/>
              </w:rPr>
              <w:t>расходы бюджета Тимашевского района на физическую культуру и спорт на одного жителя;</w:t>
            </w:r>
          </w:p>
          <w:p w:rsidR="009B0D49" w:rsidRPr="003D40BE" w:rsidRDefault="009B0D49" w:rsidP="0036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40BE">
              <w:rPr>
                <w:rFonts w:ascii="Times New Roman" w:hAnsi="Times New Roman"/>
                <w:sz w:val="24"/>
                <w:szCs w:val="24"/>
              </w:rPr>
              <w:t>выполнение муниципального задания по развитию физической культуры и спорта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D40BE">
              <w:rPr>
                <w:rFonts w:ascii="Times New Roman" w:hAnsi="Times New Roman"/>
                <w:sz w:val="24"/>
                <w:szCs w:val="24"/>
              </w:rPr>
              <w:t>в муниципальном образовании Тимашевский район;</w:t>
            </w:r>
          </w:p>
          <w:p w:rsidR="009B0D49" w:rsidRPr="003D40BE" w:rsidRDefault="009B0D49" w:rsidP="0036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40BE">
              <w:rPr>
                <w:rFonts w:ascii="Times New Roman" w:hAnsi="Times New Roman"/>
                <w:sz w:val="24"/>
                <w:szCs w:val="24"/>
              </w:rPr>
              <w:t>количество капитально отремонтированных зданий;</w:t>
            </w:r>
          </w:p>
          <w:p w:rsidR="009B0D49" w:rsidRPr="003D40BE" w:rsidRDefault="009B0D49" w:rsidP="0036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40BE">
              <w:rPr>
                <w:rFonts w:ascii="Times New Roman" w:hAnsi="Times New Roman"/>
                <w:sz w:val="24"/>
                <w:szCs w:val="24"/>
              </w:rPr>
              <w:t>количество объектов, на которых выполнены дополнительные работы по строительству в 2018 году;</w:t>
            </w:r>
          </w:p>
          <w:p w:rsidR="009B0D49" w:rsidRPr="003D40BE" w:rsidRDefault="009B0D49" w:rsidP="0036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40BE">
              <w:rPr>
                <w:rFonts w:ascii="Times New Roman" w:hAnsi="Times New Roman"/>
                <w:sz w:val="24"/>
                <w:szCs w:val="24"/>
              </w:rPr>
              <w:t>количество капитально отремонтированных спортзалов;</w:t>
            </w:r>
          </w:p>
          <w:p w:rsidR="009B0D49" w:rsidRPr="003D40BE" w:rsidRDefault="009B0D49" w:rsidP="0036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40BE">
              <w:rPr>
                <w:rFonts w:ascii="Times New Roman" w:hAnsi="Times New Roman"/>
                <w:sz w:val="24"/>
                <w:szCs w:val="24"/>
              </w:rPr>
              <w:t>количество спортзалов, на которых проведен текущий ремонт;</w:t>
            </w:r>
          </w:p>
          <w:p w:rsidR="009B0D49" w:rsidRPr="003D40BE" w:rsidRDefault="009B0D49" w:rsidP="0036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40BE">
              <w:rPr>
                <w:rFonts w:ascii="Times New Roman" w:hAnsi="Times New Roman"/>
                <w:sz w:val="24"/>
                <w:szCs w:val="24"/>
              </w:rPr>
              <w:t>количество объектов, с доступностью 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энергообеспечению в 2018 году (универсальный спортивный </w:t>
            </w:r>
            <w:r w:rsidRPr="003D40BE">
              <w:rPr>
                <w:rFonts w:ascii="Times New Roman" w:hAnsi="Times New Roman"/>
                <w:sz w:val="24"/>
                <w:szCs w:val="24"/>
              </w:rPr>
              <w:t>комплекс по адресу: ст. Мед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ведовская Тимашевского района, </w:t>
            </w:r>
            <w:r w:rsidRPr="003D40BE">
              <w:rPr>
                <w:rFonts w:ascii="Times New Roman" w:hAnsi="Times New Roman"/>
                <w:sz w:val="24"/>
                <w:szCs w:val="24"/>
              </w:rPr>
              <w:t>ул. Пушкина, 5А);</w:t>
            </w:r>
          </w:p>
          <w:p w:rsidR="009B0D49" w:rsidRPr="003D40BE" w:rsidRDefault="009B0D49" w:rsidP="0036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40BE">
              <w:rPr>
                <w:rFonts w:ascii="Times New Roman" w:hAnsi="Times New Roman"/>
                <w:sz w:val="24"/>
                <w:szCs w:val="24"/>
              </w:rPr>
              <w:lastRenderedPageBreak/>
              <w:t>количество построенных универсальных спортивных комплексов;</w:t>
            </w:r>
          </w:p>
          <w:p w:rsidR="009B0D49" w:rsidRPr="003D40BE" w:rsidRDefault="009B0D49" w:rsidP="0036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40BE">
              <w:rPr>
                <w:rFonts w:ascii="Times New Roman" w:hAnsi="Times New Roman"/>
                <w:sz w:val="24"/>
                <w:szCs w:val="24"/>
              </w:rPr>
              <w:t>количество реконструируемых зданий в 2018 году (база по гребле на байд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арках и каноэ по адресу: </w:t>
            </w:r>
            <w:r w:rsidRPr="003D40BE">
              <w:rPr>
                <w:rFonts w:ascii="Times New Roman" w:hAnsi="Times New Roman"/>
                <w:sz w:val="24"/>
                <w:szCs w:val="24"/>
              </w:rPr>
              <w:t>г. Тимашевск, ул. Интернациональная, 73);</w:t>
            </w:r>
          </w:p>
          <w:p w:rsidR="009B0D49" w:rsidRPr="003D40BE" w:rsidRDefault="009B0D49" w:rsidP="0036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40BE">
              <w:rPr>
                <w:rFonts w:ascii="Times New Roman" w:hAnsi="Times New Roman"/>
                <w:sz w:val="24"/>
                <w:szCs w:val="24"/>
              </w:rPr>
              <w:t>количество укомплектованных, лицензированных медицинских кабинетов;</w:t>
            </w:r>
          </w:p>
          <w:p w:rsidR="009B0D49" w:rsidRPr="003D40BE" w:rsidRDefault="009B0D49" w:rsidP="0036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40BE">
              <w:rPr>
                <w:rFonts w:ascii="Times New Roman" w:hAnsi="Times New Roman"/>
                <w:sz w:val="24"/>
                <w:szCs w:val="24"/>
              </w:rPr>
              <w:t>количество учреждений получателей субсидий из районного бюджета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9B0D49" w:rsidRPr="003D40BE" w:rsidRDefault="009B0D49" w:rsidP="0036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40BE">
              <w:rPr>
                <w:rFonts w:ascii="Times New Roman" w:hAnsi="Times New Roman"/>
                <w:sz w:val="24"/>
                <w:szCs w:val="24"/>
              </w:rPr>
              <w:t>количество муниципальных автономных учреждений, получающих субсидию на спортивную подготовку по базовым видам спорта, на развитие детско-юношеского спорта в целях создания условий для подготовки спортивных сборных команд муниципального образования Тимашевский район и участие в обеспечении подготовки спортивного резерва для спортивных сборных команд Краснодарского края, в части приобретения спортивно-технологического оборудования, инвентаря и экипировки для базовых видов спорта в соответствии с перечнями, указанными в федеральных стандартах спортивной подготовки, утвержденных Министерством спорта Российской Федерации;</w:t>
            </w:r>
          </w:p>
          <w:p w:rsidR="009B0D49" w:rsidRDefault="009B0D49" w:rsidP="0036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40BE">
              <w:rPr>
                <w:rFonts w:ascii="Times New Roman" w:hAnsi="Times New Roman"/>
                <w:sz w:val="24"/>
                <w:szCs w:val="24"/>
              </w:rPr>
              <w:t>количество малых спортивных площадок, созданных в рамках реализации регионального проекта Краснодарского края «Спорт - норма жизни»;</w:t>
            </w:r>
          </w:p>
          <w:p w:rsidR="009B0D49" w:rsidRPr="003D40BE" w:rsidRDefault="009B0D49" w:rsidP="0036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833B7F">
              <w:rPr>
                <w:rFonts w:ascii="Times New Roman" w:hAnsi="Times New Roman"/>
                <w:sz w:val="24"/>
                <w:szCs w:val="24"/>
              </w:rPr>
              <w:t>оличество муниципальных автономных учреждений, получающих субсидию на обеспечение уровня финансирования муниципальных организаций отрасли «Физическая культура и спорт», осуществляющих спортивную подготовку и реализующих программы спортивной подготовки в соответствии с требованиями федеральных стандартов спортивной подготовки в части прохождения программ углубленного медицинского обследования (УМО) лицами, занимающимися спортом, на различных этапах спортивной подготовки</w:t>
            </w:r>
          </w:p>
          <w:p w:rsidR="009B0D49" w:rsidRPr="003D40BE" w:rsidRDefault="009B0D49" w:rsidP="0036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40BE">
              <w:rPr>
                <w:rFonts w:ascii="Times New Roman" w:hAnsi="Times New Roman"/>
                <w:sz w:val="24"/>
                <w:szCs w:val="24"/>
              </w:rPr>
              <w:t>количество изготовленной проектно-сметной документации;</w:t>
            </w:r>
          </w:p>
          <w:p w:rsidR="009B0D49" w:rsidRDefault="009B0D49" w:rsidP="0036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40BE">
              <w:rPr>
                <w:rFonts w:ascii="Times New Roman" w:hAnsi="Times New Roman"/>
                <w:sz w:val="24"/>
                <w:szCs w:val="24"/>
              </w:rPr>
              <w:t xml:space="preserve">количество присоединённых </w:t>
            </w:r>
            <w:proofErr w:type="spellStart"/>
            <w:r w:rsidRPr="003D40BE">
              <w:rPr>
                <w:rFonts w:ascii="Times New Roman" w:hAnsi="Times New Roman"/>
                <w:sz w:val="24"/>
                <w:szCs w:val="24"/>
              </w:rPr>
              <w:t>энергопринимающих</w:t>
            </w:r>
            <w:proofErr w:type="spellEnd"/>
            <w:r w:rsidRPr="003D40BE">
              <w:rPr>
                <w:rFonts w:ascii="Times New Roman" w:hAnsi="Times New Roman"/>
                <w:sz w:val="24"/>
                <w:szCs w:val="24"/>
              </w:rPr>
              <w:t xml:space="preserve"> устройств для эксплуатации объектов;</w:t>
            </w:r>
          </w:p>
          <w:p w:rsidR="009B0D49" w:rsidRDefault="009B0D49" w:rsidP="0036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построенных объектов («Центр единоборств в г. Тимашевске, Тимашевского района».</w:t>
            </w:r>
          </w:p>
          <w:p w:rsidR="009B0D49" w:rsidRPr="003D40BE" w:rsidRDefault="009B0D49" w:rsidP="0036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«Корректировка»);</w:t>
            </w:r>
          </w:p>
          <w:p w:rsidR="009B0D49" w:rsidRDefault="009B0D49" w:rsidP="0036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3D40BE">
              <w:rPr>
                <w:rFonts w:ascii="Times New Roman" w:hAnsi="Times New Roman"/>
                <w:sz w:val="24"/>
                <w:szCs w:val="24"/>
              </w:rPr>
              <w:t>количество инструкторов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3D40BE">
              <w:rPr>
                <w:rFonts w:ascii="Times New Roman" w:hAnsi="Times New Roman"/>
                <w:sz w:val="24"/>
                <w:szCs w:val="24"/>
              </w:rPr>
              <w:t xml:space="preserve"> получателе</w:t>
            </w:r>
            <w:r>
              <w:rPr>
                <w:rFonts w:ascii="Times New Roman" w:hAnsi="Times New Roman"/>
                <w:sz w:val="24"/>
                <w:szCs w:val="24"/>
              </w:rPr>
              <w:t>й субсидии;</w:t>
            </w:r>
          </w:p>
          <w:p w:rsidR="009B0D49" w:rsidRDefault="009B0D49" w:rsidP="0036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обследованных зданий;</w:t>
            </w:r>
          </w:p>
          <w:p w:rsidR="000710A9" w:rsidRDefault="009B0D49" w:rsidP="00362AA0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учреждений получателей субсидии</w:t>
            </w:r>
            <w:r w:rsidR="000710A9">
              <w:rPr>
                <w:rFonts w:ascii="Times New Roman" w:hAnsi="Times New Roman"/>
                <w:sz w:val="24"/>
                <w:szCs w:val="24"/>
              </w:rPr>
              <w:t>;</w:t>
            </w:r>
            <w:bookmarkStart w:id="1" w:name="_GoBack"/>
            <w:bookmarkEnd w:id="1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B0D49" w:rsidRDefault="009B0D49" w:rsidP="00362AA0">
            <w:pPr>
              <w:pStyle w:val="a3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</w:t>
            </w:r>
            <w:r w:rsidRPr="007F2424">
              <w:rPr>
                <w:rFonts w:ascii="Times New Roman" w:hAnsi="Times New Roman"/>
                <w:szCs w:val="24"/>
              </w:rPr>
              <w:t xml:space="preserve">оличество </w:t>
            </w:r>
            <w:r>
              <w:rPr>
                <w:rFonts w:ascii="Times New Roman" w:hAnsi="Times New Roman"/>
                <w:szCs w:val="24"/>
              </w:rPr>
              <w:t xml:space="preserve">капитально отрем </w:t>
            </w:r>
            <w:proofErr w:type="spellStart"/>
            <w:r>
              <w:rPr>
                <w:rFonts w:ascii="Times New Roman" w:hAnsi="Times New Roman"/>
                <w:szCs w:val="24"/>
              </w:rPr>
              <w:t>онтированных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трибун, устройство навеса</w:t>
            </w:r>
            <w:r w:rsidRPr="007F2424">
              <w:rPr>
                <w:rFonts w:ascii="Times New Roman" w:hAnsi="Times New Roman"/>
                <w:szCs w:val="24"/>
              </w:rPr>
              <w:t xml:space="preserve"> в </w:t>
            </w:r>
            <w:r>
              <w:rPr>
                <w:rFonts w:ascii="Times New Roman" w:hAnsi="Times New Roman"/>
                <w:szCs w:val="24"/>
              </w:rPr>
              <w:t>2023</w:t>
            </w:r>
            <w:r w:rsidRPr="007F2424">
              <w:rPr>
                <w:rFonts w:ascii="Times New Roman" w:hAnsi="Times New Roman"/>
                <w:szCs w:val="24"/>
              </w:rPr>
              <w:t xml:space="preserve"> году (</w:t>
            </w:r>
            <w:r>
              <w:rPr>
                <w:rFonts w:ascii="Times New Roman" w:hAnsi="Times New Roman"/>
                <w:szCs w:val="24"/>
              </w:rPr>
              <w:t>стадион «Юность»</w:t>
            </w:r>
            <w:r w:rsidRPr="007F2424">
              <w:rPr>
                <w:rFonts w:ascii="Times New Roman" w:hAnsi="Times New Roman"/>
                <w:szCs w:val="24"/>
              </w:rPr>
              <w:t xml:space="preserve"> по адресу: </w:t>
            </w:r>
          </w:p>
          <w:p w:rsidR="009B0D49" w:rsidRPr="00F85ED8" w:rsidRDefault="009B0D49" w:rsidP="00362AA0">
            <w:pPr>
              <w:pStyle w:val="a3"/>
              <w:rPr>
                <w:rFonts w:ascii="Times New Roman" w:hAnsi="Times New Roman"/>
                <w:szCs w:val="24"/>
              </w:rPr>
            </w:pPr>
            <w:proofErr w:type="spellStart"/>
            <w:r>
              <w:rPr>
                <w:rFonts w:ascii="Times New Roman" w:hAnsi="Times New Roman"/>
                <w:szCs w:val="24"/>
              </w:rPr>
              <w:t>Медведовское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с/п</w:t>
            </w:r>
            <w:r w:rsidRPr="007F2424">
              <w:rPr>
                <w:rFonts w:ascii="Times New Roman" w:hAnsi="Times New Roman"/>
                <w:szCs w:val="24"/>
              </w:rPr>
              <w:t xml:space="preserve">, ул. </w:t>
            </w:r>
            <w:r>
              <w:rPr>
                <w:rFonts w:ascii="Times New Roman" w:hAnsi="Times New Roman"/>
                <w:szCs w:val="24"/>
              </w:rPr>
              <w:t>Московская, 84</w:t>
            </w:r>
            <w:r w:rsidRPr="007F2424">
              <w:rPr>
                <w:rFonts w:ascii="Times New Roman" w:hAnsi="Times New Roman"/>
                <w:szCs w:val="24"/>
              </w:rPr>
              <w:t>)</w:t>
            </w:r>
            <w:r>
              <w:rPr>
                <w:rFonts w:ascii="Times New Roman" w:hAnsi="Times New Roman"/>
                <w:szCs w:val="24"/>
              </w:rPr>
              <w:t>.</w:t>
            </w:r>
          </w:p>
        </w:tc>
      </w:tr>
      <w:tr w:rsidR="009B0D49" w:rsidRPr="003D40BE" w:rsidTr="00362AA0">
        <w:trPr>
          <w:trHeight w:val="725"/>
        </w:trPr>
        <w:tc>
          <w:tcPr>
            <w:tcW w:w="3410" w:type="dxa"/>
          </w:tcPr>
          <w:p w:rsidR="009B0D49" w:rsidRPr="003D40BE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Этапы и сроки реализации    п</w:t>
            </w:r>
            <w:r w:rsidRPr="003D40BE">
              <w:rPr>
                <w:rFonts w:ascii="Times New Roman" w:hAnsi="Times New Roman"/>
                <w:sz w:val="24"/>
                <w:szCs w:val="24"/>
              </w:rPr>
              <w:t>одпрограммы</w:t>
            </w:r>
          </w:p>
        </w:tc>
        <w:tc>
          <w:tcPr>
            <w:tcW w:w="6149" w:type="dxa"/>
            <w:gridSpan w:val="4"/>
          </w:tcPr>
          <w:p w:rsidR="009B0D49" w:rsidRPr="003D40BE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D40BE">
              <w:rPr>
                <w:rFonts w:ascii="Times New Roman" w:hAnsi="Times New Roman"/>
                <w:sz w:val="24"/>
                <w:szCs w:val="24"/>
              </w:rPr>
              <w:t>Этапы не предусмотрены</w:t>
            </w:r>
          </w:p>
          <w:p w:rsidR="009B0D49" w:rsidRPr="001A3039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Сроки реализации подпрограммы - 2018 - </w:t>
            </w:r>
            <w:r w:rsidRPr="000A5AED">
              <w:rPr>
                <w:rFonts w:ascii="Times New Roman" w:hAnsi="Times New Roman"/>
                <w:sz w:val="24"/>
                <w:szCs w:val="24"/>
              </w:rPr>
              <w:t>2025 годы</w:t>
            </w:r>
          </w:p>
        </w:tc>
      </w:tr>
      <w:tr w:rsidR="009B0D49" w:rsidRPr="003D40BE" w:rsidTr="00362AA0">
        <w:trPr>
          <w:trHeight w:val="291"/>
        </w:trPr>
        <w:tc>
          <w:tcPr>
            <w:tcW w:w="3410" w:type="dxa"/>
          </w:tcPr>
          <w:p w:rsidR="009B0D49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Объем финансирования            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1330" w:type="dxa"/>
            <w:vMerge w:val="restart"/>
          </w:tcPr>
          <w:p w:rsidR="009B0D49" w:rsidRPr="003D40BE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819" w:type="dxa"/>
            <w:gridSpan w:val="3"/>
          </w:tcPr>
          <w:p w:rsidR="009B0D49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разрезе источников финансирования</w:t>
            </w:r>
          </w:p>
          <w:p w:rsidR="009B0D49" w:rsidRPr="003D40BE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B0D49" w:rsidRPr="003D40BE" w:rsidTr="00362AA0">
        <w:trPr>
          <w:trHeight w:val="722"/>
        </w:trPr>
        <w:tc>
          <w:tcPr>
            <w:tcW w:w="3410" w:type="dxa"/>
          </w:tcPr>
          <w:p w:rsidR="009B0D49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Годы реализации</w:t>
            </w:r>
          </w:p>
        </w:tc>
        <w:tc>
          <w:tcPr>
            <w:tcW w:w="1330" w:type="dxa"/>
            <w:vMerge/>
          </w:tcPr>
          <w:p w:rsidR="009B0D49" w:rsidRPr="003D40BE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9B0D49" w:rsidRPr="00435577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77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701" w:type="dxa"/>
          </w:tcPr>
          <w:p w:rsidR="009B0D49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35577">
              <w:rPr>
                <w:rFonts w:ascii="Times New Roman" w:hAnsi="Times New Roman"/>
                <w:sz w:val="24"/>
                <w:szCs w:val="24"/>
              </w:rPr>
              <w:t xml:space="preserve">раевой </w:t>
            </w:r>
          </w:p>
          <w:p w:rsidR="009B0D49" w:rsidRPr="00435577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77">
              <w:rPr>
                <w:rFonts w:ascii="Times New Roman" w:hAnsi="Times New Roman"/>
                <w:sz w:val="24"/>
                <w:szCs w:val="24"/>
              </w:rPr>
              <w:t>бюджет</w:t>
            </w:r>
          </w:p>
        </w:tc>
        <w:tc>
          <w:tcPr>
            <w:tcW w:w="1559" w:type="dxa"/>
          </w:tcPr>
          <w:p w:rsidR="009B0D49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</w:t>
            </w:r>
            <w:r w:rsidRPr="00435577">
              <w:rPr>
                <w:rFonts w:ascii="Times New Roman" w:hAnsi="Times New Roman"/>
                <w:sz w:val="24"/>
                <w:szCs w:val="24"/>
              </w:rPr>
              <w:t xml:space="preserve">юджет </w:t>
            </w:r>
          </w:p>
          <w:p w:rsidR="009B0D49" w:rsidRPr="00435577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35577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</w:tr>
      <w:tr w:rsidR="009B0D49" w:rsidRPr="003D40BE" w:rsidTr="00362AA0">
        <w:trPr>
          <w:trHeight w:val="291"/>
        </w:trPr>
        <w:tc>
          <w:tcPr>
            <w:tcW w:w="3410" w:type="dxa"/>
          </w:tcPr>
          <w:p w:rsidR="009B0D49" w:rsidRPr="00435577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2018 год </w:t>
            </w:r>
          </w:p>
        </w:tc>
        <w:tc>
          <w:tcPr>
            <w:tcW w:w="1330" w:type="dxa"/>
          </w:tcPr>
          <w:p w:rsidR="009B0D49" w:rsidRPr="003D40BE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99220,2</w:t>
            </w:r>
          </w:p>
        </w:tc>
        <w:tc>
          <w:tcPr>
            <w:tcW w:w="1559" w:type="dxa"/>
          </w:tcPr>
          <w:p w:rsidR="009B0D49" w:rsidRPr="00435577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B0D49" w:rsidRPr="00435577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1298,5</w:t>
            </w:r>
          </w:p>
        </w:tc>
        <w:tc>
          <w:tcPr>
            <w:tcW w:w="1559" w:type="dxa"/>
          </w:tcPr>
          <w:p w:rsidR="009B0D49" w:rsidRPr="00435577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97921,7</w:t>
            </w:r>
          </w:p>
        </w:tc>
      </w:tr>
      <w:tr w:rsidR="009B0D49" w:rsidRPr="003D40BE" w:rsidTr="00362AA0">
        <w:trPr>
          <w:trHeight w:val="291"/>
        </w:trPr>
        <w:tc>
          <w:tcPr>
            <w:tcW w:w="3410" w:type="dxa"/>
          </w:tcPr>
          <w:p w:rsidR="009B0D49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2019 год</w:t>
            </w:r>
          </w:p>
        </w:tc>
        <w:tc>
          <w:tcPr>
            <w:tcW w:w="1330" w:type="dxa"/>
          </w:tcPr>
          <w:p w:rsidR="009B0D49" w:rsidRPr="003D40BE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96265,7</w:t>
            </w:r>
          </w:p>
        </w:tc>
        <w:tc>
          <w:tcPr>
            <w:tcW w:w="1559" w:type="dxa"/>
          </w:tcPr>
          <w:p w:rsidR="009B0D49" w:rsidRPr="00435577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B0D49" w:rsidRPr="00435577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15466,7</w:t>
            </w:r>
          </w:p>
        </w:tc>
        <w:tc>
          <w:tcPr>
            <w:tcW w:w="1559" w:type="dxa"/>
          </w:tcPr>
          <w:p w:rsidR="009B0D49" w:rsidRPr="00435577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80799,0</w:t>
            </w:r>
          </w:p>
        </w:tc>
      </w:tr>
      <w:tr w:rsidR="009B0D49" w:rsidRPr="003D40BE" w:rsidTr="00362AA0">
        <w:trPr>
          <w:trHeight w:val="291"/>
        </w:trPr>
        <w:tc>
          <w:tcPr>
            <w:tcW w:w="3410" w:type="dxa"/>
          </w:tcPr>
          <w:p w:rsidR="009B0D49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2020 год</w:t>
            </w:r>
          </w:p>
        </w:tc>
        <w:tc>
          <w:tcPr>
            <w:tcW w:w="1330" w:type="dxa"/>
          </w:tcPr>
          <w:p w:rsidR="009B0D49" w:rsidRPr="003D40BE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96270,5</w:t>
            </w:r>
          </w:p>
        </w:tc>
        <w:tc>
          <w:tcPr>
            <w:tcW w:w="1559" w:type="dxa"/>
          </w:tcPr>
          <w:p w:rsidR="009B0D49" w:rsidRPr="00435577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B0D49" w:rsidRPr="00435577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1674,1</w:t>
            </w:r>
          </w:p>
        </w:tc>
        <w:tc>
          <w:tcPr>
            <w:tcW w:w="1559" w:type="dxa"/>
          </w:tcPr>
          <w:p w:rsidR="009B0D49" w:rsidRPr="00435577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94596,4</w:t>
            </w:r>
          </w:p>
        </w:tc>
      </w:tr>
      <w:tr w:rsidR="009B0D49" w:rsidRPr="003D40BE" w:rsidTr="00362AA0">
        <w:trPr>
          <w:trHeight w:val="291"/>
        </w:trPr>
        <w:tc>
          <w:tcPr>
            <w:tcW w:w="3410" w:type="dxa"/>
          </w:tcPr>
          <w:p w:rsidR="009B0D49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2021 год</w:t>
            </w:r>
          </w:p>
        </w:tc>
        <w:tc>
          <w:tcPr>
            <w:tcW w:w="1330" w:type="dxa"/>
          </w:tcPr>
          <w:p w:rsidR="009B0D49" w:rsidRPr="001D403C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3C">
              <w:rPr>
                <w:rFonts w:ascii="Times New Roman" w:hAnsi="Times New Roman"/>
                <w:sz w:val="24"/>
                <w:szCs w:val="24"/>
              </w:rPr>
              <w:t>162093,7</w:t>
            </w:r>
          </w:p>
        </w:tc>
        <w:tc>
          <w:tcPr>
            <w:tcW w:w="1559" w:type="dxa"/>
          </w:tcPr>
          <w:p w:rsidR="009B0D49" w:rsidRPr="001D403C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B0D49" w:rsidRPr="001D403C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3C">
              <w:rPr>
                <w:rFonts w:ascii="Times New Roman" w:hAnsi="Times New Roman"/>
                <w:sz w:val="24"/>
                <w:szCs w:val="24"/>
              </w:rPr>
              <w:t>54364,6</w:t>
            </w:r>
          </w:p>
        </w:tc>
        <w:tc>
          <w:tcPr>
            <w:tcW w:w="1559" w:type="dxa"/>
          </w:tcPr>
          <w:p w:rsidR="009B0D49" w:rsidRPr="001D403C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3C">
              <w:rPr>
                <w:rFonts w:ascii="Times New Roman" w:hAnsi="Times New Roman"/>
                <w:sz w:val="24"/>
                <w:szCs w:val="24"/>
              </w:rPr>
              <w:t>107729,1</w:t>
            </w:r>
          </w:p>
        </w:tc>
      </w:tr>
      <w:tr w:rsidR="009B0D49" w:rsidRPr="003D40BE" w:rsidTr="00362AA0">
        <w:trPr>
          <w:trHeight w:val="291"/>
        </w:trPr>
        <w:tc>
          <w:tcPr>
            <w:tcW w:w="3410" w:type="dxa"/>
          </w:tcPr>
          <w:p w:rsidR="009B0D49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 год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9B0D49" w:rsidRPr="001D403C" w:rsidRDefault="003253D2" w:rsidP="00362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217080,6</w:t>
            </w:r>
          </w:p>
        </w:tc>
        <w:tc>
          <w:tcPr>
            <w:tcW w:w="1559" w:type="dxa"/>
          </w:tcPr>
          <w:p w:rsidR="009B0D49" w:rsidRPr="001D403C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3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B0D49" w:rsidRPr="001D403C" w:rsidRDefault="009B0D49" w:rsidP="00362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D403C">
              <w:rPr>
                <w:rFonts w:ascii="Times New Roman" w:hAnsi="Times New Roman"/>
                <w:sz w:val="24"/>
                <w:szCs w:val="24"/>
              </w:rPr>
              <w:t>95434,8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</w:tcPr>
          <w:p w:rsidR="009B0D49" w:rsidRPr="001D403C" w:rsidRDefault="00036B43" w:rsidP="00362A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121645,8</w:t>
            </w:r>
          </w:p>
        </w:tc>
      </w:tr>
      <w:tr w:rsidR="009B0D49" w:rsidRPr="003D40BE" w:rsidTr="00362AA0">
        <w:trPr>
          <w:trHeight w:val="291"/>
        </w:trPr>
        <w:tc>
          <w:tcPr>
            <w:tcW w:w="3410" w:type="dxa"/>
          </w:tcPr>
          <w:p w:rsidR="009B0D49" w:rsidRPr="00DB2198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198">
              <w:rPr>
                <w:rFonts w:ascii="Times New Roman" w:hAnsi="Times New Roman"/>
                <w:sz w:val="24"/>
                <w:szCs w:val="24"/>
              </w:rPr>
              <w:t>2023 год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9B0D49" w:rsidRPr="00885465" w:rsidRDefault="003253D2" w:rsidP="00362A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264505,3</w:t>
            </w:r>
          </w:p>
        </w:tc>
        <w:tc>
          <w:tcPr>
            <w:tcW w:w="1559" w:type="dxa"/>
          </w:tcPr>
          <w:p w:rsidR="009B0D49" w:rsidRPr="00885465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B0D49" w:rsidRPr="00885465" w:rsidRDefault="009B0D49" w:rsidP="00362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138405,0</w:t>
            </w:r>
          </w:p>
        </w:tc>
        <w:tc>
          <w:tcPr>
            <w:tcW w:w="1559" w:type="dxa"/>
            <w:vAlign w:val="center"/>
          </w:tcPr>
          <w:p w:rsidR="009B0D49" w:rsidRPr="00885465" w:rsidRDefault="003253D2" w:rsidP="00362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126100,3</w:t>
            </w:r>
          </w:p>
        </w:tc>
      </w:tr>
      <w:tr w:rsidR="009B0D49" w:rsidRPr="00BC0C1D" w:rsidTr="00362AA0">
        <w:trPr>
          <w:trHeight w:val="291"/>
        </w:trPr>
        <w:tc>
          <w:tcPr>
            <w:tcW w:w="3410" w:type="dxa"/>
          </w:tcPr>
          <w:p w:rsidR="009B0D49" w:rsidRPr="00DB2198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198">
              <w:rPr>
                <w:rFonts w:ascii="Times New Roman" w:hAnsi="Times New Roman"/>
                <w:sz w:val="24"/>
                <w:szCs w:val="24"/>
              </w:rPr>
              <w:t>2024 год</w:t>
            </w:r>
          </w:p>
        </w:tc>
        <w:tc>
          <w:tcPr>
            <w:tcW w:w="1330" w:type="dxa"/>
            <w:tcBorders>
              <w:top w:val="single" w:sz="4" w:space="0" w:color="auto"/>
            </w:tcBorders>
          </w:tcPr>
          <w:p w:rsidR="009B0D49" w:rsidRPr="00885465" w:rsidRDefault="00036B43" w:rsidP="00362AA0">
            <w:pPr>
              <w:pStyle w:val="a3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558340,3</w:t>
            </w:r>
          </w:p>
        </w:tc>
        <w:tc>
          <w:tcPr>
            <w:tcW w:w="1559" w:type="dxa"/>
          </w:tcPr>
          <w:p w:rsidR="009B0D49" w:rsidRPr="00885465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B0D49" w:rsidRPr="00885465" w:rsidRDefault="00036B43" w:rsidP="00362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413643,4</w:t>
            </w:r>
          </w:p>
        </w:tc>
        <w:tc>
          <w:tcPr>
            <w:tcW w:w="1559" w:type="dxa"/>
            <w:vAlign w:val="center"/>
          </w:tcPr>
          <w:p w:rsidR="009B0D49" w:rsidRPr="00885465" w:rsidRDefault="00036B43" w:rsidP="00362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144696,9</w:t>
            </w:r>
          </w:p>
        </w:tc>
      </w:tr>
      <w:tr w:rsidR="009B0D49" w:rsidRPr="003D40BE" w:rsidTr="00362AA0">
        <w:trPr>
          <w:trHeight w:val="291"/>
        </w:trPr>
        <w:tc>
          <w:tcPr>
            <w:tcW w:w="3410" w:type="dxa"/>
          </w:tcPr>
          <w:p w:rsidR="009B0D49" w:rsidRPr="00DB2198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2198">
              <w:rPr>
                <w:rFonts w:ascii="Times New Roman" w:hAnsi="Times New Roman"/>
                <w:sz w:val="24"/>
                <w:szCs w:val="24"/>
              </w:rPr>
              <w:t>2025 год</w:t>
            </w:r>
          </w:p>
        </w:tc>
        <w:tc>
          <w:tcPr>
            <w:tcW w:w="1330" w:type="dxa"/>
          </w:tcPr>
          <w:p w:rsidR="009B0D49" w:rsidRPr="00885465" w:rsidRDefault="00036B43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168344,9</w:t>
            </w:r>
          </w:p>
        </w:tc>
        <w:tc>
          <w:tcPr>
            <w:tcW w:w="1559" w:type="dxa"/>
          </w:tcPr>
          <w:p w:rsidR="009B0D49" w:rsidRPr="00885465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  <w:vAlign w:val="center"/>
          </w:tcPr>
          <w:p w:rsidR="009B0D49" w:rsidRPr="00885465" w:rsidRDefault="00036B43" w:rsidP="00362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51425,6</w:t>
            </w:r>
          </w:p>
        </w:tc>
        <w:tc>
          <w:tcPr>
            <w:tcW w:w="1559" w:type="dxa"/>
            <w:vAlign w:val="center"/>
          </w:tcPr>
          <w:p w:rsidR="009B0D49" w:rsidRPr="00885465" w:rsidRDefault="00036B43" w:rsidP="00362AA0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116919,3</w:t>
            </w:r>
          </w:p>
        </w:tc>
      </w:tr>
      <w:tr w:rsidR="009B0D49" w:rsidRPr="003D40BE" w:rsidTr="00362AA0">
        <w:trPr>
          <w:trHeight w:val="291"/>
        </w:trPr>
        <w:tc>
          <w:tcPr>
            <w:tcW w:w="3410" w:type="dxa"/>
          </w:tcPr>
          <w:p w:rsidR="009B0D49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1330" w:type="dxa"/>
          </w:tcPr>
          <w:p w:rsidR="009B0D49" w:rsidRPr="00885465" w:rsidRDefault="00036B43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1662121,2</w:t>
            </w:r>
          </w:p>
        </w:tc>
        <w:tc>
          <w:tcPr>
            <w:tcW w:w="1559" w:type="dxa"/>
          </w:tcPr>
          <w:p w:rsidR="009B0D49" w:rsidRPr="00885465" w:rsidRDefault="009B0D49" w:rsidP="00362AA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85465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701" w:type="dxa"/>
          </w:tcPr>
          <w:p w:rsidR="009B0D49" w:rsidRPr="00885465" w:rsidRDefault="009B0D49" w:rsidP="0003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771</w:t>
            </w:r>
            <w:r w:rsidR="00036B43">
              <w:rPr>
                <w:rFonts w:ascii="Times New Roman" w:hAnsi="Times New Roman"/>
                <w:sz w:val="24"/>
                <w:szCs w:val="24"/>
              </w:rPr>
              <w:t>712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036B4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9B0D49" w:rsidRPr="00885465" w:rsidRDefault="00036B43" w:rsidP="00036B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890408,5</w:t>
            </w:r>
          </w:p>
        </w:tc>
      </w:tr>
    </w:tbl>
    <w:p w:rsidR="009B0D49" w:rsidRDefault="009B0D49" w:rsidP="009B0D49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/>
          <w:b/>
          <w:sz w:val="28"/>
          <w:szCs w:val="28"/>
        </w:rPr>
      </w:pPr>
      <w:bookmarkStart w:id="2" w:name="Par1068"/>
      <w:bookmarkEnd w:id="2"/>
    </w:p>
    <w:p w:rsidR="009B0D49" w:rsidRDefault="009B0D49" w:rsidP="009B0D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8357C0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Целевые показатели П</w:t>
      </w:r>
      <w:r w:rsidRPr="008357C0">
        <w:rPr>
          <w:rFonts w:ascii="Times New Roman" w:hAnsi="Times New Roman"/>
          <w:b/>
          <w:sz w:val="28"/>
          <w:szCs w:val="28"/>
        </w:rPr>
        <w:t>одпрограммы</w:t>
      </w:r>
    </w:p>
    <w:p w:rsidR="009B0D49" w:rsidRPr="008357C0" w:rsidRDefault="009B0D49" w:rsidP="009B0D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</w:p>
    <w:p w:rsidR="009B0D49" w:rsidRDefault="009B0D49" w:rsidP="009B0D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2A7DB5">
        <w:rPr>
          <w:rFonts w:ascii="Times New Roman" w:hAnsi="Times New Roman"/>
          <w:sz w:val="28"/>
          <w:szCs w:val="28"/>
        </w:rPr>
        <w:t xml:space="preserve">Информация о целевых </w:t>
      </w:r>
      <w:r w:rsidRPr="000A5AED">
        <w:rPr>
          <w:rFonts w:ascii="Times New Roman" w:hAnsi="Times New Roman"/>
          <w:sz w:val="28"/>
          <w:szCs w:val="28"/>
        </w:rPr>
        <w:t>показателях подпрограммы муниципального образования Тимашевский район «Развитие физической культуры и массового спорта»</w:t>
      </w:r>
      <w:r w:rsidRPr="000A5AED">
        <w:rPr>
          <w:rFonts w:ascii="Times New Roman" w:hAnsi="Times New Roman"/>
          <w:bCs/>
          <w:sz w:val="28"/>
          <w:szCs w:val="28"/>
        </w:rPr>
        <w:t xml:space="preserve"> (далее – Подпрограмма) </w:t>
      </w:r>
      <w:r w:rsidRPr="002A7DB5">
        <w:rPr>
          <w:rFonts w:ascii="Times New Roman" w:hAnsi="Times New Roman"/>
          <w:sz w:val="28"/>
          <w:szCs w:val="28"/>
        </w:rPr>
        <w:t xml:space="preserve">приведены в приложении № 1 к муниципальной </w:t>
      </w:r>
      <w:r>
        <w:rPr>
          <w:rFonts w:ascii="Times New Roman" w:hAnsi="Times New Roman"/>
          <w:sz w:val="28"/>
          <w:szCs w:val="28"/>
        </w:rPr>
        <w:t>программе</w:t>
      </w:r>
      <w:r w:rsidRPr="00FB08CC">
        <w:rPr>
          <w:rFonts w:ascii="Times New Roman" w:hAnsi="Times New Roman"/>
          <w:sz w:val="28"/>
          <w:szCs w:val="28"/>
        </w:rPr>
        <w:t xml:space="preserve"> муниципального образования Тимашевский район «Развитие физической культуры и спорта»</w:t>
      </w:r>
      <w:r>
        <w:rPr>
          <w:rFonts w:ascii="Times New Roman" w:hAnsi="Times New Roman"/>
          <w:sz w:val="28"/>
          <w:szCs w:val="28"/>
        </w:rPr>
        <w:t>.</w:t>
      </w:r>
    </w:p>
    <w:p w:rsidR="009B0D49" w:rsidRPr="002A7DB5" w:rsidRDefault="009B0D49" w:rsidP="009B0D4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Реализация Подпрограммы рассчитана на 2018-2025</w:t>
      </w:r>
      <w:r w:rsidRPr="002A7DB5">
        <w:rPr>
          <w:rFonts w:ascii="Times New Roman" w:hAnsi="Times New Roman"/>
          <w:sz w:val="28"/>
          <w:szCs w:val="28"/>
        </w:rPr>
        <w:t xml:space="preserve"> годы.</w:t>
      </w:r>
    </w:p>
    <w:p w:rsidR="009B0D49" w:rsidRPr="00440BBC" w:rsidRDefault="009B0D49" w:rsidP="009B0D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sz w:val="28"/>
          <w:szCs w:val="28"/>
        </w:rPr>
      </w:pPr>
    </w:p>
    <w:p w:rsidR="009B0D49" w:rsidRPr="00BC3597" w:rsidRDefault="009B0D49" w:rsidP="009B0D4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2"/>
        <w:rPr>
          <w:rFonts w:ascii="Times New Roman" w:hAnsi="Times New Roman"/>
          <w:b/>
          <w:sz w:val="28"/>
          <w:szCs w:val="28"/>
        </w:rPr>
      </w:pPr>
      <w:bookmarkStart w:id="3" w:name="Par1078"/>
      <w:bookmarkEnd w:id="3"/>
      <w:r>
        <w:rPr>
          <w:rFonts w:ascii="Times New Roman" w:hAnsi="Times New Roman"/>
          <w:b/>
          <w:sz w:val="28"/>
          <w:szCs w:val="28"/>
        </w:rPr>
        <w:t>2. Перечень мероприятий П</w:t>
      </w:r>
      <w:r w:rsidRPr="00BC3597">
        <w:rPr>
          <w:rFonts w:ascii="Times New Roman" w:hAnsi="Times New Roman"/>
          <w:b/>
          <w:sz w:val="28"/>
          <w:szCs w:val="28"/>
        </w:rPr>
        <w:t>одпрограммы</w:t>
      </w:r>
    </w:p>
    <w:p w:rsidR="009B0D49" w:rsidRDefault="009B0D49" w:rsidP="009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0D49" w:rsidRDefault="009B0D49" w:rsidP="009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bookmarkStart w:id="4" w:name="Par1083"/>
      <w:bookmarkEnd w:id="4"/>
      <w:r>
        <w:rPr>
          <w:rFonts w:ascii="Times New Roman" w:hAnsi="Times New Roman"/>
          <w:sz w:val="28"/>
          <w:szCs w:val="28"/>
        </w:rPr>
        <w:t>Перечень реализуемых мероприятий Подпрограммы представлен в приложении № 1 к Подпрограмме.</w:t>
      </w:r>
    </w:p>
    <w:p w:rsidR="009B0D49" w:rsidRDefault="009B0D49" w:rsidP="009B0D4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D49" w:rsidRPr="00BC3597" w:rsidRDefault="009B0D49" w:rsidP="009B0D49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Механизм реализации П</w:t>
      </w:r>
      <w:r w:rsidRPr="00BC3597">
        <w:rPr>
          <w:rFonts w:ascii="Times New Roman" w:hAnsi="Times New Roman"/>
          <w:b/>
          <w:sz w:val="28"/>
          <w:szCs w:val="28"/>
        </w:rPr>
        <w:t>одпрограммы</w:t>
      </w:r>
      <w:r>
        <w:rPr>
          <w:rFonts w:ascii="Times New Roman" w:hAnsi="Times New Roman"/>
          <w:b/>
          <w:sz w:val="28"/>
          <w:szCs w:val="28"/>
        </w:rPr>
        <w:t xml:space="preserve"> и контроль за ее выполнением</w:t>
      </w:r>
    </w:p>
    <w:p w:rsidR="009B0D49" w:rsidRDefault="009B0D49" w:rsidP="009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0D49" w:rsidRDefault="009B0D49" w:rsidP="009B0D49">
      <w:pPr>
        <w:pStyle w:val="ConsPlusNormal"/>
        <w:tabs>
          <w:tab w:val="left" w:pos="709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Текущее управление реализацией мероприятий Подпрограммы осуществляет отдел по физической культуре и спорту администрации муниципального образования Тимашевский район.</w:t>
      </w:r>
    </w:p>
    <w:p w:rsidR="009B0D49" w:rsidRDefault="009B0D49" w:rsidP="009B0D4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Координатор Подпрограммы:</w:t>
      </w:r>
    </w:p>
    <w:p w:rsidR="009B0D49" w:rsidRDefault="009B0D49" w:rsidP="009B0D49">
      <w:pPr>
        <w:pStyle w:val="a4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обеспечивает разработку и реализацию подпрограммы;</w:t>
      </w:r>
    </w:p>
    <w:p w:rsidR="009B0D49" w:rsidRDefault="009B0D49" w:rsidP="009B0D49">
      <w:pPr>
        <w:pStyle w:val="a4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организует работу по достижению целевых показателей подпрограммы;</w:t>
      </w:r>
    </w:p>
    <w:p w:rsidR="009B0D49" w:rsidRDefault="009B0D49" w:rsidP="009B0D49">
      <w:pPr>
        <w:pStyle w:val="a4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 осуществляет оценку эффективности, а также оценку целевых показателей и критериев реализации Подпрограммы в целом;</w:t>
      </w:r>
    </w:p>
    <w:p w:rsidR="009B0D49" w:rsidRDefault="009B0D49" w:rsidP="009B0D49">
      <w:pPr>
        <w:pStyle w:val="a4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Pr="0076407B">
        <w:rPr>
          <w:sz w:val="28"/>
          <w:szCs w:val="28"/>
        </w:rPr>
        <w:t xml:space="preserve">представляет координатору муниципальной программы отчетность о реализации </w:t>
      </w:r>
      <w:r>
        <w:rPr>
          <w:sz w:val="28"/>
          <w:szCs w:val="28"/>
        </w:rPr>
        <w:t>П</w:t>
      </w:r>
      <w:r w:rsidRPr="0076407B">
        <w:rPr>
          <w:sz w:val="28"/>
          <w:szCs w:val="28"/>
        </w:rPr>
        <w:t>одпрограммы, а также информацию, необходимую для проведения оценки эффективности реализации муниципальной программы, мониторинга ее реализации и подготовки доклада о ходе реализации муниципальной</w:t>
      </w:r>
      <w:r>
        <w:rPr>
          <w:sz w:val="28"/>
          <w:szCs w:val="28"/>
        </w:rPr>
        <w:t xml:space="preserve"> программы;</w:t>
      </w:r>
      <w:r w:rsidRPr="0076407B">
        <w:rPr>
          <w:sz w:val="28"/>
          <w:szCs w:val="28"/>
        </w:rPr>
        <w:t xml:space="preserve"> </w:t>
      </w:r>
    </w:p>
    <w:p w:rsidR="009B0D49" w:rsidRDefault="009B0D49" w:rsidP="009B0D49">
      <w:pPr>
        <w:pStyle w:val="a4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5) осуществляет корректировку Подпрограммы на текущий и последующие годы по источникам, объемам финансирования и перечню реализуемых мероприятий по результатам принятия районного бюджета;</w:t>
      </w:r>
    </w:p>
    <w:p w:rsidR="009B0D49" w:rsidRDefault="009B0D49" w:rsidP="009B0D49">
      <w:pPr>
        <w:pStyle w:val="a4"/>
        <w:tabs>
          <w:tab w:val="left" w:pos="709"/>
        </w:tabs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6) осуществляет меры по устранению недостатков и приостановке реализации отдельных мероприятий Подпрограммы.</w:t>
      </w:r>
    </w:p>
    <w:p w:rsidR="009B0D49" w:rsidRDefault="009B0D49" w:rsidP="009B0D4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Подпрограммы несут ответственность за нецелевое и неэффективное использование выделяемых на их реализацию бюджетных средств.</w:t>
      </w:r>
    </w:p>
    <w:p w:rsidR="009B0D49" w:rsidRDefault="009B0D49" w:rsidP="009B0D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обеспечения мониторинга выполнения Подпрограммы координатор Подпрограммы ежеквартально до 20 числа месяца, следующего за отчетным кварталом, направляет координатору </w:t>
      </w:r>
      <w:r w:rsidRPr="00FB08CC">
        <w:rPr>
          <w:rFonts w:ascii="Times New Roman" w:hAnsi="Times New Roman"/>
          <w:sz w:val="28"/>
          <w:szCs w:val="28"/>
        </w:rPr>
        <w:t>муниципальной программы муниципального образования Тимашевский район «Развитие физической культуры и спорта»</w:t>
      </w:r>
      <w:r w:rsidRPr="00FB08CC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отчет, который содержит:</w:t>
      </w:r>
    </w:p>
    <w:p w:rsidR="009B0D49" w:rsidRDefault="009B0D49" w:rsidP="009B0D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перечень выполненных мероприятий Подпрограммы с указанием объемов и источников финансирования и непосредственных результатов выполнения Подпрограммы;</w:t>
      </w:r>
    </w:p>
    <w:p w:rsidR="009B0D49" w:rsidRDefault="009B0D49" w:rsidP="009B0D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пояснительную записку о ходе реализации мероприятий Подпрограммы, в случае неисполнения - анализ причин несвоевременного выполнения подпрограммных мероприятий. </w:t>
      </w:r>
    </w:p>
    <w:p w:rsidR="009B0D49" w:rsidRPr="00BC3597" w:rsidRDefault="009B0D49" w:rsidP="009B0D49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Годовой отчет о реализации Подпрограммы и доклад о ходе реализации Подпрограммы направляются координатором Подпрограммы координатору </w:t>
      </w:r>
      <w:r w:rsidRPr="00FB08CC">
        <w:rPr>
          <w:rFonts w:ascii="Times New Roman" w:hAnsi="Times New Roman"/>
          <w:sz w:val="28"/>
          <w:szCs w:val="28"/>
        </w:rPr>
        <w:t>муниципальной программы муниципального образования Тимашевский район «Развитие физической культуры и спорта»</w:t>
      </w:r>
      <w:r>
        <w:rPr>
          <w:rFonts w:ascii="Times New Roman" w:hAnsi="Times New Roman" w:cs="Times New Roman"/>
          <w:sz w:val="28"/>
          <w:szCs w:val="28"/>
        </w:rPr>
        <w:t xml:space="preserve"> до 10 февраля года, следующего за отчетным годом.</w:t>
      </w:r>
    </w:p>
    <w:p w:rsidR="009B0D49" w:rsidRDefault="009B0D49" w:rsidP="009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Контроль за ходом выполнения Подпрограммы осуществляет начальник отдела по физической культуре и спорту администрации муниципального образования Тимашевский район.</w:t>
      </w:r>
    </w:p>
    <w:p w:rsidR="009B0D49" w:rsidRDefault="009B0D49" w:rsidP="009B0D4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B0D49" w:rsidRDefault="009B0D49" w:rsidP="009B0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D49" w:rsidRDefault="009B0D49" w:rsidP="009B0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D49" w:rsidRDefault="009B0D49" w:rsidP="009B0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Начальник отдела по физической  </w:t>
      </w:r>
    </w:p>
    <w:p w:rsidR="009B0D49" w:rsidRDefault="009B0D49" w:rsidP="009B0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спорту администрации муниципального</w:t>
      </w:r>
    </w:p>
    <w:p w:rsidR="009B0D49" w:rsidRDefault="009B0D49" w:rsidP="009B0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образования Тимашевский район                                                      А.С. Галецкий</w:t>
      </w:r>
    </w:p>
    <w:p w:rsidR="009B0D49" w:rsidRDefault="009B0D49" w:rsidP="009B0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D49" w:rsidRDefault="009B0D49" w:rsidP="009B0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D49" w:rsidRDefault="009B0D49" w:rsidP="009B0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B0D49" w:rsidRDefault="009B0D49" w:rsidP="009B0D4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54741" w:rsidRDefault="00D54741"/>
    <w:sectPr w:rsidR="00D54741" w:rsidSect="009B0D49">
      <w:headerReference w:type="default" r:id="rId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DE7" w:rsidRDefault="00126DE7" w:rsidP="009B0D49">
      <w:pPr>
        <w:spacing w:after="0" w:line="240" w:lineRule="auto"/>
      </w:pPr>
      <w:r>
        <w:separator/>
      </w:r>
    </w:p>
  </w:endnote>
  <w:endnote w:type="continuationSeparator" w:id="0">
    <w:p w:rsidR="00126DE7" w:rsidRDefault="00126DE7" w:rsidP="009B0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DE7" w:rsidRDefault="00126DE7" w:rsidP="009B0D49">
      <w:pPr>
        <w:spacing w:after="0" w:line="240" w:lineRule="auto"/>
      </w:pPr>
      <w:r>
        <w:separator/>
      </w:r>
    </w:p>
  </w:footnote>
  <w:footnote w:type="continuationSeparator" w:id="0">
    <w:p w:rsidR="00126DE7" w:rsidRDefault="00126DE7" w:rsidP="009B0D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36467458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9B0D49" w:rsidRPr="009B0D49" w:rsidRDefault="009B0D49">
        <w:pPr>
          <w:pStyle w:val="a5"/>
          <w:jc w:val="center"/>
          <w:rPr>
            <w:rFonts w:ascii="Times New Roman" w:hAnsi="Times New Roman"/>
            <w:sz w:val="28"/>
            <w:szCs w:val="28"/>
          </w:rPr>
        </w:pPr>
        <w:r w:rsidRPr="009B0D49">
          <w:rPr>
            <w:rFonts w:ascii="Times New Roman" w:hAnsi="Times New Roman"/>
            <w:sz w:val="28"/>
            <w:szCs w:val="28"/>
          </w:rPr>
          <w:fldChar w:fldCharType="begin"/>
        </w:r>
        <w:r w:rsidRPr="009B0D49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9B0D49">
          <w:rPr>
            <w:rFonts w:ascii="Times New Roman" w:hAnsi="Times New Roman"/>
            <w:sz w:val="28"/>
            <w:szCs w:val="28"/>
          </w:rPr>
          <w:fldChar w:fldCharType="separate"/>
        </w:r>
        <w:r w:rsidR="000710A9">
          <w:rPr>
            <w:rFonts w:ascii="Times New Roman" w:hAnsi="Times New Roman"/>
            <w:noProof/>
            <w:sz w:val="28"/>
            <w:szCs w:val="28"/>
          </w:rPr>
          <w:t>5</w:t>
        </w:r>
        <w:r w:rsidRPr="009B0D49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9B0D49" w:rsidRPr="009B0D49" w:rsidRDefault="009B0D49">
    <w:pPr>
      <w:pStyle w:val="a5"/>
      <w:rPr>
        <w:rFonts w:ascii="Times New Roman" w:hAnsi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0E2"/>
    <w:rsid w:val="00036B43"/>
    <w:rsid w:val="000710A9"/>
    <w:rsid w:val="00126DE7"/>
    <w:rsid w:val="003253D2"/>
    <w:rsid w:val="0041338A"/>
    <w:rsid w:val="00582E55"/>
    <w:rsid w:val="007C577C"/>
    <w:rsid w:val="009B0D49"/>
    <w:rsid w:val="00AA70E2"/>
    <w:rsid w:val="00C92A15"/>
    <w:rsid w:val="00CE4243"/>
    <w:rsid w:val="00D5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2DFDA"/>
  <w15:chartTrackingRefBased/>
  <w15:docId w15:val="{C044358D-7E8F-4103-AE51-FC22A7165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D4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0D4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3">
    <w:name w:val="No Spacing"/>
    <w:uiPriority w:val="99"/>
    <w:qFormat/>
    <w:rsid w:val="009B0D4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rsid w:val="009B0D49"/>
    <w:pPr>
      <w:spacing w:after="192" w:line="240" w:lineRule="auto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9B0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B0D49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9B0D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B0D49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0710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710A9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1516</Words>
  <Characters>8645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Спорт1</cp:lastModifiedBy>
  <cp:revision>4</cp:revision>
  <cp:lastPrinted>2024-04-17T12:47:00Z</cp:lastPrinted>
  <dcterms:created xsi:type="dcterms:W3CDTF">2024-04-10T12:34:00Z</dcterms:created>
  <dcterms:modified xsi:type="dcterms:W3CDTF">2024-04-17T12:48:00Z</dcterms:modified>
</cp:coreProperties>
</file>