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7" w:rsidRPr="00353C07" w:rsidRDefault="00353C07" w:rsidP="00C039C7">
      <w:pPr>
        <w:spacing w:after="0"/>
        <w:ind w:left="4962"/>
        <w:rPr>
          <w:rFonts w:ascii="Times New Roman" w:hAnsi="Times New Roman" w:cs="Times New Roman"/>
          <w:sz w:val="28"/>
          <w:szCs w:val="28"/>
        </w:rPr>
      </w:pPr>
      <w:r w:rsidRPr="00353C07">
        <w:rPr>
          <w:rFonts w:ascii="Times New Roman" w:hAnsi="Times New Roman" w:cs="Times New Roman"/>
          <w:sz w:val="28"/>
          <w:szCs w:val="28"/>
        </w:rPr>
        <w:t>Приложение № 5</w:t>
      </w:r>
    </w:p>
    <w:p w:rsidR="00353C07" w:rsidRPr="00353C07" w:rsidRDefault="00353C07" w:rsidP="00C039C7">
      <w:pPr>
        <w:spacing w:after="0"/>
        <w:ind w:left="4962"/>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C039C7">
      <w:pPr>
        <w:spacing w:after="0"/>
        <w:ind w:left="4962"/>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C039C7">
      <w:pPr>
        <w:spacing w:after="0"/>
        <w:ind w:left="4962"/>
        <w:rPr>
          <w:rFonts w:ascii="Times New Roman" w:hAnsi="Times New Roman" w:cs="Times New Roman"/>
          <w:sz w:val="28"/>
          <w:szCs w:val="28"/>
        </w:rPr>
      </w:pPr>
      <w:r w:rsidRPr="00353C07">
        <w:rPr>
          <w:rFonts w:ascii="Times New Roman" w:hAnsi="Times New Roman" w:cs="Times New Roman"/>
          <w:sz w:val="28"/>
          <w:szCs w:val="28"/>
        </w:rPr>
        <w:t>Тимашевский район до 2030 года</w:t>
      </w:r>
    </w:p>
    <w:p w:rsidR="00353C07" w:rsidRDefault="00353C07" w:rsidP="00353C07">
      <w:pPr>
        <w:autoSpaceDE w:val="0"/>
        <w:autoSpaceDN w:val="0"/>
        <w:adjustRightInd w:val="0"/>
        <w:spacing w:after="0" w:line="240" w:lineRule="auto"/>
        <w:ind w:firstLine="708"/>
        <w:jc w:val="both"/>
        <w:rPr>
          <w:rFonts w:ascii="Times New Roman" w:hAnsi="Times New Roman" w:cs="Times New Roman"/>
          <w:b/>
          <w:sz w:val="28"/>
          <w:szCs w:val="28"/>
        </w:rPr>
      </w:pPr>
    </w:p>
    <w:p w:rsidR="00C039C7" w:rsidRDefault="00C039C7" w:rsidP="00353C07">
      <w:pPr>
        <w:autoSpaceDE w:val="0"/>
        <w:autoSpaceDN w:val="0"/>
        <w:adjustRightInd w:val="0"/>
        <w:spacing w:after="0" w:line="240" w:lineRule="auto"/>
        <w:ind w:firstLine="708"/>
        <w:jc w:val="both"/>
        <w:rPr>
          <w:rFonts w:ascii="Times New Roman" w:hAnsi="Times New Roman" w:cs="Times New Roman"/>
          <w:b/>
          <w:sz w:val="28"/>
          <w:szCs w:val="28"/>
        </w:rPr>
      </w:pPr>
    </w:p>
    <w:p w:rsidR="00140F8F" w:rsidRPr="00353C07" w:rsidRDefault="00140F8F" w:rsidP="00353C07">
      <w:pPr>
        <w:autoSpaceDE w:val="0"/>
        <w:autoSpaceDN w:val="0"/>
        <w:adjustRightInd w:val="0"/>
        <w:spacing w:after="0" w:line="240" w:lineRule="auto"/>
        <w:ind w:firstLine="708"/>
        <w:jc w:val="both"/>
        <w:rPr>
          <w:rFonts w:ascii="Times New Roman" w:hAnsi="Times New Roman" w:cs="Times New Roman"/>
          <w:b/>
          <w:sz w:val="28"/>
          <w:szCs w:val="28"/>
        </w:rPr>
      </w:pPr>
    </w:p>
    <w:p w:rsidR="00353C07" w:rsidRPr="00140F8F" w:rsidRDefault="00353C07" w:rsidP="00353C07">
      <w:pPr>
        <w:autoSpaceDE w:val="0"/>
        <w:autoSpaceDN w:val="0"/>
        <w:adjustRightInd w:val="0"/>
        <w:spacing w:after="0" w:line="240" w:lineRule="auto"/>
        <w:ind w:firstLine="708"/>
        <w:jc w:val="center"/>
        <w:rPr>
          <w:rFonts w:ascii="Times New Roman" w:hAnsi="Times New Roman" w:cs="Times New Roman"/>
          <w:sz w:val="28"/>
          <w:szCs w:val="28"/>
        </w:rPr>
      </w:pPr>
      <w:r w:rsidRPr="00140F8F">
        <w:rPr>
          <w:rFonts w:ascii="Times New Roman" w:hAnsi="Times New Roman" w:cs="Times New Roman"/>
          <w:sz w:val="28"/>
          <w:szCs w:val="28"/>
        </w:rPr>
        <w:t>Ключевые индикаторы стратегической цели по приоритетному направлению «Безопасность жизнедеятельности и экологическая безопасность»</w:t>
      </w:r>
    </w:p>
    <w:p w:rsidR="00353C07" w:rsidRDefault="00353C07" w:rsidP="00353C07">
      <w:pPr>
        <w:spacing w:after="0" w:line="240" w:lineRule="auto"/>
        <w:ind w:left="7079" w:firstLine="709"/>
        <w:jc w:val="both"/>
        <w:rPr>
          <w:rFonts w:ascii="Times New Roman" w:hAnsi="Times New Roman" w:cs="Times New Roman"/>
          <w:b/>
          <w:sz w:val="28"/>
          <w:szCs w:val="28"/>
        </w:rPr>
      </w:pPr>
    </w:p>
    <w:p w:rsidR="00C039C7" w:rsidRPr="00353C07" w:rsidRDefault="00C039C7" w:rsidP="00353C07">
      <w:pPr>
        <w:spacing w:after="0" w:line="240" w:lineRule="auto"/>
        <w:ind w:left="7079" w:firstLine="709"/>
        <w:jc w:val="both"/>
        <w:rPr>
          <w:rFonts w:ascii="Times New Roman" w:hAnsi="Times New Roman" w:cs="Times New Roman"/>
          <w:b/>
          <w:sz w:val="28"/>
          <w:szCs w:val="28"/>
        </w:rPr>
      </w:pPr>
    </w:p>
    <w:tbl>
      <w:tblPr>
        <w:tblStyle w:val="aa"/>
        <w:tblW w:w="0" w:type="auto"/>
        <w:tblLook w:val="04A0" w:firstRow="1" w:lastRow="0" w:firstColumn="1" w:lastColumn="0" w:noHBand="0" w:noVBand="1"/>
      </w:tblPr>
      <w:tblGrid>
        <w:gridCol w:w="600"/>
        <w:gridCol w:w="2579"/>
        <w:gridCol w:w="916"/>
        <w:gridCol w:w="876"/>
        <w:gridCol w:w="986"/>
        <w:gridCol w:w="986"/>
        <w:gridCol w:w="876"/>
        <w:gridCol w:w="876"/>
        <w:gridCol w:w="876"/>
      </w:tblGrid>
      <w:tr w:rsidR="00353C07" w:rsidRPr="00353C07" w:rsidTr="00FE4886">
        <w:tc>
          <w:tcPr>
            <w:tcW w:w="600"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 п/п</w:t>
            </w:r>
          </w:p>
        </w:tc>
        <w:tc>
          <w:tcPr>
            <w:tcW w:w="2579"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Индикатор</w:t>
            </w:r>
          </w:p>
        </w:tc>
        <w:tc>
          <w:tcPr>
            <w:tcW w:w="916"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 xml:space="preserve">2017 год </w:t>
            </w:r>
          </w:p>
        </w:tc>
        <w:tc>
          <w:tcPr>
            <w:tcW w:w="876" w:type="dxa"/>
          </w:tcPr>
          <w:p w:rsidR="00353C07" w:rsidRPr="00353C07" w:rsidRDefault="00353C07" w:rsidP="00353C07">
            <w:pPr>
              <w:jc w:val="both"/>
              <w:rPr>
                <w:rFonts w:ascii="Times New Roman" w:hAnsi="Times New Roman" w:cs="Times New Roman"/>
              </w:rPr>
            </w:pPr>
            <w:r w:rsidRPr="00353C07">
              <w:rPr>
                <w:rFonts w:ascii="Times New Roman" w:hAnsi="Times New Roman" w:cs="Times New Roman"/>
              </w:rPr>
              <w:t>2018 год</w:t>
            </w:r>
          </w:p>
        </w:tc>
        <w:tc>
          <w:tcPr>
            <w:tcW w:w="986" w:type="dxa"/>
          </w:tcPr>
          <w:p w:rsidR="00353C07" w:rsidRPr="00353C07" w:rsidRDefault="00353C07" w:rsidP="00353C07">
            <w:pPr>
              <w:rPr>
                <w:rFonts w:ascii="Times New Roman" w:hAnsi="Times New Roman" w:cs="Times New Roman"/>
              </w:rPr>
            </w:pPr>
            <w:r w:rsidRPr="00353C07">
              <w:rPr>
                <w:rFonts w:ascii="Times New Roman" w:hAnsi="Times New Roman" w:cs="Times New Roman"/>
              </w:rPr>
              <w:t>2019 год</w:t>
            </w:r>
          </w:p>
        </w:tc>
        <w:tc>
          <w:tcPr>
            <w:tcW w:w="986" w:type="dxa"/>
          </w:tcPr>
          <w:p w:rsidR="00353C07" w:rsidRPr="00353C07" w:rsidRDefault="00353C07" w:rsidP="00353C07">
            <w:pPr>
              <w:rPr>
                <w:rFonts w:ascii="Times New Roman" w:hAnsi="Times New Roman" w:cs="Times New Roman"/>
              </w:rPr>
            </w:pPr>
            <w:r w:rsidRPr="00353C07">
              <w:rPr>
                <w:rFonts w:ascii="Times New Roman" w:hAnsi="Times New Roman" w:cs="Times New Roman"/>
              </w:rPr>
              <w:t>2020 год</w:t>
            </w:r>
          </w:p>
        </w:tc>
        <w:tc>
          <w:tcPr>
            <w:tcW w:w="876" w:type="dxa"/>
          </w:tcPr>
          <w:p w:rsidR="00353C07" w:rsidRPr="00353C07" w:rsidRDefault="00353C07" w:rsidP="00353C07">
            <w:pPr>
              <w:rPr>
                <w:rFonts w:ascii="Times New Roman" w:hAnsi="Times New Roman" w:cs="Times New Roman"/>
              </w:rPr>
            </w:pPr>
            <w:r w:rsidRPr="00353C07">
              <w:rPr>
                <w:rFonts w:ascii="Times New Roman" w:hAnsi="Times New Roman" w:cs="Times New Roman"/>
              </w:rPr>
              <w:t>2024 год</w:t>
            </w:r>
          </w:p>
        </w:tc>
        <w:tc>
          <w:tcPr>
            <w:tcW w:w="876" w:type="dxa"/>
          </w:tcPr>
          <w:p w:rsidR="00353C07" w:rsidRPr="00353C07" w:rsidRDefault="00353C07" w:rsidP="00353C07">
            <w:pPr>
              <w:rPr>
                <w:rFonts w:ascii="Times New Roman" w:hAnsi="Times New Roman" w:cs="Times New Roman"/>
              </w:rPr>
            </w:pPr>
            <w:r w:rsidRPr="00353C07">
              <w:rPr>
                <w:rFonts w:ascii="Times New Roman" w:hAnsi="Times New Roman" w:cs="Times New Roman"/>
              </w:rPr>
              <w:t>2027 год</w:t>
            </w:r>
          </w:p>
        </w:tc>
        <w:tc>
          <w:tcPr>
            <w:tcW w:w="876" w:type="dxa"/>
          </w:tcPr>
          <w:p w:rsidR="00353C07" w:rsidRPr="00353C07" w:rsidRDefault="00353C07" w:rsidP="00353C07">
            <w:pPr>
              <w:rPr>
                <w:rFonts w:ascii="Times New Roman" w:hAnsi="Times New Roman" w:cs="Times New Roman"/>
              </w:rPr>
            </w:pPr>
            <w:r w:rsidRPr="00353C07">
              <w:rPr>
                <w:rFonts w:ascii="Times New Roman" w:hAnsi="Times New Roman" w:cs="Times New Roman"/>
              </w:rPr>
              <w:t>2030 год</w:t>
            </w:r>
          </w:p>
        </w:tc>
      </w:tr>
      <w:tr w:rsidR="00353C07" w:rsidRPr="00353C07" w:rsidTr="00FE4886">
        <w:trPr>
          <w:trHeight w:val="218"/>
        </w:trPr>
        <w:tc>
          <w:tcPr>
            <w:tcW w:w="600"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2579" w:type="dxa"/>
            <w:vAlign w:val="bottom"/>
          </w:tcPr>
          <w:p w:rsidR="00353C07" w:rsidRPr="00353C07" w:rsidRDefault="00353C07" w:rsidP="00353C07">
            <w:pPr>
              <w:spacing w:after="60"/>
              <w:jc w:val="center"/>
              <w:rPr>
                <w:rFonts w:ascii="Times New Roman" w:hAnsi="Times New Roman" w:cs="Times New Roman"/>
              </w:rPr>
            </w:pPr>
            <w:r w:rsidRPr="00353C07">
              <w:rPr>
                <w:rFonts w:ascii="Times New Roman" w:hAnsi="Times New Roman" w:cs="Times New Roman"/>
              </w:rPr>
              <w:t>2</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353C07" w:rsidRPr="00353C07" w:rsidTr="00FE4886">
        <w:trPr>
          <w:trHeight w:val="2668"/>
        </w:trPr>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rPr>
              <w:t xml:space="preserve">Количество информаций, размещенных в СМИ по вопросам о </w:t>
            </w:r>
            <w:r w:rsidRPr="00353C07">
              <w:rPr>
                <w:rFonts w:ascii="Times New Roman" w:hAnsi="Times New Roman" w:cs="Times New Roman"/>
                <w:color w:val="000000" w:themeColor="text1"/>
              </w:rPr>
              <w:t>способах защиты и действиях при возникновении аварий, чрезвычайных ситуаций природного и техногенного характера, соблюдения п</w:t>
            </w:r>
            <w:r w:rsidR="00C039C7">
              <w:rPr>
                <w:rFonts w:ascii="Times New Roman" w:hAnsi="Times New Roman" w:cs="Times New Roman"/>
                <w:color w:val="000000" w:themeColor="text1"/>
              </w:rPr>
              <w:t>равил пожарной безопасности, единиц</w:t>
            </w:r>
          </w:p>
        </w:tc>
        <w:tc>
          <w:tcPr>
            <w:tcW w:w="91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r>
      <w:tr w:rsidR="00353C07" w:rsidRPr="00353C07" w:rsidTr="00C039C7">
        <w:trPr>
          <w:trHeight w:val="345"/>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570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600</w:t>
            </w:r>
          </w:p>
        </w:tc>
      </w:tr>
      <w:tr w:rsidR="00353C07" w:rsidRPr="00353C07" w:rsidTr="00C039C7">
        <w:trPr>
          <w:trHeight w:val="266"/>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580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650</w:t>
            </w:r>
          </w:p>
        </w:tc>
      </w:tr>
      <w:tr w:rsidR="00353C07" w:rsidRPr="00353C07" w:rsidTr="00C039C7">
        <w:trPr>
          <w:trHeight w:val="383"/>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670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700</w:t>
            </w:r>
          </w:p>
        </w:tc>
      </w:tr>
      <w:tr w:rsidR="00353C07" w:rsidRPr="00353C07" w:rsidTr="00FE4886">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2579" w:type="dxa"/>
            <w:vAlign w:val="bottom"/>
          </w:tcPr>
          <w:p w:rsidR="00353C07" w:rsidRPr="00353C07" w:rsidRDefault="00353C07" w:rsidP="00C039C7">
            <w:pPr>
              <w:spacing w:after="60"/>
              <w:ind w:left="-57" w:right="-57"/>
              <w:rPr>
                <w:rFonts w:ascii="Times New Roman" w:hAnsi="Times New Roman" w:cs="Times New Roman"/>
              </w:rPr>
            </w:pPr>
            <w:r w:rsidRPr="00353C07">
              <w:rPr>
                <w:rFonts w:ascii="Times New Roman" w:eastAsia="Times New Roman" w:hAnsi="Times New Roman" w:cs="Times New Roman"/>
                <w:color w:val="000000" w:themeColor="text1"/>
                <w:lang w:eastAsia="ru-RU"/>
              </w:rPr>
              <w:t xml:space="preserve">Обеспеченность населения системой оповещения о чрезвычайных ситуациях, </w:t>
            </w:r>
            <w:r w:rsidR="00C039C7">
              <w:rPr>
                <w:rFonts w:ascii="Times New Roman" w:eastAsia="Times New Roman" w:hAnsi="Times New Roman" w:cs="Times New Roman"/>
                <w:color w:val="000000" w:themeColor="text1"/>
                <w:lang w:eastAsia="ru-RU"/>
              </w:rPr>
              <w:t>процент</w:t>
            </w:r>
            <w:r w:rsidRPr="00353C07">
              <w:rPr>
                <w:rFonts w:ascii="Times New Roman" w:eastAsia="Times New Roman" w:hAnsi="Times New Roman" w:cs="Times New Roman"/>
                <w:color w:val="000000" w:themeColor="text1"/>
                <w:lang w:eastAsia="ru-RU"/>
              </w:rPr>
              <w:t xml:space="preserve"> от общей численности населения</w:t>
            </w:r>
          </w:p>
        </w:tc>
        <w:tc>
          <w:tcPr>
            <w:tcW w:w="91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r>
      <w:tr w:rsidR="00353C07" w:rsidRPr="00353C07" w:rsidTr="00C039C7">
        <w:trPr>
          <w:trHeight w:val="351"/>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r>
      <w:tr w:rsidR="00353C07" w:rsidRPr="00353C07" w:rsidTr="00C039C7">
        <w:trPr>
          <w:trHeight w:val="272"/>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42</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r>
      <w:tr w:rsidR="00353C07" w:rsidRPr="00353C07" w:rsidTr="00C039C7">
        <w:trPr>
          <w:trHeight w:val="234"/>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100</w:t>
            </w:r>
          </w:p>
        </w:tc>
      </w:tr>
      <w:tr w:rsidR="00353C07" w:rsidRPr="00353C07" w:rsidTr="00FE4886">
        <w:tc>
          <w:tcPr>
            <w:tcW w:w="600" w:type="dxa"/>
            <w:vMerge w:val="restart"/>
            <w:vAlign w:val="center"/>
          </w:tcPr>
          <w:p w:rsidR="00353C07" w:rsidRPr="00353C07" w:rsidRDefault="00353C07" w:rsidP="00353C07">
            <w:pPr>
              <w:jc w:val="center"/>
              <w:rPr>
                <w:rFonts w:ascii="Times New Roman" w:hAnsi="Times New Roman" w:cs="Times New Roman"/>
              </w:rPr>
            </w:pPr>
          </w:p>
          <w:p w:rsidR="00353C07" w:rsidRPr="00353C07" w:rsidRDefault="00353C07" w:rsidP="00353C07">
            <w:pPr>
              <w:jc w:val="center"/>
              <w:rPr>
                <w:rFonts w:ascii="Times New Roman" w:hAnsi="Times New Roman" w:cs="Times New Roman"/>
              </w:rPr>
            </w:pPr>
          </w:p>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2579" w:type="dxa"/>
            <w:vAlign w:val="bottom"/>
          </w:tcPr>
          <w:p w:rsidR="00353C07" w:rsidRPr="00353C07" w:rsidRDefault="00353C07" w:rsidP="00C039C7">
            <w:pPr>
              <w:autoSpaceDE w:val="0"/>
              <w:autoSpaceDN w:val="0"/>
              <w:adjustRightInd w:val="0"/>
              <w:ind w:left="-57" w:right="-57"/>
              <w:rPr>
                <w:rFonts w:ascii="Times New Roman" w:hAnsi="Times New Roman" w:cs="Times New Roman"/>
              </w:rPr>
            </w:pPr>
            <w:r w:rsidRPr="00353C07">
              <w:rPr>
                <w:rFonts w:ascii="Times New Roman" w:hAnsi="Times New Roman" w:cs="Times New Roman"/>
                <w:color w:val="000000" w:themeColor="text1"/>
              </w:rPr>
              <w:t>Количество муниципальных зданий, в которых проведены огнезащитная обработка деревянных конструкций кровли, испытани</w:t>
            </w:r>
            <w:r w:rsidR="00C039C7">
              <w:rPr>
                <w:rFonts w:ascii="Times New Roman" w:hAnsi="Times New Roman" w:cs="Times New Roman"/>
                <w:color w:val="000000" w:themeColor="text1"/>
              </w:rPr>
              <w:t>е наружных пожарных лестниц, единиц</w:t>
            </w:r>
          </w:p>
        </w:tc>
        <w:tc>
          <w:tcPr>
            <w:tcW w:w="91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13</w:t>
            </w:r>
          </w:p>
        </w:tc>
      </w:tr>
      <w:tr w:rsidR="00353C07" w:rsidRPr="00353C07" w:rsidTr="00FE4886">
        <w:trPr>
          <w:trHeight w:val="242"/>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spacing w:after="60"/>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14</w:t>
            </w:r>
          </w:p>
        </w:tc>
      </w:tr>
      <w:tr w:rsidR="00353C07" w:rsidRPr="00353C07" w:rsidTr="00C039C7">
        <w:tc>
          <w:tcPr>
            <w:tcW w:w="600"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lastRenderedPageBreak/>
              <w:t>1</w:t>
            </w:r>
          </w:p>
        </w:tc>
        <w:tc>
          <w:tcPr>
            <w:tcW w:w="2579" w:type="dxa"/>
            <w:vAlign w:val="center"/>
          </w:tcPr>
          <w:p w:rsidR="00353C07" w:rsidRPr="00353C07" w:rsidRDefault="00353C07" w:rsidP="00C039C7">
            <w:pPr>
              <w:spacing w:after="60"/>
              <w:jc w:val="center"/>
              <w:rPr>
                <w:rFonts w:ascii="Times New Roman" w:hAnsi="Times New Roman" w:cs="Times New Roman"/>
              </w:rPr>
            </w:pPr>
            <w:r w:rsidRPr="00353C07">
              <w:rPr>
                <w:rFonts w:ascii="Times New Roman" w:hAnsi="Times New Roman" w:cs="Times New Roman"/>
              </w:rPr>
              <w:t>2</w:t>
            </w:r>
          </w:p>
        </w:tc>
        <w:tc>
          <w:tcPr>
            <w:tcW w:w="91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w:t>
            </w:r>
          </w:p>
        </w:tc>
        <w:tc>
          <w:tcPr>
            <w:tcW w:w="98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8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87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7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876"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r>
      <w:tr w:rsidR="00C039C7" w:rsidRPr="00353C07" w:rsidTr="00FE4886">
        <w:tc>
          <w:tcPr>
            <w:tcW w:w="600" w:type="dxa"/>
            <w:vMerge w:val="restart"/>
            <w:vAlign w:val="center"/>
          </w:tcPr>
          <w:p w:rsidR="00C039C7" w:rsidRPr="00353C07" w:rsidRDefault="00C039C7" w:rsidP="00C039C7">
            <w:pPr>
              <w:rPr>
                <w:rFonts w:ascii="Times New Roman" w:hAnsi="Times New Roman" w:cs="Times New Roman"/>
              </w:rPr>
            </w:pPr>
            <w:r>
              <w:rPr>
                <w:rFonts w:ascii="Times New Roman" w:hAnsi="Times New Roman" w:cs="Times New Roman"/>
              </w:rPr>
              <w:t xml:space="preserve">  </w:t>
            </w:r>
            <w:r w:rsidRPr="00353C07">
              <w:rPr>
                <w:rFonts w:ascii="Times New Roman" w:hAnsi="Times New Roman" w:cs="Times New Roman"/>
              </w:rPr>
              <w:t>4</w:t>
            </w:r>
          </w:p>
        </w:tc>
        <w:tc>
          <w:tcPr>
            <w:tcW w:w="2579" w:type="dxa"/>
            <w:vAlign w:val="bottom"/>
          </w:tcPr>
          <w:p w:rsidR="00C039C7" w:rsidRPr="00353C07" w:rsidRDefault="00C039C7" w:rsidP="00C039C7">
            <w:pPr>
              <w:ind w:left="-57" w:right="-57"/>
              <w:rPr>
                <w:rFonts w:ascii="Times New Roman" w:hAnsi="Times New Roman" w:cs="Times New Roman"/>
              </w:rPr>
            </w:pPr>
            <w:r w:rsidRPr="00353C07">
              <w:rPr>
                <w:rFonts w:ascii="Times New Roman" w:hAnsi="Times New Roman" w:cs="Times New Roman"/>
                <w:color w:val="000000" w:themeColor="text1"/>
              </w:rPr>
              <w:t>Количество работников муниципальных учреждений, прошедших обучение по пожарно-т</w:t>
            </w:r>
            <w:r>
              <w:rPr>
                <w:rFonts w:ascii="Times New Roman" w:hAnsi="Times New Roman" w:cs="Times New Roman"/>
                <w:color w:val="000000" w:themeColor="text1"/>
              </w:rPr>
              <w:t>ехническому минимуму (ПТМ), человек</w:t>
            </w:r>
          </w:p>
        </w:tc>
        <w:tc>
          <w:tcPr>
            <w:tcW w:w="916" w:type="dxa"/>
            <w:vAlign w:val="bottom"/>
          </w:tcPr>
          <w:p w:rsidR="00C039C7" w:rsidRPr="00353C07" w:rsidRDefault="00C039C7" w:rsidP="00353C07">
            <w:pPr>
              <w:jc w:val="center"/>
              <w:rPr>
                <w:rFonts w:ascii="Times New Roman" w:hAnsi="Times New Roman" w:cs="Times New Roman"/>
              </w:rPr>
            </w:pPr>
          </w:p>
        </w:tc>
        <w:tc>
          <w:tcPr>
            <w:tcW w:w="876" w:type="dxa"/>
            <w:vAlign w:val="bottom"/>
          </w:tcPr>
          <w:p w:rsidR="00C039C7" w:rsidRPr="00353C07" w:rsidRDefault="00C039C7" w:rsidP="00353C07">
            <w:pPr>
              <w:jc w:val="center"/>
              <w:rPr>
                <w:rFonts w:ascii="Times New Roman" w:hAnsi="Times New Roman" w:cs="Times New Roman"/>
              </w:rPr>
            </w:pPr>
          </w:p>
        </w:tc>
        <w:tc>
          <w:tcPr>
            <w:tcW w:w="986" w:type="dxa"/>
            <w:vAlign w:val="bottom"/>
          </w:tcPr>
          <w:p w:rsidR="00C039C7" w:rsidRPr="00353C07" w:rsidRDefault="00C039C7" w:rsidP="00353C07">
            <w:pPr>
              <w:jc w:val="center"/>
              <w:rPr>
                <w:rFonts w:ascii="Times New Roman" w:hAnsi="Times New Roman" w:cs="Times New Roman"/>
              </w:rPr>
            </w:pPr>
          </w:p>
        </w:tc>
        <w:tc>
          <w:tcPr>
            <w:tcW w:w="986" w:type="dxa"/>
            <w:vAlign w:val="bottom"/>
          </w:tcPr>
          <w:p w:rsidR="00C039C7" w:rsidRPr="00353C07" w:rsidRDefault="00C039C7" w:rsidP="00353C07">
            <w:pPr>
              <w:jc w:val="center"/>
              <w:rPr>
                <w:rFonts w:ascii="Times New Roman" w:hAnsi="Times New Roman" w:cs="Times New Roman"/>
              </w:rPr>
            </w:pPr>
          </w:p>
        </w:tc>
        <w:tc>
          <w:tcPr>
            <w:tcW w:w="876" w:type="dxa"/>
            <w:vAlign w:val="bottom"/>
          </w:tcPr>
          <w:p w:rsidR="00C039C7" w:rsidRPr="00353C07" w:rsidRDefault="00C039C7" w:rsidP="00353C07">
            <w:pPr>
              <w:jc w:val="center"/>
              <w:rPr>
                <w:rFonts w:ascii="Times New Roman" w:hAnsi="Times New Roman" w:cs="Times New Roman"/>
              </w:rPr>
            </w:pPr>
          </w:p>
        </w:tc>
        <w:tc>
          <w:tcPr>
            <w:tcW w:w="876" w:type="dxa"/>
            <w:vAlign w:val="bottom"/>
          </w:tcPr>
          <w:p w:rsidR="00C039C7" w:rsidRPr="00353C07" w:rsidRDefault="00C039C7" w:rsidP="00353C07">
            <w:pPr>
              <w:jc w:val="center"/>
              <w:rPr>
                <w:rFonts w:ascii="Times New Roman" w:hAnsi="Times New Roman" w:cs="Times New Roman"/>
              </w:rPr>
            </w:pPr>
          </w:p>
        </w:tc>
        <w:tc>
          <w:tcPr>
            <w:tcW w:w="876" w:type="dxa"/>
            <w:vAlign w:val="bottom"/>
          </w:tcPr>
          <w:p w:rsidR="00C039C7" w:rsidRPr="00353C07" w:rsidRDefault="00C039C7" w:rsidP="00353C07">
            <w:pPr>
              <w:jc w:val="center"/>
              <w:rPr>
                <w:rFonts w:ascii="Times New Roman" w:hAnsi="Times New Roman" w:cs="Times New Roman"/>
              </w:rPr>
            </w:pPr>
          </w:p>
        </w:tc>
      </w:tr>
      <w:tr w:rsidR="00C039C7" w:rsidRPr="00353C07" w:rsidTr="00FE4886">
        <w:tc>
          <w:tcPr>
            <w:tcW w:w="600" w:type="dxa"/>
            <w:vMerge/>
            <w:vAlign w:val="bottom"/>
          </w:tcPr>
          <w:p w:rsidR="00C039C7" w:rsidRPr="00353C07" w:rsidRDefault="00C039C7" w:rsidP="00353C07">
            <w:pPr>
              <w:jc w:val="center"/>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40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60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70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80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90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110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130</w:t>
            </w:r>
          </w:p>
        </w:tc>
      </w:tr>
      <w:tr w:rsidR="00C039C7" w:rsidRPr="00353C07" w:rsidTr="00FE4886">
        <w:tc>
          <w:tcPr>
            <w:tcW w:w="600" w:type="dxa"/>
            <w:vMerge/>
            <w:vAlign w:val="center"/>
          </w:tcPr>
          <w:p w:rsidR="00C039C7" w:rsidRPr="00353C07" w:rsidRDefault="00C039C7" w:rsidP="00353C07">
            <w:pPr>
              <w:jc w:val="center"/>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50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70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80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90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100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120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140</w:t>
            </w:r>
          </w:p>
        </w:tc>
      </w:tr>
      <w:tr w:rsidR="00C039C7" w:rsidRPr="00353C07" w:rsidTr="00FE4886">
        <w:tc>
          <w:tcPr>
            <w:tcW w:w="600" w:type="dxa"/>
            <w:vMerge/>
            <w:vAlign w:val="center"/>
          </w:tcPr>
          <w:p w:rsidR="00C039C7" w:rsidRPr="00353C07" w:rsidRDefault="00C039C7" w:rsidP="00353C07">
            <w:pPr>
              <w:jc w:val="center"/>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60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80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90</w:t>
            </w:r>
          </w:p>
        </w:tc>
        <w:tc>
          <w:tcPr>
            <w:tcW w:w="98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100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110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130</w:t>
            </w:r>
          </w:p>
        </w:tc>
        <w:tc>
          <w:tcPr>
            <w:tcW w:w="876" w:type="dxa"/>
            <w:vAlign w:val="bottom"/>
          </w:tcPr>
          <w:p w:rsidR="00C039C7" w:rsidRPr="00353C07" w:rsidRDefault="00C039C7" w:rsidP="00353C07">
            <w:pPr>
              <w:jc w:val="center"/>
              <w:rPr>
                <w:rFonts w:ascii="Times New Roman" w:hAnsi="Times New Roman" w:cs="Times New Roman"/>
              </w:rPr>
            </w:pPr>
            <w:r w:rsidRPr="00353C07">
              <w:rPr>
                <w:rFonts w:ascii="Times New Roman" w:hAnsi="Times New Roman" w:cs="Times New Roman"/>
              </w:rPr>
              <w:t>150</w:t>
            </w:r>
          </w:p>
        </w:tc>
      </w:tr>
      <w:tr w:rsidR="00353C07" w:rsidRPr="00353C07" w:rsidTr="00FE4886">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themeColor="text1"/>
              </w:rPr>
              <w:t>Количество публикаций в СМИ проф</w:t>
            </w:r>
            <w:r w:rsidR="00C039C7">
              <w:rPr>
                <w:rFonts w:ascii="Times New Roman" w:hAnsi="Times New Roman" w:cs="Times New Roman"/>
                <w:color w:val="000000" w:themeColor="text1"/>
              </w:rPr>
              <w:t>илактической направленности, единиц</w:t>
            </w:r>
          </w:p>
        </w:tc>
        <w:tc>
          <w:tcPr>
            <w:tcW w:w="91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480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510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525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580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650</w:t>
            </w:r>
          </w:p>
        </w:tc>
      </w:tr>
      <w:tr w:rsidR="00353C07" w:rsidRPr="00353C07" w:rsidTr="00FE4886">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w:t>
            </w: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eastAsia="Times New Roman" w:hAnsi="Times New Roman" w:cs="Times New Roman"/>
                <w:color w:val="000000" w:themeColor="text1"/>
                <w:lang w:eastAsia="ru-RU"/>
              </w:rPr>
              <w:t>Количество зарегистрированных пре</w:t>
            </w:r>
            <w:r w:rsidR="00C039C7">
              <w:rPr>
                <w:rFonts w:ascii="Times New Roman" w:eastAsia="Times New Roman" w:hAnsi="Times New Roman" w:cs="Times New Roman"/>
                <w:color w:val="000000" w:themeColor="text1"/>
                <w:lang w:eastAsia="ru-RU"/>
              </w:rPr>
              <w:t>ступлений на тысячу жителей, единиц</w:t>
            </w:r>
          </w:p>
        </w:tc>
        <w:tc>
          <w:tcPr>
            <w:tcW w:w="91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1170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1165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1160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1157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1152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1148</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1134</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1166</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1120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1128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1110</w:t>
            </w:r>
          </w:p>
        </w:tc>
      </w:tr>
      <w:tr w:rsidR="00353C07" w:rsidRPr="00353C07" w:rsidTr="00FE4886">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themeColor="text1"/>
              </w:rPr>
              <w:t xml:space="preserve">Доля раскрытых преступлений, </w:t>
            </w:r>
            <w:r w:rsidR="00C039C7">
              <w:rPr>
                <w:rFonts w:ascii="Times New Roman" w:hAnsi="Times New Roman" w:cs="Times New Roman"/>
                <w:color w:val="000000" w:themeColor="text1"/>
              </w:rPr>
              <w:t>процент</w:t>
            </w:r>
          </w:p>
        </w:tc>
        <w:tc>
          <w:tcPr>
            <w:tcW w:w="91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98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c>
          <w:tcPr>
            <w:tcW w:w="876" w:type="dxa"/>
            <w:vAlign w:val="bottom"/>
          </w:tcPr>
          <w:p w:rsidR="00353C07" w:rsidRPr="00353C07" w:rsidRDefault="00353C07" w:rsidP="00353C07">
            <w:pPr>
              <w:jc w:val="center"/>
              <w:rPr>
                <w:rFonts w:ascii="Times New Roman" w:hAnsi="Times New Roman" w:cs="Times New Roman"/>
              </w:rPr>
            </w:pP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57</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59</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75</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67</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68</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77</w:t>
            </w:r>
          </w:p>
        </w:tc>
      </w:tr>
      <w:tr w:rsidR="00353C07" w:rsidRPr="00353C07" w:rsidTr="00C039C7">
        <w:trPr>
          <w:trHeight w:val="443"/>
        </w:trPr>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8</w:t>
            </w:r>
          </w:p>
        </w:tc>
        <w:tc>
          <w:tcPr>
            <w:tcW w:w="2579" w:type="dxa"/>
            <w:vAlign w:val="bottom"/>
          </w:tcPr>
          <w:p w:rsidR="00353C07" w:rsidRPr="00353C07" w:rsidRDefault="00353C07" w:rsidP="00C039C7">
            <w:pPr>
              <w:ind w:left="-57" w:right="-57"/>
              <w:rPr>
                <w:rFonts w:ascii="Times New Roman" w:hAnsi="Times New Roman" w:cs="Times New Roman"/>
              </w:rPr>
            </w:pPr>
            <w:r w:rsidRPr="00353C07">
              <w:rPr>
                <w:rFonts w:ascii="Times New Roman" w:hAnsi="Times New Roman" w:cs="Times New Roman"/>
              </w:rPr>
              <w:t xml:space="preserve">Количество несанкционированных свалок, </w:t>
            </w:r>
            <w:r w:rsidRPr="00353C07">
              <w:rPr>
                <w:rFonts w:ascii="Times New Roman" w:eastAsia="Times New Roman" w:hAnsi="Times New Roman" w:cs="Times New Roman"/>
                <w:color w:val="000000" w:themeColor="text1"/>
                <w:lang w:eastAsia="ru-RU"/>
              </w:rPr>
              <w:t>единиц</w:t>
            </w:r>
          </w:p>
        </w:tc>
        <w:tc>
          <w:tcPr>
            <w:tcW w:w="91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7</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0</w:t>
            </w:r>
          </w:p>
        </w:tc>
      </w:tr>
      <w:tr w:rsidR="00353C07" w:rsidRPr="00353C07" w:rsidTr="00FE4886">
        <w:trPr>
          <w:trHeight w:val="441"/>
        </w:trPr>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9</w:t>
            </w:r>
          </w:p>
        </w:tc>
        <w:tc>
          <w:tcPr>
            <w:tcW w:w="2579" w:type="dxa"/>
            <w:vAlign w:val="bottom"/>
          </w:tcPr>
          <w:p w:rsidR="00353C07" w:rsidRPr="00353C07" w:rsidRDefault="00353C07" w:rsidP="00C039C7">
            <w:pPr>
              <w:autoSpaceDE w:val="0"/>
              <w:autoSpaceDN w:val="0"/>
              <w:adjustRightInd w:val="0"/>
              <w:ind w:left="-57" w:right="-57"/>
              <w:rPr>
                <w:rFonts w:ascii="Times New Roman" w:hAnsi="Times New Roman" w:cs="Times New Roman"/>
              </w:rPr>
            </w:pPr>
            <w:r w:rsidRPr="00353C07">
              <w:rPr>
                <w:rFonts w:ascii="Times New Roman" w:hAnsi="Times New Roman" w:cs="Times New Roman"/>
                <w:color w:val="000000" w:themeColor="text1"/>
              </w:rPr>
              <w:t>Количество высаженных саженцев деревьев, штук</w:t>
            </w:r>
          </w:p>
        </w:tc>
        <w:tc>
          <w:tcPr>
            <w:tcW w:w="91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r>
      <w:tr w:rsidR="00353C07" w:rsidRPr="00353C07" w:rsidTr="00FE4886">
        <w:trPr>
          <w:trHeight w:val="311"/>
        </w:trPr>
        <w:tc>
          <w:tcPr>
            <w:tcW w:w="600" w:type="dxa"/>
            <w:vMerge/>
          </w:tcPr>
          <w:p w:rsidR="00353C07" w:rsidRPr="00353C07" w:rsidRDefault="00353C07" w:rsidP="00353C07">
            <w:pPr>
              <w:jc w:val="both"/>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r>
      <w:tr w:rsidR="00353C07" w:rsidRPr="00353C07" w:rsidTr="00C039C7">
        <w:trPr>
          <w:trHeight w:val="148"/>
        </w:trPr>
        <w:tc>
          <w:tcPr>
            <w:tcW w:w="600" w:type="dxa"/>
            <w:vMerge/>
          </w:tcPr>
          <w:p w:rsidR="00353C07" w:rsidRPr="00353C07" w:rsidRDefault="00353C07" w:rsidP="00353C07">
            <w:pPr>
              <w:jc w:val="both"/>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600</w:t>
            </w:r>
          </w:p>
        </w:tc>
      </w:tr>
      <w:tr w:rsidR="00353C07" w:rsidRPr="00353C07" w:rsidTr="00C039C7">
        <w:trPr>
          <w:trHeight w:val="165"/>
        </w:trPr>
        <w:tc>
          <w:tcPr>
            <w:tcW w:w="600" w:type="dxa"/>
            <w:vMerge/>
          </w:tcPr>
          <w:p w:rsidR="00353C07" w:rsidRPr="00353C07" w:rsidRDefault="00353C07" w:rsidP="00353C07">
            <w:pPr>
              <w:jc w:val="both"/>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450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550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650</w:t>
            </w:r>
          </w:p>
        </w:tc>
      </w:tr>
      <w:tr w:rsidR="00353C07" w:rsidRPr="00353C07" w:rsidTr="00FE4886">
        <w:trPr>
          <w:trHeight w:val="751"/>
        </w:trPr>
        <w:tc>
          <w:tcPr>
            <w:tcW w:w="600" w:type="dxa"/>
            <w:vMerge w:val="restart"/>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10</w:t>
            </w:r>
          </w:p>
        </w:tc>
        <w:tc>
          <w:tcPr>
            <w:tcW w:w="2579" w:type="dxa"/>
            <w:vAlign w:val="bottom"/>
          </w:tcPr>
          <w:p w:rsidR="00353C07" w:rsidRPr="00353C07" w:rsidRDefault="00353C07" w:rsidP="00C039C7">
            <w:pPr>
              <w:ind w:left="-57" w:right="-57"/>
              <w:rPr>
                <w:rFonts w:ascii="Times New Roman" w:hAnsi="Times New Roman" w:cs="Times New Roman"/>
              </w:rPr>
            </w:pPr>
            <w:r w:rsidRPr="00353C07">
              <w:rPr>
                <w:rFonts w:ascii="Times New Roman" w:hAnsi="Times New Roman" w:cs="Times New Roman"/>
                <w:color w:val="000000" w:themeColor="text1"/>
              </w:rPr>
              <w:t>Количество проведенных экологических мероприятий, единиц</w:t>
            </w:r>
          </w:p>
        </w:tc>
        <w:tc>
          <w:tcPr>
            <w:tcW w:w="91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r>
      <w:tr w:rsidR="00353C07" w:rsidRPr="00353C07" w:rsidTr="00C039C7">
        <w:trPr>
          <w:trHeight w:val="265"/>
        </w:trPr>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150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170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210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230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240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270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280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290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300</w:t>
            </w:r>
          </w:p>
        </w:tc>
      </w:tr>
      <w:tr w:rsidR="00353C07" w:rsidRPr="00353C07" w:rsidTr="00FE4886">
        <w:tc>
          <w:tcPr>
            <w:tcW w:w="600" w:type="dxa"/>
            <w:vMerge/>
            <w:vAlign w:val="center"/>
          </w:tcPr>
          <w:p w:rsidR="00353C07" w:rsidRPr="00353C07" w:rsidRDefault="00353C07" w:rsidP="00353C07">
            <w:pPr>
              <w:jc w:val="center"/>
              <w:rPr>
                <w:rFonts w:ascii="Times New Roman" w:hAnsi="Times New Roman" w:cs="Times New Roman"/>
              </w:rPr>
            </w:pP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220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250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270</w:t>
            </w:r>
          </w:p>
        </w:tc>
        <w:tc>
          <w:tcPr>
            <w:tcW w:w="98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280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290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300</w:t>
            </w:r>
          </w:p>
        </w:tc>
        <w:tc>
          <w:tcPr>
            <w:tcW w:w="876" w:type="dxa"/>
            <w:vAlign w:val="bottom"/>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310</w:t>
            </w:r>
          </w:p>
        </w:tc>
      </w:tr>
      <w:tr w:rsidR="00353C07" w:rsidRPr="00353C07" w:rsidTr="00FE4886">
        <w:tc>
          <w:tcPr>
            <w:tcW w:w="600" w:type="dxa"/>
            <w:vAlign w:val="center"/>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11</w:t>
            </w:r>
          </w:p>
        </w:tc>
        <w:tc>
          <w:tcPr>
            <w:tcW w:w="2579" w:type="dxa"/>
            <w:vAlign w:val="bottom"/>
          </w:tcPr>
          <w:p w:rsidR="00353C07" w:rsidRPr="00353C07" w:rsidRDefault="00353C07" w:rsidP="00C039C7">
            <w:pPr>
              <w:ind w:left="-57" w:right="-57"/>
              <w:rPr>
                <w:rFonts w:ascii="Times New Roman" w:hAnsi="Times New Roman" w:cs="Times New Roman"/>
                <w:color w:val="000000"/>
              </w:rPr>
            </w:pPr>
            <w:r w:rsidRPr="00353C07">
              <w:rPr>
                <w:rFonts w:ascii="Times New Roman" w:hAnsi="Times New Roman" w:cs="Times New Roman"/>
              </w:rPr>
              <w:t>Количество информационных материалов по вопросам землепользования, размещенных на официальном сайте администрации в сети «Интернет» и в средствах массовой информации,</w:t>
            </w:r>
            <w:r w:rsidRPr="00353C07">
              <w:rPr>
                <w:rFonts w:ascii="Times New Roman" w:hAnsi="Times New Roman" w:cs="Times New Roman"/>
                <w:i/>
              </w:rPr>
              <w:t xml:space="preserve"> </w:t>
            </w:r>
            <w:r w:rsidR="00C039C7">
              <w:rPr>
                <w:rFonts w:ascii="Times New Roman" w:hAnsi="Times New Roman" w:cs="Times New Roman"/>
                <w:color w:val="000000" w:themeColor="text1"/>
              </w:rPr>
              <w:t>штук</w:t>
            </w:r>
          </w:p>
        </w:tc>
        <w:tc>
          <w:tcPr>
            <w:tcW w:w="91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98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c>
          <w:tcPr>
            <w:tcW w:w="876" w:type="dxa"/>
            <w:vAlign w:val="bottom"/>
          </w:tcPr>
          <w:p w:rsidR="00353C07" w:rsidRPr="00353C07" w:rsidRDefault="00353C07" w:rsidP="00353C07">
            <w:pPr>
              <w:jc w:val="both"/>
              <w:rPr>
                <w:rFonts w:ascii="Times New Roman" w:hAnsi="Times New Roman" w:cs="Times New Roman"/>
                <w:b/>
              </w:rPr>
            </w:pPr>
          </w:p>
        </w:tc>
      </w:tr>
      <w:tr w:rsidR="00C039C7" w:rsidRPr="00353C07" w:rsidTr="007E7561">
        <w:tc>
          <w:tcPr>
            <w:tcW w:w="600"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lastRenderedPageBreak/>
              <w:t>1</w:t>
            </w:r>
          </w:p>
        </w:tc>
        <w:tc>
          <w:tcPr>
            <w:tcW w:w="2579" w:type="dxa"/>
            <w:vAlign w:val="center"/>
          </w:tcPr>
          <w:p w:rsidR="00C039C7" w:rsidRPr="00353C07" w:rsidRDefault="00C039C7" w:rsidP="00C039C7">
            <w:pPr>
              <w:spacing w:after="60"/>
              <w:jc w:val="center"/>
              <w:rPr>
                <w:rFonts w:ascii="Times New Roman" w:hAnsi="Times New Roman" w:cs="Times New Roman"/>
              </w:rPr>
            </w:pPr>
            <w:r w:rsidRPr="00353C07">
              <w:rPr>
                <w:rFonts w:ascii="Times New Roman" w:hAnsi="Times New Roman" w:cs="Times New Roman"/>
              </w:rPr>
              <w:t>2</w:t>
            </w:r>
          </w:p>
        </w:tc>
        <w:tc>
          <w:tcPr>
            <w:tcW w:w="91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3</w:t>
            </w:r>
          </w:p>
        </w:tc>
        <w:tc>
          <w:tcPr>
            <w:tcW w:w="87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w:t>
            </w:r>
          </w:p>
        </w:tc>
        <w:tc>
          <w:tcPr>
            <w:tcW w:w="98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w:t>
            </w:r>
          </w:p>
        </w:tc>
        <w:tc>
          <w:tcPr>
            <w:tcW w:w="98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6</w:t>
            </w:r>
          </w:p>
        </w:tc>
        <w:tc>
          <w:tcPr>
            <w:tcW w:w="87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7</w:t>
            </w:r>
          </w:p>
        </w:tc>
        <w:tc>
          <w:tcPr>
            <w:tcW w:w="87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8</w:t>
            </w:r>
          </w:p>
        </w:tc>
        <w:tc>
          <w:tcPr>
            <w:tcW w:w="876" w:type="dxa"/>
            <w:vAlign w:val="center"/>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9</w:t>
            </w:r>
          </w:p>
        </w:tc>
      </w:tr>
      <w:tr w:rsidR="00494D75" w:rsidRPr="00353C07" w:rsidTr="00FE4886">
        <w:tc>
          <w:tcPr>
            <w:tcW w:w="600" w:type="dxa"/>
            <w:vMerge w:val="restart"/>
            <w:vAlign w:val="center"/>
          </w:tcPr>
          <w:p w:rsidR="00494D75" w:rsidRPr="00353C07" w:rsidRDefault="00494D75" w:rsidP="00C039C7">
            <w:pPr>
              <w:jc w:val="center"/>
              <w:rPr>
                <w:rFonts w:ascii="Times New Roman" w:hAnsi="Times New Roman" w:cs="Times New Roman"/>
              </w:rPr>
            </w:pPr>
          </w:p>
        </w:tc>
        <w:tc>
          <w:tcPr>
            <w:tcW w:w="2579" w:type="dxa"/>
            <w:vAlign w:val="bottom"/>
          </w:tcPr>
          <w:p w:rsidR="00494D75" w:rsidRPr="00353C07" w:rsidRDefault="00494D75"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1</w:t>
            </w:r>
          </w:p>
        </w:tc>
      </w:tr>
      <w:tr w:rsidR="00494D75" w:rsidRPr="00353C07" w:rsidTr="00FE4886">
        <w:tc>
          <w:tcPr>
            <w:tcW w:w="600" w:type="dxa"/>
            <w:vMerge/>
            <w:vAlign w:val="center"/>
          </w:tcPr>
          <w:p w:rsidR="00494D75" w:rsidRPr="00353C07" w:rsidRDefault="00494D75" w:rsidP="00C039C7">
            <w:pPr>
              <w:jc w:val="center"/>
              <w:rPr>
                <w:rFonts w:ascii="Times New Roman" w:hAnsi="Times New Roman" w:cs="Times New Roman"/>
              </w:rPr>
            </w:pPr>
          </w:p>
        </w:tc>
        <w:tc>
          <w:tcPr>
            <w:tcW w:w="2579" w:type="dxa"/>
            <w:vAlign w:val="bottom"/>
          </w:tcPr>
          <w:p w:rsidR="00494D75" w:rsidRPr="00353C07" w:rsidRDefault="00494D75"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2</w:t>
            </w:r>
          </w:p>
        </w:tc>
      </w:tr>
      <w:tr w:rsidR="00494D75" w:rsidRPr="00353C07" w:rsidTr="00FE4886">
        <w:tc>
          <w:tcPr>
            <w:tcW w:w="600" w:type="dxa"/>
            <w:vMerge/>
            <w:vAlign w:val="center"/>
          </w:tcPr>
          <w:p w:rsidR="00494D75" w:rsidRPr="00353C07" w:rsidRDefault="00494D75" w:rsidP="00C039C7">
            <w:pPr>
              <w:jc w:val="center"/>
              <w:rPr>
                <w:rFonts w:ascii="Times New Roman" w:hAnsi="Times New Roman" w:cs="Times New Roman"/>
              </w:rPr>
            </w:pPr>
          </w:p>
        </w:tc>
        <w:tc>
          <w:tcPr>
            <w:tcW w:w="2579" w:type="dxa"/>
            <w:vAlign w:val="bottom"/>
          </w:tcPr>
          <w:p w:rsidR="00494D75" w:rsidRPr="00353C07" w:rsidRDefault="00494D75"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98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c>
          <w:tcPr>
            <w:tcW w:w="876" w:type="dxa"/>
            <w:vAlign w:val="bottom"/>
          </w:tcPr>
          <w:p w:rsidR="00494D75" w:rsidRPr="00353C07" w:rsidRDefault="00494D75" w:rsidP="00C039C7">
            <w:pPr>
              <w:jc w:val="center"/>
              <w:rPr>
                <w:rFonts w:ascii="Times New Roman" w:hAnsi="Times New Roman" w:cs="Times New Roman"/>
              </w:rPr>
            </w:pPr>
            <w:r w:rsidRPr="00353C07">
              <w:rPr>
                <w:rFonts w:ascii="Times New Roman" w:hAnsi="Times New Roman" w:cs="Times New Roman"/>
              </w:rPr>
              <w:t>3</w:t>
            </w:r>
          </w:p>
        </w:tc>
      </w:tr>
      <w:tr w:rsidR="00C039C7" w:rsidRPr="00353C07" w:rsidTr="00FE4886">
        <w:tc>
          <w:tcPr>
            <w:tcW w:w="600" w:type="dxa"/>
            <w:vMerge w:val="restart"/>
            <w:vAlign w:val="center"/>
          </w:tcPr>
          <w:p w:rsidR="00C039C7" w:rsidRPr="00353C07" w:rsidRDefault="00C039C7" w:rsidP="00C039C7">
            <w:pPr>
              <w:jc w:val="center"/>
              <w:rPr>
                <w:rFonts w:ascii="Times New Roman" w:hAnsi="Times New Roman" w:cs="Times New Roman"/>
              </w:rPr>
            </w:pPr>
          </w:p>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12</w:t>
            </w:r>
          </w:p>
        </w:tc>
        <w:tc>
          <w:tcPr>
            <w:tcW w:w="2579" w:type="dxa"/>
            <w:vAlign w:val="bottom"/>
          </w:tcPr>
          <w:p w:rsidR="00C039C7" w:rsidRPr="00353C07" w:rsidRDefault="00C039C7" w:rsidP="00C039C7">
            <w:pPr>
              <w:ind w:left="-57" w:right="-57"/>
              <w:rPr>
                <w:rFonts w:ascii="Times New Roman" w:hAnsi="Times New Roman" w:cs="Times New Roman"/>
              </w:rPr>
            </w:pPr>
            <w:r w:rsidRPr="00353C07">
              <w:rPr>
                <w:rFonts w:ascii="Times New Roman" w:hAnsi="Times New Roman" w:cs="Times New Roman"/>
              </w:rPr>
              <w:t xml:space="preserve">Площадь земель, вовлеченных в хозяйственных оборот, </w:t>
            </w:r>
            <w:r w:rsidRPr="00353C07">
              <w:rPr>
                <w:rFonts w:ascii="Times New Roman" w:eastAsia="Times New Roman" w:hAnsi="Times New Roman" w:cs="Times New Roman"/>
                <w:color w:val="000000" w:themeColor="text1"/>
                <w:lang w:eastAsia="ru-RU"/>
              </w:rPr>
              <w:t>кв м.</w:t>
            </w:r>
          </w:p>
        </w:tc>
        <w:tc>
          <w:tcPr>
            <w:tcW w:w="916" w:type="dxa"/>
            <w:vAlign w:val="bottom"/>
          </w:tcPr>
          <w:p w:rsidR="00C039C7" w:rsidRPr="00353C07" w:rsidRDefault="00C039C7" w:rsidP="00C039C7">
            <w:pPr>
              <w:jc w:val="center"/>
              <w:rPr>
                <w:rFonts w:ascii="Times New Roman" w:hAnsi="Times New Roman" w:cs="Times New Roman"/>
              </w:rPr>
            </w:pPr>
          </w:p>
        </w:tc>
        <w:tc>
          <w:tcPr>
            <w:tcW w:w="876" w:type="dxa"/>
            <w:vAlign w:val="bottom"/>
          </w:tcPr>
          <w:p w:rsidR="00C039C7" w:rsidRPr="00353C07" w:rsidRDefault="00C039C7" w:rsidP="00C039C7">
            <w:pPr>
              <w:jc w:val="center"/>
              <w:rPr>
                <w:rFonts w:ascii="Times New Roman" w:hAnsi="Times New Roman" w:cs="Times New Roman"/>
              </w:rPr>
            </w:pPr>
          </w:p>
        </w:tc>
        <w:tc>
          <w:tcPr>
            <w:tcW w:w="986" w:type="dxa"/>
            <w:vAlign w:val="bottom"/>
          </w:tcPr>
          <w:p w:rsidR="00C039C7" w:rsidRPr="00353C07" w:rsidRDefault="00C039C7" w:rsidP="00C039C7">
            <w:pPr>
              <w:jc w:val="center"/>
              <w:rPr>
                <w:rFonts w:ascii="Times New Roman" w:hAnsi="Times New Roman" w:cs="Times New Roman"/>
              </w:rPr>
            </w:pPr>
          </w:p>
        </w:tc>
        <w:tc>
          <w:tcPr>
            <w:tcW w:w="986" w:type="dxa"/>
            <w:vAlign w:val="bottom"/>
          </w:tcPr>
          <w:p w:rsidR="00C039C7" w:rsidRPr="00353C07" w:rsidRDefault="00C039C7" w:rsidP="00C039C7">
            <w:pPr>
              <w:jc w:val="center"/>
              <w:rPr>
                <w:rFonts w:ascii="Times New Roman" w:hAnsi="Times New Roman" w:cs="Times New Roman"/>
              </w:rPr>
            </w:pPr>
          </w:p>
        </w:tc>
        <w:tc>
          <w:tcPr>
            <w:tcW w:w="876" w:type="dxa"/>
            <w:vAlign w:val="bottom"/>
          </w:tcPr>
          <w:p w:rsidR="00C039C7" w:rsidRPr="00353C07" w:rsidRDefault="00C039C7" w:rsidP="00C039C7">
            <w:pPr>
              <w:jc w:val="center"/>
              <w:rPr>
                <w:rFonts w:ascii="Times New Roman" w:hAnsi="Times New Roman" w:cs="Times New Roman"/>
              </w:rPr>
            </w:pPr>
          </w:p>
        </w:tc>
        <w:tc>
          <w:tcPr>
            <w:tcW w:w="876" w:type="dxa"/>
            <w:vAlign w:val="bottom"/>
          </w:tcPr>
          <w:p w:rsidR="00C039C7" w:rsidRPr="00353C07" w:rsidRDefault="00C039C7" w:rsidP="00C039C7">
            <w:pPr>
              <w:jc w:val="center"/>
              <w:rPr>
                <w:rFonts w:ascii="Times New Roman" w:hAnsi="Times New Roman" w:cs="Times New Roman"/>
              </w:rPr>
            </w:pPr>
          </w:p>
        </w:tc>
        <w:tc>
          <w:tcPr>
            <w:tcW w:w="876" w:type="dxa"/>
            <w:vAlign w:val="bottom"/>
          </w:tcPr>
          <w:p w:rsidR="00C039C7" w:rsidRPr="00353C07" w:rsidRDefault="00C039C7" w:rsidP="00C039C7">
            <w:pPr>
              <w:jc w:val="center"/>
              <w:rPr>
                <w:rFonts w:ascii="Times New Roman" w:hAnsi="Times New Roman" w:cs="Times New Roman"/>
              </w:rPr>
            </w:pPr>
          </w:p>
        </w:tc>
      </w:tr>
      <w:tr w:rsidR="00C039C7" w:rsidRPr="00353C07" w:rsidTr="00FE4886">
        <w:tc>
          <w:tcPr>
            <w:tcW w:w="600" w:type="dxa"/>
            <w:vMerge/>
          </w:tcPr>
          <w:p w:rsidR="00C039C7" w:rsidRPr="00353C07" w:rsidRDefault="00C039C7" w:rsidP="00C039C7">
            <w:pPr>
              <w:jc w:val="both"/>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Инерционный</w:t>
            </w:r>
          </w:p>
        </w:tc>
        <w:tc>
          <w:tcPr>
            <w:tcW w:w="91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388000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423000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5346000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1944000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486000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486000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486000</w:t>
            </w:r>
          </w:p>
        </w:tc>
      </w:tr>
      <w:tr w:rsidR="00C039C7" w:rsidRPr="00353C07" w:rsidTr="00FE4886">
        <w:tc>
          <w:tcPr>
            <w:tcW w:w="600" w:type="dxa"/>
            <w:vMerge/>
          </w:tcPr>
          <w:p w:rsidR="00C039C7" w:rsidRPr="00353C07" w:rsidRDefault="00C039C7" w:rsidP="00C039C7">
            <w:pPr>
              <w:jc w:val="both"/>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Базовый</w:t>
            </w:r>
          </w:p>
        </w:tc>
        <w:tc>
          <w:tcPr>
            <w:tcW w:w="91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400000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436000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5500000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2000000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500000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500000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500000</w:t>
            </w:r>
          </w:p>
        </w:tc>
      </w:tr>
      <w:tr w:rsidR="00C039C7" w:rsidRPr="00353C07" w:rsidTr="00FE4886">
        <w:tc>
          <w:tcPr>
            <w:tcW w:w="600" w:type="dxa"/>
            <w:vMerge/>
          </w:tcPr>
          <w:p w:rsidR="00C039C7" w:rsidRPr="00353C07" w:rsidRDefault="00C039C7" w:rsidP="00C039C7">
            <w:pPr>
              <w:jc w:val="both"/>
              <w:rPr>
                <w:rFonts w:ascii="Times New Roman" w:hAnsi="Times New Roman" w:cs="Times New Roman"/>
              </w:rPr>
            </w:pPr>
          </w:p>
        </w:tc>
        <w:tc>
          <w:tcPr>
            <w:tcW w:w="2579" w:type="dxa"/>
            <w:vAlign w:val="bottom"/>
          </w:tcPr>
          <w:p w:rsidR="00C039C7" w:rsidRPr="00353C07" w:rsidRDefault="00C039C7" w:rsidP="00C039C7">
            <w:pPr>
              <w:ind w:left="-57" w:right="-57"/>
              <w:rPr>
                <w:rFonts w:ascii="Times New Roman" w:hAnsi="Times New Roman" w:cs="Times New Roman"/>
                <w:color w:val="000000"/>
              </w:rPr>
            </w:pPr>
            <w:r w:rsidRPr="00353C07">
              <w:rPr>
                <w:rFonts w:ascii="Times New Roman" w:hAnsi="Times New Roman" w:cs="Times New Roman"/>
                <w:color w:val="000000"/>
              </w:rPr>
              <w:t>Оптимистический</w:t>
            </w:r>
          </w:p>
        </w:tc>
        <w:tc>
          <w:tcPr>
            <w:tcW w:w="91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411000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448000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5654000</w:t>
            </w:r>
          </w:p>
        </w:tc>
        <w:tc>
          <w:tcPr>
            <w:tcW w:w="98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2056000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514000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514000</w:t>
            </w:r>
          </w:p>
        </w:tc>
        <w:tc>
          <w:tcPr>
            <w:tcW w:w="876" w:type="dxa"/>
            <w:vAlign w:val="bottom"/>
          </w:tcPr>
          <w:p w:rsidR="00C039C7" w:rsidRPr="00353C07" w:rsidRDefault="00C039C7" w:rsidP="00C039C7">
            <w:pPr>
              <w:jc w:val="center"/>
              <w:rPr>
                <w:rFonts w:ascii="Times New Roman" w:hAnsi="Times New Roman" w:cs="Times New Roman"/>
              </w:rPr>
            </w:pPr>
            <w:r w:rsidRPr="00353C07">
              <w:rPr>
                <w:rFonts w:ascii="Times New Roman" w:hAnsi="Times New Roman" w:cs="Times New Roman"/>
              </w:rPr>
              <w:t>514000</w:t>
            </w:r>
          </w:p>
        </w:tc>
      </w:tr>
    </w:tbl>
    <w:p w:rsidR="00353C07" w:rsidRPr="00353C07" w:rsidRDefault="00353C07" w:rsidP="00353C07"/>
    <w:p w:rsidR="00353C07" w:rsidRPr="00353C07" w:rsidRDefault="00353C07" w:rsidP="00353C07"/>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353C07" w:rsidRPr="00353C07" w:rsidRDefault="00353C07" w:rsidP="00353C07">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bookmarkStart w:id="0" w:name="_GoBack"/>
      <w:bookmarkEnd w:id="0"/>
    </w:p>
    <w:p w:rsidR="00353C07" w:rsidRPr="00353C07" w:rsidRDefault="00353C07" w:rsidP="0041773A">
      <w:pPr>
        <w:spacing w:after="0" w:line="240" w:lineRule="auto"/>
        <w:jc w:val="both"/>
      </w:pPr>
      <w:r w:rsidRPr="00353C07">
        <w:rPr>
          <w:rFonts w:ascii="Times New Roman" w:hAnsi="Times New Roman" w:cs="Times New Roman"/>
          <w:color w:val="000000" w:themeColor="text1"/>
          <w:sz w:val="28"/>
          <w:szCs w:val="28"/>
        </w:rPr>
        <w:t>Тимашевский район                                                                          И.А. Скрипиль</w:t>
      </w:r>
    </w:p>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p w:rsidR="00353C07" w:rsidRPr="00353C07" w:rsidRDefault="00353C07" w:rsidP="00353C07"/>
    <w:sectPr w:rsidR="00353C07" w:rsidRPr="00353C07" w:rsidSect="00C039C7">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4D6" w:rsidRDefault="008044D6">
      <w:pPr>
        <w:spacing w:after="0" w:line="240" w:lineRule="auto"/>
      </w:pPr>
      <w:r>
        <w:separator/>
      </w:r>
    </w:p>
  </w:endnote>
  <w:endnote w:type="continuationSeparator" w:id="0">
    <w:p w:rsidR="008044D6" w:rsidRDefault="00804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4D6" w:rsidRDefault="008044D6">
      <w:pPr>
        <w:spacing w:after="0" w:line="240" w:lineRule="auto"/>
      </w:pPr>
      <w:r>
        <w:separator/>
      </w:r>
    </w:p>
  </w:footnote>
  <w:footnote w:type="continuationSeparator" w:id="0">
    <w:p w:rsidR="008044D6" w:rsidRDefault="008044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04D86"/>
    <w:rsid w:val="00140F8F"/>
    <w:rsid w:val="00353C07"/>
    <w:rsid w:val="003A255D"/>
    <w:rsid w:val="0041773A"/>
    <w:rsid w:val="00494D75"/>
    <w:rsid w:val="00660A60"/>
    <w:rsid w:val="007945CA"/>
    <w:rsid w:val="008044D6"/>
    <w:rsid w:val="00AA04E8"/>
    <w:rsid w:val="00BF6730"/>
    <w:rsid w:val="00C039C7"/>
    <w:rsid w:val="00C8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487</Words>
  <Characters>2780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6</cp:revision>
  <dcterms:created xsi:type="dcterms:W3CDTF">2020-01-22T11:38:00Z</dcterms:created>
  <dcterms:modified xsi:type="dcterms:W3CDTF">2020-01-23T08:34:00Z</dcterms:modified>
</cp:coreProperties>
</file>