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B0B10" w:rsidRPr="00E42E22">
        <w:rPr>
          <w:sz w:val="28"/>
          <w:szCs w:val="28"/>
        </w:rPr>
        <w:t>1</w:t>
      </w:r>
      <w:r w:rsidR="008A1082" w:rsidRPr="00E42E22">
        <w:rPr>
          <w:sz w:val="28"/>
          <w:szCs w:val="28"/>
        </w:rPr>
        <w:t>/</w:t>
      </w:r>
      <w:r w:rsidR="00BA6953">
        <w:rPr>
          <w:sz w:val="28"/>
          <w:szCs w:val="28"/>
        </w:rPr>
        <w:t>69</w:t>
      </w:r>
      <w:bookmarkStart w:id="0" w:name="_GoBack"/>
      <w:bookmarkEnd w:id="0"/>
      <w:r w:rsidR="00E5153F" w:rsidRPr="00E42E22">
        <w:rPr>
          <w:sz w:val="28"/>
          <w:szCs w:val="28"/>
        </w:rPr>
        <w:t xml:space="preserve"> </w:t>
      </w:r>
      <w:r w:rsidR="00CB0376" w:rsidRPr="00E42E22">
        <w:rPr>
          <w:sz w:val="28"/>
          <w:szCs w:val="28"/>
        </w:rPr>
        <w:t xml:space="preserve">от </w:t>
      </w:r>
      <w:r w:rsidR="00EB270E" w:rsidRPr="00E42E22">
        <w:rPr>
          <w:sz w:val="28"/>
          <w:szCs w:val="28"/>
        </w:rPr>
        <w:t>2</w:t>
      </w:r>
      <w:r w:rsidR="00E42E22" w:rsidRPr="00E42E22">
        <w:rPr>
          <w:sz w:val="28"/>
          <w:szCs w:val="28"/>
        </w:rPr>
        <w:t xml:space="preserve"> марта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Pr="00E42E22" w:rsidRDefault="009158FA" w:rsidP="00EB270E">
      <w:pPr>
        <w:jc w:val="center"/>
        <w:rPr>
          <w:sz w:val="28"/>
          <w:szCs w:val="28"/>
        </w:rPr>
      </w:pPr>
      <w:r w:rsidRPr="00E42E22">
        <w:rPr>
          <w:rFonts w:eastAsiaTheme="minorEastAsia"/>
          <w:sz w:val="28"/>
          <w:szCs w:val="28"/>
        </w:rPr>
        <w:t xml:space="preserve">об оценке регулирующего воздействия </w:t>
      </w:r>
      <w:r w:rsidR="00B86BB1" w:rsidRPr="00E42E22">
        <w:rPr>
          <w:sz w:val="28"/>
          <w:szCs w:val="28"/>
        </w:rPr>
        <w:t xml:space="preserve">проекта </w:t>
      </w:r>
    </w:p>
    <w:p w:rsidR="00EB270E" w:rsidRPr="00E42E22" w:rsidRDefault="00EB270E" w:rsidP="00E42E22">
      <w:pPr>
        <w:jc w:val="center"/>
        <w:rPr>
          <w:sz w:val="28"/>
          <w:szCs w:val="28"/>
        </w:rPr>
      </w:pPr>
      <w:r w:rsidRPr="00E42E22">
        <w:rPr>
          <w:sz w:val="28"/>
          <w:szCs w:val="28"/>
        </w:rPr>
        <w:t>постановления администрации муниципального образования</w:t>
      </w:r>
    </w:p>
    <w:p w:rsidR="00E42E22" w:rsidRPr="00E42E22" w:rsidRDefault="00EB270E" w:rsidP="00E42E22">
      <w:pPr>
        <w:jc w:val="center"/>
        <w:rPr>
          <w:sz w:val="28"/>
          <w:szCs w:val="28"/>
        </w:rPr>
      </w:pPr>
      <w:r w:rsidRPr="00E42E22">
        <w:rPr>
          <w:sz w:val="28"/>
          <w:szCs w:val="28"/>
        </w:rPr>
        <w:t xml:space="preserve">Тимашевский район </w:t>
      </w:r>
      <w:r w:rsidR="00E42E22" w:rsidRPr="00E42E22">
        <w:rPr>
          <w:sz w:val="28"/>
          <w:szCs w:val="28"/>
        </w:rPr>
        <w:t>«О внесении изменений в постановление администрации</w:t>
      </w:r>
    </w:p>
    <w:p w:rsidR="00E42E22" w:rsidRPr="00E42E22" w:rsidRDefault="00E42E22" w:rsidP="00E42E22">
      <w:pPr>
        <w:jc w:val="center"/>
        <w:outlineLvl w:val="0"/>
        <w:rPr>
          <w:sz w:val="28"/>
          <w:szCs w:val="28"/>
        </w:rPr>
      </w:pPr>
      <w:r w:rsidRPr="00E42E22">
        <w:rPr>
          <w:sz w:val="28"/>
          <w:szCs w:val="28"/>
        </w:rPr>
        <w:t>муниципального образования Тимашевский район</w:t>
      </w:r>
    </w:p>
    <w:p w:rsidR="00E42E22" w:rsidRPr="00E42E22" w:rsidRDefault="00E42E22" w:rsidP="00E42E22">
      <w:pPr>
        <w:jc w:val="center"/>
        <w:outlineLvl w:val="0"/>
        <w:rPr>
          <w:sz w:val="28"/>
          <w:szCs w:val="28"/>
        </w:rPr>
      </w:pPr>
      <w:r w:rsidRPr="00E42E22">
        <w:rPr>
          <w:sz w:val="28"/>
          <w:szCs w:val="28"/>
        </w:rPr>
        <w:t>от 22 марта 2018 г. № 256 «Об утверждении Требований к организациям,</w:t>
      </w:r>
    </w:p>
    <w:p w:rsidR="00E42E22" w:rsidRDefault="00E42E22" w:rsidP="00E42E22">
      <w:pPr>
        <w:jc w:val="center"/>
        <w:outlineLvl w:val="0"/>
        <w:rPr>
          <w:sz w:val="28"/>
          <w:szCs w:val="28"/>
        </w:rPr>
      </w:pPr>
      <w:r w:rsidRPr="00E42E22">
        <w:rPr>
          <w:sz w:val="28"/>
          <w:szCs w:val="28"/>
        </w:rPr>
        <w:t>образующим инфраструктуру поддержки</w:t>
      </w:r>
      <w:r>
        <w:rPr>
          <w:sz w:val="28"/>
          <w:szCs w:val="28"/>
        </w:rPr>
        <w:t xml:space="preserve"> субъектов малого и среднего</w:t>
      </w:r>
    </w:p>
    <w:p w:rsidR="00E42E22" w:rsidRDefault="00E42E22" w:rsidP="00E42E22">
      <w:pPr>
        <w:jc w:val="center"/>
        <w:outlineLvl w:val="0"/>
        <w:rPr>
          <w:sz w:val="28"/>
          <w:szCs w:val="28"/>
        </w:rPr>
      </w:pPr>
      <w:r>
        <w:rPr>
          <w:sz w:val="28"/>
          <w:szCs w:val="28"/>
        </w:rPr>
        <w:t>предпринимательства в Тимашевском районе, и Порядка оказания</w:t>
      </w:r>
    </w:p>
    <w:p w:rsidR="00E42E22" w:rsidRDefault="00E42E22" w:rsidP="00E42E22">
      <w:pPr>
        <w:jc w:val="center"/>
        <w:outlineLvl w:val="0"/>
        <w:rPr>
          <w:sz w:val="28"/>
          <w:szCs w:val="28"/>
        </w:rPr>
      </w:pPr>
      <w:r>
        <w:rPr>
          <w:sz w:val="28"/>
          <w:szCs w:val="28"/>
        </w:rPr>
        <w:t>консультационной поддержки субъектам малого и среднего</w:t>
      </w:r>
    </w:p>
    <w:p w:rsidR="00E42E22" w:rsidRPr="001A6193" w:rsidRDefault="00E42E22" w:rsidP="00E42E22">
      <w:pPr>
        <w:jc w:val="center"/>
        <w:outlineLvl w:val="0"/>
        <w:rPr>
          <w:color w:val="000000"/>
          <w:sz w:val="28"/>
          <w:szCs w:val="28"/>
          <w:highlight w:val="yellow"/>
        </w:rPr>
      </w:pPr>
      <w:r>
        <w:rPr>
          <w:sz w:val="28"/>
          <w:szCs w:val="28"/>
        </w:rPr>
        <w:t>предпринимательства в Тимашевском районе»</w:t>
      </w:r>
    </w:p>
    <w:p w:rsidR="00E85E37" w:rsidRPr="00E42E22" w:rsidRDefault="00E42E22" w:rsidP="00E42E22">
      <w:pPr>
        <w:jc w:val="center"/>
        <w:outlineLvl w:val="0"/>
        <w:rPr>
          <w:color w:val="000000"/>
          <w:sz w:val="28"/>
          <w:szCs w:val="28"/>
          <w:highlight w:val="yellow"/>
        </w:rPr>
      </w:pPr>
      <w:r w:rsidRPr="00E42E22">
        <w:rPr>
          <w:sz w:val="28"/>
          <w:szCs w:val="28"/>
          <w:highlight w:val="yellow"/>
        </w:rPr>
        <w:t xml:space="preserve"> </w:t>
      </w:r>
    </w:p>
    <w:p w:rsidR="00A2222A" w:rsidRPr="00E42E22" w:rsidRDefault="00A2222A" w:rsidP="00B82E15">
      <w:pPr>
        <w:jc w:val="center"/>
        <w:outlineLvl w:val="0"/>
        <w:rPr>
          <w:b/>
          <w:sz w:val="28"/>
          <w:szCs w:val="28"/>
          <w:highlight w:val="yellow"/>
        </w:rPr>
      </w:pPr>
    </w:p>
    <w:p w:rsidR="00653AEF" w:rsidRPr="009C6AA0" w:rsidRDefault="0000722B" w:rsidP="00E42E22">
      <w:pPr>
        <w:jc w:val="both"/>
        <w:rPr>
          <w:sz w:val="28"/>
          <w:szCs w:val="28"/>
        </w:rPr>
      </w:pPr>
      <w:r>
        <w:rPr>
          <w:sz w:val="28"/>
          <w:szCs w:val="28"/>
        </w:rPr>
        <w:tab/>
      </w:r>
      <w:r w:rsidR="00BB0B10" w:rsidRPr="009C6AA0">
        <w:rPr>
          <w:sz w:val="28"/>
          <w:szCs w:val="28"/>
        </w:rPr>
        <w:t xml:space="preserve">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 </w:t>
      </w:r>
      <w:r w:rsidR="00E42E22" w:rsidRPr="009C6AA0">
        <w:rPr>
          <w:sz w:val="28"/>
          <w:szCs w:val="28"/>
        </w:rPr>
        <w:t xml:space="preserve">8 </w:t>
      </w:r>
      <w:r w:rsidR="009C6AA0">
        <w:rPr>
          <w:sz w:val="28"/>
          <w:szCs w:val="28"/>
        </w:rPr>
        <w:t xml:space="preserve">февраля </w:t>
      </w:r>
      <w:r w:rsidR="00BB0B10" w:rsidRPr="009C6AA0">
        <w:rPr>
          <w:sz w:val="28"/>
          <w:szCs w:val="28"/>
        </w:rPr>
        <w:t>202</w:t>
      </w:r>
      <w:r w:rsidR="009C6AA0">
        <w:rPr>
          <w:sz w:val="28"/>
          <w:szCs w:val="28"/>
        </w:rPr>
        <w:t>3</w:t>
      </w:r>
      <w:r w:rsidR="00BB0B10" w:rsidRPr="009C6AA0">
        <w:rPr>
          <w:sz w:val="28"/>
          <w:szCs w:val="28"/>
        </w:rPr>
        <w:t xml:space="preserve"> г. </w:t>
      </w:r>
      <w:r w:rsidR="00D93377" w:rsidRPr="009C6AA0">
        <w:rPr>
          <w:sz w:val="28"/>
          <w:szCs w:val="28"/>
        </w:rPr>
        <w:t xml:space="preserve">проект </w:t>
      </w:r>
      <w:r w:rsidR="00B86BB1" w:rsidRPr="009C6AA0">
        <w:rPr>
          <w:sz w:val="28"/>
          <w:szCs w:val="28"/>
        </w:rPr>
        <w:t xml:space="preserve">постановления администрации муниципального образования Тимашевский район </w:t>
      </w:r>
      <w:r w:rsidR="00E42E22" w:rsidRPr="009C6AA0">
        <w:rPr>
          <w:sz w:val="28"/>
          <w:szCs w:val="28"/>
        </w:rPr>
        <w:t xml:space="preserve">«О внесении изменений в постановление администрации муниципального образования Тимашевский район от 22 марта 2018 г. № 256 «Об утверждении Требований к организациям, образующим инфраструктуру поддержки субъектов малого и среднего предпринимательства в Тимашевском районе, и Порядка оказания консультационной поддержки субъектам малого и среднего предпринимательства в Тимашевском районе» </w:t>
      </w:r>
      <w:r w:rsidR="004E3C3E">
        <w:rPr>
          <w:sz w:val="28"/>
          <w:szCs w:val="28"/>
        </w:rPr>
        <w:t>(в редакции от 22 ноября 2019 г. № 1391),</w:t>
      </w:r>
      <w:r w:rsidR="004E3C3E" w:rsidRPr="009C6AA0">
        <w:rPr>
          <w:sz w:val="28"/>
          <w:szCs w:val="28"/>
        </w:rPr>
        <w:t xml:space="preserve"> </w:t>
      </w:r>
      <w:r w:rsidR="00653AEF" w:rsidRPr="009C6AA0">
        <w:rPr>
          <w:sz w:val="28"/>
          <w:szCs w:val="28"/>
        </w:rPr>
        <w:t xml:space="preserve">(далее – </w:t>
      </w:r>
      <w:r w:rsidR="00710892" w:rsidRPr="009C6AA0">
        <w:rPr>
          <w:sz w:val="28"/>
          <w:szCs w:val="28"/>
        </w:rPr>
        <w:t>П</w:t>
      </w:r>
      <w:r w:rsidR="00516B94" w:rsidRPr="009C6AA0">
        <w:rPr>
          <w:sz w:val="28"/>
          <w:szCs w:val="28"/>
        </w:rPr>
        <w:t>роект</w:t>
      </w:r>
      <w:r w:rsidR="00653AEF" w:rsidRPr="009C6AA0">
        <w:rPr>
          <w:sz w:val="28"/>
          <w:szCs w:val="28"/>
        </w:rPr>
        <w:t>)</w:t>
      </w:r>
      <w:r w:rsidR="00710892" w:rsidRPr="009C6AA0">
        <w:rPr>
          <w:sz w:val="28"/>
          <w:szCs w:val="28"/>
        </w:rPr>
        <w:t>, направленный от</w:t>
      </w:r>
      <w:r w:rsidR="007C2540" w:rsidRPr="009C6AA0">
        <w:rPr>
          <w:sz w:val="28"/>
          <w:szCs w:val="28"/>
        </w:rPr>
        <w:t>делом</w:t>
      </w:r>
      <w:r w:rsidR="00AC3440" w:rsidRPr="009C6AA0">
        <w:rPr>
          <w:sz w:val="28"/>
          <w:szCs w:val="28"/>
        </w:rPr>
        <w:t xml:space="preserve"> </w:t>
      </w:r>
      <w:r w:rsidR="00E42E22" w:rsidRPr="009C6AA0">
        <w:rPr>
          <w:sz w:val="28"/>
          <w:szCs w:val="28"/>
        </w:rPr>
        <w:t xml:space="preserve">экономики и прогнозирования администрации муниципального образования Тимашевский район </w:t>
      </w:r>
      <w:r w:rsidR="00710892" w:rsidRPr="009C6AA0">
        <w:rPr>
          <w:sz w:val="28"/>
          <w:szCs w:val="28"/>
        </w:rPr>
        <w:t xml:space="preserve"> (далее - Разработчик)</w:t>
      </w:r>
      <w:r w:rsidR="00AC2A0D" w:rsidRPr="009C6AA0">
        <w:rPr>
          <w:sz w:val="28"/>
          <w:szCs w:val="28"/>
        </w:rPr>
        <w:t xml:space="preserve"> для подготовки настоящего Заключения и сообщает следующее</w:t>
      </w:r>
      <w:r w:rsidR="00653AEF" w:rsidRPr="009C6AA0">
        <w:rPr>
          <w:sz w:val="28"/>
          <w:szCs w:val="28"/>
        </w:rPr>
        <w:t>.</w:t>
      </w:r>
    </w:p>
    <w:p w:rsidR="00BB0B10" w:rsidRPr="009C6AA0" w:rsidRDefault="00BB0B10" w:rsidP="00BB0B10">
      <w:pPr>
        <w:ind w:firstLine="708"/>
        <w:jc w:val="both"/>
        <w:rPr>
          <w:sz w:val="28"/>
          <w:szCs w:val="28"/>
        </w:rPr>
      </w:pPr>
      <w:r w:rsidRPr="009C6AA0">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9C6AA0">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9C6AA0">
        <w:rPr>
          <w:sz w:val="28"/>
          <w:szCs w:val="28"/>
        </w:rPr>
        <w:softHyphen/>
        <w:t>ципального образования Тимашевский район от 10 сентября 2021 г. № 1231</w:t>
      </w:r>
      <w:r w:rsidR="00364EDE" w:rsidRPr="009C6AA0">
        <w:rPr>
          <w:sz w:val="28"/>
          <w:szCs w:val="28"/>
        </w:rPr>
        <w:t xml:space="preserve"> (в редакции постановления администрации муниципального образования Тимашевский район от </w:t>
      </w:r>
      <w:r w:rsidR="009C6AA0" w:rsidRPr="009C6AA0">
        <w:rPr>
          <w:sz w:val="28"/>
          <w:szCs w:val="28"/>
        </w:rPr>
        <w:t xml:space="preserve">14 декабря </w:t>
      </w:r>
      <w:r w:rsidR="00364EDE" w:rsidRPr="009C6AA0">
        <w:rPr>
          <w:sz w:val="28"/>
          <w:szCs w:val="28"/>
        </w:rPr>
        <w:t>2022 г. № 1</w:t>
      </w:r>
      <w:r w:rsidR="009C6AA0" w:rsidRPr="009C6AA0">
        <w:rPr>
          <w:sz w:val="28"/>
          <w:szCs w:val="28"/>
        </w:rPr>
        <w:t>951</w:t>
      </w:r>
      <w:r w:rsidR="00364EDE" w:rsidRPr="009C6AA0">
        <w:rPr>
          <w:sz w:val="28"/>
          <w:szCs w:val="28"/>
        </w:rPr>
        <w:t xml:space="preserve">) </w:t>
      </w:r>
      <w:r w:rsidRPr="009C6AA0">
        <w:rPr>
          <w:sz w:val="28"/>
          <w:szCs w:val="28"/>
        </w:rPr>
        <w:t xml:space="preserve"> (далее - Порядок) проект подлежит проведению оценки регулирующего воздействия.</w:t>
      </w:r>
    </w:p>
    <w:p w:rsidR="003D77B4" w:rsidRPr="009C6AA0" w:rsidRDefault="00EF5238" w:rsidP="003D77B4">
      <w:pPr>
        <w:ind w:firstLine="540"/>
        <w:jc w:val="both"/>
        <w:rPr>
          <w:rFonts w:eastAsiaTheme="minorEastAsia"/>
          <w:sz w:val="28"/>
          <w:szCs w:val="28"/>
        </w:rPr>
      </w:pPr>
      <w:r w:rsidRPr="009C6AA0">
        <w:rPr>
          <w:sz w:val="28"/>
          <w:szCs w:val="28"/>
        </w:rPr>
        <w:t xml:space="preserve">Проект содержит положения, имеющие </w:t>
      </w:r>
      <w:r w:rsidR="007A7718" w:rsidRPr="009C6AA0">
        <w:rPr>
          <w:sz w:val="28"/>
          <w:szCs w:val="28"/>
        </w:rPr>
        <w:t xml:space="preserve">высокую </w:t>
      </w:r>
      <w:r w:rsidRPr="009C6AA0">
        <w:rPr>
          <w:sz w:val="28"/>
          <w:szCs w:val="28"/>
        </w:rPr>
        <w:t>степень регулирующего воздействия</w:t>
      </w:r>
      <w:r w:rsidR="005D6545" w:rsidRPr="009C6AA0">
        <w:rPr>
          <w:sz w:val="28"/>
          <w:szCs w:val="28"/>
        </w:rPr>
        <w:t>.</w:t>
      </w:r>
    </w:p>
    <w:p w:rsidR="00242F28" w:rsidRPr="009C6AA0" w:rsidRDefault="00242F28" w:rsidP="00653AEF">
      <w:pPr>
        <w:ind w:firstLine="708"/>
        <w:jc w:val="both"/>
        <w:rPr>
          <w:rFonts w:eastAsiaTheme="minorEastAsia"/>
          <w:sz w:val="28"/>
          <w:szCs w:val="28"/>
        </w:rPr>
      </w:pPr>
      <w:r w:rsidRPr="009C6AA0">
        <w:rPr>
          <w:rFonts w:eastAsiaTheme="minorEastAsia"/>
          <w:sz w:val="28"/>
          <w:szCs w:val="28"/>
        </w:rPr>
        <w:t xml:space="preserve">По результатам рассмотрения установлено, что при подготовке </w:t>
      </w:r>
      <w:r w:rsidR="00E5661A" w:rsidRPr="009C6AA0">
        <w:rPr>
          <w:rFonts w:eastAsiaTheme="minorEastAsia"/>
          <w:sz w:val="28"/>
          <w:szCs w:val="28"/>
        </w:rPr>
        <w:t>П</w:t>
      </w:r>
      <w:r w:rsidRPr="009C6AA0">
        <w:rPr>
          <w:rFonts w:eastAsiaTheme="minorEastAsia"/>
          <w:sz w:val="28"/>
          <w:szCs w:val="28"/>
        </w:rPr>
        <w:t xml:space="preserve">роекта </w:t>
      </w:r>
      <w:r w:rsidRPr="009C6AA0">
        <w:rPr>
          <w:rFonts w:eastAsiaTheme="minorEastAsia"/>
          <w:sz w:val="28"/>
          <w:szCs w:val="28"/>
        </w:rPr>
        <w:lastRenderedPageBreak/>
        <w:t>требования Порядка Разработчиком соблюдены.</w:t>
      </w:r>
    </w:p>
    <w:p w:rsidR="00E40D34" w:rsidRPr="009C6AA0" w:rsidRDefault="00E40D34" w:rsidP="00653AEF">
      <w:pPr>
        <w:ind w:firstLine="708"/>
        <w:jc w:val="both"/>
        <w:rPr>
          <w:rFonts w:eastAsiaTheme="minorEastAsia"/>
          <w:sz w:val="28"/>
          <w:szCs w:val="28"/>
        </w:rPr>
      </w:pPr>
      <w:r w:rsidRPr="009C6AA0">
        <w:rPr>
          <w:rFonts w:eastAsiaTheme="minorEastAsia"/>
          <w:sz w:val="28"/>
          <w:szCs w:val="28"/>
        </w:rPr>
        <w:t>Проект направлен Разработчиком для проведения оценки регулирующего воздействия впервые.</w:t>
      </w:r>
    </w:p>
    <w:p w:rsidR="004D771F" w:rsidRPr="009C6AA0" w:rsidRDefault="004D771F" w:rsidP="00653AEF">
      <w:pPr>
        <w:ind w:firstLine="708"/>
        <w:jc w:val="both"/>
        <w:rPr>
          <w:rFonts w:eastAsiaTheme="minorEastAsia"/>
          <w:sz w:val="28"/>
          <w:szCs w:val="28"/>
        </w:rPr>
      </w:pPr>
      <w:r w:rsidRPr="009C6AA0">
        <w:rPr>
          <w:rFonts w:eastAsiaTheme="minorEastAsia"/>
          <w:sz w:val="28"/>
          <w:szCs w:val="28"/>
        </w:rPr>
        <w:t>Проведен анализ результатов исследований, проводимых регулирующим органом</w:t>
      </w:r>
      <w:r w:rsidR="003E2D1D" w:rsidRPr="009C6AA0">
        <w:rPr>
          <w:rFonts w:eastAsiaTheme="minorEastAsia"/>
          <w:sz w:val="28"/>
          <w:szCs w:val="28"/>
        </w:rPr>
        <w:t xml:space="preserve"> </w:t>
      </w:r>
      <w:r w:rsidRPr="009C6AA0">
        <w:rPr>
          <w:rFonts w:eastAsiaTheme="minorEastAsia"/>
          <w:sz w:val="28"/>
          <w:szCs w:val="28"/>
        </w:rPr>
        <w:t xml:space="preserve">с учетом установления полноты рассмотрения </w:t>
      </w:r>
      <w:r w:rsidR="00B34005" w:rsidRPr="009C6AA0">
        <w:rPr>
          <w:rFonts w:eastAsiaTheme="minorEastAsia"/>
          <w:sz w:val="28"/>
          <w:szCs w:val="28"/>
        </w:rPr>
        <w:t xml:space="preserve">регулирующим органом </w:t>
      </w:r>
      <w:r w:rsidRPr="009C6AA0">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56373C" w:rsidRPr="009C6AA0" w:rsidRDefault="0000722B" w:rsidP="00AD2A67">
      <w:pPr>
        <w:jc w:val="both"/>
        <w:outlineLvl w:val="0"/>
        <w:rPr>
          <w:color w:val="000000"/>
          <w:sz w:val="28"/>
          <w:szCs w:val="28"/>
        </w:rPr>
      </w:pPr>
      <w:r>
        <w:rPr>
          <w:sz w:val="28"/>
          <w:szCs w:val="28"/>
        </w:rPr>
        <w:tab/>
      </w:r>
      <w:r w:rsidR="00B34005" w:rsidRPr="009C6AA0">
        <w:rPr>
          <w:sz w:val="28"/>
          <w:szCs w:val="28"/>
        </w:rPr>
        <w:t>Р</w:t>
      </w:r>
      <w:r w:rsidR="00722999" w:rsidRPr="009C6AA0">
        <w:rPr>
          <w:sz w:val="28"/>
          <w:szCs w:val="28"/>
        </w:rPr>
        <w:t>азработчиком предложен один вариант правового регулирования -</w:t>
      </w:r>
      <w:r w:rsidR="00C95A0C" w:rsidRPr="009C6AA0">
        <w:rPr>
          <w:sz w:val="28"/>
          <w:szCs w:val="28"/>
        </w:rPr>
        <w:t xml:space="preserve"> принятие постановления администрации муниципального образования Тимашевский район </w:t>
      </w:r>
      <w:r w:rsidR="009C6AA0" w:rsidRPr="009C6AA0">
        <w:rPr>
          <w:sz w:val="28"/>
          <w:szCs w:val="28"/>
        </w:rPr>
        <w:t>«О внесении изменений в постановление администрации муниципального образования Тимашевский район от 22 марта 2018 г. № 256 «Об утверждении Требований к организациям, образующим инфраструктуру поддержки субъектов малого и среднего предпринимательства в Тимашевском районе, и Порядка оказания консультационной поддержки субъектам малого и среднего предпринимательства в Тимашевском районе»</w:t>
      </w:r>
      <w:r w:rsidR="00AD2A67" w:rsidRPr="009C6AA0">
        <w:rPr>
          <w:sz w:val="28"/>
          <w:szCs w:val="28"/>
        </w:rPr>
        <w:t xml:space="preserve">. </w:t>
      </w:r>
    </w:p>
    <w:p w:rsidR="00BD6D89" w:rsidRPr="009C6AA0" w:rsidRDefault="00722999" w:rsidP="00722999">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9C6AA0" w:rsidRDefault="00BD6D89" w:rsidP="00722999">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9C6AA0">
        <w:rPr>
          <w:rFonts w:ascii="Times New Roman" w:hAnsi="Times New Roman" w:cs="Times New Roman"/>
          <w:sz w:val="28"/>
          <w:szCs w:val="28"/>
        </w:rPr>
        <w:t xml:space="preserve">Выбор варианта правового регулирования сделан исходя из оценки </w:t>
      </w:r>
      <w:r w:rsidR="005A6E6C" w:rsidRPr="009C6AA0">
        <w:rPr>
          <w:rFonts w:ascii="Times New Roman" w:hAnsi="Times New Roman" w:cs="Times New Roman"/>
          <w:sz w:val="28"/>
          <w:szCs w:val="28"/>
        </w:rPr>
        <w:t>возможности достижения заявленн</w:t>
      </w:r>
      <w:r w:rsidR="00FC22E3" w:rsidRPr="009C6AA0">
        <w:rPr>
          <w:rFonts w:ascii="Times New Roman" w:hAnsi="Times New Roman" w:cs="Times New Roman"/>
          <w:sz w:val="28"/>
          <w:szCs w:val="28"/>
        </w:rPr>
        <w:t>ой</w:t>
      </w:r>
      <w:r w:rsidR="005A6E6C" w:rsidRPr="009C6AA0">
        <w:rPr>
          <w:rFonts w:ascii="Times New Roman" w:hAnsi="Times New Roman" w:cs="Times New Roman"/>
          <w:sz w:val="28"/>
          <w:szCs w:val="28"/>
        </w:rPr>
        <w:t xml:space="preserve"> цел</w:t>
      </w:r>
      <w:r w:rsidR="00FC22E3" w:rsidRPr="009C6AA0">
        <w:rPr>
          <w:rFonts w:ascii="Times New Roman" w:hAnsi="Times New Roman" w:cs="Times New Roman"/>
          <w:sz w:val="28"/>
          <w:szCs w:val="28"/>
        </w:rPr>
        <w:t>и</w:t>
      </w:r>
      <w:r w:rsidR="005A6E6C" w:rsidRPr="009C6AA0">
        <w:rPr>
          <w:rFonts w:ascii="Times New Roman" w:hAnsi="Times New Roman" w:cs="Times New Roman"/>
          <w:sz w:val="28"/>
          <w:szCs w:val="28"/>
        </w:rPr>
        <w:t xml:space="preserve"> регулирования</w:t>
      </w:r>
      <w:r w:rsidR="00FC22E3" w:rsidRPr="009C6AA0">
        <w:rPr>
          <w:rFonts w:ascii="Times New Roman" w:hAnsi="Times New Roman" w:cs="Times New Roman"/>
          <w:sz w:val="28"/>
          <w:szCs w:val="28"/>
        </w:rPr>
        <w:t xml:space="preserve"> и оценки рисков наступления неблагоприятных последствий</w:t>
      </w:r>
      <w:r w:rsidR="005A6E6C" w:rsidRPr="009C6AA0">
        <w:rPr>
          <w:rFonts w:ascii="Times New Roman" w:hAnsi="Times New Roman" w:cs="Times New Roman"/>
          <w:sz w:val="28"/>
          <w:szCs w:val="28"/>
        </w:rPr>
        <w:t xml:space="preserve">. </w:t>
      </w:r>
    </w:p>
    <w:p w:rsidR="000A0A25" w:rsidRPr="009C6AA0" w:rsidRDefault="000A0A25" w:rsidP="000A0A25">
      <w:pPr>
        <w:ind w:firstLine="708"/>
        <w:jc w:val="both"/>
        <w:rPr>
          <w:rFonts w:eastAsiaTheme="minorEastAsia"/>
          <w:sz w:val="28"/>
          <w:szCs w:val="28"/>
        </w:rPr>
      </w:pPr>
      <w:r w:rsidRPr="009C6AA0">
        <w:rPr>
          <w:rFonts w:eastAsiaTheme="minorEastAsia"/>
          <w:sz w:val="28"/>
          <w:szCs w:val="28"/>
        </w:rPr>
        <w:t xml:space="preserve">Проведена оценка эффективности </w:t>
      </w:r>
      <w:r w:rsidR="00FC22E3" w:rsidRPr="009C6AA0">
        <w:rPr>
          <w:rFonts w:eastAsiaTheme="minorEastAsia"/>
          <w:sz w:val="28"/>
          <w:szCs w:val="28"/>
        </w:rPr>
        <w:t xml:space="preserve">предлагаемого варианта правового регулирования, </w:t>
      </w:r>
      <w:r w:rsidRPr="009C6AA0">
        <w:rPr>
          <w:rFonts w:eastAsiaTheme="minorEastAsia"/>
          <w:sz w:val="28"/>
          <w:szCs w:val="28"/>
        </w:rPr>
        <w:t>основанн</w:t>
      </w:r>
      <w:r w:rsidR="00FC22E3" w:rsidRPr="009C6AA0">
        <w:rPr>
          <w:rFonts w:eastAsiaTheme="minorEastAsia"/>
          <w:sz w:val="28"/>
          <w:szCs w:val="28"/>
        </w:rPr>
        <w:t>ого</w:t>
      </w:r>
      <w:r w:rsidRPr="009C6AA0">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9C6AA0" w:rsidRDefault="0098698D" w:rsidP="009C6AA0">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 xml:space="preserve">1. </w:t>
      </w:r>
      <w:r w:rsidR="007C4A4E" w:rsidRPr="009C6AA0">
        <w:rPr>
          <w:rFonts w:ascii="Times New Roman" w:hAnsi="Times New Roman" w:cs="Times New Roman"/>
          <w:sz w:val="28"/>
          <w:szCs w:val="28"/>
        </w:rPr>
        <w:t>п</w:t>
      </w:r>
      <w:r w:rsidR="00A513C3" w:rsidRPr="009C6AA0">
        <w:rPr>
          <w:rFonts w:ascii="Times New Roman" w:hAnsi="Times New Roman" w:cs="Times New Roman"/>
          <w:sz w:val="28"/>
          <w:szCs w:val="28"/>
        </w:rPr>
        <w:t>роблема</w:t>
      </w:r>
      <w:r w:rsidR="00FC22E3" w:rsidRPr="009C6AA0">
        <w:rPr>
          <w:rFonts w:ascii="Times New Roman" w:hAnsi="Times New Roman" w:cs="Times New Roman"/>
          <w:sz w:val="28"/>
          <w:szCs w:val="28"/>
        </w:rPr>
        <w:t>, на решение которой направлено правовое регулирование, сформирована точно</w:t>
      </w:r>
      <w:r w:rsidR="00A513C3" w:rsidRPr="009C6AA0">
        <w:rPr>
          <w:rFonts w:ascii="Times New Roman" w:hAnsi="Times New Roman" w:cs="Times New Roman"/>
          <w:sz w:val="28"/>
          <w:szCs w:val="28"/>
        </w:rPr>
        <w:t>;</w:t>
      </w:r>
    </w:p>
    <w:p w:rsidR="0000722B" w:rsidRDefault="009C6AA0" w:rsidP="0000722B">
      <w:pPr>
        <w:pStyle w:val="ConsPlusNonformat"/>
        <w:ind w:firstLine="567"/>
        <w:jc w:val="both"/>
        <w:rPr>
          <w:rFonts w:ascii="Times New Roman" w:eastAsia="Times New Roman" w:hAnsi="Times New Roman" w:cs="Times New Roman"/>
          <w:sz w:val="28"/>
          <w:szCs w:val="28"/>
        </w:rPr>
      </w:pPr>
      <w:r w:rsidRPr="009C6AA0">
        <w:rPr>
          <w:rFonts w:ascii="Times New Roman" w:hAnsi="Times New Roman" w:cs="Times New Roman"/>
          <w:sz w:val="28"/>
          <w:szCs w:val="28"/>
        </w:rPr>
        <w:t xml:space="preserve">2. </w:t>
      </w:r>
      <w:r w:rsidR="00A513C3" w:rsidRPr="009C6AA0">
        <w:rPr>
          <w:rFonts w:ascii="Times New Roman" w:hAnsi="Times New Roman" w:cs="Times New Roman"/>
          <w:sz w:val="28"/>
          <w:szCs w:val="28"/>
        </w:rPr>
        <w:t>определены потенциальные адресаты предлагаемого правового регулиро</w:t>
      </w:r>
      <w:r w:rsidR="00F128D6" w:rsidRPr="009C6AA0">
        <w:rPr>
          <w:rFonts w:ascii="Times New Roman" w:hAnsi="Times New Roman" w:cs="Times New Roman"/>
          <w:sz w:val="28"/>
          <w:szCs w:val="28"/>
        </w:rPr>
        <w:t>вания:</w:t>
      </w:r>
      <w:r w:rsidRPr="009C6AA0">
        <w:rPr>
          <w:rFonts w:ascii="Times New Roman" w:hAnsi="Times New Roman" w:cs="Times New Roman"/>
          <w:sz w:val="28"/>
          <w:szCs w:val="28"/>
        </w:rPr>
        <w:t xml:space="preserve"> к</w:t>
      </w:r>
      <w:r w:rsidRPr="009C6AA0">
        <w:rPr>
          <w:rFonts w:ascii="Times New Roman" w:eastAsia="Times New Roman" w:hAnsi="Times New Roman" w:cs="Times New Roman"/>
          <w:sz w:val="28"/>
          <w:szCs w:val="28"/>
        </w:rPr>
        <w:t>онсультационная поддержка оказывается субъектам МСП:</w:t>
      </w:r>
      <w:bookmarkStart w:id="1" w:name="sub_910162"/>
      <w:bookmarkStart w:id="2" w:name="sub_910161"/>
    </w:p>
    <w:p w:rsidR="0000722B" w:rsidRDefault="009C6AA0" w:rsidP="0000722B">
      <w:pPr>
        <w:pStyle w:val="ConsPlusNonformat"/>
        <w:ind w:firstLine="567"/>
        <w:jc w:val="both"/>
        <w:rPr>
          <w:rFonts w:ascii="Times New Roman" w:eastAsia="Times New Roman" w:hAnsi="Times New Roman" w:cs="Times New Roman"/>
          <w:sz w:val="28"/>
          <w:szCs w:val="28"/>
        </w:rPr>
      </w:pPr>
      <w:r w:rsidRPr="009C6AA0">
        <w:rPr>
          <w:rFonts w:ascii="Times New Roman" w:eastAsia="Times New Roman" w:hAnsi="Times New Roman" w:cs="Times New Roman"/>
          <w:sz w:val="28"/>
          <w:szCs w:val="28"/>
        </w:rPr>
        <w:t xml:space="preserve"> зарегистрированным в качестве</w:t>
      </w:r>
      <w:r w:rsidRPr="004E39F7">
        <w:rPr>
          <w:rFonts w:ascii="Times New Roman" w:eastAsia="Times New Roman" w:hAnsi="Times New Roman" w:cs="Times New Roman"/>
          <w:sz w:val="28"/>
          <w:szCs w:val="28"/>
        </w:rPr>
        <w:t xml:space="preserve"> субъектов</w:t>
      </w:r>
      <w:r w:rsidRPr="003C0937">
        <w:rPr>
          <w:rFonts w:ascii="Times New Roman" w:eastAsia="Times New Roman" w:hAnsi="Times New Roman" w:cs="Times New Roman"/>
          <w:sz w:val="28"/>
          <w:szCs w:val="28"/>
        </w:rPr>
        <w:t xml:space="preserve"> МСП в установленном законодательством РФ порядке на территории Тимашевского района;</w:t>
      </w:r>
      <w:bookmarkEnd w:id="1"/>
    </w:p>
    <w:p w:rsidR="0000722B" w:rsidRDefault="009C6AA0" w:rsidP="0000722B">
      <w:pPr>
        <w:pStyle w:val="ConsPlusNonformat"/>
        <w:ind w:firstLine="567"/>
        <w:jc w:val="both"/>
        <w:rPr>
          <w:rFonts w:ascii="Times New Roman" w:eastAsia="Times New Roman" w:hAnsi="Times New Roman" w:cs="Times New Roman"/>
          <w:sz w:val="28"/>
          <w:szCs w:val="28"/>
        </w:rPr>
      </w:pPr>
      <w:r w:rsidRPr="003C0937">
        <w:rPr>
          <w:rFonts w:ascii="Times New Roman" w:eastAsia="Times New Roman" w:hAnsi="Times New Roman" w:cs="Times New Roman"/>
          <w:sz w:val="28"/>
          <w:szCs w:val="28"/>
        </w:rPr>
        <w:t xml:space="preserve"> соответствующим условиям, установленным частью 1.1 </w:t>
      </w:r>
      <w:hyperlink r:id="rId8" w:history="1">
        <w:r w:rsidRPr="003C0937">
          <w:rPr>
            <w:rFonts w:ascii="Times New Roman" w:eastAsia="Times New Roman" w:hAnsi="Times New Roman" w:cs="Times New Roman"/>
            <w:sz w:val="28"/>
            <w:szCs w:val="28"/>
          </w:rPr>
          <w:t>статьи 4</w:t>
        </w:r>
      </w:hyperlink>
      <w:r w:rsidRPr="003C0937">
        <w:rPr>
          <w:rFonts w:ascii="Times New Roman" w:eastAsia="Times New Roman" w:hAnsi="Times New Roman" w:cs="Times New Roman"/>
          <w:sz w:val="28"/>
          <w:szCs w:val="28"/>
        </w:rPr>
        <w:t xml:space="preserve"> Федерального закона от 24 июля 2007 г</w:t>
      </w:r>
      <w:r>
        <w:rPr>
          <w:rFonts w:ascii="Times New Roman" w:eastAsia="Times New Roman" w:hAnsi="Times New Roman" w:cs="Times New Roman"/>
          <w:sz w:val="28"/>
          <w:szCs w:val="28"/>
        </w:rPr>
        <w:t>.</w:t>
      </w:r>
      <w:r w:rsidRPr="003C0937">
        <w:rPr>
          <w:rFonts w:ascii="Times New Roman" w:eastAsia="Times New Roman" w:hAnsi="Times New Roman" w:cs="Times New Roman"/>
          <w:sz w:val="28"/>
          <w:szCs w:val="28"/>
        </w:rPr>
        <w:t xml:space="preserve"> № 209-ФЗ «О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bookmarkStart w:id="3" w:name="sub_910163"/>
      <w:bookmarkEnd w:id="2"/>
    </w:p>
    <w:p w:rsidR="009C6AA0" w:rsidRPr="0000722B" w:rsidRDefault="009C6AA0" w:rsidP="0000722B">
      <w:pPr>
        <w:pStyle w:val="ConsPlusNonformat"/>
        <w:ind w:firstLine="567"/>
        <w:jc w:val="both"/>
        <w:rPr>
          <w:rFonts w:ascii="Times New Roman" w:hAnsi="Times New Roman" w:cs="Times New Roman"/>
          <w:sz w:val="28"/>
          <w:szCs w:val="28"/>
        </w:rPr>
      </w:pPr>
      <w:r w:rsidRPr="003C0937">
        <w:rPr>
          <w:rFonts w:ascii="Times New Roman" w:eastAsia="Times New Roman" w:hAnsi="Times New Roman" w:cs="Times New Roman"/>
          <w:sz w:val="28"/>
          <w:szCs w:val="28"/>
        </w:rPr>
        <w:t>включенным в Единый реестр субъектов малого и среднего предпринимательства в соответствии со статьей 4.1 Федерального закона от 24 июля 2007 года № 209-ФЗ «О развитии малого и среднего предпринимательства в Российской Федерации».</w:t>
      </w:r>
    </w:p>
    <w:bookmarkEnd w:id="3"/>
    <w:p w:rsidR="009C6AA0" w:rsidRPr="0003212E" w:rsidRDefault="0000722B" w:rsidP="009C6AA0">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ab/>
      </w:r>
      <w:r w:rsidR="0098698D" w:rsidRPr="009C6AA0">
        <w:rPr>
          <w:rFonts w:ascii="Times New Roman" w:hAnsi="Times New Roman" w:cs="Times New Roman"/>
          <w:sz w:val="28"/>
          <w:szCs w:val="28"/>
        </w:rPr>
        <w:t xml:space="preserve">3. </w:t>
      </w:r>
      <w:r w:rsidR="00B66716" w:rsidRPr="009C6AA0">
        <w:rPr>
          <w:rFonts w:ascii="Times New Roman" w:hAnsi="Times New Roman" w:cs="Times New Roman"/>
          <w:sz w:val="28"/>
          <w:szCs w:val="28"/>
        </w:rPr>
        <w:t>количественн</w:t>
      </w:r>
      <w:r w:rsidR="00F128D6" w:rsidRPr="009C6AA0">
        <w:rPr>
          <w:rFonts w:ascii="Times New Roman" w:hAnsi="Times New Roman" w:cs="Times New Roman"/>
          <w:sz w:val="28"/>
          <w:szCs w:val="28"/>
        </w:rPr>
        <w:t>ая</w:t>
      </w:r>
      <w:r w:rsidR="00B66716" w:rsidRPr="009C6AA0">
        <w:rPr>
          <w:rFonts w:ascii="Times New Roman" w:hAnsi="Times New Roman" w:cs="Times New Roman"/>
          <w:sz w:val="28"/>
          <w:szCs w:val="28"/>
        </w:rPr>
        <w:t xml:space="preserve"> оценк</w:t>
      </w:r>
      <w:r w:rsidR="00F128D6" w:rsidRPr="009C6AA0">
        <w:rPr>
          <w:rFonts w:ascii="Times New Roman" w:hAnsi="Times New Roman" w:cs="Times New Roman"/>
          <w:sz w:val="28"/>
          <w:szCs w:val="28"/>
        </w:rPr>
        <w:t>а</w:t>
      </w:r>
      <w:r w:rsidR="00B66716" w:rsidRPr="009C6AA0">
        <w:rPr>
          <w:rFonts w:ascii="Times New Roman" w:hAnsi="Times New Roman" w:cs="Times New Roman"/>
          <w:sz w:val="28"/>
          <w:szCs w:val="28"/>
        </w:rPr>
        <w:t xml:space="preserve"> </w:t>
      </w:r>
      <w:r w:rsidR="006F33E6" w:rsidRPr="009C6AA0">
        <w:rPr>
          <w:rFonts w:ascii="Times New Roman" w:hAnsi="Times New Roman" w:cs="Times New Roman"/>
          <w:sz w:val="28"/>
          <w:szCs w:val="28"/>
        </w:rPr>
        <w:t xml:space="preserve">участников </w:t>
      </w:r>
      <w:r w:rsidR="009C6AA0" w:rsidRPr="009C6AA0">
        <w:rPr>
          <w:rFonts w:ascii="Times New Roman" w:hAnsi="Times New Roman" w:cs="Times New Roman"/>
          <w:sz w:val="28"/>
          <w:szCs w:val="28"/>
        </w:rPr>
        <w:t>- по</w:t>
      </w:r>
      <w:r w:rsidR="009C6AA0" w:rsidRPr="0003212E">
        <w:rPr>
          <w:rFonts w:ascii="Times New Roman" w:hAnsi="Times New Roman" w:cs="Times New Roman"/>
          <w:sz w:val="28"/>
          <w:szCs w:val="28"/>
        </w:rPr>
        <w:t xml:space="preserve"> состоянию на 1 </w:t>
      </w:r>
      <w:r w:rsidR="009C6AA0">
        <w:rPr>
          <w:rFonts w:ascii="Times New Roman" w:hAnsi="Times New Roman" w:cs="Times New Roman"/>
          <w:sz w:val="28"/>
          <w:szCs w:val="28"/>
        </w:rPr>
        <w:t xml:space="preserve">января </w:t>
      </w:r>
      <w:r w:rsidR="009C6AA0" w:rsidRPr="0003212E">
        <w:rPr>
          <w:rFonts w:ascii="Times New Roman" w:hAnsi="Times New Roman" w:cs="Times New Roman"/>
          <w:sz w:val="28"/>
          <w:szCs w:val="28"/>
        </w:rPr>
        <w:t>20</w:t>
      </w:r>
      <w:r w:rsidR="009C6AA0">
        <w:rPr>
          <w:rFonts w:ascii="Times New Roman" w:hAnsi="Times New Roman" w:cs="Times New Roman"/>
          <w:sz w:val="28"/>
          <w:szCs w:val="28"/>
        </w:rPr>
        <w:t xml:space="preserve">23 г. </w:t>
      </w:r>
      <w:r w:rsidR="009C6AA0" w:rsidRPr="0003212E">
        <w:rPr>
          <w:rFonts w:ascii="Times New Roman" w:hAnsi="Times New Roman" w:cs="Times New Roman"/>
          <w:sz w:val="28"/>
          <w:szCs w:val="28"/>
        </w:rPr>
        <w:t>в Тимашевском районе осуществляют деятельность более 4,</w:t>
      </w:r>
      <w:r w:rsidR="009C6AA0">
        <w:rPr>
          <w:rFonts w:ascii="Times New Roman" w:hAnsi="Times New Roman" w:cs="Times New Roman"/>
          <w:sz w:val="28"/>
          <w:szCs w:val="28"/>
        </w:rPr>
        <w:t>4</w:t>
      </w:r>
      <w:r w:rsidR="009C6AA0" w:rsidRPr="0003212E">
        <w:rPr>
          <w:rFonts w:ascii="Times New Roman" w:hAnsi="Times New Roman" w:cs="Times New Roman"/>
          <w:sz w:val="28"/>
          <w:szCs w:val="28"/>
        </w:rPr>
        <w:t xml:space="preserve"> тыс. субъектов малого и среднего предпринимательства. </w:t>
      </w:r>
    </w:p>
    <w:p w:rsidR="009C6AA0" w:rsidRPr="0003212E" w:rsidRDefault="009C6AA0" w:rsidP="009C6AA0">
      <w:pPr>
        <w:pStyle w:val="ConsPlusNonformat"/>
        <w:jc w:val="both"/>
        <w:rPr>
          <w:rFonts w:ascii="Times New Roman" w:eastAsia="Times New Roman" w:hAnsi="Times New Roman" w:cs="Times New Roman"/>
          <w:sz w:val="28"/>
          <w:szCs w:val="28"/>
        </w:rPr>
      </w:pPr>
      <w:r w:rsidRPr="0003212E">
        <w:rPr>
          <w:rFonts w:ascii="Times New Roman" w:eastAsia="Times New Roman" w:hAnsi="Times New Roman" w:cs="Times New Roman"/>
          <w:sz w:val="28"/>
          <w:szCs w:val="28"/>
        </w:rPr>
        <w:tab/>
      </w:r>
      <w:r>
        <w:rPr>
          <w:rFonts w:ascii="Times New Roman" w:eastAsia="Times New Roman" w:hAnsi="Times New Roman" w:cs="Times New Roman"/>
          <w:sz w:val="28"/>
          <w:szCs w:val="28"/>
        </w:rPr>
        <w:t>В 2022</w:t>
      </w:r>
      <w:r w:rsidRPr="0003212E">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оду </w:t>
      </w:r>
      <w:r w:rsidRPr="0003212E">
        <w:rPr>
          <w:rFonts w:ascii="Times New Roman" w:eastAsia="Times New Roman" w:hAnsi="Times New Roman" w:cs="Times New Roman"/>
          <w:sz w:val="28"/>
          <w:szCs w:val="28"/>
        </w:rPr>
        <w:t xml:space="preserve">оказано </w:t>
      </w:r>
      <w:r w:rsidRPr="00942B3C">
        <w:rPr>
          <w:rFonts w:ascii="Times New Roman" w:eastAsia="Arial Unicode MS" w:hAnsi="Times New Roman" w:cs="Times New Roman"/>
          <w:sz w:val="28"/>
          <w:szCs w:val="26"/>
          <w:lang w:bidi="ru-RU"/>
        </w:rPr>
        <w:t xml:space="preserve">259 субъектам МСП </w:t>
      </w:r>
      <w:r>
        <w:rPr>
          <w:rFonts w:ascii="Times New Roman" w:eastAsia="Times New Roman" w:hAnsi="Times New Roman" w:cs="Times New Roman"/>
          <w:sz w:val="28"/>
          <w:szCs w:val="28"/>
        </w:rPr>
        <w:t xml:space="preserve">500 </w:t>
      </w:r>
      <w:r w:rsidRPr="0003212E">
        <w:rPr>
          <w:rFonts w:ascii="Times New Roman" w:eastAsia="Times New Roman" w:hAnsi="Times New Roman" w:cs="Times New Roman"/>
          <w:sz w:val="28"/>
          <w:szCs w:val="28"/>
        </w:rPr>
        <w:t xml:space="preserve">консультационных услуг по вопросам финансового планирования, правового обеспечения, бухгалтерского учета, заполнения деклараций, информационного сопровождения, по вопросам маркетингового планирования и др. </w:t>
      </w:r>
    </w:p>
    <w:p w:rsidR="00B66716" w:rsidRPr="009C6AA0" w:rsidRDefault="0098698D" w:rsidP="00300EF4">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 xml:space="preserve">4. </w:t>
      </w:r>
      <w:r w:rsidR="00B66716" w:rsidRPr="009C6AA0">
        <w:rPr>
          <w:rFonts w:ascii="Times New Roman" w:hAnsi="Times New Roman" w:cs="Times New Roman"/>
          <w:sz w:val="28"/>
          <w:szCs w:val="28"/>
        </w:rPr>
        <w:t>цел</w:t>
      </w:r>
      <w:r w:rsidR="00184E7E" w:rsidRPr="009C6AA0">
        <w:rPr>
          <w:rFonts w:ascii="Times New Roman" w:hAnsi="Times New Roman" w:cs="Times New Roman"/>
          <w:sz w:val="28"/>
          <w:szCs w:val="28"/>
        </w:rPr>
        <w:t>ь</w:t>
      </w:r>
      <w:r w:rsidR="00B66716" w:rsidRPr="009C6AA0">
        <w:rPr>
          <w:rFonts w:ascii="Times New Roman" w:hAnsi="Times New Roman" w:cs="Times New Roman"/>
          <w:sz w:val="28"/>
          <w:szCs w:val="28"/>
        </w:rPr>
        <w:t xml:space="preserve"> предлагаемого </w:t>
      </w:r>
      <w:r w:rsidR="00184E7E" w:rsidRPr="009C6AA0">
        <w:rPr>
          <w:rFonts w:ascii="Times New Roman" w:hAnsi="Times New Roman" w:cs="Times New Roman"/>
          <w:sz w:val="28"/>
          <w:szCs w:val="28"/>
        </w:rPr>
        <w:t>проектом правового регулирования определена объективно</w:t>
      </w:r>
      <w:r w:rsidR="00B66716" w:rsidRPr="009C6AA0">
        <w:rPr>
          <w:rFonts w:ascii="Times New Roman" w:hAnsi="Times New Roman" w:cs="Times New Roman"/>
          <w:sz w:val="28"/>
          <w:szCs w:val="28"/>
        </w:rPr>
        <w:t>;</w:t>
      </w:r>
    </w:p>
    <w:p w:rsidR="00B66716" w:rsidRPr="009C6AA0" w:rsidRDefault="00B66716" w:rsidP="00722999">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срок достижения заявленных целей: с даты вступления в силу постановления</w:t>
      </w:r>
      <w:r w:rsidR="00094EAB" w:rsidRPr="009C6AA0">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9C6AA0">
        <w:rPr>
          <w:rFonts w:ascii="Times New Roman" w:hAnsi="Times New Roman" w:cs="Times New Roman"/>
          <w:sz w:val="28"/>
          <w:szCs w:val="28"/>
        </w:rPr>
        <w:t>;</w:t>
      </w:r>
    </w:p>
    <w:p w:rsidR="00B03A55" w:rsidRPr="009C6AA0" w:rsidRDefault="00E27F1A" w:rsidP="00722999">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9C6AA0">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9C6AA0" w:rsidRDefault="00B03A55" w:rsidP="00722999">
      <w:pPr>
        <w:pStyle w:val="ConsPlusNonformat"/>
        <w:ind w:firstLine="567"/>
        <w:jc w:val="both"/>
        <w:rPr>
          <w:rFonts w:ascii="Times New Roman" w:hAnsi="Times New Roman" w:cs="Times New Roman"/>
          <w:sz w:val="28"/>
          <w:szCs w:val="28"/>
        </w:rPr>
      </w:pPr>
      <w:r w:rsidRPr="009C6AA0">
        <w:rPr>
          <w:rFonts w:ascii="Times New Roman" w:hAnsi="Times New Roman" w:cs="Times New Roman"/>
          <w:sz w:val="28"/>
          <w:szCs w:val="28"/>
        </w:rPr>
        <w:t xml:space="preserve">риски введения предлагаемого правового регулирования </w:t>
      </w:r>
      <w:r w:rsidR="00DC28AC" w:rsidRPr="009C6AA0">
        <w:rPr>
          <w:rFonts w:ascii="Times New Roman" w:hAnsi="Times New Roman" w:cs="Times New Roman"/>
          <w:sz w:val="28"/>
          <w:szCs w:val="28"/>
        </w:rPr>
        <w:t xml:space="preserve">– </w:t>
      </w:r>
      <w:r w:rsidR="00D224C0" w:rsidRPr="009C6AA0">
        <w:rPr>
          <w:rFonts w:ascii="Times New Roman" w:hAnsi="Times New Roman" w:cs="Times New Roman"/>
          <w:sz w:val="28"/>
          <w:szCs w:val="28"/>
        </w:rPr>
        <w:t>отсутствуют</w:t>
      </w:r>
      <w:r w:rsidRPr="009C6AA0">
        <w:rPr>
          <w:rFonts w:ascii="Times New Roman" w:hAnsi="Times New Roman" w:cs="Times New Roman"/>
          <w:sz w:val="28"/>
          <w:szCs w:val="28"/>
        </w:rPr>
        <w:t>.</w:t>
      </w:r>
    </w:p>
    <w:p w:rsidR="0000722B" w:rsidRDefault="00B03A55" w:rsidP="0000722B">
      <w:pPr>
        <w:pStyle w:val="ConsPlusNonformat"/>
        <w:ind w:firstLine="567"/>
        <w:jc w:val="both"/>
        <w:rPr>
          <w:rFonts w:ascii="Times New Roman" w:hAnsi="Times New Roman" w:cs="Times New Roman"/>
          <w:sz w:val="28"/>
          <w:szCs w:val="28"/>
        </w:rPr>
      </w:pPr>
      <w:r w:rsidRPr="0000722B">
        <w:rPr>
          <w:rFonts w:ascii="Times New Roman" w:hAnsi="Times New Roman" w:cs="Times New Roman"/>
          <w:sz w:val="28"/>
          <w:szCs w:val="28"/>
        </w:rPr>
        <w:t>В соответствии с Порядком установлено следующее:</w:t>
      </w:r>
    </w:p>
    <w:p w:rsidR="00934AC1" w:rsidRDefault="00B03A55" w:rsidP="0000722B">
      <w:pPr>
        <w:pStyle w:val="ConsPlusNonformat"/>
        <w:ind w:firstLine="567"/>
        <w:jc w:val="both"/>
        <w:rPr>
          <w:rFonts w:ascii="Times New Roman" w:hAnsi="Times New Roman" w:cs="Times New Roman"/>
          <w:color w:val="000000" w:themeColor="text1"/>
          <w:sz w:val="28"/>
          <w:szCs w:val="28"/>
        </w:rPr>
      </w:pPr>
      <w:r w:rsidRPr="0000722B">
        <w:rPr>
          <w:sz w:val="28"/>
          <w:szCs w:val="28"/>
        </w:rPr>
        <w:t>1</w:t>
      </w:r>
      <w:r w:rsidRPr="0000722B">
        <w:rPr>
          <w:rFonts w:ascii="Times New Roman" w:hAnsi="Times New Roman" w:cs="Times New Roman"/>
          <w:color w:val="000000" w:themeColor="text1"/>
          <w:sz w:val="28"/>
          <w:szCs w:val="28"/>
        </w:rPr>
        <w:t>. Потенциальными группами участников общественных отношений, интересы которых будут затронуты правовым регулированием, являются</w:t>
      </w:r>
      <w:r w:rsidR="00A564B8" w:rsidRPr="0000722B">
        <w:rPr>
          <w:rFonts w:ascii="Times New Roman" w:hAnsi="Times New Roman" w:cs="Times New Roman"/>
          <w:color w:val="000000" w:themeColor="text1"/>
          <w:sz w:val="28"/>
          <w:szCs w:val="28"/>
        </w:rPr>
        <w:t>:</w:t>
      </w:r>
      <w:r w:rsidR="009C6AA0" w:rsidRPr="0000722B">
        <w:rPr>
          <w:rFonts w:ascii="Times New Roman" w:hAnsi="Times New Roman" w:cs="Times New Roman"/>
          <w:color w:val="000000" w:themeColor="text1"/>
          <w:sz w:val="28"/>
          <w:szCs w:val="28"/>
        </w:rPr>
        <w:t xml:space="preserve"> </w:t>
      </w:r>
    </w:p>
    <w:p w:rsidR="00934AC1" w:rsidRPr="00934AC1" w:rsidRDefault="00934AC1" w:rsidP="00934AC1">
      <w:pPr>
        <w:pStyle w:val="ConsPlusNonforma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консультационная поддержка субъектам МСП осуществляется организацией, </w:t>
      </w:r>
      <w:r w:rsidRPr="00934AC1">
        <w:rPr>
          <w:rFonts w:ascii="Times New Roman" w:hAnsi="Times New Roman" w:cs="Times New Roman"/>
          <w:color w:val="000000" w:themeColor="text1"/>
          <w:sz w:val="28"/>
          <w:szCs w:val="28"/>
        </w:rPr>
        <w:t>образующей инфраструктуру поддержки субъектов МСП в Тимашевском районе,  о</w:t>
      </w:r>
      <w:r w:rsidRPr="00934AC1">
        <w:rPr>
          <w:rFonts w:ascii="Times New Roman" w:hAnsi="Times New Roman" w:cs="Times New Roman"/>
          <w:sz w:val="28"/>
          <w:szCs w:val="28"/>
        </w:rPr>
        <w:t>казывающей бесплатные консультационные услуги субъектам МСП при реализации мероприятий муниципальной программы (подпрограммы) муниципального образования Тимашевский район по созданию условий для развития малого и среднего предпринимательства, ежегодно привлекаемой в качестве исполнителя оказания бесплатных консультационных услуг субъектам МСП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Исполнитель).</w:t>
      </w:r>
    </w:p>
    <w:p w:rsidR="009C6AA0" w:rsidRPr="0000722B" w:rsidRDefault="00934AC1" w:rsidP="0000722B">
      <w:pPr>
        <w:pStyle w:val="ConsPlusNonformat"/>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sidR="009C6AA0" w:rsidRPr="0000722B">
        <w:rPr>
          <w:rFonts w:ascii="Times New Roman" w:hAnsi="Times New Roman" w:cs="Times New Roman"/>
          <w:color w:val="000000" w:themeColor="text1"/>
          <w:sz w:val="28"/>
          <w:szCs w:val="28"/>
        </w:rPr>
        <w:t>с</w:t>
      </w:r>
      <w:r w:rsidR="009C6AA0" w:rsidRPr="0000722B">
        <w:rPr>
          <w:rFonts w:ascii="Times New Roman" w:eastAsia="Times New Roman" w:hAnsi="Times New Roman" w:cs="Times New Roman"/>
          <w:color w:val="000000" w:themeColor="text1"/>
          <w:sz w:val="28"/>
          <w:szCs w:val="28"/>
        </w:rPr>
        <w:t>убъекты МСП:</w:t>
      </w:r>
      <w:r w:rsidR="009C6AA0" w:rsidRPr="0000722B">
        <w:rPr>
          <w:rFonts w:ascii="Times New Roman" w:hAnsi="Times New Roman" w:cs="Times New Roman"/>
          <w:color w:val="000000" w:themeColor="text1"/>
          <w:sz w:val="28"/>
          <w:szCs w:val="28"/>
        </w:rPr>
        <w:t xml:space="preserve"> </w:t>
      </w:r>
      <w:r w:rsidR="009C6AA0" w:rsidRPr="0000722B">
        <w:rPr>
          <w:rFonts w:ascii="Times New Roman" w:eastAsia="Times New Roman" w:hAnsi="Times New Roman" w:cs="Times New Roman"/>
          <w:color w:val="000000" w:themeColor="text1"/>
          <w:sz w:val="28"/>
          <w:szCs w:val="28"/>
        </w:rPr>
        <w:t>зарегистрированные в качестве субъектов МСП в установленном</w:t>
      </w:r>
      <w:r w:rsidR="009C6AA0" w:rsidRPr="0000722B">
        <w:rPr>
          <w:rFonts w:ascii="Times New Roman" w:eastAsia="Times New Roman" w:hAnsi="Times New Roman" w:cs="Times New Roman"/>
          <w:sz w:val="28"/>
          <w:szCs w:val="28"/>
        </w:rPr>
        <w:t xml:space="preserve"> законодательством</w:t>
      </w:r>
      <w:r w:rsidR="009C6AA0" w:rsidRPr="009C6AA0">
        <w:rPr>
          <w:rFonts w:ascii="Times New Roman" w:eastAsia="Times New Roman" w:hAnsi="Times New Roman" w:cs="Times New Roman"/>
          <w:sz w:val="28"/>
          <w:szCs w:val="28"/>
        </w:rPr>
        <w:t xml:space="preserve"> РФ порядке на территории Тимашевского района;</w:t>
      </w:r>
      <w:r w:rsidR="0000722B">
        <w:rPr>
          <w:sz w:val="28"/>
          <w:szCs w:val="28"/>
        </w:rPr>
        <w:t xml:space="preserve"> </w:t>
      </w:r>
      <w:r w:rsidR="009C6AA0" w:rsidRPr="009C6AA0">
        <w:rPr>
          <w:rFonts w:ascii="Times New Roman" w:eastAsia="Times New Roman" w:hAnsi="Times New Roman" w:cs="Times New Roman"/>
          <w:sz w:val="28"/>
          <w:szCs w:val="28"/>
        </w:rPr>
        <w:t xml:space="preserve">соответствующие условиям, установленным частью 1.1 </w:t>
      </w:r>
      <w:hyperlink r:id="rId9" w:history="1">
        <w:r w:rsidR="009C6AA0" w:rsidRPr="009C6AA0">
          <w:rPr>
            <w:rFonts w:ascii="Times New Roman" w:eastAsia="Times New Roman" w:hAnsi="Times New Roman" w:cs="Times New Roman"/>
            <w:sz w:val="28"/>
            <w:szCs w:val="28"/>
          </w:rPr>
          <w:t>статьи 4</w:t>
        </w:r>
      </w:hyperlink>
      <w:r w:rsidR="009C6AA0" w:rsidRPr="009C6AA0">
        <w:rPr>
          <w:rFonts w:ascii="Times New Roman" w:eastAsia="Times New Roman" w:hAnsi="Times New Roman" w:cs="Times New Roman"/>
          <w:sz w:val="28"/>
          <w:szCs w:val="28"/>
        </w:rPr>
        <w:t xml:space="preserve"> Федерального закона от 24 июля 2007 г. № 209-ФЗ «О развитии малого и среднего предпринимательства в Российской Федерации»;</w:t>
      </w:r>
      <w:r w:rsidR="0000722B">
        <w:rPr>
          <w:sz w:val="28"/>
          <w:szCs w:val="28"/>
        </w:rPr>
        <w:t xml:space="preserve"> </w:t>
      </w:r>
      <w:r w:rsidR="009C6AA0" w:rsidRPr="009C6AA0">
        <w:rPr>
          <w:rFonts w:ascii="Times New Roman" w:eastAsia="Times New Roman" w:hAnsi="Times New Roman" w:cs="Times New Roman"/>
          <w:sz w:val="28"/>
          <w:szCs w:val="28"/>
        </w:rPr>
        <w:t>включенные в Единый реестр субъектов малого и среднего предпринимательства в соответствии со статьей 4.1 Федерального закона от 24 июля 2007 года № 209-ФЗ «О развитии малого и среднего предпринимательства в Российской Федерации».</w:t>
      </w:r>
    </w:p>
    <w:p w:rsidR="00B03A55" w:rsidRDefault="00B03A55" w:rsidP="00722999">
      <w:pPr>
        <w:pStyle w:val="ConsPlusNonformat"/>
        <w:ind w:firstLine="567"/>
        <w:jc w:val="both"/>
        <w:rPr>
          <w:rFonts w:ascii="Times New Roman" w:hAnsi="Times New Roman" w:cs="Times New Roman"/>
          <w:sz w:val="28"/>
          <w:szCs w:val="28"/>
        </w:rPr>
      </w:pPr>
      <w:r w:rsidRPr="0000722B">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00722B">
        <w:rPr>
          <w:rFonts w:ascii="Times New Roman" w:hAnsi="Times New Roman" w:cs="Times New Roman"/>
          <w:sz w:val="28"/>
          <w:szCs w:val="28"/>
        </w:rPr>
        <w:t xml:space="preserve"> следующем</w:t>
      </w:r>
      <w:r w:rsidRPr="0000722B">
        <w:rPr>
          <w:rFonts w:ascii="Times New Roman" w:hAnsi="Times New Roman" w:cs="Times New Roman"/>
          <w:sz w:val="28"/>
          <w:szCs w:val="28"/>
        </w:rPr>
        <w:t>:</w:t>
      </w:r>
    </w:p>
    <w:p w:rsidR="0000722B" w:rsidRPr="00A3752D" w:rsidRDefault="0000722B" w:rsidP="0000722B">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Невозможность проведения </w:t>
      </w:r>
      <w:r w:rsidRPr="00A3752D">
        <w:rPr>
          <w:rFonts w:ascii="Times New Roman" w:hAnsi="Times New Roman" w:cs="Times New Roman"/>
          <w:sz w:val="28"/>
          <w:szCs w:val="28"/>
        </w:rPr>
        <w:t>мониторинга оказания консультационной поддержки субъектам МСП</w:t>
      </w:r>
      <w:r>
        <w:rPr>
          <w:rFonts w:ascii="Times New Roman" w:hAnsi="Times New Roman" w:cs="Times New Roman"/>
          <w:sz w:val="28"/>
          <w:szCs w:val="28"/>
        </w:rPr>
        <w:t>.</w:t>
      </w:r>
    </w:p>
    <w:p w:rsidR="0000722B" w:rsidRDefault="0000722B" w:rsidP="0000722B">
      <w:pPr>
        <w:pStyle w:val="ConsPlusNonforma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3752D">
        <w:rPr>
          <w:rFonts w:ascii="Times New Roman" w:eastAsia="Times New Roman" w:hAnsi="Times New Roman" w:cs="Times New Roman"/>
          <w:sz w:val="28"/>
          <w:szCs w:val="28"/>
        </w:rPr>
        <w:t xml:space="preserve">Проект постановления </w:t>
      </w:r>
      <w:r w:rsidRPr="00A3752D">
        <w:rPr>
          <w:rFonts w:ascii="Times New Roman" w:hAnsi="Times New Roman" w:cs="Times New Roman"/>
          <w:sz w:val="28"/>
          <w:szCs w:val="28"/>
        </w:rPr>
        <w:t>администрации муниципального</w:t>
      </w:r>
      <w:r w:rsidRPr="00EA56F7">
        <w:rPr>
          <w:rFonts w:ascii="Times New Roman" w:hAnsi="Times New Roman" w:cs="Times New Roman"/>
          <w:sz w:val="28"/>
          <w:szCs w:val="28"/>
        </w:rPr>
        <w:t xml:space="preserve"> образования Тимашевский район «О внесении изменений в постановление администрации муниципального образования Тимашевский район от 22 марта 2018 г</w:t>
      </w:r>
      <w:r>
        <w:rPr>
          <w:rFonts w:ascii="Times New Roman" w:hAnsi="Times New Roman" w:cs="Times New Roman"/>
          <w:sz w:val="28"/>
          <w:szCs w:val="28"/>
        </w:rPr>
        <w:t>.</w:t>
      </w:r>
      <w:r w:rsidRPr="00EA56F7">
        <w:rPr>
          <w:rFonts w:ascii="Times New Roman" w:hAnsi="Times New Roman" w:cs="Times New Roman"/>
          <w:sz w:val="28"/>
          <w:szCs w:val="28"/>
        </w:rPr>
        <w:t xml:space="preserve"> № 256 «Об утверждении Требований к организациям, образующим инфраструктуру поддержки субъектов малого и среднего предпринимательства в Тимашевском районе, и Порядка оказания консультационной поддержки субъектам малого и среднего предпринимательства в Тимашевском районе» </w:t>
      </w:r>
      <w:r>
        <w:rPr>
          <w:rFonts w:ascii="Times New Roman" w:hAnsi="Times New Roman" w:cs="Times New Roman"/>
          <w:sz w:val="28"/>
          <w:szCs w:val="28"/>
        </w:rPr>
        <w:t xml:space="preserve"> </w:t>
      </w:r>
      <w:r w:rsidRPr="00EA56F7">
        <w:rPr>
          <w:rFonts w:ascii="Times New Roman" w:eastAsia="Times New Roman" w:hAnsi="Times New Roman" w:cs="Times New Roman"/>
          <w:sz w:val="28"/>
          <w:szCs w:val="28"/>
        </w:rPr>
        <w:t xml:space="preserve">разработан в соответствии с </w:t>
      </w:r>
      <w:r>
        <w:rPr>
          <w:rFonts w:ascii="Times New Roman" w:eastAsia="Times New Roman" w:hAnsi="Times New Roman" w:cs="Times New Roman"/>
          <w:sz w:val="28"/>
          <w:szCs w:val="28"/>
        </w:rPr>
        <w:t xml:space="preserve">частью 5 статьи 8 </w:t>
      </w:r>
      <w:r w:rsidRPr="00EA56F7">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ого</w:t>
      </w:r>
      <w:r w:rsidRPr="00EA56F7">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sidRPr="00EA56F7">
        <w:rPr>
          <w:rFonts w:ascii="Times New Roman" w:eastAsia="Times New Roman" w:hAnsi="Times New Roman" w:cs="Times New Roman"/>
          <w:sz w:val="28"/>
          <w:szCs w:val="28"/>
        </w:rPr>
        <w:t xml:space="preserve"> от 24 июля 2007 г</w:t>
      </w:r>
      <w:r>
        <w:rPr>
          <w:rFonts w:ascii="Times New Roman" w:eastAsia="Times New Roman" w:hAnsi="Times New Roman" w:cs="Times New Roman"/>
          <w:sz w:val="28"/>
          <w:szCs w:val="28"/>
        </w:rPr>
        <w:t xml:space="preserve">. </w:t>
      </w:r>
      <w:r w:rsidRPr="00EA56F7">
        <w:rPr>
          <w:rFonts w:ascii="Times New Roman" w:eastAsia="Times New Roman" w:hAnsi="Times New Roman" w:cs="Times New Roman"/>
          <w:sz w:val="28"/>
          <w:szCs w:val="28"/>
        </w:rPr>
        <w:t>№ 209-ФЗ «О развитии малого и среднего предпринимательства в Российской Федерации», законом Краснодарского края от 4 апреля 2008 г</w:t>
      </w:r>
      <w:r>
        <w:rPr>
          <w:rFonts w:ascii="Times New Roman" w:eastAsia="Times New Roman" w:hAnsi="Times New Roman" w:cs="Times New Roman"/>
          <w:sz w:val="28"/>
          <w:szCs w:val="28"/>
        </w:rPr>
        <w:t>.</w:t>
      </w:r>
      <w:r w:rsidRPr="00EA56F7">
        <w:rPr>
          <w:rFonts w:ascii="Times New Roman" w:eastAsia="Times New Roman" w:hAnsi="Times New Roman" w:cs="Times New Roman"/>
          <w:sz w:val="28"/>
          <w:szCs w:val="28"/>
        </w:rPr>
        <w:t xml:space="preserve"> № 1448-КЗ «О развитии малого и среднего предпринима</w:t>
      </w:r>
      <w:r>
        <w:rPr>
          <w:rFonts w:ascii="Times New Roman" w:eastAsia="Times New Roman" w:hAnsi="Times New Roman" w:cs="Times New Roman"/>
          <w:sz w:val="28"/>
          <w:szCs w:val="28"/>
        </w:rPr>
        <w:t>тельства в Краснодарском крае».</w:t>
      </w:r>
    </w:p>
    <w:p w:rsidR="0000722B" w:rsidRDefault="0000722B" w:rsidP="0000722B">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МНПА </w:t>
      </w:r>
      <w:r>
        <w:rPr>
          <w:rFonts w:ascii="Times New Roman" w:hAnsi="Times New Roman" w:cs="Times New Roman"/>
          <w:sz w:val="28"/>
          <w:szCs w:val="28"/>
        </w:rPr>
        <w:t xml:space="preserve">вносятся изменения в </w:t>
      </w:r>
      <w:r w:rsidRPr="00A3752D">
        <w:rPr>
          <w:rFonts w:ascii="Times New Roman" w:hAnsi="Times New Roman" w:cs="Times New Roman"/>
          <w:sz w:val="28"/>
          <w:szCs w:val="28"/>
        </w:rPr>
        <w:t>пункт 6 раздела 2 приложения № 2:</w:t>
      </w:r>
    </w:p>
    <w:p w:rsidR="0000722B" w:rsidRDefault="0000722B" w:rsidP="0000722B">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A3752D">
        <w:rPr>
          <w:rFonts w:ascii="Times New Roman" w:hAnsi="Times New Roman" w:cs="Times New Roman"/>
          <w:sz w:val="28"/>
          <w:szCs w:val="28"/>
        </w:rPr>
        <w:t>«6. В целях проведения мониторинга оказания консультационной поддержки субъектам МСП Исполнитель ежемесячно, до 5 числа месяца, следующего за отчетным, представляет в Уполномоченный орган документы, необходимые для осуществления мониторинга оказания консультационной поддержки субъектам МСП:</w:t>
      </w:r>
    </w:p>
    <w:p w:rsidR="0000722B" w:rsidRDefault="0000722B" w:rsidP="0000722B">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1) </w:t>
      </w:r>
      <w:r w:rsidRPr="00A3752D">
        <w:rPr>
          <w:rFonts w:ascii="Times New Roman" w:hAnsi="Times New Roman" w:cs="Times New Roman"/>
          <w:sz w:val="28"/>
          <w:szCs w:val="28"/>
        </w:rPr>
        <w:t>заверенную копию журнала регистрации поступивших обращений;</w:t>
      </w:r>
    </w:p>
    <w:p w:rsidR="0000722B" w:rsidRPr="00A3752D" w:rsidRDefault="0000722B" w:rsidP="0000722B">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2) </w:t>
      </w:r>
      <w:r w:rsidRPr="00A3752D">
        <w:rPr>
          <w:rFonts w:ascii="Times New Roman" w:hAnsi="Times New Roman" w:cs="Times New Roman"/>
          <w:sz w:val="28"/>
          <w:szCs w:val="28"/>
        </w:rPr>
        <w:t>заверенные копии карточек учета консультационной поддержки.».</w:t>
      </w:r>
    </w:p>
    <w:p w:rsidR="00D24FAE" w:rsidRPr="0000722B" w:rsidRDefault="00035885" w:rsidP="0037366B">
      <w:pPr>
        <w:tabs>
          <w:tab w:val="left" w:pos="1134"/>
          <w:tab w:val="left" w:pos="1276"/>
          <w:tab w:val="left" w:pos="1418"/>
          <w:tab w:val="left" w:pos="1560"/>
        </w:tabs>
        <w:jc w:val="both"/>
        <w:rPr>
          <w:sz w:val="28"/>
          <w:szCs w:val="28"/>
        </w:rPr>
      </w:pPr>
      <w:r>
        <w:rPr>
          <w:sz w:val="28"/>
          <w:szCs w:val="28"/>
        </w:rPr>
        <w:t xml:space="preserve">            </w:t>
      </w:r>
      <w:r w:rsidR="00D24FAE" w:rsidRPr="0000722B">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00722B" w:rsidRPr="0000722B" w:rsidRDefault="00BB0B10" w:rsidP="0000722B">
      <w:pPr>
        <w:ind w:firstLine="709"/>
        <w:jc w:val="both"/>
        <w:rPr>
          <w:sz w:val="28"/>
          <w:szCs w:val="28"/>
        </w:rPr>
      </w:pPr>
      <w:r w:rsidRPr="0000722B">
        <w:rPr>
          <w:sz w:val="28"/>
          <w:szCs w:val="28"/>
        </w:rPr>
        <w:tab/>
        <w:t>3</w:t>
      </w:r>
      <w:r w:rsidR="00D24FAE" w:rsidRPr="0000722B">
        <w:rPr>
          <w:sz w:val="28"/>
          <w:szCs w:val="28"/>
        </w:rPr>
        <w:t xml:space="preserve">. </w:t>
      </w:r>
      <w:r w:rsidR="0038783A" w:rsidRPr="0000722B">
        <w:rPr>
          <w:sz w:val="28"/>
          <w:szCs w:val="28"/>
        </w:rPr>
        <w:t xml:space="preserve">Цель предлагаемого правового регулирования - </w:t>
      </w:r>
      <w:r w:rsidR="0000722B" w:rsidRPr="0000722B">
        <w:rPr>
          <w:sz w:val="28"/>
          <w:szCs w:val="28"/>
        </w:rPr>
        <w:t>приведение МНПА в соответствие с федеральным законодательством. Проведение мониторинга</w:t>
      </w:r>
      <w:r w:rsidR="0000722B" w:rsidRPr="00A3752D">
        <w:rPr>
          <w:sz w:val="28"/>
          <w:szCs w:val="28"/>
        </w:rPr>
        <w:t xml:space="preserve"> </w:t>
      </w:r>
      <w:r w:rsidR="0000722B" w:rsidRPr="0000722B">
        <w:rPr>
          <w:sz w:val="28"/>
          <w:szCs w:val="28"/>
        </w:rPr>
        <w:t>оказания консультационной поддержки субъектам МСП.</w:t>
      </w:r>
    </w:p>
    <w:p w:rsidR="00F50B52" w:rsidRPr="0000722B" w:rsidRDefault="0000722B" w:rsidP="00891603">
      <w:pPr>
        <w:tabs>
          <w:tab w:val="left" w:pos="1134"/>
          <w:tab w:val="left" w:pos="1276"/>
          <w:tab w:val="left" w:pos="1418"/>
          <w:tab w:val="left" w:pos="1560"/>
        </w:tabs>
        <w:jc w:val="both"/>
        <w:rPr>
          <w:sz w:val="28"/>
          <w:szCs w:val="28"/>
        </w:rPr>
      </w:pPr>
      <w:r w:rsidRPr="0000722B">
        <w:rPr>
          <w:sz w:val="28"/>
          <w:szCs w:val="28"/>
        </w:rPr>
        <w:tab/>
      </w:r>
      <w:r w:rsidR="00F50B52" w:rsidRPr="0000722B">
        <w:rPr>
          <w:sz w:val="28"/>
          <w:szCs w:val="28"/>
        </w:rPr>
        <w:t>Цел</w:t>
      </w:r>
      <w:r w:rsidR="00F80C12" w:rsidRPr="0000722B">
        <w:rPr>
          <w:sz w:val="28"/>
          <w:szCs w:val="28"/>
        </w:rPr>
        <w:t>ь</w:t>
      </w:r>
      <w:r w:rsidR="00F50B52" w:rsidRPr="0000722B">
        <w:rPr>
          <w:sz w:val="28"/>
          <w:szCs w:val="28"/>
        </w:rPr>
        <w:t xml:space="preserve"> правового регулирования </w:t>
      </w:r>
      <w:r w:rsidR="009249E5" w:rsidRPr="0000722B">
        <w:rPr>
          <w:sz w:val="28"/>
          <w:szCs w:val="28"/>
        </w:rPr>
        <w:t xml:space="preserve">соответствует </w:t>
      </w:r>
      <w:r w:rsidR="00F50B52" w:rsidRPr="0000722B">
        <w:rPr>
          <w:sz w:val="28"/>
          <w:szCs w:val="28"/>
        </w:rPr>
        <w:t xml:space="preserve">принципам правового регулирования, установленным </w:t>
      </w:r>
      <w:r w:rsidR="009249E5" w:rsidRPr="0000722B">
        <w:rPr>
          <w:sz w:val="28"/>
          <w:szCs w:val="28"/>
        </w:rPr>
        <w:t xml:space="preserve">действующим </w:t>
      </w:r>
      <w:r w:rsidR="00F50B52" w:rsidRPr="0000722B">
        <w:rPr>
          <w:sz w:val="28"/>
          <w:szCs w:val="28"/>
        </w:rPr>
        <w:t>законодательством Российской Федерации</w:t>
      </w:r>
      <w:r w:rsidR="00853957" w:rsidRPr="0000722B">
        <w:rPr>
          <w:sz w:val="28"/>
          <w:szCs w:val="28"/>
        </w:rPr>
        <w:t xml:space="preserve"> и </w:t>
      </w:r>
      <w:r w:rsidR="00F50B52" w:rsidRPr="0000722B">
        <w:rPr>
          <w:sz w:val="28"/>
          <w:szCs w:val="28"/>
        </w:rPr>
        <w:t>Краснодарского края.</w:t>
      </w:r>
    </w:p>
    <w:p w:rsidR="002D4332" w:rsidRDefault="00F50B52" w:rsidP="002D4332">
      <w:pPr>
        <w:pStyle w:val="ConsPlusNormal"/>
        <w:ind w:firstLine="540"/>
        <w:jc w:val="both"/>
        <w:rPr>
          <w:rFonts w:ascii="Times New Roman" w:hAnsi="Times New Roman" w:cs="Times New Roman"/>
          <w:sz w:val="28"/>
          <w:szCs w:val="28"/>
        </w:rPr>
      </w:pPr>
      <w:r w:rsidRPr="0000722B">
        <w:rPr>
          <w:rFonts w:ascii="Times New Roman" w:hAnsi="Times New Roman" w:cs="Times New Roman"/>
          <w:sz w:val="28"/>
          <w:szCs w:val="28"/>
        </w:rPr>
        <w:t xml:space="preserve">4. </w:t>
      </w:r>
      <w:r w:rsidR="002D4332" w:rsidRPr="0000722B">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873615" w:rsidRPr="0000722B" w:rsidRDefault="004E3C3E" w:rsidP="003619D1">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Ф</w:t>
      </w:r>
      <w:r w:rsidRPr="00942B3C">
        <w:rPr>
          <w:rFonts w:ascii="Times New Roman" w:hAnsi="Times New Roman" w:cs="Times New Roman"/>
          <w:sz w:val="28"/>
          <w:szCs w:val="28"/>
        </w:rPr>
        <w:t>ункци</w:t>
      </w:r>
      <w:r>
        <w:rPr>
          <w:rFonts w:ascii="Times New Roman" w:hAnsi="Times New Roman" w:cs="Times New Roman"/>
          <w:sz w:val="28"/>
          <w:szCs w:val="28"/>
        </w:rPr>
        <w:t>и</w:t>
      </w:r>
      <w:r w:rsidRPr="00942B3C">
        <w:rPr>
          <w:rFonts w:ascii="Times New Roman" w:hAnsi="Times New Roman" w:cs="Times New Roman"/>
          <w:sz w:val="28"/>
          <w:szCs w:val="28"/>
        </w:rPr>
        <w:t xml:space="preserve"> (полномочи</w:t>
      </w:r>
      <w:r>
        <w:rPr>
          <w:rFonts w:ascii="Times New Roman" w:hAnsi="Times New Roman" w:cs="Times New Roman"/>
          <w:sz w:val="28"/>
          <w:szCs w:val="28"/>
        </w:rPr>
        <w:t>я</w:t>
      </w:r>
      <w:r w:rsidRPr="00942B3C">
        <w:rPr>
          <w:rFonts w:ascii="Times New Roman" w:hAnsi="Times New Roman" w:cs="Times New Roman"/>
          <w:sz w:val="28"/>
          <w:szCs w:val="28"/>
        </w:rPr>
        <w:t>, обязанност</w:t>
      </w:r>
      <w:r>
        <w:rPr>
          <w:rFonts w:ascii="Times New Roman" w:hAnsi="Times New Roman" w:cs="Times New Roman"/>
          <w:sz w:val="28"/>
          <w:szCs w:val="28"/>
        </w:rPr>
        <w:t>и</w:t>
      </w:r>
      <w:r w:rsidRPr="00942B3C">
        <w:rPr>
          <w:rFonts w:ascii="Times New Roman" w:hAnsi="Times New Roman" w:cs="Times New Roman"/>
          <w:sz w:val="28"/>
          <w:szCs w:val="28"/>
        </w:rPr>
        <w:t>, прав</w:t>
      </w:r>
      <w:r>
        <w:rPr>
          <w:rFonts w:ascii="Times New Roman" w:hAnsi="Times New Roman" w:cs="Times New Roman"/>
          <w:sz w:val="28"/>
          <w:szCs w:val="28"/>
        </w:rPr>
        <w:t>а</w:t>
      </w:r>
      <w:r w:rsidRPr="00942B3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МО Тимашевский район проектом МНПА </w:t>
      </w:r>
      <w:r w:rsidR="004417FC">
        <w:rPr>
          <w:rFonts w:ascii="Times New Roman" w:hAnsi="Times New Roman" w:cs="Times New Roman"/>
          <w:sz w:val="28"/>
          <w:szCs w:val="28"/>
        </w:rPr>
        <w:t xml:space="preserve">не изменяются, проект определяет </w:t>
      </w:r>
      <w:r w:rsidR="003619D1">
        <w:rPr>
          <w:rFonts w:ascii="Times New Roman" w:hAnsi="Times New Roman" w:cs="Times New Roman"/>
          <w:sz w:val="28"/>
          <w:szCs w:val="28"/>
        </w:rPr>
        <w:t>механизм предоставления консультационной поддержки субъектам малого и среднего предпринимательства по вопросам осуществления предпринимательской деятельности на территории муниципального образования Тимашевский район.</w:t>
      </w:r>
    </w:p>
    <w:p w:rsidR="00730340" w:rsidRPr="0000722B" w:rsidRDefault="00C373FD" w:rsidP="00730340">
      <w:pPr>
        <w:pStyle w:val="ConsPlusNonformat"/>
        <w:ind w:firstLine="567"/>
        <w:jc w:val="both"/>
        <w:rPr>
          <w:rFonts w:ascii="Times New Roman" w:hAnsi="Times New Roman" w:cs="Times New Roman"/>
          <w:sz w:val="28"/>
          <w:szCs w:val="28"/>
        </w:rPr>
      </w:pPr>
      <w:bookmarkStart w:id="4" w:name="Par228"/>
      <w:bookmarkEnd w:id="4"/>
      <w:r w:rsidRPr="0000722B">
        <w:rPr>
          <w:rFonts w:ascii="Times New Roman" w:hAnsi="Times New Roman" w:cs="Times New Roman"/>
          <w:sz w:val="28"/>
          <w:szCs w:val="28"/>
        </w:rPr>
        <w:t xml:space="preserve">5. </w:t>
      </w:r>
      <w:r w:rsidR="00F26D37" w:rsidRPr="0000722B">
        <w:rPr>
          <w:rFonts w:ascii="Times New Roman" w:hAnsi="Times New Roman" w:cs="Times New Roman"/>
          <w:sz w:val="28"/>
          <w:szCs w:val="28"/>
        </w:rPr>
        <w:t>Риски недостижения целей правового регулирования</w:t>
      </w:r>
      <w:r w:rsidR="00691FB4" w:rsidRPr="0000722B">
        <w:rPr>
          <w:rFonts w:ascii="Times New Roman" w:hAnsi="Times New Roman" w:cs="Times New Roman"/>
          <w:sz w:val="28"/>
          <w:szCs w:val="28"/>
        </w:rPr>
        <w:t xml:space="preserve"> отсутствуют</w:t>
      </w:r>
      <w:r w:rsidR="00730340" w:rsidRPr="0000722B">
        <w:rPr>
          <w:rFonts w:ascii="Times New Roman" w:hAnsi="Times New Roman" w:cs="Times New Roman"/>
          <w:sz w:val="28"/>
          <w:szCs w:val="28"/>
        </w:rPr>
        <w:t>.</w:t>
      </w:r>
    </w:p>
    <w:p w:rsidR="00CA2F2C" w:rsidRPr="0000722B" w:rsidRDefault="00F26D37" w:rsidP="00CA2F2C">
      <w:pPr>
        <w:pStyle w:val="ConsPlusNonformat"/>
        <w:ind w:firstLine="567"/>
        <w:jc w:val="both"/>
        <w:rPr>
          <w:rFonts w:ascii="Times New Roman" w:hAnsi="Times New Roman" w:cs="Times New Roman"/>
          <w:sz w:val="28"/>
          <w:szCs w:val="28"/>
        </w:rPr>
      </w:pPr>
      <w:r w:rsidRPr="0000722B">
        <w:rPr>
          <w:rFonts w:ascii="Times New Roman" w:hAnsi="Times New Roman" w:cs="Times New Roman"/>
          <w:sz w:val="28"/>
          <w:szCs w:val="28"/>
        </w:rPr>
        <w:t xml:space="preserve">6. </w:t>
      </w:r>
      <w:r w:rsidR="00CA2F2C" w:rsidRPr="0000722B">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B97233" w:rsidRPr="00934AC1" w:rsidRDefault="003619D1" w:rsidP="00815C50">
      <w:pPr>
        <w:pStyle w:val="ConsPlusNonformat"/>
        <w:jc w:val="both"/>
        <w:rPr>
          <w:rFonts w:ascii="Times New Roman" w:hAnsi="Times New Roman" w:cs="Times New Roman"/>
          <w:sz w:val="28"/>
          <w:szCs w:val="28"/>
        </w:rPr>
      </w:pPr>
      <w:r w:rsidRPr="00934AC1">
        <w:rPr>
          <w:rFonts w:ascii="Times New Roman" w:hAnsi="Times New Roman" w:cs="Times New Roman"/>
          <w:color w:val="000000" w:themeColor="text1"/>
          <w:sz w:val="28"/>
          <w:szCs w:val="28"/>
        </w:rPr>
        <w:tab/>
      </w:r>
      <w:r w:rsidR="00B97233" w:rsidRPr="00934AC1">
        <w:rPr>
          <w:rFonts w:ascii="Times New Roman" w:hAnsi="Times New Roman" w:cs="Times New Roman"/>
          <w:color w:val="000000" w:themeColor="text1"/>
          <w:sz w:val="28"/>
          <w:szCs w:val="28"/>
        </w:rPr>
        <w:t>Расходы потенциальных адресатов предлагаемого правового регулирования, предполагаются в виде информационных издержек на подготовку и представление документов</w:t>
      </w:r>
      <w:r w:rsidRPr="00934AC1">
        <w:rPr>
          <w:rFonts w:ascii="Times New Roman" w:hAnsi="Times New Roman" w:cs="Times New Roman"/>
          <w:sz w:val="28"/>
          <w:szCs w:val="28"/>
        </w:rPr>
        <w:t>, необходимых для осуществления мониторинга оказания консультационной поддержки субъектам МСП</w:t>
      </w:r>
      <w:r w:rsidR="00815C50" w:rsidRPr="00934AC1">
        <w:rPr>
          <w:rFonts w:ascii="Times New Roman" w:hAnsi="Times New Roman" w:cs="Times New Roman"/>
          <w:sz w:val="28"/>
          <w:szCs w:val="28"/>
        </w:rPr>
        <w:t xml:space="preserve">, </w:t>
      </w:r>
      <w:r w:rsidR="00B97233" w:rsidRPr="00934AC1">
        <w:rPr>
          <w:rFonts w:ascii="Times New Roman" w:hAnsi="Times New Roman" w:cs="Times New Roman"/>
          <w:color w:val="000000" w:themeColor="text1"/>
          <w:sz w:val="28"/>
          <w:szCs w:val="28"/>
        </w:rPr>
        <w:t xml:space="preserve">в размере </w:t>
      </w:r>
      <w:r w:rsidR="00B97233" w:rsidRPr="00934AC1">
        <w:rPr>
          <w:rFonts w:ascii="Times New Roman" w:hAnsi="Times New Roman" w:cs="Times New Roman"/>
          <w:sz w:val="28"/>
          <w:szCs w:val="28"/>
        </w:rPr>
        <w:t xml:space="preserve">примерно </w:t>
      </w:r>
      <w:r w:rsidR="00934AC1" w:rsidRPr="00934AC1">
        <w:rPr>
          <w:rFonts w:ascii="Times New Roman" w:hAnsi="Times New Roman" w:cs="Times New Roman"/>
          <w:sz w:val="28"/>
          <w:szCs w:val="28"/>
        </w:rPr>
        <w:t>1151,62</w:t>
      </w:r>
      <w:r w:rsidR="00B97233" w:rsidRPr="00934AC1">
        <w:rPr>
          <w:rFonts w:ascii="Times New Roman" w:hAnsi="Times New Roman" w:cs="Times New Roman"/>
          <w:sz w:val="28"/>
          <w:szCs w:val="28"/>
        </w:rPr>
        <w:t xml:space="preserve"> рублей в расчете на 1 заявителя.</w:t>
      </w:r>
    </w:p>
    <w:p w:rsidR="00B97233" w:rsidRPr="00815C50" w:rsidRDefault="00B97233" w:rsidP="00B97233">
      <w:pPr>
        <w:pStyle w:val="ConsPlusNonformat"/>
        <w:ind w:firstLine="567"/>
        <w:jc w:val="both"/>
        <w:rPr>
          <w:rFonts w:ascii="Times New Roman" w:hAnsi="Times New Roman" w:cs="Times New Roman"/>
          <w:sz w:val="28"/>
          <w:szCs w:val="28"/>
        </w:rPr>
      </w:pPr>
      <w:r w:rsidRPr="00815C50">
        <w:rPr>
          <w:rFonts w:ascii="Times New Roman" w:hAnsi="Times New Roman" w:cs="Times New Roman"/>
          <w:sz w:val="28"/>
          <w:szCs w:val="28"/>
        </w:rPr>
        <w:t>Согласно Методике оценки стандартных издержек субъектов предпринимательской и иной экономической деятельности, возникающих в связи с использованием требований регулирования, утвержденной приказом Министерства экономического развития Российской Федерации от 22 сентября 2015 г.    № 669, информационные издержки регулирования включают в себя затраты на подготовку и представление информации в соответствии с требованиями проекта.</w:t>
      </w:r>
    </w:p>
    <w:p w:rsidR="00B97233" w:rsidRPr="00815C50" w:rsidRDefault="00B97233" w:rsidP="00B97233">
      <w:pPr>
        <w:pStyle w:val="ConsPlusNonformat"/>
        <w:ind w:firstLine="567"/>
        <w:jc w:val="both"/>
        <w:rPr>
          <w:rFonts w:ascii="Times New Roman" w:hAnsi="Times New Roman" w:cs="Times New Roman"/>
          <w:sz w:val="28"/>
          <w:szCs w:val="28"/>
        </w:rPr>
      </w:pPr>
      <w:r w:rsidRPr="00815C50">
        <w:rPr>
          <w:rFonts w:ascii="Times New Roman" w:hAnsi="Times New Roman" w:cs="Times New Roman"/>
          <w:sz w:val="28"/>
          <w:szCs w:val="28"/>
        </w:rPr>
        <w:t>Расчет вышеуказанной суммы затрат произведен с использованием калькулятора расчета стандартных издержек (</w:t>
      </w:r>
      <w:r w:rsidRPr="00815C50">
        <w:rPr>
          <w:rFonts w:ascii="Times New Roman" w:hAnsi="Times New Roman" w:cs="Times New Roman"/>
          <w:sz w:val="28"/>
          <w:szCs w:val="28"/>
          <w:lang w:val="en-US"/>
        </w:rPr>
        <w:t>regulation</w:t>
      </w:r>
      <w:r w:rsidRPr="00815C50">
        <w:rPr>
          <w:rFonts w:ascii="Times New Roman" w:hAnsi="Times New Roman" w:cs="Times New Roman"/>
          <w:sz w:val="28"/>
          <w:szCs w:val="28"/>
        </w:rPr>
        <w:t>.</w:t>
      </w:r>
      <w:r w:rsidRPr="00815C50">
        <w:rPr>
          <w:rFonts w:ascii="Times New Roman" w:hAnsi="Times New Roman" w:cs="Times New Roman"/>
          <w:sz w:val="28"/>
          <w:szCs w:val="28"/>
          <w:lang w:val="en-US"/>
        </w:rPr>
        <w:t>gov</w:t>
      </w:r>
      <w:r w:rsidRPr="00815C50">
        <w:rPr>
          <w:rFonts w:ascii="Times New Roman" w:hAnsi="Times New Roman" w:cs="Times New Roman"/>
          <w:sz w:val="28"/>
          <w:szCs w:val="28"/>
        </w:rPr>
        <w:t>.</w:t>
      </w:r>
      <w:r w:rsidRPr="00815C50">
        <w:rPr>
          <w:rFonts w:ascii="Times New Roman" w:hAnsi="Times New Roman" w:cs="Times New Roman"/>
          <w:sz w:val="28"/>
          <w:szCs w:val="28"/>
          <w:lang w:val="en-US"/>
        </w:rPr>
        <w:t>ru</w:t>
      </w:r>
      <w:r w:rsidRPr="00815C50">
        <w:rPr>
          <w:rFonts w:ascii="Times New Roman" w:hAnsi="Times New Roman" w:cs="Times New Roman"/>
          <w:sz w:val="28"/>
          <w:szCs w:val="28"/>
        </w:rPr>
        <w:t>):</w:t>
      </w:r>
    </w:p>
    <w:p w:rsidR="00815C50" w:rsidRPr="00DF3C9D" w:rsidRDefault="00B97233" w:rsidP="00815C50">
      <w:pPr>
        <w:pStyle w:val="ConsPlusNonformat"/>
        <w:jc w:val="both"/>
        <w:rPr>
          <w:rFonts w:ascii="Times New Roman" w:hAnsi="Times New Roman" w:cs="Times New Roman"/>
          <w:sz w:val="28"/>
          <w:szCs w:val="28"/>
        </w:rPr>
      </w:pPr>
      <w:r w:rsidRPr="00815C50">
        <w:rPr>
          <w:rFonts w:ascii="Times New Roman" w:hAnsi="Times New Roman" w:cs="Times New Roman"/>
          <w:sz w:val="28"/>
          <w:szCs w:val="28"/>
        </w:rPr>
        <w:t xml:space="preserve">        название требования: подача </w:t>
      </w:r>
      <w:r w:rsidR="00815C50" w:rsidRPr="00815C50">
        <w:rPr>
          <w:rFonts w:ascii="Times New Roman" w:hAnsi="Times New Roman" w:cs="Times New Roman"/>
          <w:sz w:val="28"/>
          <w:szCs w:val="28"/>
        </w:rPr>
        <w:t xml:space="preserve">документов, необходимых для осуществления </w:t>
      </w:r>
      <w:r w:rsidR="00815C50" w:rsidRPr="00DF3C9D">
        <w:rPr>
          <w:rFonts w:ascii="Times New Roman" w:hAnsi="Times New Roman" w:cs="Times New Roman"/>
          <w:sz w:val="28"/>
          <w:szCs w:val="28"/>
        </w:rPr>
        <w:t>мониторинга оказания консультационной поддержки субъектам МСП.</w:t>
      </w:r>
    </w:p>
    <w:p w:rsidR="00B97233" w:rsidRPr="00DF3C9D" w:rsidRDefault="00B97233" w:rsidP="00B97233">
      <w:pPr>
        <w:widowControl/>
        <w:autoSpaceDE/>
        <w:autoSpaceDN/>
        <w:adjustRightInd/>
        <w:rPr>
          <w:sz w:val="28"/>
          <w:szCs w:val="28"/>
        </w:rPr>
      </w:pPr>
      <w:r w:rsidRPr="00DF3C9D">
        <w:rPr>
          <w:sz w:val="28"/>
          <w:szCs w:val="28"/>
        </w:rPr>
        <w:t xml:space="preserve">        тип требования: предоставление информации;</w:t>
      </w:r>
    </w:p>
    <w:p w:rsidR="00B97233" w:rsidRPr="00DF3C9D" w:rsidRDefault="00B97233" w:rsidP="00B97233">
      <w:pPr>
        <w:widowControl/>
        <w:autoSpaceDE/>
        <w:autoSpaceDN/>
        <w:adjustRightInd/>
        <w:rPr>
          <w:sz w:val="28"/>
          <w:szCs w:val="28"/>
        </w:rPr>
      </w:pPr>
      <w:r w:rsidRPr="00DF3C9D">
        <w:rPr>
          <w:sz w:val="28"/>
          <w:szCs w:val="28"/>
        </w:rPr>
        <w:t xml:space="preserve">        раздел требования: информационное</w:t>
      </w:r>
    </w:p>
    <w:p w:rsidR="00815C50" w:rsidRPr="00DF3C9D" w:rsidRDefault="00B97233" w:rsidP="00815C50">
      <w:pPr>
        <w:pStyle w:val="ConsPlusNonformat"/>
        <w:jc w:val="both"/>
        <w:rPr>
          <w:rFonts w:ascii="Times New Roman" w:hAnsi="Times New Roman" w:cs="Times New Roman"/>
          <w:sz w:val="28"/>
          <w:szCs w:val="28"/>
        </w:rPr>
      </w:pPr>
      <w:r w:rsidRPr="00DF3C9D">
        <w:rPr>
          <w:rFonts w:ascii="Times New Roman" w:hAnsi="Times New Roman" w:cs="Times New Roman"/>
          <w:sz w:val="28"/>
          <w:szCs w:val="28"/>
        </w:rPr>
        <w:t xml:space="preserve">        информационный элемент: подача </w:t>
      </w:r>
      <w:r w:rsidR="00815C50" w:rsidRPr="00DF3C9D">
        <w:rPr>
          <w:rFonts w:ascii="Times New Roman" w:hAnsi="Times New Roman" w:cs="Times New Roman"/>
          <w:sz w:val="28"/>
          <w:szCs w:val="28"/>
        </w:rPr>
        <w:t>документов, необходимых для осуществления мониторинга оказания консультационной поддержки субъектам МСП.</w:t>
      </w:r>
    </w:p>
    <w:p w:rsidR="00B97233" w:rsidRPr="00DF3C9D" w:rsidRDefault="00B97233" w:rsidP="00B97233">
      <w:pPr>
        <w:widowControl/>
        <w:autoSpaceDE/>
        <w:autoSpaceDN/>
        <w:adjustRightInd/>
        <w:rPr>
          <w:sz w:val="28"/>
          <w:szCs w:val="28"/>
        </w:rPr>
      </w:pPr>
      <w:r w:rsidRPr="00DF3C9D">
        <w:rPr>
          <w:bCs/>
          <w:sz w:val="28"/>
          <w:szCs w:val="28"/>
        </w:rPr>
        <w:t xml:space="preserve">        масштаб:</w:t>
      </w:r>
      <w:r w:rsidRPr="00DF3C9D">
        <w:rPr>
          <w:sz w:val="28"/>
          <w:szCs w:val="28"/>
        </w:rPr>
        <w:t xml:space="preserve"> подача заявления - 1 ед. </w:t>
      </w:r>
    </w:p>
    <w:p w:rsidR="00B97233" w:rsidRPr="00DF3C9D" w:rsidRDefault="00815C50" w:rsidP="00B97233">
      <w:pPr>
        <w:widowControl/>
        <w:autoSpaceDE/>
        <w:autoSpaceDN/>
        <w:adjustRightInd/>
        <w:rPr>
          <w:sz w:val="28"/>
          <w:szCs w:val="28"/>
        </w:rPr>
      </w:pPr>
      <w:r w:rsidRPr="00DF3C9D">
        <w:rPr>
          <w:bCs/>
          <w:sz w:val="28"/>
          <w:szCs w:val="28"/>
        </w:rPr>
        <w:t xml:space="preserve">        </w:t>
      </w:r>
      <w:r w:rsidR="00B97233" w:rsidRPr="00DF3C9D">
        <w:rPr>
          <w:bCs/>
          <w:sz w:val="28"/>
          <w:szCs w:val="28"/>
        </w:rPr>
        <w:t>частота:</w:t>
      </w:r>
      <w:r w:rsidR="00B97233" w:rsidRPr="00DF3C9D">
        <w:rPr>
          <w:sz w:val="28"/>
          <w:szCs w:val="28"/>
        </w:rPr>
        <w:t xml:space="preserve"> </w:t>
      </w:r>
      <w:r w:rsidR="00DF3C9D" w:rsidRPr="00DF3C9D">
        <w:rPr>
          <w:sz w:val="28"/>
          <w:szCs w:val="28"/>
        </w:rPr>
        <w:t>8</w:t>
      </w:r>
      <w:r w:rsidR="00B97233" w:rsidRPr="00DF3C9D">
        <w:rPr>
          <w:sz w:val="28"/>
          <w:szCs w:val="28"/>
        </w:rPr>
        <w:t xml:space="preserve"> раз</w:t>
      </w:r>
      <w:r w:rsidR="00DF3C9D" w:rsidRPr="00DF3C9D">
        <w:rPr>
          <w:sz w:val="28"/>
          <w:szCs w:val="28"/>
        </w:rPr>
        <w:t xml:space="preserve"> в год</w:t>
      </w:r>
      <w:r w:rsidR="00B97233" w:rsidRPr="00DF3C9D">
        <w:rPr>
          <w:sz w:val="28"/>
          <w:szCs w:val="28"/>
        </w:rPr>
        <w:t xml:space="preserve">   </w:t>
      </w:r>
    </w:p>
    <w:p w:rsidR="00B97233" w:rsidRPr="00934AC1" w:rsidRDefault="00B97233" w:rsidP="00B97233">
      <w:pPr>
        <w:widowControl/>
        <w:shd w:val="clear" w:color="auto" w:fill="FFFFFF"/>
        <w:autoSpaceDE/>
        <w:autoSpaceDN/>
        <w:adjustRightInd/>
        <w:rPr>
          <w:color w:val="000000" w:themeColor="text1"/>
          <w:sz w:val="28"/>
          <w:szCs w:val="28"/>
        </w:rPr>
      </w:pPr>
      <w:r w:rsidRPr="00DF3C9D">
        <w:rPr>
          <w:color w:val="000000" w:themeColor="text1"/>
          <w:sz w:val="28"/>
          <w:szCs w:val="28"/>
        </w:rPr>
        <w:tab/>
      </w:r>
      <w:r w:rsidRPr="00934AC1">
        <w:rPr>
          <w:color w:val="000000" w:themeColor="text1"/>
          <w:sz w:val="28"/>
          <w:szCs w:val="28"/>
        </w:rPr>
        <w:t>Действия:</w:t>
      </w:r>
    </w:p>
    <w:p w:rsidR="00B97233" w:rsidRPr="00934AC1" w:rsidRDefault="00B97233" w:rsidP="00B97233">
      <w:pPr>
        <w:widowControl/>
        <w:shd w:val="clear" w:color="auto" w:fill="FFFFFF"/>
        <w:autoSpaceDE/>
        <w:autoSpaceDN/>
        <w:adjustRightInd/>
        <w:rPr>
          <w:color w:val="000000" w:themeColor="text1"/>
          <w:sz w:val="28"/>
          <w:szCs w:val="28"/>
        </w:rPr>
      </w:pPr>
      <w:r w:rsidRPr="00934AC1">
        <w:rPr>
          <w:color w:val="000000" w:themeColor="text1"/>
          <w:sz w:val="28"/>
          <w:szCs w:val="28"/>
        </w:rPr>
        <w:t>Копирование документа - 0,</w:t>
      </w:r>
      <w:r w:rsidR="00934AC1" w:rsidRPr="00BA6953">
        <w:rPr>
          <w:color w:val="000000" w:themeColor="text1"/>
          <w:sz w:val="28"/>
          <w:szCs w:val="28"/>
        </w:rPr>
        <w:t>5</w:t>
      </w:r>
      <w:r w:rsidRPr="00934AC1">
        <w:rPr>
          <w:color w:val="000000" w:themeColor="text1"/>
          <w:sz w:val="28"/>
          <w:szCs w:val="28"/>
        </w:rPr>
        <w:t>0 чел./часов.</w:t>
      </w:r>
    </w:p>
    <w:p w:rsidR="00B97233" w:rsidRPr="0060591C" w:rsidRDefault="00B97233" w:rsidP="00B97233">
      <w:pPr>
        <w:widowControl/>
        <w:shd w:val="clear" w:color="auto" w:fill="FFFFFF"/>
        <w:autoSpaceDE/>
        <w:autoSpaceDN/>
        <w:adjustRightInd/>
        <w:rPr>
          <w:color w:val="000000" w:themeColor="text1"/>
          <w:sz w:val="28"/>
          <w:szCs w:val="28"/>
        </w:rPr>
      </w:pPr>
      <w:r w:rsidRPr="00934AC1">
        <w:rPr>
          <w:color w:val="000000" w:themeColor="text1"/>
          <w:sz w:val="28"/>
          <w:szCs w:val="28"/>
        </w:rPr>
        <w:t>Список приобретений: Нет</w:t>
      </w:r>
    </w:p>
    <w:p w:rsidR="00832012" w:rsidRPr="0060591C" w:rsidRDefault="00832012" w:rsidP="00832012">
      <w:pPr>
        <w:widowControl/>
        <w:shd w:val="clear" w:color="auto" w:fill="FFFFFF"/>
        <w:autoSpaceDE/>
        <w:autoSpaceDN/>
        <w:adjustRightInd/>
        <w:rPr>
          <w:color w:val="000000" w:themeColor="text1"/>
          <w:sz w:val="28"/>
          <w:szCs w:val="28"/>
        </w:rPr>
      </w:pPr>
      <w:r w:rsidRPr="0060591C">
        <w:rPr>
          <w:bCs/>
          <w:sz w:val="28"/>
          <w:szCs w:val="28"/>
        </w:rPr>
        <w:t xml:space="preserve">Среднемесячная заработная плата работников крупных и средних организаций муниципального образования Тимашевский район по состоянию на 1 </w:t>
      </w:r>
      <w:r w:rsidR="0060591C" w:rsidRPr="0060591C">
        <w:rPr>
          <w:bCs/>
          <w:sz w:val="28"/>
          <w:szCs w:val="28"/>
        </w:rPr>
        <w:t xml:space="preserve">декабря </w:t>
      </w:r>
      <w:r w:rsidRPr="0060591C">
        <w:rPr>
          <w:bCs/>
          <w:sz w:val="28"/>
          <w:szCs w:val="28"/>
        </w:rPr>
        <w:t>2022 г.  согласно данным органов статистики:</w:t>
      </w:r>
      <w:r w:rsidRPr="0060591C">
        <w:rPr>
          <w:sz w:val="28"/>
          <w:szCs w:val="28"/>
        </w:rPr>
        <w:t xml:space="preserve"> 4</w:t>
      </w:r>
      <w:r w:rsidR="0060591C" w:rsidRPr="0060591C">
        <w:rPr>
          <w:sz w:val="28"/>
          <w:szCs w:val="28"/>
        </w:rPr>
        <w:t>8368</w:t>
      </w:r>
      <w:r w:rsidRPr="0060591C">
        <w:rPr>
          <w:sz w:val="28"/>
          <w:szCs w:val="28"/>
        </w:rPr>
        <w:t>,</w:t>
      </w:r>
      <w:r w:rsidR="0060591C" w:rsidRPr="0060591C">
        <w:rPr>
          <w:sz w:val="28"/>
          <w:szCs w:val="28"/>
        </w:rPr>
        <w:t>0</w:t>
      </w:r>
      <w:r w:rsidRPr="0060591C">
        <w:rPr>
          <w:sz w:val="28"/>
          <w:szCs w:val="28"/>
        </w:rPr>
        <w:t xml:space="preserve"> руб.</w:t>
      </w:r>
    </w:p>
    <w:p w:rsidR="00B97233" w:rsidRPr="00934AC1" w:rsidRDefault="00B97233" w:rsidP="00B97233">
      <w:pPr>
        <w:widowControl/>
        <w:shd w:val="clear" w:color="auto" w:fill="FFFFFF"/>
        <w:autoSpaceDE/>
        <w:autoSpaceDN/>
        <w:adjustRightInd/>
        <w:rPr>
          <w:color w:val="000000" w:themeColor="text1"/>
          <w:sz w:val="28"/>
          <w:szCs w:val="28"/>
        </w:rPr>
      </w:pPr>
      <w:r w:rsidRPr="00934AC1">
        <w:rPr>
          <w:color w:val="000000" w:themeColor="text1"/>
          <w:sz w:val="28"/>
          <w:szCs w:val="28"/>
        </w:rPr>
        <w:t>Средняя стоимость часа работы: 28</w:t>
      </w:r>
      <w:r w:rsidR="00934AC1" w:rsidRPr="00934AC1">
        <w:rPr>
          <w:color w:val="000000" w:themeColor="text1"/>
          <w:sz w:val="28"/>
          <w:szCs w:val="28"/>
        </w:rPr>
        <w:t>7</w:t>
      </w:r>
      <w:r w:rsidRPr="00934AC1">
        <w:rPr>
          <w:color w:val="000000" w:themeColor="text1"/>
          <w:sz w:val="28"/>
          <w:szCs w:val="28"/>
        </w:rPr>
        <w:t>,</w:t>
      </w:r>
      <w:r w:rsidR="00934AC1" w:rsidRPr="00934AC1">
        <w:rPr>
          <w:color w:val="000000" w:themeColor="text1"/>
          <w:sz w:val="28"/>
          <w:szCs w:val="28"/>
        </w:rPr>
        <w:t>90</w:t>
      </w:r>
      <w:r w:rsidR="00255721" w:rsidRPr="00934AC1">
        <w:rPr>
          <w:color w:val="000000" w:themeColor="text1"/>
          <w:sz w:val="28"/>
          <w:szCs w:val="28"/>
        </w:rPr>
        <w:t xml:space="preserve"> </w:t>
      </w:r>
      <w:r w:rsidRPr="00934AC1">
        <w:rPr>
          <w:color w:val="000000" w:themeColor="text1"/>
          <w:sz w:val="28"/>
          <w:szCs w:val="28"/>
        </w:rPr>
        <w:t>руб.</w:t>
      </w:r>
    </w:p>
    <w:p w:rsidR="00B97233" w:rsidRPr="00934AC1" w:rsidRDefault="00B97233" w:rsidP="00B97233">
      <w:pPr>
        <w:widowControl/>
        <w:shd w:val="clear" w:color="auto" w:fill="FFFFFF"/>
        <w:autoSpaceDE/>
        <w:autoSpaceDN/>
        <w:adjustRightInd/>
        <w:rPr>
          <w:color w:val="000000" w:themeColor="text1"/>
          <w:sz w:val="28"/>
          <w:szCs w:val="28"/>
        </w:rPr>
      </w:pPr>
      <w:r w:rsidRPr="00934AC1">
        <w:rPr>
          <w:bCs/>
          <w:color w:val="000000" w:themeColor="text1"/>
          <w:sz w:val="28"/>
          <w:szCs w:val="28"/>
        </w:rPr>
        <w:t>Общая стоимость требования:</w:t>
      </w:r>
      <w:r w:rsidRPr="00934AC1">
        <w:rPr>
          <w:b/>
          <w:bCs/>
          <w:color w:val="000000" w:themeColor="text1"/>
          <w:sz w:val="28"/>
          <w:szCs w:val="28"/>
        </w:rPr>
        <w:t xml:space="preserve"> </w:t>
      </w:r>
      <w:r w:rsidR="00934AC1" w:rsidRPr="00934AC1">
        <w:rPr>
          <w:bCs/>
          <w:color w:val="000000" w:themeColor="text1"/>
          <w:sz w:val="28"/>
          <w:szCs w:val="28"/>
        </w:rPr>
        <w:t>1151</w:t>
      </w:r>
      <w:r w:rsidR="00255721" w:rsidRPr="00934AC1">
        <w:rPr>
          <w:bCs/>
          <w:color w:val="000000" w:themeColor="text1"/>
          <w:sz w:val="28"/>
          <w:szCs w:val="28"/>
        </w:rPr>
        <w:t>,</w:t>
      </w:r>
      <w:r w:rsidR="00934AC1" w:rsidRPr="00934AC1">
        <w:rPr>
          <w:bCs/>
          <w:color w:val="000000" w:themeColor="text1"/>
          <w:sz w:val="28"/>
          <w:szCs w:val="28"/>
        </w:rPr>
        <w:t>62</w:t>
      </w:r>
      <w:r w:rsidR="00255721" w:rsidRPr="00934AC1">
        <w:rPr>
          <w:b/>
          <w:bCs/>
          <w:color w:val="000000" w:themeColor="text1"/>
          <w:sz w:val="28"/>
          <w:szCs w:val="28"/>
        </w:rPr>
        <w:t xml:space="preserve"> </w:t>
      </w:r>
      <w:r w:rsidRPr="00934AC1">
        <w:rPr>
          <w:color w:val="000000" w:themeColor="text1"/>
          <w:sz w:val="28"/>
          <w:szCs w:val="28"/>
        </w:rPr>
        <w:t>руб.</w:t>
      </w:r>
    </w:p>
    <w:p w:rsidR="00CA2F2C" w:rsidRPr="0000722B" w:rsidRDefault="00CA2F2C" w:rsidP="0029452C">
      <w:pPr>
        <w:pStyle w:val="ConsPlusNonformat"/>
        <w:ind w:firstLine="567"/>
        <w:jc w:val="both"/>
        <w:rPr>
          <w:rFonts w:ascii="Times New Roman" w:hAnsi="Times New Roman" w:cs="Times New Roman"/>
          <w:sz w:val="28"/>
          <w:szCs w:val="28"/>
        </w:rPr>
      </w:pPr>
      <w:r w:rsidRPr="0000722B">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00722B" w:rsidRDefault="00C373FD" w:rsidP="0029452C">
      <w:pPr>
        <w:pStyle w:val="ConsPlusNonformat"/>
        <w:ind w:firstLine="567"/>
        <w:jc w:val="both"/>
        <w:rPr>
          <w:rFonts w:ascii="Times New Roman" w:hAnsi="Times New Roman" w:cs="Times New Roman"/>
          <w:sz w:val="28"/>
          <w:szCs w:val="28"/>
        </w:rPr>
      </w:pPr>
      <w:r w:rsidRPr="0000722B">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00722B">
        <w:rPr>
          <w:rFonts w:ascii="Times New Roman" w:hAnsi="Times New Roman" w:cs="Times New Roman"/>
          <w:sz w:val="28"/>
          <w:szCs w:val="28"/>
        </w:rPr>
        <w:t xml:space="preserve"> </w:t>
      </w:r>
      <w:r w:rsidR="0000722B" w:rsidRPr="0000722B">
        <w:rPr>
          <w:rFonts w:ascii="Times New Roman" w:hAnsi="Times New Roman" w:cs="Times New Roman"/>
          <w:sz w:val="28"/>
          <w:szCs w:val="28"/>
        </w:rPr>
        <w:t xml:space="preserve">8 февраля </w:t>
      </w:r>
      <w:r w:rsidRPr="0000722B">
        <w:rPr>
          <w:rFonts w:ascii="Times New Roman" w:hAnsi="Times New Roman" w:cs="Times New Roman"/>
          <w:sz w:val="28"/>
          <w:szCs w:val="28"/>
        </w:rPr>
        <w:t>20</w:t>
      </w:r>
      <w:r w:rsidR="00CA1309" w:rsidRPr="0000722B">
        <w:rPr>
          <w:rFonts w:ascii="Times New Roman" w:hAnsi="Times New Roman" w:cs="Times New Roman"/>
          <w:sz w:val="28"/>
          <w:szCs w:val="28"/>
        </w:rPr>
        <w:t>2</w:t>
      </w:r>
      <w:r w:rsidR="0000722B" w:rsidRPr="0000722B">
        <w:rPr>
          <w:rFonts w:ascii="Times New Roman" w:hAnsi="Times New Roman" w:cs="Times New Roman"/>
          <w:sz w:val="28"/>
          <w:szCs w:val="28"/>
        </w:rPr>
        <w:t>3</w:t>
      </w:r>
      <w:r w:rsidRPr="0000722B">
        <w:rPr>
          <w:rFonts w:ascii="Times New Roman" w:hAnsi="Times New Roman" w:cs="Times New Roman"/>
          <w:sz w:val="28"/>
          <w:szCs w:val="28"/>
        </w:rPr>
        <w:t xml:space="preserve"> г</w:t>
      </w:r>
      <w:r w:rsidR="00691FB4" w:rsidRPr="0000722B">
        <w:rPr>
          <w:rFonts w:ascii="Times New Roman" w:hAnsi="Times New Roman" w:cs="Times New Roman"/>
          <w:sz w:val="28"/>
          <w:szCs w:val="28"/>
        </w:rPr>
        <w:t>.</w:t>
      </w:r>
      <w:r w:rsidRPr="0000722B">
        <w:rPr>
          <w:rFonts w:ascii="Times New Roman" w:hAnsi="Times New Roman" w:cs="Times New Roman"/>
          <w:sz w:val="28"/>
          <w:szCs w:val="28"/>
        </w:rPr>
        <w:t xml:space="preserve"> по </w:t>
      </w:r>
      <w:r w:rsidR="0000722B" w:rsidRPr="0000722B">
        <w:rPr>
          <w:rFonts w:ascii="Times New Roman" w:hAnsi="Times New Roman" w:cs="Times New Roman"/>
          <w:sz w:val="28"/>
          <w:szCs w:val="28"/>
        </w:rPr>
        <w:t xml:space="preserve">21 февраля 2023 </w:t>
      </w:r>
      <w:r w:rsidRPr="0000722B">
        <w:rPr>
          <w:rFonts w:ascii="Times New Roman" w:hAnsi="Times New Roman" w:cs="Times New Roman"/>
          <w:sz w:val="28"/>
          <w:szCs w:val="28"/>
        </w:rPr>
        <w:t>г</w:t>
      </w:r>
      <w:r w:rsidR="00691FB4" w:rsidRPr="0000722B">
        <w:rPr>
          <w:rFonts w:ascii="Times New Roman" w:hAnsi="Times New Roman" w:cs="Times New Roman"/>
          <w:sz w:val="28"/>
          <w:szCs w:val="28"/>
        </w:rPr>
        <w:t>.</w:t>
      </w:r>
    </w:p>
    <w:p w:rsidR="003C2894" w:rsidRPr="0000722B" w:rsidRDefault="00A3304F" w:rsidP="0000722B">
      <w:pPr>
        <w:ind w:firstLine="708"/>
        <w:jc w:val="both"/>
        <w:rPr>
          <w:rFonts w:eastAsiaTheme="minorEastAsia"/>
          <w:sz w:val="28"/>
          <w:szCs w:val="28"/>
        </w:rPr>
      </w:pPr>
      <w:r w:rsidRPr="0000722B">
        <w:rPr>
          <w:sz w:val="28"/>
          <w:szCs w:val="28"/>
        </w:rPr>
        <w:t xml:space="preserve">8. Информация о проводимых публичных консультациях была размещена </w:t>
      </w:r>
      <w:r w:rsidR="003C2894" w:rsidRPr="0000722B">
        <w:rPr>
          <w:rFonts w:eastAsiaTheme="minorEastAsia"/>
          <w:sz w:val="28"/>
          <w:szCs w:val="28"/>
        </w:rPr>
        <w:t>в инфо</w:t>
      </w:r>
      <w:r w:rsidR="0000722B" w:rsidRPr="0000722B">
        <w:rPr>
          <w:rFonts w:eastAsiaTheme="minorEastAsia"/>
          <w:sz w:val="28"/>
          <w:szCs w:val="28"/>
        </w:rPr>
        <w:t xml:space="preserve">рмационно-телекоммуникационной </w:t>
      </w:r>
      <w:r w:rsidR="003C2894" w:rsidRPr="0000722B">
        <w:rPr>
          <w:rFonts w:eastAsiaTheme="minorEastAsia"/>
          <w:sz w:val="28"/>
          <w:szCs w:val="28"/>
        </w:rPr>
        <w:t>сети "Интернет" (полный электронный адрес):</w:t>
      </w:r>
      <w:r w:rsidR="003C2894" w:rsidRPr="0000722B">
        <w:rPr>
          <w:rFonts w:eastAsiaTheme="minorEastAsia"/>
          <w:color w:val="000000" w:themeColor="text1"/>
          <w:sz w:val="28"/>
          <w:szCs w:val="28"/>
        </w:rPr>
        <w:t xml:space="preserve"> </w:t>
      </w:r>
      <w:r w:rsidR="003C2894" w:rsidRPr="0000722B">
        <w:rPr>
          <w:rFonts w:eastAsiaTheme="minorEastAsia"/>
          <w:sz w:val="28"/>
          <w:szCs w:val="28"/>
          <w:lang w:val="en-US"/>
        </w:rPr>
        <w:t>timregion</w:t>
      </w:r>
      <w:r w:rsidR="003C2894" w:rsidRPr="0000722B">
        <w:rPr>
          <w:rFonts w:eastAsiaTheme="minorEastAsia"/>
          <w:sz w:val="28"/>
          <w:szCs w:val="28"/>
        </w:rPr>
        <w:t>.</w:t>
      </w:r>
      <w:r w:rsidR="003C2894" w:rsidRPr="0000722B">
        <w:rPr>
          <w:rFonts w:eastAsiaTheme="minorEastAsia"/>
          <w:sz w:val="28"/>
          <w:szCs w:val="28"/>
          <w:lang w:val="en-US"/>
        </w:rPr>
        <w:t>ru</w:t>
      </w:r>
      <w:r w:rsidR="003C2894" w:rsidRPr="0000722B">
        <w:rPr>
          <w:rFonts w:eastAsiaTheme="minorEastAsia"/>
          <w:sz w:val="28"/>
          <w:szCs w:val="28"/>
        </w:rPr>
        <w:t>.</w:t>
      </w:r>
    </w:p>
    <w:p w:rsidR="00CA1309" w:rsidRPr="00C56209" w:rsidRDefault="00CA1309" w:rsidP="00CA1309">
      <w:pPr>
        <w:pStyle w:val="ConsPlusNonformat"/>
        <w:ind w:firstLine="567"/>
        <w:jc w:val="both"/>
        <w:rPr>
          <w:rFonts w:ascii="Times New Roman" w:hAnsi="Times New Roman" w:cs="Times New Roman"/>
          <w:sz w:val="28"/>
          <w:szCs w:val="28"/>
        </w:rPr>
      </w:pPr>
      <w:r w:rsidRPr="00782540">
        <w:rPr>
          <w:rFonts w:ascii="Times New Roman" w:hAnsi="Times New Roman" w:cs="Times New Roman"/>
          <w:sz w:val="28"/>
          <w:szCs w:val="28"/>
        </w:rPr>
        <w:t>Кроме того, проект направлялся индивидуальному предпринимателю Лукоянову</w:t>
      </w:r>
      <w:r w:rsidR="00782540">
        <w:rPr>
          <w:rFonts w:ascii="Times New Roman" w:hAnsi="Times New Roman" w:cs="Times New Roman"/>
          <w:sz w:val="28"/>
          <w:szCs w:val="28"/>
        </w:rPr>
        <w:t xml:space="preserve"> Ю.В.</w:t>
      </w:r>
      <w:r w:rsidRPr="00782540">
        <w:rPr>
          <w:rFonts w:ascii="Times New Roman" w:hAnsi="Times New Roman" w:cs="Times New Roman"/>
          <w:sz w:val="28"/>
          <w:szCs w:val="28"/>
        </w:rPr>
        <w:t>, председателю Союза «Тимашевская торгово-промышленная палата» Шпыгарь</w:t>
      </w:r>
      <w:r w:rsidR="00782540">
        <w:rPr>
          <w:rFonts w:ascii="Times New Roman" w:hAnsi="Times New Roman" w:cs="Times New Roman"/>
          <w:sz w:val="28"/>
          <w:szCs w:val="28"/>
        </w:rPr>
        <w:t xml:space="preserve"> Г.В.</w:t>
      </w:r>
      <w:r w:rsidRPr="00782540">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Pr>
          <w:rFonts w:ascii="Times New Roman" w:hAnsi="Times New Roman" w:cs="Times New Roman"/>
          <w:sz w:val="28"/>
          <w:szCs w:val="28"/>
        </w:rPr>
        <w:t xml:space="preserve"> П.В</w:t>
      </w:r>
      <w:r w:rsidR="00782540" w:rsidRPr="00782540">
        <w:rPr>
          <w:rFonts w:ascii="Times New Roman" w:hAnsi="Times New Roman" w:cs="Times New Roman"/>
          <w:sz w:val="28"/>
          <w:szCs w:val="28"/>
        </w:rPr>
        <w:t>.</w:t>
      </w:r>
      <w:r w:rsidRPr="00782540">
        <w:rPr>
          <w:rFonts w:ascii="Times New Roman" w:hAnsi="Times New Roman" w:cs="Times New Roman"/>
          <w:sz w:val="28"/>
          <w:szCs w:val="28"/>
        </w:rPr>
        <w:t xml:space="preserve">, индивидуальному предпринимателю </w:t>
      </w:r>
      <w:r w:rsidR="00782540" w:rsidRPr="00782540">
        <w:rPr>
          <w:rFonts w:ascii="Times New Roman" w:hAnsi="Times New Roman" w:cs="Times New Roman"/>
          <w:sz w:val="28"/>
          <w:szCs w:val="28"/>
        </w:rPr>
        <w:t>Г</w:t>
      </w:r>
      <w:r w:rsidRPr="00782540">
        <w:rPr>
          <w:rFonts w:ascii="Times New Roman" w:hAnsi="Times New Roman" w:cs="Times New Roman"/>
          <w:sz w:val="28"/>
          <w:szCs w:val="28"/>
        </w:rPr>
        <w:t>оршковой</w:t>
      </w:r>
      <w:r w:rsidR="00782540" w:rsidRPr="00782540">
        <w:rPr>
          <w:rFonts w:ascii="Times New Roman" w:hAnsi="Times New Roman" w:cs="Times New Roman"/>
          <w:sz w:val="28"/>
          <w:szCs w:val="28"/>
        </w:rPr>
        <w:t xml:space="preserve"> Н.А.</w:t>
      </w:r>
      <w:r w:rsidRPr="00782540">
        <w:rPr>
          <w:rFonts w:ascii="Times New Roman" w:hAnsi="Times New Roman" w:cs="Times New Roman"/>
          <w:sz w:val="28"/>
          <w:szCs w:val="28"/>
        </w:rPr>
        <w:t>, индивидуальному предпринимателю Озерову</w:t>
      </w:r>
      <w:r w:rsidR="00782540" w:rsidRPr="00782540">
        <w:rPr>
          <w:rFonts w:ascii="Times New Roman" w:hAnsi="Times New Roman" w:cs="Times New Roman"/>
          <w:sz w:val="28"/>
          <w:szCs w:val="28"/>
        </w:rPr>
        <w:t xml:space="preserve"> В.В.</w:t>
      </w:r>
      <w:r w:rsidRPr="00782540">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782540">
        <w:rPr>
          <w:rFonts w:ascii="Times New Roman" w:hAnsi="Times New Roman" w:cs="Times New Roman"/>
          <w:sz w:val="28"/>
          <w:szCs w:val="28"/>
        </w:rPr>
        <w:t xml:space="preserve"> А.Н.</w:t>
      </w:r>
      <w:r w:rsidRPr="00782540">
        <w:rPr>
          <w:rFonts w:ascii="Times New Roman" w:hAnsi="Times New Roman" w:cs="Times New Roman"/>
          <w:sz w:val="28"/>
          <w:szCs w:val="28"/>
        </w:rPr>
        <w:t>, генеральному директ</w:t>
      </w:r>
      <w:r w:rsidR="00782540">
        <w:rPr>
          <w:rFonts w:ascii="Times New Roman" w:hAnsi="Times New Roman" w:cs="Times New Roman"/>
          <w:sz w:val="28"/>
          <w:szCs w:val="28"/>
        </w:rPr>
        <w:t xml:space="preserve">ору ООО «АГРОЙЛ» Сугробову А.В., </w:t>
      </w:r>
      <w:r w:rsidR="00782540" w:rsidRPr="00C56209">
        <w:rPr>
          <w:rFonts w:ascii="Times New Roman" w:hAnsi="Times New Roman" w:cs="Times New Roman"/>
          <w:sz w:val="28"/>
          <w:szCs w:val="28"/>
        </w:rPr>
        <w:t>генеральному директору ООО «Тойма» Ананьеву Д.А., генеральному директору ООО «Деловар» Тарануха А.В.</w:t>
      </w:r>
      <w:r w:rsidR="00C56209" w:rsidRPr="00C56209">
        <w:rPr>
          <w:rFonts w:ascii="Times New Roman" w:hAnsi="Times New Roman" w:cs="Times New Roman"/>
          <w:sz w:val="28"/>
          <w:szCs w:val="28"/>
        </w:rPr>
        <w:t>, директору ООО «Политон» Шпыгарь И.Ю., директору ООО «Клоссан» Клименко О.П.</w:t>
      </w:r>
      <w:r w:rsidR="00782540" w:rsidRPr="00C56209">
        <w:rPr>
          <w:rFonts w:ascii="Times New Roman" w:hAnsi="Times New Roman" w:cs="Times New Roman"/>
          <w:sz w:val="28"/>
          <w:szCs w:val="28"/>
        </w:rPr>
        <w:t xml:space="preserve"> </w:t>
      </w:r>
      <w:r w:rsidRPr="00C56209">
        <w:rPr>
          <w:rFonts w:ascii="Times New Roman" w:hAnsi="Times New Roman" w:cs="Times New Roman"/>
          <w:sz w:val="28"/>
          <w:szCs w:val="28"/>
        </w:rPr>
        <w:t>с которыми заключены соглашения о взаимодействии при проведении оценки регулирующего воздействия.</w:t>
      </w:r>
    </w:p>
    <w:p w:rsidR="00F53EB3" w:rsidRPr="00C56209" w:rsidRDefault="00F53EB3" w:rsidP="00F53EB3">
      <w:pPr>
        <w:pStyle w:val="ConsPlusNonformat"/>
        <w:ind w:firstLine="567"/>
        <w:jc w:val="both"/>
        <w:rPr>
          <w:rFonts w:ascii="Times New Roman" w:hAnsi="Times New Roman" w:cs="Times New Roman"/>
          <w:sz w:val="28"/>
          <w:szCs w:val="28"/>
        </w:rPr>
      </w:pPr>
      <w:r w:rsidRPr="00C56209">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C56209" w:rsidRDefault="00C56209" w:rsidP="00F53EB3">
      <w:pPr>
        <w:pStyle w:val="ConsPlusNonformat"/>
        <w:jc w:val="both"/>
        <w:rPr>
          <w:rFonts w:ascii="Times New Roman" w:hAnsi="Times New Roman" w:cs="Times New Roman"/>
          <w:sz w:val="28"/>
          <w:szCs w:val="28"/>
        </w:rPr>
      </w:pPr>
      <w:r w:rsidRPr="00C56209">
        <w:rPr>
          <w:rFonts w:ascii="Times New Roman" w:hAnsi="Times New Roman" w:cs="Times New Roman"/>
          <w:sz w:val="28"/>
          <w:szCs w:val="28"/>
        </w:rPr>
        <w:tab/>
      </w:r>
      <w:r w:rsidR="00F53EB3" w:rsidRPr="00C56209">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C56209">
        <w:rPr>
          <w:rFonts w:ascii="Times New Roman" w:hAnsi="Times New Roman"/>
          <w:sz w:val="28"/>
          <w:szCs w:val="28"/>
        </w:rPr>
        <w:t xml:space="preserve">субъектов  предпринимательства </w:t>
      </w:r>
      <w:r w:rsidR="00F53EB3" w:rsidRPr="00C56209">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C56209">
        <w:rPr>
          <w:rFonts w:ascii="Times New Roman" w:hAnsi="Times New Roman"/>
          <w:sz w:val="28"/>
          <w:szCs w:val="28"/>
        </w:rPr>
        <w:t xml:space="preserve">субъектов </w:t>
      </w:r>
      <w:r w:rsidR="00691FB4" w:rsidRPr="00C56209">
        <w:rPr>
          <w:rFonts w:ascii="Times New Roman" w:hAnsi="Times New Roman"/>
          <w:sz w:val="28"/>
          <w:szCs w:val="28"/>
        </w:rPr>
        <w:t>п</w:t>
      </w:r>
      <w:r w:rsidR="00F53EB3" w:rsidRPr="00C56209">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C56209" w:rsidRDefault="000F4940" w:rsidP="00E047EC">
      <w:pPr>
        <w:pStyle w:val="ConsPlusNonformat"/>
        <w:ind w:left="-284"/>
        <w:jc w:val="both"/>
        <w:rPr>
          <w:rFonts w:ascii="Times New Roman" w:hAnsi="Times New Roman"/>
          <w:sz w:val="28"/>
          <w:szCs w:val="28"/>
        </w:rPr>
      </w:pPr>
    </w:p>
    <w:p w:rsidR="00C62855" w:rsidRPr="00E42E22" w:rsidRDefault="00C62855" w:rsidP="00E047EC">
      <w:pPr>
        <w:pStyle w:val="ConsPlusNonformat"/>
        <w:ind w:left="-284"/>
        <w:jc w:val="both"/>
        <w:rPr>
          <w:rFonts w:ascii="Times New Roman" w:hAnsi="Times New Roman"/>
          <w:sz w:val="28"/>
          <w:szCs w:val="28"/>
          <w:highlight w:val="yellow"/>
        </w:rPr>
      </w:pPr>
    </w:p>
    <w:p w:rsidR="007661B7" w:rsidRPr="00E42E22" w:rsidRDefault="007661B7" w:rsidP="00E047EC">
      <w:pPr>
        <w:pStyle w:val="ConsPlusNonformat"/>
        <w:ind w:left="-284"/>
        <w:jc w:val="both"/>
        <w:rPr>
          <w:rFonts w:ascii="Times New Roman" w:hAnsi="Times New Roman"/>
          <w:sz w:val="28"/>
          <w:szCs w:val="28"/>
          <w:highlight w:val="yellow"/>
        </w:rPr>
      </w:pPr>
    </w:p>
    <w:p w:rsidR="00C56209" w:rsidRPr="00C56209" w:rsidRDefault="008A1082"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Н</w:t>
      </w:r>
      <w:r w:rsidR="00CB0376" w:rsidRPr="00C56209">
        <w:rPr>
          <w:rFonts w:ascii="Times New Roman" w:hAnsi="Times New Roman" w:cs="Times New Roman"/>
          <w:sz w:val="28"/>
          <w:szCs w:val="28"/>
        </w:rPr>
        <w:t xml:space="preserve">ачальник </w:t>
      </w:r>
      <w:r w:rsidR="00B60E53" w:rsidRPr="00C56209">
        <w:rPr>
          <w:rFonts w:ascii="Times New Roman" w:hAnsi="Times New Roman" w:cs="Times New Roman"/>
          <w:sz w:val="28"/>
          <w:szCs w:val="28"/>
        </w:rPr>
        <w:t>отдела экономики</w:t>
      </w:r>
    </w:p>
    <w:p w:rsidR="00C56209" w:rsidRPr="00C56209" w:rsidRDefault="00B60E53"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и прогнозирования администрации </w:t>
      </w:r>
    </w:p>
    <w:p w:rsidR="00C56209"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C56209">
        <w:rPr>
          <w:rFonts w:ascii="Times New Roman" w:hAnsi="Times New Roman" w:cs="Times New Roman"/>
          <w:sz w:val="28"/>
          <w:szCs w:val="28"/>
        </w:rPr>
        <w:t>Тимашевский район</w:t>
      </w:r>
      <w:r w:rsidR="005D0E45" w:rsidRPr="00C56209">
        <w:rPr>
          <w:rFonts w:ascii="Times New Roman" w:hAnsi="Times New Roman" w:cs="Times New Roman"/>
          <w:sz w:val="28"/>
          <w:szCs w:val="28"/>
        </w:rPr>
        <w:t xml:space="preserve">     </w:t>
      </w:r>
      <w:r w:rsid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CA1309" w:rsidRPr="00C56209">
        <w:rPr>
          <w:rFonts w:ascii="Times New Roman" w:hAnsi="Times New Roman" w:cs="Times New Roman"/>
          <w:sz w:val="28"/>
          <w:szCs w:val="28"/>
        </w:rPr>
        <w:t xml:space="preserve">       </w:t>
      </w:r>
      <w:r w:rsidR="0093683A" w:rsidRPr="00C56209">
        <w:rPr>
          <w:rFonts w:ascii="Times New Roman" w:hAnsi="Times New Roman" w:cs="Times New Roman"/>
          <w:sz w:val="28"/>
          <w:szCs w:val="28"/>
        </w:rPr>
        <w:t xml:space="preserve"> </w:t>
      </w:r>
      <w:r w:rsidR="009C52A0"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591E03" w:rsidRPr="00C56209">
        <w:rPr>
          <w:rFonts w:ascii="Times New Roman" w:hAnsi="Times New Roman" w:cs="Times New Roman"/>
          <w:sz w:val="28"/>
          <w:szCs w:val="28"/>
        </w:rPr>
        <w:t xml:space="preserve">  </w:t>
      </w:r>
      <w:r w:rsidR="00114638" w:rsidRPr="00C56209">
        <w:rPr>
          <w:rFonts w:ascii="Times New Roman" w:hAnsi="Times New Roman" w:cs="Times New Roman"/>
          <w:sz w:val="28"/>
          <w:szCs w:val="28"/>
        </w:rPr>
        <w:t xml:space="preserve">   </w:t>
      </w:r>
      <w:r w:rsidR="005D0E45" w:rsidRPr="00C56209">
        <w:rPr>
          <w:rFonts w:ascii="Times New Roman" w:hAnsi="Times New Roman" w:cs="Times New Roman"/>
          <w:sz w:val="28"/>
          <w:szCs w:val="28"/>
        </w:rPr>
        <w:t xml:space="preserve">      </w:t>
      </w:r>
      <w:r w:rsidR="008A1082" w:rsidRPr="00C56209">
        <w:rPr>
          <w:rFonts w:ascii="Times New Roman" w:hAnsi="Times New Roman" w:cs="Times New Roman"/>
          <w:sz w:val="28"/>
          <w:szCs w:val="28"/>
        </w:rPr>
        <w:t>Д.Ю. Гусев</w:t>
      </w:r>
    </w:p>
    <w:sectPr w:rsidR="00413578" w:rsidRPr="00C56209" w:rsidSect="00C258C1">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51" w:rsidRDefault="00CB2251" w:rsidP="00EA4018">
      <w:r>
        <w:separator/>
      </w:r>
    </w:p>
  </w:endnote>
  <w:endnote w:type="continuationSeparator" w:id="0">
    <w:p w:rsidR="00CB2251" w:rsidRDefault="00CB2251"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51" w:rsidRDefault="00CB2251" w:rsidP="00EA4018">
      <w:r>
        <w:separator/>
      </w:r>
    </w:p>
  </w:footnote>
  <w:footnote w:type="continuationSeparator" w:id="0">
    <w:p w:rsidR="00CB2251" w:rsidRDefault="00CB2251" w:rsidP="00EA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BA6953">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018" w:rsidRDefault="00EA40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41A3"/>
    <w:rsid w:val="00035885"/>
    <w:rsid w:val="00035A49"/>
    <w:rsid w:val="000400B6"/>
    <w:rsid w:val="000434B6"/>
    <w:rsid w:val="000457C7"/>
    <w:rsid w:val="000513E9"/>
    <w:rsid w:val="000520D0"/>
    <w:rsid w:val="00052D58"/>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7F71"/>
    <w:rsid w:val="000D060D"/>
    <w:rsid w:val="000D2A1D"/>
    <w:rsid w:val="000D2B3A"/>
    <w:rsid w:val="000D3341"/>
    <w:rsid w:val="000D5DFB"/>
    <w:rsid w:val="000D604D"/>
    <w:rsid w:val="000E4F6B"/>
    <w:rsid w:val="000E5CDD"/>
    <w:rsid w:val="000E6F02"/>
    <w:rsid w:val="000E7037"/>
    <w:rsid w:val="000F2340"/>
    <w:rsid w:val="000F2A6A"/>
    <w:rsid w:val="000F4940"/>
    <w:rsid w:val="000F7560"/>
    <w:rsid w:val="000F7710"/>
    <w:rsid w:val="000F7ABD"/>
    <w:rsid w:val="00100E1F"/>
    <w:rsid w:val="00101171"/>
    <w:rsid w:val="001019FF"/>
    <w:rsid w:val="00103DFC"/>
    <w:rsid w:val="00104C92"/>
    <w:rsid w:val="0010680F"/>
    <w:rsid w:val="00114638"/>
    <w:rsid w:val="00117CCF"/>
    <w:rsid w:val="00123DDD"/>
    <w:rsid w:val="00124E61"/>
    <w:rsid w:val="00125CC3"/>
    <w:rsid w:val="00126D64"/>
    <w:rsid w:val="00134772"/>
    <w:rsid w:val="00136FD1"/>
    <w:rsid w:val="00141A29"/>
    <w:rsid w:val="0014717A"/>
    <w:rsid w:val="001472DF"/>
    <w:rsid w:val="00147A49"/>
    <w:rsid w:val="0015082D"/>
    <w:rsid w:val="0015153B"/>
    <w:rsid w:val="0017398E"/>
    <w:rsid w:val="00177C3D"/>
    <w:rsid w:val="001806AF"/>
    <w:rsid w:val="0018197F"/>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6391"/>
    <w:rsid w:val="001A6882"/>
    <w:rsid w:val="001A7097"/>
    <w:rsid w:val="001A741E"/>
    <w:rsid w:val="001B0280"/>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339A"/>
    <w:rsid w:val="001F4D1C"/>
    <w:rsid w:val="001F7020"/>
    <w:rsid w:val="001F7261"/>
    <w:rsid w:val="001F7B8B"/>
    <w:rsid w:val="00202A69"/>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CCC"/>
    <w:rsid w:val="002B02B3"/>
    <w:rsid w:val="002B107F"/>
    <w:rsid w:val="002B48E7"/>
    <w:rsid w:val="002C3004"/>
    <w:rsid w:val="002D1A2E"/>
    <w:rsid w:val="002D1AD2"/>
    <w:rsid w:val="002D1D94"/>
    <w:rsid w:val="002D2712"/>
    <w:rsid w:val="002D288E"/>
    <w:rsid w:val="002D4332"/>
    <w:rsid w:val="002D4529"/>
    <w:rsid w:val="002D4A7D"/>
    <w:rsid w:val="002E3E65"/>
    <w:rsid w:val="002E60B3"/>
    <w:rsid w:val="002E717E"/>
    <w:rsid w:val="002F05D1"/>
    <w:rsid w:val="002F0955"/>
    <w:rsid w:val="002F1D26"/>
    <w:rsid w:val="002F2448"/>
    <w:rsid w:val="002F7D2C"/>
    <w:rsid w:val="00300AE7"/>
    <w:rsid w:val="00300EF4"/>
    <w:rsid w:val="00305DE6"/>
    <w:rsid w:val="00312656"/>
    <w:rsid w:val="0031425D"/>
    <w:rsid w:val="003158BE"/>
    <w:rsid w:val="00315EE3"/>
    <w:rsid w:val="00322C5F"/>
    <w:rsid w:val="0032485B"/>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87E"/>
    <w:rsid w:val="00364EDE"/>
    <w:rsid w:val="00365B3D"/>
    <w:rsid w:val="00371065"/>
    <w:rsid w:val="00372BEE"/>
    <w:rsid w:val="0037366B"/>
    <w:rsid w:val="00376147"/>
    <w:rsid w:val="003857AD"/>
    <w:rsid w:val="0038783A"/>
    <w:rsid w:val="00391623"/>
    <w:rsid w:val="00391ED7"/>
    <w:rsid w:val="003923A3"/>
    <w:rsid w:val="0039563E"/>
    <w:rsid w:val="00395B46"/>
    <w:rsid w:val="003A0D5E"/>
    <w:rsid w:val="003A16FC"/>
    <w:rsid w:val="003A1D77"/>
    <w:rsid w:val="003B3E4B"/>
    <w:rsid w:val="003B6DD7"/>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E3E"/>
    <w:rsid w:val="00482E4E"/>
    <w:rsid w:val="0048373E"/>
    <w:rsid w:val="004858AC"/>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5CB"/>
    <w:rsid w:val="00562BD0"/>
    <w:rsid w:val="0056320F"/>
    <w:rsid w:val="0056373C"/>
    <w:rsid w:val="005657D2"/>
    <w:rsid w:val="00567BB7"/>
    <w:rsid w:val="005716BE"/>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27AC"/>
    <w:rsid w:val="005B332D"/>
    <w:rsid w:val="005B379A"/>
    <w:rsid w:val="005B3914"/>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9D6"/>
    <w:rsid w:val="00623ACB"/>
    <w:rsid w:val="00623E50"/>
    <w:rsid w:val="006246E0"/>
    <w:rsid w:val="00624DCB"/>
    <w:rsid w:val="006279F3"/>
    <w:rsid w:val="00627C56"/>
    <w:rsid w:val="0063139C"/>
    <w:rsid w:val="00636179"/>
    <w:rsid w:val="00637852"/>
    <w:rsid w:val="00640507"/>
    <w:rsid w:val="0064241E"/>
    <w:rsid w:val="006438D2"/>
    <w:rsid w:val="00643E33"/>
    <w:rsid w:val="006457A4"/>
    <w:rsid w:val="00651785"/>
    <w:rsid w:val="00652772"/>
    <w:rsid w:val="00653AEF"/>
    <w:rsid w:val="00653E09"/>
    <w:rsid w:val="00655565"/>
    <w:rsid w:val="00656790"/>
    <w:rsid w:val="006600AD"/>
    <w:rsid w:val="006634D7"/>
    <w:rsid w:val="006652BE"/>
    <w:rsid w:val="00666961"/>
    <w:rsid w:val="006677ED"/>
    <w:rsid w:val="0067687C"/>
    <w:rsid w:val="006772C9"/>
    <w:rsid w:val="00680A6F"/>
    <w:rsid w:val="00680FCD"/>
    <w:rsid w:val="00681EB0"/>
    <w:rsid w:val="00682DB8"/>
    <w:rsid w:val="00685A21"/>
    <w:rsid w:val="006867AD"/>
    <w:rsid w:val="00690649"/>
    <w:rsid w:val="00691423"/>
    <w:rsid w:val="00691FB4"/>
    <w:rsid w:val="0069274C"/>
    <w:rsid w:val="00694249"/>
    <w:rsid w:val="00694729"/>
    <w:rsid w:val="006959B1"/>
    <w:rsid w:val="006A110E"/>
    <w:rsid w:val="006A16BA"/>
    <w:rsid w:val="006A2517"/>
    <w:rsid w:val="006A286D"/>
    <w:rsid w:val="006A7CCE"/>
    <w:rsid w:val="006B06DE"/>
    <w:rsid w:val="006B1281"/>
    <w:rsid w:val="006B735F"/>
    <w:rsid w:val="006B7BB6"/>
    <w:rsid w:val="006C138F"/>
    <w:rsid w:val="006C2E26"/>
    <w:rsid w:val="006C4D59"/>
    <w:rsid w:val="006C4D81"/>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3760"/>
    <w:rsid w:val="00722999"/>
    <w:rsid w:val="007230BC"/>
    <w:rsid w:val="00724907"/>
    <w:rsid w:val="00730340"/>
    <w:rsid w:val="007307C5"/>
    <w:rsid w:val="00736B52"/>
    <w:rsid w:val="00737AC5"/>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718"/>
    <w:rsid w:val="007B1C30"/>
    <w:rsid w:val="007B2D20"/>
    <w:rsid w:val="007B39AB"/>
    <w:rsid w:val="007B5FCD"/>
    <w:rsid w:val="007C0307"/>
    <w:rsid w:val="007C2540"/>
    <w:rsid w:val="007C4A4E"/>
    <w:rsid w:val="007D095D"/>
    <w:rsid w:val="007D3F0E"/>
    <w:rsid w:val="007E2453"/>
    <w:rsid w:val="007E40D2"/>
    <w:rsid w:val="007E5C48"/>
    <w:rsid w:val="007F0BE8"/>
    <w:rsid w:val="007F1454"/>
    <w:rsid w:val="007F3EFE"/>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2012"/>
    <w:rsid w:val="0083680D"/>
    <w:rsid w:val="0083693F"/>
    <w:rsid w:val="00837E19"/>
    <w:rsid w:val="00840A74"/>
    <w:rsid w:val="00842A6C"/>
    <w:rsid w:val="00843AC9"/>
    <w:rsid w:val="008446D1"/>
    <w:rsid w:val="00847099"/>
    <w:rsid w:val="00850F87"/>
    <w:rsid w:val="00853957"/>
    <w:rsid w:val="00853B64"/>
    <w:rsid w:val="00857BFD"/>
    <w:rsid w:val="0086250E"/>
    <w:rsid w:val="00862DE3"/>
    <w:rsid w:val="008656D0"/>
    <w:rsid w:val="00867A0F"/>
    <w:rsid w:val="00870F2A"/>
    <w:rsid w:val="008721A3"/>
    <w:rsid w:val="00873615"/>
    <w:rsid w:val="0087613C"/>
    <w:rsid w:val="00891603"/>
    <w:rsid w:val="00894D58"/>
    <w:rsid w:val="00895329"/>
    <w:rsid w:val="00897512"/>
    <w:rsid w:val="008A1082"/>
    <w:rsid w:val="008A118F"/>
    <w:rsid w:val="008A1B28"/>
    <w:rsid w:val="008A6CBD"/>
    <w:rsid w:val="008A7FED"/>
    <w:rsid w:val="008B1BA7"/>
    <w:rsid w:val="008B3688"/>
    <w:rsid w:val="008B5FE4"/>
    <w:rsid w:val="008C2CB5"/>
    <w:rsid w:val="008C6DEB"/>
    <w:rsid w:val="008C7316"/>
    <w:rsid w:val="008D02D0"/>
    <w:rsid w:val="008D05F3"/>
    <w:rsid w:val="008D2833"/>
    <w:rsid w:val="008D485E"/>
    <w:rsid w:val="008E0AF8"/>
    <w:rsid w:val="008E2B71"/>
    <w:rsid w:val="008E7047"/>
    <w:rsid w:val="008F32CC"/>
    <w:rsid w:val="008F7D3C"/>
    <w:rsid w:val="00905609"/>
    <w:rsid w:val="00907AC8"/>
    <w:rsid w:val="00907FCE"/>
    <w:rsid w:val="00910B15"/>
    <w:rsid w:val="009122B5"/>
    <w:rsid w:val="009135AE"/>
    <w:rsid w:val="009158FA"/>
    <w:rsid w:val="00915C32"/>
    <w:rsid w:val="00915C38"/>
    <w:rsid w:val="009176A0"/>
    <w:rsid w:val="009202F3"/>
    <w:rsid w:val="00921B7F"/>
    <w:rsid w:val="00923584"/>
    <w:rsid w:val="009249E5"/>
    <w:rsid w:val="009266F2"/>
    <w:rsid w:val="00932E3E"/>
    <w:rsid w:val="00934AC1"/>
    <w:rsid w:val="00936740"/>
    <w:rsid w:val="0093683A"/>
    <w:rsid w:val="009378F7"/>
    <w:rsid w:val="009471E9"/>
    <w:rsid w:val="0094752A"/>
    <w:rsid w:val="00953EC7"/>
    <w:rsid w:val="009613C2"/>
    <w:rsid w:val="00961787"/>
    <w:rsid w:val="00966506"/>
    <w:rsid w:val="009709A8"/>
    <w:rsid w:val="009772D4"/>
    <w:rsid w:val="00982F73"/>
    <w:rsid w:val="00983220"/>
    <w:rsid w:val="00984666"/>
    <w:rsid w:val="00985C63"/>
    <w:rsid w:val="0098652F"/>
    <w:rsid w:val="0098698D"/>
    <w:rsid w:val="00987DCC"/>
    <w:rsid w:val="009908E0"/>
    <w:rsid w:val="00990DC1"/>
    <w:rsid w:val="00991058"/>
    <w:rsid w:val="00991D2E"/>
    <w:rsid w:val="00993C41"/>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929"/>
    <w:rsid w:val="009D5322"/>
    <w:rsid w:val="009D66B7"/>
    <w:rsid w:val="009D7CBA"/>
    <w:rsid w:val="009E08BB"/>
    <w:rsid w:val="009E35E3"/>
    <w:rsid w:val="009E47E6"/>
    <w:rsid w:val="009E4C43"/>
    <w:rsid w:val="009E5423"/>
    <w:rsid w:val="009E5A6E"/>
    <w:rsid w:val="009E7C6D"/>
    <w:rsid w:val="009F0FDB"/>
    <w:rsid w:val="009F63FA"/>
    <w:rsid w:val="009F7E33"/>
    <w:rsid w:val="00A001D1"/>
    <w:rsid w:val="00A060AD"/>
    <w:rsid w:val="00A06228"/>
    <w:rsid w:val="00A07A3A"/>
    <w:rsid w:val="00A11721"/>
    <w:rsid w:val="00A11F97"/>
    <w:rsid w:val="00A12B85"/>
    <w:rsid w:val="00A13863"/>
    <w:rsid w:val="00A159B7"/>
    <w:rsid w:val="00A164C0"/>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7102A"/>
    <w:rsid w:val="00A747D7"/>
    <w:rsid w:val="00A75336"/>
    <w:rsid w:val="00A76F7F"/>
    <w:rsid w:val="00A80CC1"/>
    <w:rsid w:val="00A84440"/>
    <w:rsid w:val="00A854EB"/>
    <w:rsid w:val="00A9134A"/>
    <w:rsid w:val="00A93C7D"/>
    <w:rsid w:val="00A95830"/>
    <w:rsid w:val="00A95AA6"/>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5A48"/>
    <w:rsid w:val="00B25C3D"/>
    <w:rsid w:val="00B27DE0"/>
    <w:rsid w:val="00B31349"/>
    <w:rsid w:val="00B31A35"/>
    <w:rsid w:val="00B34005"/>
    <w:rsid w:val="00B379A8"/>
    <w:rsid w:val="00B42D31"/>
    <w:rsid w:val="00B47171"/>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C8E"/>
    <w:rsid w:val="00B80EE4"/>
    <w:rsid w:val="00B81E9D"/>
    <w:rsid w:val="00B82E15"/>
    <w:rsid w:val="00B83B5B"/>
    <w:rsid w:val="00B8604D"/>
    <w:rsid w:val="00B86BB1"/>
    <w:rsid w:val="00B87F30"/>
    <w:rsid w:val="00B909D3"/>
    <w:rsid w:val="00B91F0B"/>
    <w:rsid w:val="00B94D5E"/>
    <w:rsid w:val="00B97233"/>
    <w:rsid w:val="00BA3290"/>
    <w:rsid w:val="00BA3436"/>
    <w:rsid w:val="00BA64F8"/>
    <w:rsid w:val="00BA659F"/>
    <w:rsid w:val="00BA6892"/>
    <w:rsid w:val="00BA6953"/>
    <w:rsid w:val="00BA6EED"/>
    <w:rsid w:val="00BB0B10"/>
    <w:rsid w:val="00BB6AA9"/>
    <w:rsid w:val="00BC66BE"/>
    <w:rsid w:val="00BD0626"/>
    <w:rsid w:val="00BD3D32"/>
    <w:rsid w:val="00BD6D89"/>
    <w:rsid w:val="00BD7F07"/>
    <w:rsid w:val="00BE006D"/>
    <w:rsid w:val="00BE0341"/>
    <w:rsid w:val="00BE3154"/>
    <w:rsid w:val="00BE4E4A"/>
    <w:rsid w:val="00BE628C"/>
    <w:rsid w:val="00BF7FDF"/>
    <w:rsid w:val="00C016ED"/>
    <w:rsid w:val="00C02E99"/>
    <w:rsid w:val="00C11E6C"/>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ECD"/>
    <w:rsid w:val="00C66B0B"/>
    <w:rsid w:val="00C671C4"/>
    <w:rsid w:val="00C677AD"/>
    <w:rsid w:val="00C67DA1"/>
    <w:rsid w:val="00C701D7"/>
    <w:rsid w:val="00C712EB"/>
    <w:rsid w:val="00C85D73"/>
    <w:rsid w:val="00C874E2"/>
    <w:rsid w:val="00C90A62"/>
    <w:rsid w:val="00C9218A"/>
    <w:rsid w:val="00C9295F"/>
    <w:rsid w:val="00C935FD"/>
    <w:rsid w:val="00C942B0"/>
    <w:rsid w:val="00C95A0C"/>
    <w:rsid w:val="00C95AEF"/>
    <w:rsid w:val="00CA0C31"/>
    <w:rsid w:val="00CA12BC"/>
    <w:rsid w:val="00CA1309"/>
    <w:rsid w:val="00CA2F2C"/>
    <w:rsid w:val="00CB0376"/>
    <w:rsid w:val="00CB0CD3"/>
    <w:rsid w:val="00CB1527"/>
    <w:rsid w:val="00CB2251"/>
    <w:rsid w:val="00CB6339"/>
    <w:rsid w:val="00CC0AD7"/>
    <w:rsid w:val="00CC538A"/>
    <w:rsid w:val="00CC663B"/>
    <w:rsid w:val="00CC7CB4"/>
    <w:rsid w:val="00CE017B"/>
    <w:rsid w:val="00CE7773"/>
    <w:rsid w:val="00CF4875"/>
    <w:rsid w:val="00D01521"/>
    <w:rsid w:val="00D021E3"/>
    <w:rsid w:val="00D03330"/>
    <w:rsid w:val="00D04A1E"/>
    <w:rsid w:val="00D06748"/>
    <w:rsid w:val="00D11C9C"/>
    <w:rsid w:val="00D124C1"/>
    <w:rsid w:val="00D224C0"/>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5164"/>
    <w:rsid w:val="00D839FB"/>
    <w:rsid w:val="00D8674E"/>
    <w:rsid w:val="00D93377"/>
    <w:rsid w:val="00D95A77"/>
    <w:rsid w:val="00DA0ECA"/>
    <w:rsid w:val="00DA0FF9"/>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2C1"/>
    <w:rsid w:val="00EE398E"/>
    <w:rsid w:val="00EE42EA"/>
    <w:rsid w:val="00EE4371"/>
    <w:rsid w:val="00EE568A"/>
    <w:rsid w:val="00EE7038"/>
    <w:rsid w:val="00EF0CE9"/>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D37"/>
    <w:rsid w:val="00F27EE3"/>
    <w:rsid w:val="00F305BC"/>
    <w:rsid w:val="00F33C5D"/>
    <w:rsid w:val="00F3620E"/>
    <w:rsid w:val="00F363CA"/>
    <w:rsid w:val="00F36A03"/>
    <w:rsid w:val="00F36BA6"/>
    <w:rsid w:val="00F36EBC"/>
    <w:rsid w:val="00F40A05"/>
    <w:rsid w:val="00F43274"/>
    <w:rsid w:val="00F50B52"/>
    <w:rsid w:val="00F51CC2"/>
    <w:rsid w:val="00F52750"/>
    <w:rsid w:val="00F53EB3"/>
    <w:rsid w:val="00F60406"/>
    <w:rsid w:val="00F637DA"/>
    <w:rsid w:val="00F6464A"/>
    <w:rsid w:val="00F65D83"/>
    <w:rsid w:val="00F662F7"/>
    <w:rsid w:val="00F66566"/>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A8B"/>
    <w:rsid w:val="00F97C49"/>
    <w:rsid w:val="00FA016C"/>
    <w:rsid w:val="00FA7687"/>
    <w:rsid w:val="00FB3760"/>
    <w:rsid w:val="00FB4DFE"/>
    <w:rsid w:val="00FB6986"/>
    <w:rsid w:val="00FC082E"/>
    <w:rsid w:val="00FC22E3"/>
    <w:rsid w:val="00FC4A6E"/>
    <w:rsid w:val="00FC62EE"/>
    <w:rsid w:val="00FC6908"/>
    <w:rsid w:val="00FD1E91"/>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2054854&amp;sub=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krasnodar.ru/document?id=12054854&amp;sub=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4EC1-8BA5-421F-9CAA-CDEBD574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6</Pages>
  <Words>2109</Words>
  <Characters>12023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муниципального образования Тимашевский район</vt:lpstr>
      <vt:lpstr>от 22 марта 2018 г. № 256 «Об утверждении Требований к организациям,</vt:lpstr>
      <vt:lpstr>образующим инфраструктуру поддержки субъектов малого и среднего</vt:lpstr>
      <vt:lpstr>предпринимательства в Тимашевском районе, и Порядка оказания</vt:lpstr>
      <vt:lpstr>консультационной поддержки субъектам малого и среднего</vt:lpstr>
      <vt:lpstr>предпринимательства в Тимашевском районе»</vt:lpstr>
      <vt:lpstr/>
      <vt:lpstr/>
      <vt:lpstr>Разработчиком предложен один вариант правового регулирования - принятие постано</vt:lpstr>
      <vt:lpstr>        Функции (полномочия, обязанности, права) администрации МО Тимашевский район прое</vt:lpstr>
    </vt:vector>
  </TitlesOfParts>
  <Company>ДИО КК</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1563</cp:revision>
  <cp:lastPrinted>2019-06-20T06:03:00Z</cp:lastPrinted>
  <dcterms:created xsi:type="dcterms:W3CDTF">2015-04-10T06:47:00Z</dcterms:created>
  <dcterms:modified xsi:type="dcterms:W3CDTF">2023-03-02T08:14:00Z</dcterms:modified>
</cp:coreProperties>
</file>