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A4" w:rsidRPr="00966A3A" w:rsidRDefault="00AA6DA4" w:rsidP="00AA6DA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AA6DA4" w:rsidRDefault="00AA6DA4" w:rsidP="00AA6DA4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AA6DA4" w:rsidRDefault="00AA6DA4" w:rsidP="00AA6DA4">
      <w:pPr>
        <w:jc w:val="center"/>
        <w:rPr>
          <w:color w:val="000000"/>
          <w:sz w:val="28"/>
          <w:szCs w:val="28"/>
        </w:rPr>
      </w:pPr>
    </w:p>
    <w:p w:rsidR="00AA6DA4" w:rsidRPr="00966A3A" w:rsidRDefault="00AA6DA4" w:rsidP="00AA6DA4">
      <w:pPr>
        <w:jc w:val="center"/>
        <w:rPr>
          <w:color w:val="000000"/>
          <w:sz w:val="28"/>
          <w:szCs w:val="28"/>
        </w:rPr>
      </w:pPr>
    </w:p>
    <w:p w:rsidR="00AA6DA4" w:rsidRPr="00966A3A" w:rsidRDefault="00AA6DA4" w:rsidP="00AA6DA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«</w:t>
      </w:r>
      <w:r w:rsidR="004F4FBB">
        <w:rPr>
          <w:color w:val="000000"/>
          <w:sz w:val="28"/>
          <w:szCs w:val="28"/>
        </w:rPr>
        <w:t>3</w:t>
      </w:r>
      <w:r w:rsidRPr="0087227E">
        <w:rPr>
          <w:color w:val="000000"/>
          <w:sz w:val="28"/>
          <w:szCs w:val="28"/>
        </w:rPr>
        <w:t xml:space="preserve">» </w:t>
      </w:r>
      <w:r w:rsidR="0000319A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</w:t>
      </w:r>
      <w:r w:rsidR="0000319A">
        <w:rPr>
          <w:color w:val="000000"/>
          <w:sz w:val="28"/>
          <w:szCs w:val="28"/>
        </w:rPr>
        <w:t>2</w:t>
      </w:r>
      <w:r w:rsidRPr="0087227E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966A3A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966A3A">
        <w:rPr>
          <w:color w:val="000000"/>
          <w:sz w:val="28"/>
          <w:szCs w:val="28"/>
        </w:rPr>
        <w:t xml:space="preserve">  г.</w:t>
      </w:r>
      <w:r>
        <w:rPr>
          <w:color w:val="000000"/>
          <w:sz w:val="28"/>
          <w:szCs w:val="28"/>
        </w:rPr>
        <w:t xml:space="preserve"> </w:t>
      </w:r>
      <w:r w:rsidRPr="00966A3A">
        <w:rPr>
          <w:color w:val="000000"/>
          <w:sz w:val="28"/>
          <w:szCs w:val="28"/>
        </w:rPr>
        <w:t>Тимашевск</w:t>
      </w:r>
    </w:p>
    <w:p w:rsidR="00AA6DA4" w:rsidRPr="00966A3A" w:rsidRDefault="00AA6DA4" w:rsidP="00AA6DA4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DA4" w:rsidRPr="00976A7B" w:rsidRDefault="00047C0D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hyperlink w:anchor="sub_11" w:history="1">
        <w:r w:rsidR="00AA6DA4" w:rsidRPr="00976A7B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AA6DA4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AA6DA4" w:rsidRPr="0016045D" w:rsidRDefault="00AA6DA4" w:rsidP="00AA6DA4">
      <w:pPr>
        <w:pStyle w:val="a5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Pr="0016045D">
        <w:rPr>
          <w:rFonts w:ascii="Times New Roman" w:hAnsi="Times New Roman"/>
          <w:sz w:val="28"/>
          <w:szCs w:val="28"/>
        </w:rPr>
        <w:t xml:space="preserve">Тимашевский район от </w:t>
      </w:r>
      <w:r w:rsidR="004F4FBB">
        <w:rPr>
          <w:rFonts w:ascii="Times New Roman" w:hAnsi="Times New Roman"/>
          <w:sz w:val="28"/>
          <w:szCs w:val="28"/>
        </w:rPr>
        <w:t>15</w:t>
      </w:r>
      <w:r w:rsidRPr="0016045D">
        <w:rPr>
          <w:rFonts w:ascii="Times New Roman" w:hAnsi="Times New Roman"/>
          <w:sz w:val="28"/>
          <w:szCs w:val="28"/>
        </w:rPr>
        <w:t xml:space="preserve"> </w:t>
      </w:r>
      <w:r w:rsidR="0000319A">
        <w:rPr>
          <w:rFonts w:ascii="Times New Roman" w:hAnsi="Times New Roman"/>
          <w:sz w:val="28"/>
          <w:szCs w:val="28"/>
        </w:rPr>
        <w:t>июня</w:t>
      </w:r>
      <w:r w:rsidRPr="0016045D">
        <w:rPr>
          <w:rFonts w:ascii="Times New Roman" w:hAnsi="Times New Roman"/>
          <w:sz w:val="28"/>
          <w:szCs w:val="28"/>
        </w:rPr>
        <w:t xml:space="preserve"> 202</w:t>
      </w:r>
      <w:r w:rsidR="004F4FBB">
        <w:rPr>
          <w:rFonts w:ascii="Times New Roman" w:hAnsi="Times New Roman"/>
          <w:sz w:val="28"/>
          <w:szCs w:val="28"/>
        </w:rPr>
        <w:t>3</w:t>
      </w:r>
      <w:r w:rsidRPr="0016045D">
        <w:rPr>
          <w:rFonts w:ascii="Times New Roman" w:hAnsi="Times New Roman"/>
          <w:sz w:val="28"/>
          <w:szCs w:val="28"/>
        </w:rPr>
        <w:t xml:space="preserve"> г. № </w:t>
      </w:r>
      <w:r w:rsidR="0000319A">
        <w:rPr>
          <w:rFonts w:ascii="Times New Roman" w:hAnsi="Times New Roman"/>
          <w:sz w:val="28"/>
          <w:szCs w:val="28"/>
        </w:rPr>
        <w:t>8</w:t>
      </w:r>
      <w:r w:rsidR="004F4FBB">
        <w:rPr>
          <w:rFonts w:ascii="Times New Roman" w:hAnsi="Times New Roman"/>
          <w:sz w:val="28"/>
          <w:szCs w:val="28"/>
        </w:rPr>
        <w:t>98</w:t>
      </w:r>
      <w:r w:rsidRPr="0016045D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Роговское сельское поселение, </w:t>
      </w:r>
      <w:r w:rsidRPr="0016045D">
        <w:rPr>
          <w:rFonts w:ascii="Times New Roman" w:hAnsi="Times New Roman"/>
          <w:sz w:val="28"/>
          <w:szCs w:val="28"/>
        </w:rPr>
        <w:t>ст-ца Роговская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Pr="0016045D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00319A">
        <w:rPr>
          <w:rFonts w:ascii="Times New Roman" w:hAnsi="Times New Roman"/>
          <w:color w:val="000000"/>
          <w:sz w:val="28"/>
          <w:szCs w:val="28"/>
        </w:rPr>
        <w:t>Кошмана, 1</w:t>
      </w:r>
      <w:r w:rsidR="004F4FBB">
        <w:rPr>
          <w:rFonts w:ascii="Times New Roman" w:hAnsi="Times New Roman"/>
          <w:color w:val="000000"/>
          <w:sz w:val="28"/>
          <w:szCs w:val="28"/>
        </w:rPr>
        <w:t>/1</w:t>
      </w:r>
      <w:r w:rsidRPr="0016045D">
        <w:rPr>
          <w:rFonts w:ascii="Times New Roman" w:hAnsi="Times New Roman"/>
          <w:sz w:val="28"/>
          <w:szCs w:val="28"/>
        </w:rPr>
        <w:t>».</w:t>
      </w:r>
    </w:p>
    <w:p w:rsidR="00AA6DA4" w:rsidRPr="0016045D" w:rsidRDefault="00AA6DA4" w:rsidP="00AA6DA4">
      <w:pPr>
        <w:pStyle w:val="a5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045D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16045D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Роговское сельское поселение, </w:t>
      </w:r>
      <w:r w:rsidRPr="0016045D">
        <w:rPr>
          <w:rFonts w:ascii="Times New Roman" w:hAnsi="Times New Roman"/>
          <w:sz w:val="28"/>
          <w:szCs w:val="28"/>
        </w:rPr>
        <w:t>ст-ца Роговская</w:t>
      </w:r>
      <w:r w:rsidRPr="0016045D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</w:t>
      </w:r>
      <w:r w:rsidR="0000319A" w:rsidRPr="0000319A">
        <w:rPr>
          <w:rFonts w:ascii="Times New Roman" w:hAnsi="Times New Roman"/>
          <w:color w:val="000000"/>
          <w:sz w:val="28"/>
          <w:szCs w:val="28"/>
        </w:rPr>
        <w:t>ул. Кошмана, 1</w:t>
      </w:r>
      <w:r w:rsidR="004F4FBB">
        <w:rPr>
          <w:rFonts w:ascii="Times New Roman" w:hAnsi="Times New Roman"/>
          <w:color w:val="000000"/>
          <w:sz w:val="28"/>
          <w:szCs w:val="28"/>
        </w:rPr>
        <w:t>/1</w:t>
      </w:r>
      <w:r w:rsidRPr="0016045D">
        <w:rPr>
          <w:rFonts w:ascii="Times New Roman" w:hAnsi="Times New Roman"/>
          <w:sz w:val="28"/>
          <w:szCs w:val="28"/>
        </w:rPr>
        <w:t>.</w:t>
      </w:r>
    </w:p>
    <w:p w:rsidR="00AA6DA4" w:rsidRPr="00272543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272543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AA6DA4" w:rsidRPr="0087227E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272543">
        <w:rPr>
          <w:color w:val="000000"/>
          <w:sz w:val="28"/>
          <w:szCs w:val="28"/>
        </w:rPr>
        <w:t>Организатор публичных слушаний</w:t>
      </w:r>
      <w:r w:rsidRPr="00E77AC3">
        <w:rPr>
          <w:color w:val="000000"/>
          <w:sz w:val="28"/>
          <w:szCs w:val="28"/>
        </w:rPr>
        <w:t xml:space="preserve">: комиссия по подготовке проекта </w:t>
      </w:r>
      <w:r w:rsidR="004F4FBB">
        <w:rPr>
          <w:color w:val="000000"/>
          <w:sz w:val="28"/>
          <w:szCs w:val="28"/>
        </w:rPr>
        <w:t>правил</w:t>
      </w:r>
      <w:r w:rsidRPr="00E77AC3">
        <w:rPr>
          <w:color w:val="000000"/>
          <w:sz w:val="28"/>
          <w:szCs w:val="28"/>
        </w:rPr>
        <w:t xml:space="preserve"> землепользования и застройки</w:t>
      </w:r>
      <w:r w:rsidR="004F4FBB">
        <w:rPr>
          <w:color w:val="000000"/>
          <w:sz w:val="28"/>
          <w:szCs w:val="28"/>
        </w:rPr>
        <w:t xml:space="preserve"> на территории</w:t>
      </w:r>
      <w:r w:rsidRPr="00E77AC3">
        <w:rPr>
          <w:color w:val="000000"/>
          <w:sz w:val="28"/>
          <w:szCs w:val="28"/>
        </w:rPr>
        <w:t xml:space="preserve">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AA6DA4" w:rsidRPr="0087227E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Дата проведения</w:t>
      </w:r>
      <w:r w:rsidR="00047C0D">
        <w:rPr>
          <w:color w:val="000000"/>
          <w:sz w:val="28"/>
          <w:szCs w:val="28"/>
        </w:rPr>
        <w:t xml:space="preserve"> собрания участников</w:t>
      </w:r>
      <w:r w:rsidRPr="0087227E">
        <w:rPr>
          <w:color w:val="000000"/>
          <w:sz w:val="28"/>
          <w:szCs w:val="28"/>
        </w:rPr>
        <w:t xml:space="preserve"> публичных слушаний: </w:t>
      </w:r>
      <w:r w:rsidR="00047C0D" w:rsidRPr="00047C0D">
        <w:rPr>
          <w:color w:val="000000"/>
          <w:sz w:val="28"/>
          <w:szCs w:val="28"/>
        </w:rPr>
        <w:t xml:space="preserve">03 июля </w:t>
      </w:r>
      <w:r w:rsidR="00047C0D"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047C0D" w:rsidRPr="00047C0D">
        <w:rPr>
          <w:color w:val="000000"/>
          <w:sz w:val="28"/>
          <w:szCs w:val="28"/>
        </w:rPr>
        <w:t>2023</w:t>
      </w:r>
      <w:r w:rsidRPr="0087227E">
        <w:rPr>
          <w:color w:val="000000"/>
          <w:sz w:val="28"/>
          <w:szCs w:val="28"/>
        </w:rPr>
        <w:t xml:space="preserve"> г.</w:t>
      </w:r>
    </w:p>
    <w:p w:rsidR="00AA6DA4" w:rsidRPr="00E77AC3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4F4FBB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 xml:space="preserve"> </w:t>
      </w:r>
      <w:r w:rsidR="0000319A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</w:t>
      </w:r>
      <w:r w:rsidR="004F4FBB">
        <w:rPr>
          <w:color w:val="000000"/>
          <w:sz w:val="28"/>
          <w:szCs w:val="28"/>
        </w:rPr>
        <w:t>3</w:t>
      </w:r>
      <w:r w:rsidRPr="0087227E">
        <w:rPr>
          <w:color w:val="000000"/>
          <w:sz w:val="28"/>
          <w:szCs w:val="28"/>
        </w:rPr>
        <w:t xml:space="preserve"> г. № </w:t>
      </w:r>
      <w:r w:rsidR="004F4FBB">
        <w:rPr>
          <w:color w:val="000000"/>
          <w:sz w:val="28"/>
          <w:szCs w:val="28"/>
        </w:rPr>
        <w:t>1</w:t>
      </w:r>
      <w:r w:rsidRPr="0087227E"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4F4FBB" w:rsidRPr="004F4FBB">
        <w:rPr>
          <w:color w:val="000000"/>
          <w:sz w:val="28"/>
          <w:szCs w:val="28"/>
        </w:rPr>
        <w:t>не присутствовали</w:t>
      </w:r>
      <w:r>
        <w:rPr>
          <w:color w:val="000000"/>
          <w:sz w:val="28"/>
          <w:szCs w:val="28"/>
        </w:rPr>
        <w:t>.</w:t>
      </w:r>
    </w:p>
    <w:p w:rsidR="00AA6DA4" w:rsidRDefault="00AA6DA4" w:rsidP="00AA6DA4">
      <w:pPr>
        <w:autoSpaceDE w:val="0"/>
        <w:autoSpaceDN w:val="0"/>
        <w:adjustRightInd w:val="0"/>
        <w:ind w:right="-284"/>
        <w:rPr>
          <w:color w:val="000000"/>
          <w:sz w:val="28"/>
          <w:szCs w:val="28"/>
        </w:rPr>
      </w:pPr>
    </w:p>
    <w:p w:rsidR="00AA6DA4" w:rsidRDefault="00AA6DA4" w:rsidP="0000319A">
      <w:pPr>
        <w:autoSpaceDE w:val="0"/>
        <w:autoSpaceDN w:val="0"/>
        <w:adjustRightInd w:val="0"/>
        <w:ind w:right="-284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272543">
        <w:rPr>
          <w:sz w:val="28"/>
          <w:szCs w:val="28"/>
        </w:rPr>
        <w:t xml:space="preserve">Тимашевский район, </w:t>
      </w:r>
      <w:r w:rsidRPr="00B67BE5">
        <w:rPr>
          <w:spacing w:val="-3"/>
          <w:sz w:val="28"/>
          <w:szCs w:val="28"/>
        </w:rPr>
        <w:t xml:space="preserve">Роговское сельское поселение, </w:t>
      </w:r>
      <w:r w:rsidRPr="00B67BE5">
        <w:rPr>
          <w:sz w:val="28"/>
          <w:szCs w:val="28"/>
        </w:rPr>
        <w:t>ст-ца Роговская</w:t>
      </w:r>
      <w:r w:rsidRPr="00B67BE5">
        <w:rPr>
          <w:spacing w:val="-3"/>
          <w:sz w:val="28"/>
          <w:szCs w:val="28"/>
        </w:rPr>
        <w:t xml:space="preserve">, </w:t>
      </w:r>
      <w:r w:rsidR="0000319A" w:rsidRPr="0000319A">
        <w:rPr>
          <w:color w:val="000000"/>
          <w:sz w:val="28"/>
          <w:szCs w:val="28"/>
        </w:rPr>
        <w:t>ул. Кошмана, 1</w:t>
      </w:r>
      <w:r w:rsidR="004F4FBB">
        <w:rPr>
          <w:color w:val="000000"/>
          <w:sz w:val="28"/>
          <w:szCs w:val="28"/>
        </w:rPr>
        <w:t>/1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66"/>
        <w:gridCol w:w="538"/>
        <w:gridCol w:w="1454"/>
        <w:gridCol w:w="1656"/>
        <w:gridCol w:w="576"/>
        <w:gridCol w:w="1570"/>
        <w:gridCol w:w="1656"/>
      </w:tblGrid>
      <w:tr w:rsidR="00AA6DA4" w:rsidRPr="00F41183" w:rsidTr="009818D8">
        <w:tc>
          <w:tcPr>
            <w:tcW w:w="2405" w:type="dxa"/>
            <w:gridSpan w:val="2"/>
            <w:shd w:val="clear" w:color="auto" w:fill="auto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проведены публичные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слушания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46" w:type="dxa"/>
            <w:gridSpan w:val="2"/>
          </w:tcPr>
          <w:p w:rsidR="00AA6DA4" w:rsidRPr="00935BF4" w:rsidRDefault="00AA6DA4" w:rsidP="009818D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A6DA4" w:rsidRPr="00F41183" w:rsidTr="009818D8">
        <w:tc>
          <w:tcPr>
            <w:tcW w:w="539" w:type="dxa"/>
            <w:shd w:val="clear" w:color="auto" w:fill="auto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86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538" w:type="dxa"/>
            <w:shd w:val="clear" w:color="auto" w:fill="auto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454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76" w:type="dxa"/>
          </w:tcPr>
          <w:p w:rsidR="00AA6DA4" w:rsidRPr="00935BF4" w:rsidRDefault="00AA6DA4" w:rsidP="009818D8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70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AA6DA4" w:rsidRPr="00A5159D" w:rsidTr="009818D8">
        <w:trPr>
          <w:trHeight w:val="3723"/>
        </w:trPr>
        <w:tc>
          <w:tcPr>
            <w:tcW w:w="539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Тимашевский </w:t>
            </w:r>
            <w:r w:rsidRPr="00CA7D7D">
              <w:t xml:space="preserve">район, </w:t>
            </w:r>
            <w:r w:rsidRPr="0016045D">
              <w:rPr>
                <w:spacing w:val="-3"/>
              </w:rPr>
              <w:t xml:space="preserve">Роговское сельское поселение, </w:t>
            </w:r>
            <w:r>
              <w:rPr>
                <w:spacing w:val="-3"/>
              </w:rPr>
              <w:t xml:space="preserve">             </w:t>
            </w:r>
            <w:r w:rsidRPr="0016045D">
              <w:t>ст-ца Роговская</w:t>
            </w:r>
            <w:r w:rsidRPr="0016045D">
              <w:rPr>
                <w:spacing w:val="-3"/>
              </w:rPr>
              <w:t xml:space="preserve">, </w:t>
            </w:r>
            <w:r>
              <w:rPr>
                <w:spacing w:val="-3"/>
              </w:rPr>
              <w:t xml:space="preserve">             </w:t>
            </w:r>
            <w:r w:rsidR="0000319A" w:rsidRPr="0000319A">
              <w:rPr>
                <w:color w:val="000000"/>
              </w:rPr>
              <w:t>ул. Кошмана, 1</w:t>
            </w:r>
            <w:r w:rsidR="004F4FBB">
              <w:rPr>
                <w:color w:val="000000"/>
              </w:rPr>
              <w:t>/1</w:t>
            </w:r>
          </w:p>
        </w:tc>
        <w:tc>
          <w:tcPr>
            <w:tcW w:w="538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454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1656" w:type="dxa"/>
            <w:shd w:val="clear" w:color="auto" w:fill="auto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57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70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  <w:tc>
          <w:tcPr>
            <w:tcW w:w="1656" w:type="dxa"/>
          </w:tcPr>
          <w:p w:rsidR="00AA6DA4" w:rsidRPr="00935BF4" w:rsidRDefault="00AA6DA4" w:rsidP="009818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Отсутствуют</w:t>
            </w:r>
          </w:p>
        </w:tc>
      </w:tr>
    </w:tbl>
    <w:p w:rsidR="00AA6DA4" w:rsidRDefault="00AA6DA4" w:rsidP="00AA6DA4">
      <w:pPr>
        <w:autoSpaceDE w:val="0"/>
        <w:autoSpaceDN w:val="0"/>
        <w:adjustRightInd w:val="0"/>
        <w:rPr>
          <w:sz w:val="28"/>
          <w:szCs w:val="28"/>
        </w:rPr>
      </w:pPr>
    </w:p>
    <w:p w:rsidR="00AA6DA4" w:rsidRDefault="00AA6DA4" w:rsidP="00AA6DA4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B5EF8">
        <w:rPr>
          <w:sz w:val="28"/>
          <w:szCs w:val="28"/>
        </w:rPr>
        <w:t xml:space="preserve">Комиссия по подготовке проекта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00319A">
        <w:rPr>
          <w:sz w:val="28"/>
          <w:szCs w:val="28"/>
        </w:rPr>
        <w:t>1</w:t>
      </w:r>
      <w:r w:rsidR="004F4FBB">
        <w:rPr>
          <w:sz w:val="28"/>
          <w:szCs w:val="28"/>
        </w:rPr>
        <w:t>435</w:t>
      </w:r>
      <w:r w:rsidRPr="001B5EF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B5EF8">
        <w:rPr>
          <w:sz w:val="28"/>
          <w:szCs w:val="28"/>
        </w:rPr>
        <w:t xml:space="preserve">м с кадастровым номером </w:t>
      </w:r>
      <w:r w:rsidRPr="002D5C7E">
        <w:rPr>
          <w:sz w:val="28"/>
          <w:szCs w:val="28"/>
        </w:rPr>
        <w:t>23:31:</w:t>
      </w:r>
      <w:r>
        <w:rPr>
          <w:sz w:val="28"/>
          <w:szCs w:val="28"/>
        </w:rPr>
        <w:t>010</w:t>
      </w:r>
      <w:r w:rsidR="0000319A">
        <w:rPr>
          <w:sz w:val="28"/>
          <w:szCs w:val="28"/>
        </w:rPr>
        <w:t>2017:</w:t>
      </w:r>
      <w:r w:rsidR="004F4FBB">
        <w:rPr>
          <w:sz w:val="28"/>
          <w:szCs w:val="28"/>
        </w:rPr>
        <w:t>59</w:t>
      </w:r>
      <w:r w:rsidRPr="001B5EF8">
        <w:rPr>
          <w:sz w:val="28"/>
          <w:szCs w:val="28"/>
        </w:rPr>
        <w:t xml:space="preserve">, расположенного по </w:t>
      </w:r>
      <w:r w:rsidRPr="00272543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Тимашевский район, </w:t>
      </w:r>
      <w:r w:rsidRPr="00B67BE5">
        <w:rPr>
          <w:spacing w:val="-3"/>
          <w:sz w:val="28"/>
          <w:szCs w:val="28"/>
        </w:rPr>
        <w:t xml:space="preserve">Роговское сельское поселение, </w:t>
      </w:r>
      <w:r w:rsidRPr="00B67BE5">
        <w:rPr>
          <w:sz w:val="28"/>
          <w:szCs w:val="28"/>
        </w:rPr>
        <w:t>ст-ца Роговская</w:t>
      </w:r>
      <w:r w:rsidRPr="00B67BE5">
        <w:rPr>
          <w:spacing w:val="-3"/>
          <w:sz w:val="28"/>
          <w:szCs w:val="28"/>
        </w:rPr>
        <w:t xml:space="preserve">, </w:t>
      </w:r>
      <w:r w:rsidRPr="00B67BE5">
        <w:rPr>
          <w:color w:val="000000"/>
          <w:sz w:val="28"/>
          <w:szCs w:val="28"/>
        </w:rPr>
        <w:t xml:space="preserve">ул. </w:t>
      </w:r>
      <w:r w:rsidR="0000319A">
        <w:rPr>
          <w:color w:val="000000"/>
          <w:sz w:val="28"/>
          <w:szCs w:val="28"/>
        </w:rPr>
        <w:t>Кошмана, 1</w:t>
      </w:r>
      <w:r w:rsidR="004F4FBB">
        <w:rPr>
          <w:color w:val="000000"/>
          <w:sz w:val="28"/>
          <w:szCs w:val="28"/>
        </w:rPr>
        <w:t>/1</w:t>
      </w:r>
      <w:r w:rsidRPr="00F436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43677">
        <w:rPr>
          <w:sz w:val="28"/>
          <w:szCs w:val="28"/>
        </w:rPr>
        <w:t xml:space="preserve"> «</w:t>
      </w:r>
      <w:r>
        <w:rPr>
          <w:sz w:val="28"/>
          <w:szCs w:val="28"/>
        </w:rPr>
        <w:t>магазины</w:t>
      </w:r>
      <w:r w:rsidRPr="00F43677">
        <w:rPr>
          <w:sz w:val="28"/>
          <w:szCs w:val="28"/>
        </w:rPr>
        <w:t>»</w:t>
      </w:r>
      <w:r w:rsidRPr="00272543">
        <w:rPr>
          <w:sz w:val="28"/>
          <w:szCs w:val="28"/>
        </w:rPr>
        <w:t>.</w:t>
      </w:r>
    </w:p>
    <w:p w:rsidR="00AA6DA4" w:rsidRPr="00966A3A" w:rsidRDefault="00AA6DA4" w:rsidP="00AA6D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A6DA4" w:rsidRPr="005831C9" w:rsidRDefault="00AA6DA4" w:rsidP="00AA6DA4">
      <w:pPr>
        <w:jc w:val="both"/>
        <w:rPr>
          <w:color w:val="000000"/>
          <w:sz w:val="28"/>
          <w:szCs w:val="28"/>
          <w:u w:val="single"/>
        </w:rPr>
      </w:pPr>
      <w:r w:rsidRPr="005831C9">
        <w:rPr>
          <w:color w:val="000000"/>
          <w:sz w:val="28"/>
          <w:szCs w:val="28"/>
        </w:rPr>
        <w:t xml:space="preserve">Председатель    </w:t>
      </w:r>
      <w:r>
        <w:rPr>
          <w:color w:val="000000"/>
          <w:sz w:val="28"/>
          <w:szCs w:val="28"/>
        </w:rPr>
        <w:t xml:space="preserve">            </w:t>
      </w:r>
      <w:r w:rsidRPr="005831C9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</w:t>
      </w:r>
      <w:r w:rsidRPr="005831C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Pr="00272543">
        <w:rPr>
          <w:sz w:val="28"/>
          <w:szCs w:val="28"/>
          <w:u w:val="single"/>
        </w:rPr>
        <w:t>А.А. Сивкович</w:t>
      </w:r>
      <w:r>
        <w:rPr>
          <w:sz w:val="28"/>
          <w:szCs w:val="28"/>
        </w:rPr>
        <w:t xml:space="preserve">             </w:t>
      </w:r>
    </w:p>
    <w:p w:rsidR="00AA6DA4" w:rsidRDefault="00AA6DA4" w:rsidP="00AA6DA4">
      <w:pPr>
        <w:jc w:val="both"/>
        <w:rPr>
          <w:color w:val="000000"/>
          <w:sz w:val="28"/>
          <w:szCs w:val="28"/>
        </w:rPr>
      </w:pPr>
    </w:p>
    <w:p w:rsidR="00AA6DA4" w:rsidRPr="005831C9" w:rsidRDefault="00AA6DA4" w:rsidP="00AA6DA4">
      <w:pPr>
        <w:ind w:right="-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831C9">
        <w:rPr>
          <w:color w:val="000000"/>
          <w:sz w:val="28"/>
          <w:szCs w:val="28"/>
        </w:rPr>
        <w:t xml:space="preserve">________________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  <w:t>С.В. Лопатин</w:t>
      </w:r>
      <w:r>
        <w:rPr>
          <w:color w:val="000000"/>
          <w:sz w:val="28"/>
          <w:szCs w:val="28"/>
        </w:rPr>
        <w:t xml:space="preserve">          </w:t>
      </w:r>
    </w:p>
    <w:p w:rsidR="00AA6DA4" w:rsidRPr="004B32E6" w:rsidRDefault="00AA6DA4" w:rsidP="00AA6DA4"/>
    <w:p w:rsidR="00BA0DC3" w:rsidRPr="00AA6DA4" w:rsidRDefault="00BA0DC3" w:rsidP="00AA6DA4"/>
    <w:sectPr w:rsidR="00BA0DC3" w:rsidRPr="00AA6DA4" w:rsidSect="005453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A0" w:rsidRDefault="00707DA0" w:rsidP="00DC391F">
      <w:r>
        <w:separator/>
      </w:r>
    </w:p>
  </w:endnote>
  <w:endnote w:type="continuationSeparator" w:id="0">
    <w:p w:rsidR="00707DA0" w:rsidRDefault="00707DA0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A0" w:rsidRDefault="00707DA0" w:rsidP="00DC391F">
      <w:r>
        <w:separator/>
      </w:r>
    </w:p>
  </w:footnote>
  <w:footnote w:type="continuationSeparator" w:id="0">
    <w:p w:rsidR="00707DA0" w:rsidRDefault="00707DA0" w:rsidP="00DC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319A"/>
    <w:rsid w:val="00011139"/>
    <w:rsid w:val="00017302"/>
    <w:rsid w:val="00045743"/>
    <w:rsid w:val="00047C0D"/>
    <w:rsid w:val="00053A18"/>
    <w:rsid w:val="00075C77"/>
    <w:rsid w:val="000949F3"/>
    <w:rsid w:val="0010545B"/>
    <w:rsid w:val="00126700"/>
    <w:rsid w:val="0013469D"/>
    <w:rsid w:val="001428E0"/>
    <w:rsid w:val="00193EAE"/>
    <w:rsid w:val="00214A16"/>
    <w:rsid w:val="00242826"/>
    <w:rsid w:val="00272543"/>
    <w:rsid w:val="00296705"/>
    <w:rsid w:val="002B455E"/>
    <w:rsid w:val="002B4BD6"/>
    <w:rsid w:val="002C130F"/>
    <w:rsid w:val="002C2076"/>
    <w:rsid w:val="002D3B8B"/>
    <w:rsid w:val="00360D75"/>
    <w:rsid w:val="0039031F"/>
    <w:rsid w:val="003C05CC"/>
    <w:rsid w:val="003C74C2"/>
    <w:rsid w:val="003E2557"/>
    <w:rsid w:val="00447ED3"/>
    <w:rsid w:val="00475312"/>
    <w:rsid w:val="004A41CD"/>
    <w:rsid w:val="004A62A6"/>
    <w:rsid w:val="004B32E6"/>
    <w:rsid w:val="004B5F8D"/>
    <w:rsid w:val="004F4FBB"/>
    <w:rsid w:val="005068F8"/>
    <w:rsid w:val="00523F88"/>
    <w:rsid w:val="00540366"/>
    <w:rsid w:val="0054535A"/>
    <w:rsid w:val="0057002D"/>
    <w:rsid w:val="006B05EC"/>
    <w:rsid w:val="006B77DC"/>
    <w:rsid w:val="00707DA0"/>
    <w:rsid w:val="00715BA3"/>
    <w:rsid w:val="007315DF"/>
    <w:rsid w:val="007813F0"/>
    <w:rsid w:val="00792185"/>
    <w:rsid w:val="0087227E"/>
    <w:rsid w:val="00873FBA"/>
    <w:rsid w:val="00893BB0"/>
    <w:rsid w:val="008B1F73"/>
    <w:rsid w:val="008C1BCF"/>
    <w:rsid w:val="008D71D6"/>
    <w:rsid w:val="008F7478"/>
    <w:rsid w:val="00913267"/>
    <w:rsid w:val="00935BF4"/>
    <w:rsid w:val="0095159B"/>
    <w:rsid w:val="00972846"/>
    <w:rsid w:val="00976A7B"/>
    <w:rsid w:val="0099267E"/>
    <w:rsid w:val="00A02DD2"/>
    <w:rsid w:val="00A25E58"/>
    <w:rsid w:val="00A3242B"/>
    <w:rsid w:val="00A601C9"/>
    <w:rsid w:val="00AA6DA4"/>
    <w:rsid w:val="00AB3290"/>
    <w:rsid w:val="00B209C1"/>
    <w:rsid w:val="00B5484D"/>
    <w:rsid w:val="00B8000F"/>
    <w:rsid w:val="00B838A6"/>
    <w:rsid w:val="00BA0DC3"/>
    <w:rsid w:val="00BA0E1E"/>
    <w:rsid w:val="00BB5DDA"/>
    <w:rsid w:val="00C00CB0"/>
    <w:rsid w:val="00C15D5E"/>
    <w:rsid w:val="00C85F49"/>
    <w:rsid w:val="00C93976"/>
    <w:rsid w:val="00CA7D7D"/>
    <w:rsid w:val="00CC0AC3"/>
    <w:rsid w:val="00CF14DD"/>
    <w:rsid w:val="00CF3A1E"/>
    <w:rsid w:val="00D7539D"/>
    <w:rsid w:val="00D96D59"/>
    <w:rsid w:val="00DC391F"/>
    <w:rsid w:val="00DD00B1"/>
    <w:rsid w:val="00DD144F"/>
    <w:rsid w:val="00DF7583"/>
    <w:rsid w:val="00E01AA0"/>
    <w:rsid w:val="00E40979"/>
    <w:rsid w:val="00E469AB"/>
    <w:rsid w:val="00E50E76"/>
    <w:rsid w:val="00E77AC3"/>
    <w:rsid w:val="00E83906"/>
    <w:rsid w:val="00F26BA0"/>
    <w:rsid w:val="00F64E71"/>
    <w:rsid w:val="00F816C9"/>
    <w:rsid w:val="00F84FF3"/>
    <w:rsid w:val="00FA2E40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92E8"/>
  <w15:docId w15:val="{8394DB21-DE6A-4BC2-AEC1-0969647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A93D-A8BD-4884-8CE7-5DC90AA4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65</cp:revision>
  <cp:lastPrinted>2023-07-03T12:13:00Z</cp:lastPrinted>
  <dcterms:created xsi:type="dcterms:W3CDTF">2018-06-13T13:09:00Z</dcterms:created>
  <dcterms:modified xsi:type="dcterms:W3CDTF">2023-07-03T12:15:00Z</dcterms:modified>
</cp:coreProperties>
</file>