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9D" w:rsidRDefault="00ED2B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2B9D" w:rsidRDefault="00ED2B9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D2B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B9D" w:rsidRDefault="00ED2B9D">
            <w:pPr>
              <w:pStyle w:val="ConsPlusNormal"/>
            </w:pPr>
            <w:r>
              <w:t>27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2B9D" w:rsidRDefault="00ED2B9D">
            <w:pPr>
              <w:pStyle w:val="ConsPlusNormal"/>
              <w:jc w:val="right"/>
            </w:pPr>
            <w:r>
              <w:t>N 2589-КЗ</w:t>
            </w:r>
          </w:p>
        </w:tc>
      </w:tr>
    </w:tbl>
    <w:p w:rsidR="00ED2B9D" w:rsidRDefault="00ED2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jc w:val="center"/>
      </w:pPr>
      <w:r>
        <w:t>ЗАКОН</w:t>
      </w:r>
    </w:p>
    <w:p w:rsidR="00ED2B9D" w:rsidRDefault="00ED2B9D">
      <w:pPr>
        <w:pStyle w:val="ConsPlusTitle"/>
        <w:jc w:val="center"/>
      </w:pPr>
    </w:p>
    <w:p w:rsidR="00ED2B9D" w:rsidRDefault="00ED2B9D">
      <w:pPr>
        <w:pStyle w:val="ConsPlusTitle"/>
        <w:jc w:val="center"/>
      </w:pPr>
      <w:r>
        <w:t>КРАСНОДАРСКОГО КРАЯ</w:t>
      </w:r>
    </w:p>
    <w:p w:rsidR="00ED2B9D" w:rsidRDefault="00ED2B9D">
      <w:pPr>
        <w:pStyle w:val="ConsPlusTitle"/>
        <w:jc w:val="center"/>
      </w:pPr>
    </w:p>
    <w:p w:rsidR="00ED2B9D" w:rsidRDefault="00ED2B9D">
      <w:pPr>
        <w:pStyle w:val="ConsPlusTitle"/>
        <w:jc w:val="center"/>
      </w:pPr>
      <w:r>
        <w:t>О МУНИЦИПАЛЬНОМ ЖИЛИЩНОМ КОНТРОЛЕ И ПОРЯДКЕ</w:t>
      </w:r>
    </w:p>
    <w:p w:rsidR="00ED2B9D" w:rsidRDefault="00ED2B9D">
      <w:pPr>
        <w:pStyle w:val="ConsPlusTitle"/>
        <w:jc w:val="center"/>
      </w:pPr>
      <w:r>
        <w:t>ВЗАИМОДЕЙСТВИЯ ОРГАНОВ МУНИЦИПАЛЬНОГО ЖИЛИЩНОГО КОНТРОЛЯ</w:t>
      </w:r>
    </w:p>
    <w:p w:rsidR="00ED2B9D" w:rsidRDefault="00ED2B9D">
      <w:pPr>
        <w:pStyle w:val="ConsPlusTitle"/>
        <w:jc w:val="center"/>
      </w:pPr>
      <w:r>
        <w:t>С ОРГАНОМ РЕГИОНАЛЬНОГО ГОСУДАРСТВЕННОГО ЖИЛИЩНОГО НАДЗОРА</w:t>
      </w:r>
    </w:p>
    <w:p w:rsidR="00ED2B9D" w:rsidRDefault="00ED2B9D">
      <w:pPr>
        <w:pStyle w:val="ConsPlusTitle"/>
        <w:jc w:val="center"/>
      </w:pPr>
      <w:r>
        <w:t>ПРИ ОРГАНИЗАЦИИ И ОСУЩЕСТВЛЕНИИ МУНИЦИПАЛЬНОГО ЖИЛИЩНОГО</w:t>
      </w:r>
    </w:p>
    <w:p w:rsidR="00ED2B9D" w:rsidRDefault="00ED2B9D">
      <w:pPr>
        <w:pStyle w:val="ConsPlusTitle"/>
        <w:jc w:val="center"/>
      </w:pPr>
      <w:r>
        <w:t>КОНТРОЛЯ НА ТЕРРИТОРИИ КРАСНОДАРСКОГО КРАЯ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jc w:val="right"/>
      </w:pPr>
      <w:r>
        <w:t>Принят</w:t>
      </w:r>
    </w:p>
    <w:p w:rsidR="00ED2B9D" w:rsidRDefault="00ED2B9D">
      <w:pPr>
        <w:pStyle w:val="ConsPlusNormal"/>
        <w:jc w:val="right"/>
      </w:pPr>
      <w:r>
        <w:t>Законодательным Собранием Краснодарского края</w:t>
      </w:r>
    </w:p>
    <w:p w:rsidR="00ED2B9D" w:rsidRDefault="00ED2B9D">
      <w:pPr>
        <w:pStyle w:val="ConsPlusNormal"/>
        <w:jc w:val="right"/>
      </w:pPr>
      <w:r>
        <w:t>14 сентября 2012 года</w:t>
      </w:r>
    </w:p>
    <w:p w:rsidR="00ED2B9D" w:rsidRDefault="00ED2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2B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2B9D" w:rsidRDefault="00ED2B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2B9D" w:rsidRDefault="00ED2B9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Краснодарского края</w:t>
            </w:r>
          </w:p>
          <w:p w:rsidR="00ED2B9D" w:rsidRDefault="00ED2B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5" w:history="1">
              <w:r>
                <w:rPr>
                  <w:color w:val="0000FF"/>
                </w:rPr>
                <w:t>N 2764-КЗ</w:t>
              </w:r>
            </w:hyperlink>
            <w:r>
              <w:rPr>
                <w:color w:val="392C69"/>
              </w:rPr>
              <w:t xml:space="preserve">, от 26.12.2014 </w:t>
            </w:r>
            <w:hyperlink r:id="rId6" w:history="1">
              <w:r>
                <w:rPr>
                  <w:color w:val="0000FF"/>
                </w:rPr>
                <w:t>N 3094-КЗ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1. Настоящий Закон в соответствии со </w:t>
      </w:r>
      <w:hyperlink r:id="rId7" w:history="1">
        <w:r>
          <w:rPr>
            <w:color w:val="0000FF"/>
          </w:rPr>
          <w:t>статьей 20</w:t>
        </w:r>
      </w:hyperlink>
      <w:r>
        <w:t xml:space="preserve"> Жилищного кодекса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регулирует отношения, связанные с осуществлением муниципального жилищного контроля, и устанавливает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 Краснодарского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Муниципальный жилищный контроль осуществляется уполномоченными органами местного самоуправления в порядке, установленном настоящим Законом и принятыми в соответствии с ним муниципальными правовыми актами.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2. Основные понятия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установленных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0" w:history="1">
        <w:r>
          <w:rPr>
            <w:color w:val="0000FF"/>
          </w:rPr>
          <w:t>законом</w:t>
        </w:r>
      </w:hyperlink>
      <w:r>
        <w:t>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3. Полномочия органов местного самоуправления в сфере осуществления муниципального жилищного контроля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К полномочиям органов местного самоуправления в сфере осуществления муниципального жилищного контроля относятся: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1) организация и осуществление муниципального жилищного контроля на территории </w:t>
      </w:r>
      <w:r>
        <w:lastRenderedPageBreak/>
        <w:t>муниципального образования в соответствии с настоящим Законом и принятыми в соответствии с ним муниципальными правовыми актами;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2) разработка и принятие административных регламентов проведения проверок при осуществлении муниципального жилищного контроля в соответствии с законодательством Российской Федерации и законодательством Краснодарского края;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3) организация и проведение в установленном порядке мониторинга эффективности муниципального жилищного контроля, показатели и методика проведения которого утверждаются муниципальными правовыми актами;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осуществление иных полномочий, предусмотренных законодательством Российской Федерации, законодательством Краснодарского края, а также муниципальными правовыми актами.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4. Орган регионального государственного жилищного надзора и органы муниципального жилищного контроля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1. Организационная структура, полномочия, функции, перечень должностных лиц органа регионального государственного жилищного надзора определяются нормативным правовым актом главы администрации (губернатора) Краснодарского края.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Организационная структура, полномочия, функции, перечень должностных лиц органов муниципального жилищного контроля определяются муниципальными правовыми актами.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3. 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5. Предмет муниципального жилищного контроля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законами, законами Краснодарского края в области жилищных отношений, а также муниципальными правовыми актами (далее - обязательные требования).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6. Права должностных лиц органов муниципального жилищного контроля</w:t>
      </w:r>
    </w:p>
    <w:p w:rsidR="00ED2B9D" w:rsidRDefault="00ED2B9D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09.07.2013 N 2764-КЗ)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1. Должностные лица органов муниципального жилищного контроля, являющиеся муниципальными жилищными инспекторами (далее - муниципальные жилищные инспекторы), в порядке, установленном законодательством Российской Федерации, имеют право: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</w:t>
      </w:r>
      <w:r>
        <w:lastRenderedPageBreak/>
        <w:t xml:space="preserve">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>
        <w:t>наймодателями</w:t>
      </w:r>
      <w:proofErr w:type="spellEnd"/>
      <w:r>
        <w:t xml:space="preserve"> жилых помещений в наемных домах социального использования обязательных требований к </w:t>
      </w:r>
      <w:proofErr w:type="spellStart"/>
      <w:r>
        <w:t>наймодателям</w:t>
      </w:r>
      <w:proofErr w:type="spellEnd"/>
      <w: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 предусмотренных в соответствии с </w:t>
      </w:r>
      <w:hyperlink r:id="rId12" w:history="1">
        <w:r>
          <w:rPr>
            <w:color w:val="0000FF"/>
          </w:rPr>
          <w:t>частью 2 статьи 91.18</w:t>
        </w:r>
      </w:hyperlink>
      <w:r>
        <w:t xml:space="preserve"> Жилищного кодекса Российской Федерации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3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14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ED2B9D" w:rsidRDefault="00ED2B9D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Краснодарского края от 26.12.2014 N 3094-КЗ)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ED2B9D" w:rsidRDefault="00ED2B9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26.12.2014 N 3094-КЗ)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и принимать меры по предотвращению таких нарушений;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5) направлять в уполномоченные правоохранительные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6)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обязательств, предусмотренных </w:t>
      </w:r>
      <w:hyperlink r:id="rId17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Федерации, для принятия мер, предусмотренных </w:t>
      </w:r>
      <w:hyperlink r:id="rId18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Орган муниципального жилищного контроля вправе обратиться в суд с заявлениями: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lastRenderedPageBreak/>
        <w:t xml:space="preserve"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</w:t>
      </w:r>
      <w:hyperlink r:id="rId19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D2B9D" w:rsidRDefault="00ED2B9D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26.12.2014 N 3094-КЗ)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7. Порядок осуществления муниципального жилищного контроля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1. К отношениям, связанным с осуществлением муниципального жилищного контроля, организацией и проведением на территории муниципального образования проверок соблюдения обязательных требований юридическими лицами, индивидуальными предпринимателями, применяются положения Федерального закона с учетом особенностей организации и проведения плановых и внеплановых проверок, установленных </w:t>
      </w:r>
      <w:hyperlink r:id="rId24" w:history="1">
        <w:r>
          <w:rPr>
            <w:color w:val="0000FF"/>
          </w:rPr>
          <w:t>частями 4.1</w:t>
        </w:r>
      </w:hyperlink>
      <w:r>
        <w:t xml:space="preserve"> и </w:t>
      </w:r>
      <w:hyperlink r:id="rId25" w:history="1">
        <w:r>
          <w:rPr>
            <w:color w:val="0000FF"/>
          </w:rPr>
          <w:t>4.2 статьи 20</w:t>
        </w:r>
      </w:hyperlink>
      <w:r>
        <w:t xml:space="preserve"> Жилищного кодекса Российской Федерации.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Муниципальный жилищный контроль осуществляется посредством проведения проверок соблюдения юридическими лицами, индивидуальными предпринимателями и гражданами обязательных требований в отношении: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1) жилых помещений муниципального жилищного фонда, их использования и содержания;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2) использования и содержания общего имущества собственников помещений в многоквартирном доме, в котором все или отдельные помещения находятся в муниципальной собственности;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3) предоставления коммунальных услуг собственникам и пользователям помещений в многоквартирном доме, жилом доме, в котором все или отдельные помещения находятся в </w:t>
      </w:r>
      <w:r>
        <w:lastRenderedPageBreak/>
        <w:t>муниципальной собственности;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жилых домах, в которых все или отдельные помещения находятся в муниципальной собственности.</w:t>
      </w:r>
    </w:p>
    <w:p w:rsidR="00ED2B9D" w:rsidRDefault="00ED2B9D">
      <w:pPr>
        <w:pStyle w:val="ConsPlusNormal"/>
        <w:jc w:val="both"/>
      </w:pPr>
      <w:r>
        <w:t xml:space="preserve">(часть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09.07.2013 N 2764-КЗ)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3. Плановые и внеплановые проверки соблюдения обязательных требований юридическими лицами, индивидуальными предпринимателями, гражданами проводятся органами муниципального жилищного контроля в отношении муниципального жилищного фонда, а также в случае, если отдельные помещения в многоквартирном доме находятся в муниципальной собственности.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8. Принципы взаимодействия органов муниципального жилищного контроля и органа регионального государственного жилищного надзора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1. Органы муниципального жилищного контроля и орган регионального государственного жилищного надзора при осуществлении взаимодействия руководствуются </w:t>
      </w:r>
      <w:hyperlink r:id="rId2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 и нормативными правовыми актами Краснодарского края.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1) приоритет прав и свобод человека и гражданина;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2) законность;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3) гласность при строгом соблюдении государственной и иной охраняемой законом тайны;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независимость и самостоятельность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Краснодарского края от 09.07.2013 N 2764-КЗ.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9. Направления взаимодействия органов муниципального жилищного контроля и органа регионального государственного жилищного надзора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Взаимодействие органов муниципального жилищного контроля с органом регионального государственного жилищного надзора при осуществлении муниципального жилищного контроля осуществляется по следующим направлениям: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2) определение целей, объема и сроков проведения плановых проверок соблюдения требований законодательства Российской Федерации и законодательства Краснодарского края в установленной сфере деятельности;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</w:t>
      </w:r>
      <w:r>
        <w:lastRenderedPageBreak/>
        <w:t>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10.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"Интернет", а при отсутствии у органа муниципального жилищного контроля собственного сайта - на официальном сайте администрации соответствующего муниципального образования.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11. Взаимодействие органов муниципального жилищного контроля и органа регионального государственного жилищного надзора при организации и проведении плановых проверок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>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Органы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ED2B9D" w:rsidRDefault="00ED2B9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Краснодарского края от 09.07.2013 N 2764-КЗ)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3. 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года, предшествующего году проведения плановых проверок, разрабатывает и направляет в прокуратуру Краснодарского края проект ежегодного плана проведения плановых проверок органом государственного жилищного надзора, исключающий в планируемом году проведение органами муниципального жилищного контроля и органом регионального жилищного надзора в отношении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 xml:space="preserve">5. В целях повышения эффективности взаимодействия при проведении плановых проверок </w:t>
      </w:r>
      <w:r>
        <w:lastRenderedPageBreak/>
        <w:t>органы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6. Информация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"Интернет", а при отсутствии у органа муниципального жилищного контроля собственного сайта - на официальном сайте администрации соответствующего муниципального образования.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12. Обмен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1. Органы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3. 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 Копии отчетов и докладов о своей деятельности органы муниципального жилищного контроля представляют в орган регионального государственного жилищного надзора в сроки, установленные для их представления законодательством Российской Федерации, для обобщения, анализа и выработки предложений, направленных на повышение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"Интернет", а при отсутствии у органа муниципального жилищного контроля собственного сайта - на официальном сайте администрации соответствующего муниципального образования.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13. 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 xml:space="preserve">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</w:t>
      </w:r>
      <w:r>
        <w:lastRenderedPageBreak/>
        <w:t>жилищного контроля и регионального государственного жилищного надзора.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14.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2. Орган регионального государственного жилищного надзора доводит до сведения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ED2B9D" w:rsidRDefault="00ED2B9D">
      <w:pPr>
        <w:pStyle w:val="ConsPlusNormal"/>
        <w:spacing w:before="220"/>
        <w:ind w:firstLine="540"/>
        <w:jc w:val="both"/>
      </w:pPr>
      <w:r>
        <w:t>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jc w:val="right"/>
      </w:pPr>
      <w:r>
        <w:t>Глава администрации (губернатор)</w:t>
      </w:r>
    </w:p>
    <w:p w:rsidR="00ED2B9D" w:rsidRDefault="00ED2B9D">
      <w:pPr>
        <w:pStyle w:val="ConsPlusNormal"/>
        <w:jc w:val="right"/>
      </w:pPr>
      <w:r>
        <w:t>Краснодарского края</w:t>
      </w:r>
    </w:p>
    <w:p w:rsidR="00ED2B9D" w:rsidRDefault="00ED2B9D">
      <w:pPr>
        <w:pStyle w:val="ConsPlusNormal"/>
        <w:jc w:val="right"/>
      </w:pPr>
      <w:r>
        <w:t>А.Н.ТКАЧЕВ</w:t>
      </w:r>
    </w:p>
    <w:p w:rsidR="00ED2B9D" w:rsidRDefault="00ED2B9D">
      <w:pPr>
        <w:pStyle w:val="ConsPlusNormal"/>
      </w:pPr>
      <w:r>
        <w:t>г. Краснодар</w:t>
      </w:r>
    </w:p>
    <w:p w:rsidR="00ED2B9D" w:rsidRDefault="00ED2B9D">
      <w:pPr>
        <w:pStyle w:val="ConsPlusNormal"/>
        <w:spacing w:before="220"/>
      </w:pPr>
      <w:r>
        <w:t>27 сентября 2012 года</w:t>
      </w:r>
    </w:p>
    <w:p w:rsidR="00ED2B9D" w:rsidRDefault="00ED2B9D">
      <w:pPr>
        <w:pStyle w:val="ConsPlusNormal"/>
        <w:spacing w:before="220"/>
      </w:pPr>
      <w:r>
        <w:t>N 2589-КЗ</w:t>
      </w: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jc w:val="both"/>
      </w:pPr>
    </w:p>
    <w:p w:rsidR="00ED2B9D" w:rsidRDefault="00ED2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0" w:name="_GoBack"/>
      <w:bookmarkEnd w:id="0"/>
    </w:p>
    <w:sectPr w:rsidR="004641F2" w:rsidSect="0025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9D"/>
    <w:rsid w:val="004641F2"/>
    <w:rsid w:val="00E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DF855-3F13-4FAB-B9AB-5AAE522F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0D44F9700E5DAA6FAE1009C8E02B0D18EBAA9F9F2AFCA511CE1AF75A0C4EC560B18FA9A5B10C4636EE5F1457F0F3FB58554B3dFdDM" TargetMode="External"/><Relationship Id="rId13" Type="http://schemas.openxmlformats.org/officeDocument/2006/relationships/hyperlink" Target="consultantplus://offline/ref=EF30D44F9700E5DAA6FAE1009C8E02B0D087B8AEF8F1AFCA511CE1AF75A0C4EC560B18F39B504D9D2430BCA10434033EAE9955B2EB46DAEEdEdDM" TargetMode="External"/><Relationship Id="rId18" Type="http://schemas.openxmlformats.org/officeDocument/2006/relationships/hyperlink" Target="consultantplus://offline/ref=EF30D44F9700E5DAA6FAE1009C8E02B0D087B8AEF8F1AFCA511CE1AF75A0C4EC560B18F39B51459D2030BCA10434033EAE9955B2EB46DAEEdEdDM" TargetMode="External"/><Relationship Id="rId26" Type="http://schemas.openxmlformats.org/officeDocument/2006/relationships/hyperlink" Target="consultantplus://offline/ref=EF30D44F9700E5DAA6FAFF0D8AE25DBAD48CE2A1FAF6A5950849E7F82AF0C2B9164B1EA6D8144994273BE8F1496A5A6EEFD259B3F05ADBEFFBA2994Dd5d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30D44F9700E5DAA6FAE1009C8E02B0D087B8AEF8F1AFCA511CE1AF75A0C4EC440B40FF9A555A942725EAF041d6d9M" TargetMode="External"/><Relationship Id="rId7" Type="http://schemas.openxmlformats.org/officeDocument/2006/relationships/hyperlink" Target="consultantplus://offline/ref=EF30D44F9700E5DAA6FAE1009C8E02B0D087B8AEF8F1AFCA511CE1AF75A0C4EC560B18F39B5145922230BCA10434033EAE9955B2EB46DAEEdEdDM" TargetMode="External"/><Relationship Id="rId12" Type="http://schemas.openxmlformats.org/officeDocument/2006/relationships/hyperlink" Target="consultantplus://offline/ref=EF30D44F9700E5DAA6FAE1009C8E02B0D087B8AEF8F1AFCA511CE1AF75A0C4EC560B18F39B51479C2430BCA10434033EAE9955B2EB46DAEEdEdDM" TargetMode="External"/><Relationship Id="rId17" Type="http://schemas.openxmlformats.org/officeDocument/2006/relationships/hyperlink" Target="consultantplus://offline/ref=EF30D44F9700E5DAA6FAE1009C8E02B0D087B8AEF8F1AFCA511CE1AF75A0C4EC560B18F699524FC1767FBDFD4164103EAB9956B2F4d4dCM" TargetMode="External"/><Relationship Id="rId25" Type="http://schemas.openxmlformats.org/officeDocument/2006/relationships/hyperlink" Target="consultantplus://offline/ref=EF30D44F9700E5DAA6FAE1009C8E02B0D087B8AEF8F1AFCA511CE1AF75A0C4EC560B18F39B51459D2530BCA10434033EAE9955B2EB46DAEEdEd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0D44F9700E5DAA6FAFF0D8AE25DBAD48CE2A1FAF5AC9E0F40E7F82AF0C2B9164B1EA6D8144994273BE8F1426A5A6EEFD259B3F05ADBEFFBA2994Dd5d9M" TargetMode="External"/><Relationship Id="rId20" Type="http://schemas.openxmlformats.org/officeDocument/2006/relationships/hyperlink" Target="consultantplus://offline/ref=EF30D44F9700E5DAA6FAE1009C8E02B0D087B8AEF8F1AFCA511CE1AF75A0C4EC440B40FF9A555A942725EAF041d6d9M" TargetMode="External"/><Relationship Id="rId29" Type="http://schemas.openxmlformats.org/officeDocument/2006/relationships/hyperlink" Target="consultantplus://offline/ref=EF30D44F9700E5DAA6FAE1009C8E02B0D18EBAA9F9F2AFCA511CE1AF75A0C4EC440B40FF9A555A942725EAF041d6d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0D44F9700E5DAA6FAFF0D8AE25DBAD48CE2A1FAF5AC9E0F40E7F82AF0C2B9164B1EA6D8144994273BE8F0486A5A6EEFD259B3F05ADBEFFBA2994Dd5d9M" TargetMode="External"/><Relationship Id="rId11" Type="http://schemas.openxmlformats.org/officeDocument/2006/relationships/hyperlink" Target="consultantplus://offline/ref=EF30D44F9700E5DAA6FAFF0D8AE25DBAD48CE2A1FAF6A5950849E7F82AF0C2B9164B1EA6D8144994273BE8F0496A5A6EEFD259B3F05ADBEFFBA2994Dd5d9M" TargetMode="External"/><Relationship Id="rId24" Type="http://schemas.openxmlformats.org/officeDocument/2006/relationships/hyperlink" Target="consultantplus://offline/ref=EF30D44F9700E5DAA6FAE1009C8E02B0D087B8AEF8F1AFCA511CE1AF75A0C4EC560B18F39B5145922E30BCA10434033EAE9955B2EB46DAEEdEdD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EF30D44F9700E5DAA6FAFF0D8AE25DBAD48CE2A1FAF6A5950849E7F82AF0C2B9164B1EA6D8144994273BE8F0486A5A6EEFD259B3F05ADBEFFBA2994Dd5d9M" TargetMode="External"/><Relationship Id="rId15" Type="http://schemas.openxmlformats.org/officeDocument/2006/relationships/hyperlink" Target="consultantplus://offline/ref=EF30D44F9700E5DAA6FAFF0D8AE25DBAD48CE2A1FAF5AC9E0F40E7F82AF0C2B9164B1EA6D8144994273BE8F1406A5A6EEFD259B3F05ADBEFFBA2994Dd5d9M" TargetMode="External"/><Relationship Id="rId23" Type="http://schemas.openxmlformats.org/officeDocument/2006/relationships/hyperlink" Target="consultantplus://offline/ref=EF30D44F9700E5DAA6FAFF0D8AE25DBAD48CE2A1FAF5AC9E0F40E7F82AF0C2B9164B1EA6D8144994273BE8F1436A5A6EEFD259B3F05ADBEFFBA2994Dd5d9M" TargetMode="External"/><Relationship Id="rId28" Type="http://schemas.openxmlformats.org/officeDocument/2006/relationships/hyperlink" Target="consultantplus://offline/ref=EF30D44F9700E5DAA6FAFF0D8AE25DBAD48CE2A1FAF6A5950849E7F82AF0C2B9164B1EA6D8144994273BE8F2456A5A6EEFD259B3F05ADBEFFBA2994Dd5d9M" TargetMode="External"/><Relationship Id="rId10" Type="http://schemas.openxmlformats.org/officeDocument/2006/relationships/hyperlink" Target="consultantplus://offline/ref=EF30D44F9700E5DAA6FAE1009C8E02B0D18EBAA9F9F2AFCA511CE1AF75A0C4EC440B40FF9A555A942725EAF041d6d9M" TargetMode="External"/><Relationship Id="rId19" Type="http://schemas.openxmlformats.org/officeDocument/2006/relationships/hyperlink" Target="consultantplus://offline/ref=EF30D44F9700E5DAA6FAE1009C8E02B0D087B8AEF8F1AFCA511CE1AF75A0C4EC440B40FF9A555A942725EAF041d6d9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30D44F9700E5DAA6FAE1009C8E02B0D087B8AEF8F1AFCA511CE1AF75A0C4EC440B40FF9A555A942725EAF041d6d9M" TargetMode="External"/><Relationship Id="rId14" Type="http://schemas.openxmlformats.org/officeDocument/2006/relationships/hyperlink" Target="consultantplus://offline/ref=EF30D44F9700E5DAA6FAE1009C8E02B0D087B8AEF8F1AFCA511CE1AF75A0C4EC560B18F69F544FC1767FBDFD4164103EAB9956B2F4d4dCM" TargetMode="External"/><Relationship Id="rId22" Type="http://schemas.openxmlformats.org/officeDocument/2006/relationships/hyperlink" Target="consultantplus://offline/ref=EF30D44F9700E5DAA6FAE1009C8E02B0D087B8AEF8F1AFCA511CE1AF75A0C4EC440B40FF9A555A942725EAF041d6d9M" TargetMode="External"/><Relationship Id="rId27" Type="http://schemas.openxmlformats.org/officeDocument/2006/relationships/hyperlink" Target="consultantplus://offline/ref=EF30D44F9700E5DAA6FAE1009C8E02B0D18FBBA9F0A1F8C80049EFAA7DF09EFC404214F78551448B253BE9dFd8M" TargetMode="External"/><Relationship Id="rId30" Type="http://schemas.openxmlformats.org/officeDocument/2006/relationships/hyperlink" Target="consultantplus://offline/ref=EF30D44F9700E5DAA6FAFF0D8AE25DBAD48CE2A1FAF6A5950849E7F82AF0C2B9164B1EA6D8144994273BE8F2466A5A6EEFD259B3F05ADBEFFBA2994Dd5d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4167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2018-10-15T12:29:00Z</dcterms:created>
  <dcterms:modified xsi:type="dcterms:W3CDTF">2018-10-15T12:29:00Z</dcterms:modified>
</cp:coreProperties>
</file>