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2A2" w:rsidRDefault="007766C0" w:rsidP="006806EB">
      <w:pPr>
        <w:tabs>
          <w:tab w:val="left" w:pos="5049"/>
        </w:tabs>
        <w:spacing w:after="0"/>
        <w:ind w:left="5529"/>
        <w:rPr>
          <w:rFonts w:ascii="Times New Roman" w:hAnsi="Times New Roman" w:cs="Times New Roman"/>
          <w:sz w:val="28"/>
          <w:szCs w:val="28"/>
        </w:rPr>
      </w:pPr>
      <w:r>
        <w:rPr>
          <w:rFonts w:ascii="Times New Roman" w:hAnsi="Times New Roman" w:cs="Times New Roman"/>
          <w:sz w:val="28"/>
          <w:szCs w:val="28"/>
        </w:rPr>
        <w:t>Приложение к решению Совета</w:t>
      </w:r>
    </w:p>
    <w:p w:rsidR="007766C0" w:rsidRDefault="007766C0" w:rsidP="006806EB">
      <w:pPr>
        <w:tabs>
          <w:tab w:val="left" w:pos="5049"/>
        </w:tabs>
        <w:spacing w:after="0"/>
        <w:ind w:left="5529"/>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rsidR="007766C0" w:rsidRDefault="007766C0" w:rsidP="006806EB">
      <w:pPr>
        <w:tabs>
          <w:tab w:val="left" w:pos="5049"/>
        </w:tabs>
        <w:spacing w:after="0"/>
        <w:ind w:left="5529"/>
        <w:rPr>
          <w:rFonts w:ascii="Times New Roman" w:hAnsi="Times New Roman" w:cs="Times New Roman"/>
          <w:sz w:val="28"/>
          <w:szCs w:val="28"/>
        </w:rPr>
      </w:pPr>
      <w:r>
        <w:rPr>
          <w:rFonts w:ascii="Times New Roman" w:hAnsi="Times New Roman" w:cs="Times New Roman"/>
          <w:sz w:val="28"/>
          <w:szCs w:val="28"/>
        </w:rPr>
        <w:t>Тимашевский район</w:t>
      </w:r>
    </w:p>
    <w:p w:rsidR="007766C0" w:rsidRDefault="00C510EA" w:rsidP="006806EB">
      <w:pPr>
        <w:tabs>
          <w:tab w:val="left" w:pos="5049"/>
        </w:tabs>
        <w:spacing w:after="0"/>
        <w:ind w:left="5529"/>
        <w:rPr>
          <w:rFonts w:ascii="Times New Roman" w:hAnsi="Times New Roman" w:cs="Times New Roman"/>
          <w:sz w:val="28"/>
          <w:szCs w:val="28"/>
        </w:rPr>
      </w:pPr>
      <w:r>
        <w:rPr>
          <w:rFonts w:ascii="Times New Roman" w:hAnsi="Times New Roman" w:cs="Times New Roman"/>
          <w:sz w:val="28"/>
          <w:szCs w:val="28"/>
        </w:rPr>
        <w:t>о</w:t>
      </w:r>
      <w:r w:rsidR="007766C0">
        <w:rPr>
          <w:rFonts w:ascii="Times New Roman" w:hAnsi="Times New Roman" w:cs="Times New Roman"/>
          <w:sz w:val="28"/>
          <w:szCs w:val="28"/>
        </w:rPr>
        <w:t>т</w:t>
      </w:r>
      <w:r>
        <w:rPr>
          <w:rFonts w:ascii="Times New Roman" w:hAnsi="Times New Roman" w:cs="Times New Roman"/>
          <w:sz w:val="28"/>
          <w:szCs w:val="28"/>
        </w:rPr>
        <w:t xml:space="preserve"> 23.05.2018 № 283</w:t>
      </w:r>
    </w:p>
    <w:p w:rsidR="00E172A2" w:rsidRDefault="00E172A2" w:rsidP="00162EB6">
      <w:pPr>
        <w:spacing w:after="0" w:line="240" w:lineRule="auto"/>
        <w:jc w:val="center"/>
        <w:outlineLvl w:val="0"/>
        <w:rPr>
          <w:rFonts w:ascii="Times New Roman" w:eastAsia="Times New Roman" w:hAnsi="Times New Roman" w:cs="Times New Roman"/>
          <w:b/>
          <w:bCs/>
          <w:kern w:val="36"/>
          <w:sz w:val="32"/>
          <w:szCs w:val="32"/>
          <w:lang w:eastAsia="ru-RU"/>
        </w:rPr>
      </w:pPr>
      <w:bookmarkStart w:id="0" w:name="_GoBack"/>
      <w:bookmarkEnd w:id="0"/>
    </w:p>
    <w:p w:rsidR="00E172A2" w:rsidRDefault="00E172A2" w:rsidP="00162EB6">
      <w:pPr>
        <w:spacing w:after="0" w:line="240" w:lineRule="auto"/>
        <w:jc w:val="center"/>
        <w:outlineLvl w:val="0"/>
        <w:rPr>
          <w:rFonts w:ascii="Times New Roman" w:eastAsia="Times New Roman" w:hAnsi="Times New Roman" w:cs="Times New Roman"/>
          <w:b/>
          <w:bCs/>
          <w:kern w:val="36"/>
          <w:sz w:val="32"/>
          <w:szCs w:val="32"/>
          <w:lang w:eastAsia="ru-RU"/>
        </w:rPr>
      </w:pPr>
    </w:p>
    <w:p w:rsidR="00162EB6" w:rsidRPr="00162EB6" w:rsidRDefault="00B41636" w:rsidP="00162EB6">
      <w:pPr>
        <w:spacing w:after="0" w:line="240" w:lineRule="auto"/>
        <w:jc w:val="center"/>
        <w:outlineLvl w:val="0"/>
        <w:rPr>
          <w:rFonts w:ascii="Times New Roman" w:eastAsia="Times New Roman" w:hAnsi="Times New Roman" w:cs="Times New Roman"/>
          <w:b/>
          <w:bCs/>
          <w:kern w:val="36"/>
          <w:sz w:val="32"/>
          <w:szCs w:val="32"/>
          <w:lang w:eastAsia="ru-RU"/>
        </w:rPr>
      </w:pPr>
      <w:r w:rsidRPr="00162EB6">
        <w:rPr>
          <w:rFonts w:ascii="Times New Roman" w:eastAsia="Times New Roman" w:hAnsi="Times New Roman" w:cs="Times New Roman"/>
          <w:b/>
          <w:bCs/>
          <w:kern w:val="36"/>
          <w:sz w:val="32"/>
          <w:szCs w:val="32"/>
          <w:lang w:eastAsia="ru-RU"/>
        </w:rPr>
        <w:t>Сводный годовой доклад</w:t>
      </w:r>
    </w:p>
    <w:p w:rsidR="00B41636" w:rsidRDefault="00B41636" w:rsidP="00162EB6">
      <w:pPr>
        <w:spacing w:after="0" w:line="240" w:lineRule="auto"/>
        <w:jc w:val="center"/>
        <w:outlineLvl w:val="0"/>
        <w:rPr>
          <w:rFonts w:ascii="Times New Roman" w:eastAsia="Times New Roman" w:hAnsi="Times New Roman" w:cs="Times New Roman"/>
          <w:b/>
          <w:bCs/>
          <w:kern w:val="36"/>
          <w:sz w:val="28"/>
          <w:szCs w:val="28"/>
          <w:lang w:eastAsia="ru-RU"/>
        </w:rPr>
      </w:pPr>
      <w:r w:rsidRPr="007227A8">
        <w:rPr>
          <w:rFonts w:ascii="Times New Roman" w:eastAsia="Times New Roman" w:hAnsi="Times New Roman" w:cs="Times New Roman"/>
          <w:b/>
          <w:bCs/>
          <w:kern w:val="36"/>
          <w:sz w:val="28"/>
          <w:szCs w:val="28"/>
          <w:lang w:eastAsia="ru-RU"/>
        </w:rPr>
        <w:t xml:space="preserve">о ходе реализации </w:t>
      </w:r>
      <w:r w:rsidR="007D4D62">
        <w:rPr>
          <w:rFonts w:ascii="Times New Roman" w:eastAsia="Times New Roman" w:hAnsi="Times New Roman" w:cs="Times New Roman"/>
          <w:b/>
          <w:bCs/>
          <w:kern w:val="36"/>
          <w:sz w:val="28"/>
          <w:szCs w:val="28"/>
          <w:lang w:eastAsia="ru-RU"/>
        </w:rPr>
        <w:t xml:space="preserve">и об оценке эффективности реализации </w:t>
      </w:r>
      <w:r w:rsidRPr="007227A8">
        <w:rPr>
          <w:rFonts w:ascii="Times New Roman" w:eastAsia="Times New Roman" w:hAnsi="Times New Roman" w:cs="Times New Roman"/>
          <w:b/>
          <w:bCs/>
          <w:kern w:val="36"/>
          <w:sz w:val="28"/>
          <w:szCs w:val="28"/>
          <w:lang w:eastAsia="ru-RU"/>
        </w:rPr>
        <w:t>муниципальных программ</w:t>
      </w:r>
      <w:r w:rsidR="007227A8">
        <w:rPr>
          <w:rFonts w:ascii="Times New Roman" w:eastAsia="Times New Roman" w:hAnsi="Times New Roman" w:cs="Times New Roman"/>
          <w:b/>
          <w:bCs/>
          <w:kern w:val="36"/>
          <w:sz w:val="28"/>
          <w:szCs w:val="28"/>
          <w:lang w:eastAsia="ru-RU"/>
        </w:rPr>
        <w:t xml:space="preserve"> муниципального образования Тимашевский район </w:t>
      </w:r>
      <w:r w:rsidRPr="007227A8">
        <w:rPr>
          <w:rFonts w:ascii="Times New Roman" w:eastAsia="Times New Roman" w:hAnsi="Times New Roman" w:cs="Times New Roman"/>
          <w:b/>
          <w:bCs/>
          <w:kern w:val="36"/>
          <w:sz w:val="28"/>
          <w:szCs w:val="28"/>
          <w:lang w:eastAsia="ru-RU"/>
        </w:rPr>
        <w:t>за 201</w:t>
      </w:r>
      <w:r w:rsidR="003454AF">
        <w:rPr>
          <w:rFonts w:ascii="Times New Roman" w:eastAsia="Times New Roman" w:hAnsi="Times New Roman" w:cs="Times New Roman"/>
          <w:b/>
          <w:bCs/>
          <w:kern w:val="36"/>
          <w:sz w:val="28"/>
          <w:szCs w:val="28"/>
          <w:lang w:eastAsia="ru-RU"/>
        </w:rPr>
        <w:t>7</w:t>
      </w:r>
      <w:r w:rsidR="009B3EDD">
        <w:rPr>
          <w:rFonts w:ascii="Times New Roman" w:eastAsia="Times New Roman" w:hAnsi="Times New Roman" w:cs="Times New Roman"/>
          <w:b/>
          <w:bCs/>
          <w:kern w:val="36"/>
          <w:sz w:val="28"/>
          <w:szCs w:val="28"/>
          <w:lang w:eastAsia="ru-RU"/>
        </w:rPr>
        <w:t xml:space="preserve"> </w:t>
      </w:r>
      <w:r w:rsidRPr="007227A8">
        <w:rPr>
          <w:rFonts w:ascii="Times New Roman" w:eastAsia="Times New Roman" w:hAnsi="Times New Roman" w:cs="Times New Roman"/>
          <w:b/>
          <w:bCs/>
          <w:kern w:val="36"/>
          <w:sz w:val="28"/>
          <w:szCs w:val="28"/>
          <w:lang w:eastAsia="ru-RU"/>
        </w:rPr>
        <w:t>год</w:t>
      </w:r>
    </w:p>
    <w:p w:rsidR="00162EB6" w:rsidRPr="007227A8" w:rsidRDefault="00162EB6" w:rsidP="00162EB6">
      <w:pPr>
        <w:spacing w:after="0" w:line="240" w:lineRule="auto"/>
        <w:jc w:val="center"/>
        <w:outlineLvl w:val="0"/>
        <w:rPr>
          <w:rFonts w:ascii="Times New Roman" w:eastAsia="Times New Roman" w:hAnsi="Times New Roman" w:cs="Times New Roman"/>
          <w:b/>
          <w:bCs/>
          <w:kern w:val="36"/>
          <w:sz w:val="28"/>
          <w:szCs w:val="28"/>
          <w:lang w:eastAsia="ru-RU"/>
        </w:rPr>
      </w:pPr>
    </w:p>
    <w:p w:rsidR="00C94649" w:rsidRPr="00F95009" w:rsidRDefault="007227A8" w:rsidP="007D4D62">
      <w:pPr>
        <w:spacing w:after="0" w:line="240" w:lineRule="auto"/>
        <w:jc w:val="both"/>
        <w:outlineLvl w:val="0"/>
        <w:rPr>
          <w:rFonts w:ascii="Times New Roman" w:hAnsi="Times New Roman" w:cs="Times New Roman"/>
          <w:sz w:val="28"/>
          <w:szCs w:val="28"/>
        </w:rPr>
      </w:pPr>
      <w:r w:rsidRPr="00B41636">
        <w:rPr>
          <w:rFonts w:ascii="Times New Roman" w:eastAsia="Times New Roman" w:hAnsi="Times New Roman" w:cs="Times New Roman"/>
          <w:sz w:val="27"/>
          <w:szCs w:val="27"/>
          <w:lang w:eastAsia="ru-RU"/>
        </w:rPr>
        <w:t xml:space="preserve"> </w:t>
      </w:r>
      <w:r w:rsidR="00587D9D">
        <w:rPr>
          <w:rFonts w:ascii="Times New Roman" w:eastAsia="Times New Roman" w:hAnsi="Times New Roman" w:cs="Times New Roman"/>
          <w:sz w:val="27"/>
          <w:szCs w:val="27"/>
          <w:lang w:eastAsia="ru-RU"/>
        </w:rPr>
        <w:tab/>
      </w:r>
      <w:r w:rsidR="00C94649" w:rsidRPr="007D4D62">
        <w:rPr>
          <w:rFonts w:ascii="Times New Roman" w:eastAsia="Calibri" w:hAnsi="Times New Roman" w:cs="Times New Roman"/>
          <w:sz w:val="28"/>
          <w:szCs w:val="28"/>
        </w:rPr>
        <w:t>Сводный годовой доклад</w:t>
      </w:r>
      <w:r w:rsidR="007D4D62" w:rsidRPr="007D4D62">
        <w:rPr>
          <w:rFonts w:ascii="Times New Roman" w:eastAsia="Calibri" w:hAnsi="Times New Roman" w:cs="Times New Roman"/>
          <w:sz w:val="28"/>
          <w:szCs w:val="28"/>
        </w:rPr>
        <w:t xml:space="preserve"> о ходе реализации и об оценке эффективности реализации муниципальных программ муниципального образования Тимашевский район за 2017 год</w:t>
      </w:r>
      <w:r w:rsidR="00C94649" w:rsidRPr="007D4D62">
        <w:rPr>
          <w:rFonts w:ascii="Times New Roman" w:eastAsia="Calibri" w:hAnsi="Times New Roman" w:cs="Times New Roman"/>
          <w:sz w:val="28"/>
          <w:szCs w:val="28"/>
        </w:rPr>
        <w:t xml:space="preserve"> составлен </w:t>
      </w:r>
      <w:r w:rsidR="00C94649" w:rsidRPr="007D4D62">
        <w:rPr>
          <w:rFonts w:ascii="Times New Roman" w:hAnsi="Times New Roman" w:cs="Times New Roman"/>
          <w:sz w:val="28"/>
          <w:szCs w:val="28"/>
        </w:rPr>
        <w:t xml:space="preserve">в соответствии </w:t>
      </w:r>
      <w:r w:rsidR="007D4D62" w:rsidRPr="007D4D62">
        <w:rPr>
          <w:rFonts w:ascii="Times New Roman" w:hAnsi="Times New Roman" w:cs="Times New Roman"/>
          <w:sz w:val="28"/>
          <w:szCs w:val="28"/>
        </w:rPr>
        <w:t>со статьей 40 Федерального закона от 28 июня 2014 года № 172-ФЗ «О стратегическом планировании в Российской Федерации»</w:t>
      </w:r>
      <w:r w:rsidR="007D4D62">
        <w:rPr>
          <w:rFonts w:ascii="Times New Roman" w:hAnsi="Times New Roman" w:cs="Times New Roman"/>
          <w:sz w:val="28"/>
          <w:szCs w:val="28"/>
        </w:rPr>
        <w:t xml:space="preserve">, </w:t>
      </w:r>
      <w:r w:rsidR="00C94649" w:rsidRPr="007D4D62">
        <w:rPr>
          <w:rFonts w:ascii="Times New Roman" w:hAnsi="Times New Roman" w:cs="Times New Roman"/>
          <w:sz w:val="28"/>
          <w:szCs w:val="28"/>
        </w:rPr>
        <w:t>с</w:t>
      </w:r>
      <w:r w:rsidR="007D4D62" w:rsidRPr="007D4D62">
        <w:rPr>
          <w:rFonts w:ascii="Times New Roman" w:hAnsi="Times New Roman" w:cs="Times New Roman"/>
          <w:sz w:val="28"/>
          <w:szCs w:val="28"/>
        </w:rPr>
        <w:t xml:space="preserve"> </w:t>
      </w:r>
      <w:r w:rsidR="00C94649" w:rsidRPr="007D4D62">
        <w:rPr>
          <w:rFonts w:ascii="Times New Roman" w:hAnsi="Times New Roman" w:cs="Times New Roman"/>
          <w:sz w:val="28"/>
          <w:szCs w:val="28"/>
        </w:rPr>
        <w:t>п.4.9 Порядка принятия решений о разработке муниципальных программ муниципального образования Тимашевский район, утвержденным постановлением администрации муниципального</w:t>
      </w:r>
      <w:r w:rsidR="00C94649" w:rsidRPr="00F95009">
        <w:rPr>
          <w:rFonts w:ascii="Times New Roman" w:eastAsia="Calibri" w:hAnsi="Times New Roman" w:cs="Times New Roman"/>
          <w:sz w:val="28"/>
          <w:szCs w:val="28"/>
        </w:rPr>
        <w:t xml:space="preserve"> образования Тимашевский район от 6 августа 2013 года № 1761 «Об утверждении порядка принятия решений о  </w:t>
      </w:r>
      <w:r w:rsidR="00C94649" w:rsidRPr="00F95009">
        <w:rPr>
          <w:rFonts w:ascii="Times New Roman" w:eastAsia="Calibri" w:hAnsi="Times New Roman" w:cs="Times New Roman"/>
          <w:bCs/>
          <w:color w:val="000000"/>
          <w:spacing w:val="-1"/>
          <w:sz w:val="28"/>
          <w:szCs w:val="28"/>
        </w:rPr>
        <w:t xml:space="preserve">разработке муниципальных </w:t>
      </w:r>
      <w:r w:rsidR="00C94649" w:rsidRPr="00F95009">
        <w:rPr>
          <w:rFonts w:ascii="Times New Roman" w:eastAsia="Calibri" w:hAnsi="Times New Roman" w:cs="Times New Roman"/>
          <w:bCs/>
          <w:color w:val="000000"/>
          <w:spacing w:val="2"/>
          <w:sz w:val="28"/>
          <w:szCs w:val="28"/>
        </w:rPr>
        <w:t>программ муниципального образования Тимашевский район, их формирования и реализации</w:t>
      </w:r>
      <w:r w:rsidR="00C94649" w:rsidRPr="00F95009">
        <w:rPr>
          <w:rFonts w:ascii="Times New Roman" w:eastAsia="Calibri" w:hAnsi="Times New Roman" w:cs="Times New Roman"/>
          <w:sz w:val="28"/>
          <w:szCs w:val="28"/>
        </w:rPr>
        <w:t>» (в редакции постановления администрации муниципального образования Тимашевский район от 07.07.2017 № 762)</w:t>
      </w:r>
      <w:r w:rsidR="00C94649" w:rsidRPr="00F95009">
        <w:rPr>
          <w:rFonts w:ascii="Times New Roman" w:hAnsi="Times New Roman" w:cs="Times New Roman"/>
          <w:sz w:val="28"/>
          <w:szCs w:val="28"/>
        </w:rPr>
        <w:t xml:space="preserve"> на основании сводной информации о ходе реализации муниципальных программ и докладов о ходе реализации муниципальных программ, представленных координаторами муниципальных программ.</w:t>
      </w:r>
    </w:p>
    <w:p w:rsidR="00C94649" w:rsidRPr="00F95009" w:rsidRDefault="00C94649" w:rsidP="00C94649">
      <w:pPr>
        <w:spacing w:after="0" w:line="240" w:lineRule="auto"/>
        <w:ind w:firstLine="708"/>
        <w:jc w:val="both"/>
        <w:rPr>
          <w:rFonts w:ascii="Times New Roman" w:hAnsi="Times New Roman" w:cs="Times New Roman"/>
          <w:sz w:val="28"/>
          <w:szCs w:val="28"/>
        </w:rPr>
      </w:pPr>
      <w:r w:rsidRPr="00F95009">
        <w:rPr>
          <w:rFonts w:ascii="Times New Roman" w:eastAsia="Calibri" w:hAnsi="Times New Roman" w:cs="Times New Roman"/>
          <w:sz w:val="28"/>
          <w:szCs w:val="28"/>
        </w:rPr>
        <w:t>В муниципальном образовании Тимашевский район в 2017 году в соответствии с перечнем муни</w:t>
      </w:r>
      <w:r w:rsidRPr="00F95009">
        <w:rPr>
          <w:rFonts w:ascii="Times New Roman" w:hAnsi="Times New Roman" w:cs="Times New Roman"/>
          <w:sz w:val="28"/>
          <w:szCs w:val="28"/>
        </w:rPr>
        <w:t>ципальных программ, утвержденным</w:t>
      </w:r>
      <w:r w:rsidRPr="00F95009">
        <w:rPr>
          <w:rFonts w:ascii="Times New Roman" w:eastAsia="Calibri" w:hAnsi="Times New Roman" w:cs="Times New Roman"/>
          <w:sz w:val="28"/>
          <w:szCs w:val="28"/>
        </w:rPr>
        <w:t xml:space="preserve"> постановлением администрации муниципального образования Тимашевский район от 16.</w:t>
      </w:r>
      <w:r w:rsidR="007D4D62">
        <w:rPr>
          <w:rFonts w:ascii="Times New Roman" w:eastAsia="Calibri" w:hAnsi="Times New Roman" w:cs="Times New Roman"/>
          <w:sz w:val="28"/>
          <w:szCs w:val="28"/>
        </w:rPr>
        <w:t xml:space="preserve"> </w:t>
      </w:r>
      <w:r w:rsidRPr="00F95009">
        <w:rPr>
          <w:rFonts w:ascii="Times New Roman" w:eastAsia="Calibri" w:hAnsi="Times New Roman" w:cs="Times New Roman"/>
          <w:sz w:val="28"/>
          <w:szCs w:val="28"/>
        </w:rPr>
        <w:t>06.</w:t>
      </w:r>
      <w:r w:rsidR="007D4D62">
        <w:rPr>
          <w:rFonts w:ascii="Times New Roman" w:eastAsia="Calibri" w:hAnsi="Times New Roman" w:cs="Times New Roman"/>
          <w:sz w:val="28"/>
          <w:szCs w:val="28"/>
        </w:rPr>
        <w:t xml:space="preserve"> </w:t>
      </w:r>
      <w:r w:rsidRPr="00F95009">
        <w:rPr>
          <w:rFonts w:ascii="Times New Roman" w:eastAsia="Calibri" w:hAnsi="Times New Roman" w:cs="Times New Roman"/>
          <w:sz w:val="28"/>
          <w:szCs w:val="28"/>
        </w:rPr>
        <w:t>2014 № 857 «Об утверждении перечня муниципальных программ муниципального образовани</w:t>
      </w:r>
      <w:r w:rsidR="007D4D62">
        <w:rPr>
          <w:rFonts w:ascii="Times New Roman" w:eastAsia="Calibri" w:hAnsi="Times New Roman" w:cs="Times New Roman"/>
          <w:sz w:val="28"/>
          <w:szCs w:val="28"/>
        </w:rPr>
        <w:t>я Тимашевский район» реализованы</w:t>
      </w:r>
      <w:r w:rsidRPr="00F95009">
        <w:rPr>
          <w:rFonts w:ascii="Times New Roman" w:eastAsia="Calibri" w:hAnsi="Times New Roman" w:cs="Times New Roman"/>
          <w:sz w:val="28"/>
          <w:szCs w:val="28"/>
        </w:rPr>
        <w:t xml:space="preserve"> мероприяти</w:t>
      </w:r>
      <w:r w:rsidR="007D4D62">
        <w:rPr>
          <w:rFonts w:ascii="Times New Roman" w:eastAsia="Calibri" w:hAnsi="Times New Roman" w:cs="Times New Roman"/>
          <w:sz w:val="28"/>
          <w:szCs w:val="28"/>
        </w:rPr>
        <w:t>я</w:t>
      </w:r>
      <w:r w:rsidRPr="00F95009">
        <w:rPr>
          <w:rFonts w:ascii="Times New Roman" w:eastAsia="Calibri" w:hAnsi="Times New Roman" w:cs="Times New Roman"/>
          <w:sz w:val="28"/>
          <w:szCs w:val="28"/>
        </w:rPr>
        <w:t xml:space="preserve"> в рамках 14 муниципальных программ муниципального образования Тимашевск</w:t>
      </w:r>
      <w:r w:rsidRPr="00F95009">
        <w:rPr>
          <w:rFonts w:ascii="Times New Roman" w:hAnsi="Times New Roman" w:cs="Times New Roman"/>
          <w:sz w:val="28"/>
          <w:szCs w:val="28"/>
        </w:rPr>
        <w:t>ий район, в состав которых входи</w:t>
      </w:r>
      <w:r w:rsidRPr="00F95009">
        <w:rPr>
          <w:rFonts w:ascii="Times New Roman" w:eastAsia="Calibri" w:hAnsi="Times New Roman" w:cs="Times New Roman"/>
          <w:sz w:val="28"/>
          <w:szCs w:val="28"/>
        </w:rPr>
        <w:t xml:space="preserve">т </w:t>
      </w:r>
      <w:r w:rsidRPr="00F95009">
        <w:rPr>
          <w:rFonts w:ascii="Times New Roman" w:hAnsi="Times New Roman" w:cs="Times New Roman"/>
          <w:sz w:val="28"/>
          <w:szCs w:val="28"/>
        </w:rPr>
        <w:t>22 подпрограммы</w:t>
      </w:r>
      <w:r w:rsidRPr="00F95009">
        <w:rPr>
          <w:rFonts w:ascii="Times New Roman" w:eastAsia="Calibri" w:hAnsi="Times New Roman" w:cs="Times New Roman"/>
          <w:sz w:val="28"/>
          <w:szCs w:val="28"/>
        </w:rPr>
        <w:t>.</w:t>
      </w:r>
      <w:r w:rsidRPr="00F95009">
        <w:rPr>
          <w:rFonts w:ascii="Times New Roman" w:eastAsia="Times New Roman" w:hAnsi="Times New Roman" w:cs="Times New Roman"/>
          <w:sz w:val="28"/>
          <w:szCs w:val="28"/>
          <w:lang w:eastAsia="ru-RU"/>
        </w:rPr>
        <w:t xml:space="preserve"> Это программы, направленные на развитие системы образования, культуры, здравоохранения, поддержку и развитие малого и среднего предпринимательства, развитие спорта и молодежной политики, поддер</w:t>
      </w:r>
      <w:r w:rsidR="007D4D62">
        <w:rPr>
          <w:rFonts w:ascii="Times New Roman" w:eastAsia="Times New Roman" w:hAnsi="Times New Roman" w:cs="Times New Roman"/>
          <w:sz w:val="28"/>
          <w:szCs w:val="28"/>
          <w:lang w:eastAsia="ru-RU"/>
        </w:rPr>
        <w:t>жку отдельных категорий граждан,</w:t>
      </w:r>
      <w:r w:rsidRPr="00F95009">
        <w:rPr>
          <w:rFonts w:ascii="Times New Roman" w:eastAsia="Times New Roman" w:hAnsi="Times New Roman" w:cs="Times New Roman"/>
          <w:sz w:val="28"/>
          <w:szCs w:val="28"/>
          <w:lang w:eastAsia="ru-RU"/>
        </w:rPr>
        <w:t xml:space="preserve"> и другие программы.</w:t>
      </w:r>
    </w:p>
    <w:p w:rsidR="00C94649" w:rsidRPr="00F95009" w:rsidRDefault="00C94649" w:rsidP="00C94649">
      <w:pPr>
        <w:spacing w:after="0" w:line="240" w:lineRule="auto"/>
        <w:ind w:firstLine="708"/>
        <w:jc w:val="both"/>
        <w:rPr>
          <w:rFonts w:ascii="Times New Roman" w:eastAsia="Times New Roman" w:hAnsi="Times New Roman" w:cs="Times New Roman"/>
          <w:sz w:val="28"/>
          <w:szCs w:val="28"/>
          <w:lang w:eastAsia="ru-RU"/>
        </w:rPr>
      </w:pPr>
      <w:r w:rsidRPr="00F95009">
        <w:rPr>
          <w:rFonts w:ascii="Times New Roman" w:eastAsia="Times New Roman" w:hAnsi="Times New Roman" w:cs="Times New Roman"/>
          <w:sz w:val="28"/>
          <w:szCs w:val="28"/>
          <w:lang w:eastAsia="ru-RU"/>
        </w:rPr>
        <w:t>В 2017 году в рамках муниципальных программ освоено 99% бюджетных ассигнований. В течение года координаторами программ, совместно с координаторами подпрограмм вносились изменения в муниципальные программы. Основные изменения были связаны с приведением объемов их финансирования в соответствие с объемами бюджетных ассигнований из краевого и районного бюджетов.</w:t>
      </w:r>
    </w:p>
    <w:p w:rsidR="00C94649" w:rsidRPr="00F95009" w:rsidRDefault="00C94649" w:rsidP="00C94649">
      <w:pPr>
        <w:spacing w:after="0"/>
        <w:ind w:firstLine="708"/>
        <w:jc w:val="both"/>
        <w:rPr>
          <w:rFonts w:ascii="Times New Roman" w:eastAsia="Times New Roman" w:hAnsi="Times New Roman" w:cs="Times New Roman"/>
          <w:sz w:val="28"/>
          <w:szCs w:val="28"/>
          <w:lang w:eastAsia="ru-RU"/>
        </w:rPr>
      </w:pPr>
      <w:r w:rsidRPr="00F95009">
        <w:rPr>
          <w:rFonts w:ascii="Times New Roman" w:eastAsia="Times New Roman" w:hAnsi="Times New Roman" w:cs="Times New Roman"/>
          <w:sz w:val="28"/>
          <w:szCs w:val="28"/>
          <w:lang w:eastAsia="ru-RU"/>
        </w:rPr>
        <w:t xml:space="preserve">8 муниципальных программ из 14 были реализованы на условиях софинансирования из краевого бюджета. Израсходовано на реализацию программных мероприятий более 1 млрд. рублей краевых средств.  Наибольший </w:t>
      </w:r>
      <w:r w:rsidRPr="00F95009">
        <w:rPr>
          <w:rFonts w:ascii="Times New Roman" w:eastAsia="Times New Roman" w:hAnsi="Times New Roman" w:cs="Times New Roman"/>
          <w:sz w:val="28"/>
          <w:szCs w:val="28"/>
          <w:lang w:eastAsia="ru-RU"/>
        </w:rPr>
        <w:lastRenderedPageBreak/>
        <w:t>объем расходов приходится на программы: «Развитие образования» на 2015-2017 годы, «Развитие здравоохранения» на 2015-2017 годы, «Социальная поддержка граждан Тимашевского района» на 2015-2018 годы, «Развитие физической культуры и спорта» на 2015-2017 годы, «Управление муниципальным имуществом» на 2015-2018 годы.</w:t>
      </w:r>
    </w:p>
    <w:p w:rsidR="00C94649" w:rsidRPr="00F95009" w:rsidRDefault="00C94649" w:rsidP="00C94649">
      <w:pPr>
        <w:spacing w:after="0"/>
        <w:ind w:firstLine="708"/>
        <w:jc w:val="both"/>
        <w:rPr>
          <w:rFonts w:ascii="Times New Roman" w:eastAsia="Times New Roman" w:hAnsi="Times New Roman" w:cs="Times New Roman"/>
          <w:sz w:val="28"/>
          <w:szCs w:val="28"/>
          <w:lang w:eastAsia="ru-RU"/>
        </w:rPr>
      </w:pPr>
      <w:r w:rsidRPr="00F95009">
        <w:rPr>
          <w:rFonts w:ascii="Times New Roman" w:eastAsia="Times New Roman" w:hAnsi="Times New Roman" w:cs="Times New Roman"/>
          <w:sz w:val="28"/>
          <w:szCs w:val="28"/>
          <w:lang w:eastAsia="ru-RU"/>
        </w:rPr>
        <w:t>В полном объеме израсходованы краевые средства по 4 программам, не в полном объеме израсходованы краевые средства по следующим муниципальным программам:</w:t>
      </w:r>
    </w:p>
    <w:p w:rsidR="00C94649" w:rsidRPr="00F95009" w:rsidRDefault="00C94649" w:rsidP="00C94649">
      <w:pPr>
        <w:spacing w:after="0" w:line="240" w:lineRule="auto"/>
        <w:ind w:firstLine="709"/>
        <w:jc w:val="both"/>
        <w:rPr>
          <w:rFonts w:ascii="Times New Roman" w:eastAsia="Times New Roman" w:hAnsi="Times New Roman" w:cs="Times New Roman"/>
          <w:sz w:val="28"/>
          <w:szCs w:val="28"/>
          <w:lang w:eastAsia="ru-RU"/>
        </w:rPr>
      </w:pPr>
      <w:r w:rsidRPr="00F95009">
        <w:rPr>
          <w:rFonts w:ascii="Times New Roman" w:eastAsia="Times New Roman" w:hAnsi="Times New Roman" w:cs="Times New Roman"/>
          <w:sz w:val="28"/>
          <w:szCs w:val="28"/>
          <w:lang w:eastAsia="ru-RU"/>
        </w:rPr>
        <w:t>«Развитие образования» на 2015-2017 годы – по исполнению мероприятия «Предоставление субсидии на осуществление отдельных государственных полномочий по обеспечению льготного питания учащихся из многодетных семей муниципальным общеобразовательным организациям» сложилась экономия в сумме 121,6 тыс.рублей в связи со спадом посещаемости</w:t>
      </w:r>
      <w:r w:rsidR="007D4D62">
        <w:rPr>
          <w:rFonts w:ascii="Times New Roman" w:eastAsia="Times New Roman" w:hAnsi="Times New Roman" w:cs="Times New Roman"/>
          <w:sz w:val="28"/>
          <w:szCs w:val="28"/>
          <w:lang w:eastAsia="ru-RU"/>
        </w:rPr>
        <w:t xml:space="preserve"> </w:t>
      </w:r>
      <w:r w:rsidRPr="00F95009">
        <w:rPr>
          <w:rFonts w:ascii="Times New Roman" w:eastAsia="Times New Roman" w:hAnsi="Times New Roman" w:cs="Times New Roman"/>
          <w:sz w:val="28"/>
          <w:szCs w:val="28"/>
          <w:lang w:eastAsia="ru-RU"/>
        </w:rPr>
        <w:t>учащихся в ноябре-декабре 2017 года.</w:t>
      </w:r>
    </w:p>
    <w:p w:rsidR="00C94649" w:rsidRPr="00F95009" w:rsidRDefault="00C94649" w:rsidP="00C94649">
      <w:pPr>
        <w:spacing w:after="0"/>
        <w:jc w:val="both"/>
        <w:rPr>
          <w:rFonts w:ascii="Times New Roman" w:eastAsia="Times New Roman" w:hAnsi="Times New Roman" w:cs="Times New Roman"/>
          <w:sz w:val="28"/>
          <w:szCs w:val="28"/>
          <w:lang w:eastAsia="ru-RU"/>
        </w:rPr>
      </w:pPr>
      <w:r w:rsidRPr="00F95009">
        <w:rPr>
          <w:rFonts w:ascii="Times New Roman" w:eastAsia="Times New Roman" w:hAnsi="Times New Roman" w:cs="Times New Roman"/>
          <w:sz w:val="28"/>
          <w:szCs w:val="28"/>
          <w:lang w:eastAsia="ru-RU"/>
        </w:rPr>
        <w:t xml:space="preserve"> </w:t>
      </w:r>
      <w:r w:rsidRPr="00F95009">
        <w:rPr>
          <w:rFonts w:ascii="Times New Roman" w:eastAsia="Times New Roman" w:hAnsi="Times New Roman" w:cs="Times New Roman"/>
          <w:sz w:val="28"/>
          <w:szCs w:val="28"/>
          <w:lang w:eastAsia="ru-RU"/>
        </w:rPr>
        <w:tab/>
        <w:t>«Социальная поддержка граждан Тимашевского района» на 2015-2018 годы – сложилась экономия денежных средств по мероприятиям: «выплата ежемесячного вознаграждения патронатному воспитателю» - 1969 тыс.рублей, «денежные выплаты на содержание детей – сирот и детей, оставшихся без попечения родителей, находящиеся под опекой» - 2564,9 тыс.рублей.</w:t>
      </w:r>
    </w:p>
    <w:p w:rsidR="00C94649" w:rsidRPr="00F95009" w:rsidRDefault="00C94649" w:rsidP="00C94649">
      <w:pPr>
        <w:spacing w:after="0"/>
        <w:ind w:firstLine="708"/>
        <w:jc w:val="both"/>
        <w:rPr>
          <w:rFonts w:ascii="Times New Roman" w:eastAsia="Times New Roman" w:hAnsi="Times New Roman" w:cs="Times New Roman"/>
          <w:sz w:val="28"/>
          <w:szCs w:val="28"/>
          <w:lang w:eastAsia="ru-RU"/>
        </w:rPr>
      </w:pPr>
      <w:r w:rsidRPr="00F95009">
        <w:rPr>
          <w:rFonts w:ascii="Times New Roman" w:eastAsia="Times New Roman" w:hAnsi="Times New Roman" w:cs="Times New Roman"/>
          <w:sz w:val="28"/>
          <w:szCs w:val="28"/>
          <w:lang w:eastAsia="ru-RU"/>
        </w:rPr>
        <w:t>«Создание условий для развития сельскохозяйственного производства на 2015-2018 годы» - средства краевого бюджета в сумме 59,7 тыс. рублей остались не использованы по причине отсутствия заявок по результатам проведения конкурсных процедур по мероприятию «Выполнение работ по отлову и содержанию безнадзорных животных на территории МО Тимашевский район».</w:t>
      </w:r>
    </w:p>
    <w:p w:rsidR="00C94649" w:rsidRPr="00F95009" w:rsidRDefault="00C94649" w:rsidP="00C94649">
      <w:pPr>
        <w:spacing w:after="0"/>
        <w:ind w:firstLine="708"/>
        <w:jc w:val="both"/>
        <w:rPr>
          <w:rFonts w:ascii="Times New Roman" w:eastAsia="Times New Roman" w:hAnsi="Times New Roman" w:cs="Times New Roman"/>
          <w:sz w:val="28"/>
          <w:szCs w:val="28"/>
          <w:lang w:eastAsia="ru-RU"/>
        </w:rPr>
      </w:pPr>
      <w:r w:rsidRPr="00F95009">
        <w:rPr>
          <w:rFonts w:ascii="Times New Roman" w:eastAsia="Times New Roman" w:hAnsi="Times New Roman" w:cs="Times New Roman"/>
          <w:sz w:val="28"/>
          <w:szCs w:val="28"/>
          <w:lang w:eastAsia="ru-RU"/>
        </w:rPr>
        <w:t>«Управление муниципальным имуществом» на 2015-2018 годы-по мероприятию «Осуществление государственных полномочий по обеспечению жилыми помещениями детей-сирот и детей, оставшихся без попечения родителей» сложилась экономия в сумме 32,2 тыс.рублей по итогам проведения конкурсных процедур.</w:t>
      </w:r>
    </w:p>
    <w:p w:rsidR="00C94649" w:rsidRPr="00F95009" w:rsidRDefault="00C94649" w:rsidP="00C94649">
      <w:pPr>
        <w:spacing w:after="0"/>
        <w:ind w:firstLine="708"/>
        <w:jc w:val="both"/>
        <w:rPr>
          <w:rFonts w:ascii="Times New Roman" w:eastAsia="Times New Roman" w:hAnsi="Times New Roman" w:cs="Times New Roman"/>
          <w:sz w:val="28"/>
          <w:szCs w:val="28"/>
          <w:lang w:eastAsia="ru-RU"/>
        </w:rPr>
      </w:pPr>
      <w:r w:rsidRPr="00F95009">
        <w:rPr>
          <w:rFonts w:ascii="Times New Roman" w:eastAsia="Times New Roman" w:hAnsi="Times New Roman" w:cs="Times New Roman"/>
          <w:sz w:val="28"/>
          <w:szCs w:val="28"/>
          <w:lang w:eastAsia="ru-RU"/>
        </w:rPr>
        <w:t xml:space="preserve"> Районные средства освоены в полном объеме по 6 муниципальным программам. Не освоены выделенные средства в сумме 13,1 млн.руб</w:t>
      </w:r>
      <w:r w:rsidR="007D4D62">
        <w:rPr>
          <w:rFonts w:ascii="Times New Roman" w:eastAsia="Times New Roman" w:hAnsi="Times New Roman" w:cs="Times New Roman"/>
          <w:sz w:val="28"/>
          <w:szCs w:val="28"/>
          <w:lang w:eastAsia="ru-RU"/>
        </w:rPr>
        <w:t>лей</w:t>
      </w:r>
      <w:r w:rsidRPr="00F95009">
        <w:rPr>
          <w:rFonts w:ascii="Times New Roman" w:eastAsia="Times New Roman" w:hAnsi="Times New Roman" w:cs="Times New Roman"/>
          <w:sz w:val="28"/>
          <w:szCs w:val="28"/>
          <w:lang w:eastAsia="ru-RU"/>
        </w:rPr>
        <w:t xml:space="preserve"> по 8 муниципальным программам, в т.ч. «Развитие культуры» (оплата за выполненные работы по ремонту фойе МБУК «МРДК им. В.М.</w:t>
      </w:r>
      <w:r w:rsidR="007D4D62">
        <w:rPr>
          <w:rFonts w:ascii="Times New Roman" w:eastAsia="Times New Roman" w:hAnsi="Times New Roman" w:cs="Times New Roman"/>
          <w:sz w:val="28"/>
          <w:szCs w:val="28"/>
          <w:lang w:eastAsia="ru-RU"/>
        </w:rPr>
        <w:t xml:space="preserve"> </w:t>
      </w:r>
      <w:r w:rsidRPr="00F95009">
        <w:rPr>
          <w:rFonts w:ascii="Times New Roman" w:eastAsia="Times New Roman" w:hAnsi="Times New Roman" w:cs="Times New Roman"/>
          <w:sz w:val="28"/>
          <w:szCs w:val="28"/>
          <w:lang w:eastAsia="ru-RU"/>
        </w:rPr>
        <w:t>Толстых» по контракту осуществлена в начале 2017 года), «Развитие физической культуры и спорта» (не исполнено</w:t>
      </w:r>
      <w:r w:rsidRPr="00F95009">
        <w:rPr>
          <w:rFonts w:ascii="Times New Roman" w:eastAsia="Calibri" w:hAnsi="Times New Roman" w:cs="Times New Roman"/>
          <w:sz w:val="28"/>
          <w:szCs w:val="28"/>
        </w:rPr>
        <w:t xml:space="preserve"> мероприятие «Осуществление муниципальными учреждениями капитального ремонта спортивного зала в ст.</w:t>
      </w:r>
      <w:r w:rsidR="007D4D62">
        <w:rPr>
          <w:rFonts w:ascii="Times New Roman" w:eastAsia="Calibri" w:hAnsi="Times New Roman" w:cs="Times New Roman"/>
          <w:sz w:val="28"/>
          <w:szCs w:val="28"/>
        </w:rPr>
        <w:t xml:space="preserve"> </w:t>
      </w:r>
      <w:r w:rsidRPr="00F95009">
        <w:rPr>
          <w:rFonts w:ascii="Times New Roman" w:eastAsia="Calibri" w:hAnsi="Times New Roman" w:cs="Times New Roman"/>
          <w:sz w:val="28"/>
          <w:szCs w:val="28"/>
        </w:rPr>
        <w:t>Днепровская</w:t>
      </w:r>
      <w:r w:rsidRPr="00F95009">
        <w:rPr>
          <w:rFonts w:ascii="Times New Roman" w:eastAsia="Times New Roman" w:hAnsi="Times New Roman" w:cs="Times New Roman"/>
          <w:sz w:val="28"/>
          <w:szCs w:val="28"/>
          <w:lang w:eastAsia="ru-RU"/>
        </w:rPr>
        <w:t>), «Развитие образования» (финансовое обеспечение деятельности управления образования), «Архитектура, строительство и дорожное хозяйство» (финансирование капремонта из муниципального дорожного фонда в соответствии с софинансированием из бюджета края).</w:t>
      </w:r>
    </w:p>
    <w:p w:rsidR="00C94649" w:rsidRPr="00F95009" w:rsidRDefault="00C94649" w:rsidP="00C94649">
      <w:pPr>
        <w:spacing w:after="0" w:line="240" w:lineRule="auto"/>
        <w:ind w:firstLine="708"/>
        <w:jc w:val="both"/>
        <w:rPr>
          <w:rFonts w:ascii="Times New Roman" w:eastAsia="Times New Roman" w:hAnsi="Times New Roman" w:cs="Times New Roman"/>
          <w:sz w:val="28"/>
          <w:szCs w:val="28"/>
          <w:lang w:eastAsia="ru-RU"/>
        </w:rPr>
      </w:pPr>
    </w:p>
    <w:p w:rsidR="00C94649" w:rsidRPr="00F95009" w:rsidRDefault="00C94649" w:rsidP="00C94649">
      <w:pPr>
        <w:spacing w:after="0" w:line="240" w:lineRule="auto"/>
        <w:jc w:val="center"/>
        <w:rPr>
          <w:rFonts w:ascii="Times New Roman" w:eastAsia="Times New Roman" w:hAnsi="Times New Roman" w:cs="Times New Roman"/>
          <w:i/>
          <w:sz w:val="28"/>
          <w:szCs w:val="28"/>
          <w:lang w:eastAsia="ru-RU"/>
        </w:rPr>
      </w:pPr>
      <w:r w:rsidRPr="00F95009">
        <w:rPr>
          <w:rFonts w:ascii="Times New Roman" w:eastAsia="Times New Roman" w:hAnsi="Times New Roman" w:cs="Times New Roman"/>
          <w:i/>
          <w:sz w:val="28"/>
          <w:szCs w:val="28"/>
          <w:lang w:eastAsia="ru-RU"/>
        </w:rPr>
        <w:t>Сведения о степени соответствия установленных и достигнутых целевых показателей муниципальных программ, о количестве выполненных мероприятий, об использовании бюджетных ассигнований и иных средств на реализацию  муниципальных программ.</w:t>
      </w:r>
    </w:p>
    <w:p w:rsidR="00C94649" w:rsidRPr="00F95009" w:rsidRDefault="00C94649" w:rsidP="00C94649">
      <w:pPr>
        <w:pStyle w:val="a4"/>
        <w:spacing w:before="0" w:beforeAutospacing="0" w:after="0" w:afterAutospacing="0"/>
        <w:ind w:firstLine="708"/>
        <w:jc w:val="both"/>
        <w:rPr>
          <w:sz w:val="28"/>
          <w:szCs w:val="28"/>
        </w:rPr>
      </w:pPr>
    </w:p>
    <w:p w:rsidR="00C94649" w:rsidRPr="00F95009" w:rsidRDefault="00C94649" w:rsidP="00C94649">
      <w:pPr>
        <w:pStyle w:val="a4"/>
        <w:spacing w:before="0" w:beforeAutospacing="0" w:after="0" w:afterAutospacing="0"/>
        <w:ind w:firstLine="708"/>
        <w:jc w:val="both"/>
        <w:rPr>
          <w:sz w:val="28"/>
          <w:szCs w:val="28"/>
        </w:rPr>
      </w:pPr>
      <w:r w:rsidRPr="00F95009">
        <w:rPr>
          <w:sz w:val="28"/>
          <w:szCs w:val="28"/>
        </w:rPr>
        <w:t>Оценка эффективности реализации муниципальных программ в 2017 году проводилась индивидуально по каждой муниципальной программе  на основании методик оценки эффективности реализации муниципальных программ муниципального образования Тимашевский район. По итогам проведенной оценки, показатель «высокая эффективность» достигли 12 муниципальных программ, «средняя эффективность программ» - 2 программы. Ранжированный перечень муниципальных программ прилагается.</w:t>
      </w:r>
    </w:p>
    <w:p w:rsidR="00C94649" w:rsidRPr="00F95009" w:rsidRDefault="00C94649" w:rsidP="00C94649">
      <w:pPr>
        <w:pStyle w:val="a4"/>
        <w:spacing w:before="0" w:beforeAutospacing="0" w:after="0" w:afterAutospacing="0"/>
        <w:ind w:firstLine="708"/>
        <w:jc w:val="both"/>
        <w:rPr>
          <w:sz w:val="28"/>
          <w:szCs w:val="28"/>
        </w:rPr>
      </w:pPr>
      <w:r w:rsidRPr="00F95009">
        <w:rPr>
          <w:sz w:val="28"/>
          <w:szCs w:val="28"/>
        </w:rPr>
        <w:t>По муниципальной программе «Развитие образования» в рамках реализации программных мероприятий капитально отремонтирована кровля в трех школах: СОШ № 10,14,15, а также в д/с № 35, капитально отремонтирован спортивный зал школы №8, построена современная спортивная площадка с искусственным покрытием в СОШ № 10, приобретено 6 школьных автобусов, направлялись средства на обеспечение детей горячим и дополнительным питанием, организацию отдыха и занятости детей и подростков и др. На трудоустройство несовершеннолетних израсходовано 796,5 тыс.рублей.</w:t>
      </w:r>
    </w:p>
    <w:p w:rsidR="00C94649" w:rsidRPr="00F95009" w:rsidRDefault="00C94649" w:rsidP="00C94649">
      <w:pPr>
        <w:pStyle w:val="a4"/>
        <w:spacing w:before="0" w:beforeAutospacing="0" w:after="0" w:afterAutospacing="0"/>
        <w:ind w:firstLine="708"/>
        <w:jc w:val="both"/>
        <w:rPr>
          <w:sz w:val="28"/>
          <w:szCs w:val="28"/>
        </w:rPr>
      </w:pPr>
      <w:r w:rsidRPr="00F95009">
        <w:rPr>
          <w:sz w:val="28"/>
          <w:szCs w:val="28"/>
        </w:rPr>
        <w:t xml:space="preserve"> На антитеррористическую безопасность образовательных организаций выделены 3 млн рублей, были установлены системы оповещения о внештатных ситуациях в одиннадцати школах и восемнадцати детских садах.  В 2017 году с целью ликвидации второй смены был проведен капитальный ремонт помещений школы № 13. Ст</w:t>
      </w:r>
      <w:r w:rsidR="007D4D62">
        <w:rPr>
          <w:sz w:val="28"/>
          <w:szCs w:val="28"/>
        </w:rPr>
        <w:t>оимость работ 1 млн 195 тыс.рублей</w:t>
      </w:r>
      <w:r w:rsidRPr="00F95009">
        <w:rPr>
          <w:sz w:val="28"/>
          <w:szCs w:val="28"/>
        </w:rPr>
        <w:t xml:space="preserve">.  Введено 78 дополнительных мест. 4 млн. рублей из муниципального бюджета направлены на разработку проектной документации для строительства дополнительного корпуса на 400 мест на территории СОШ № 4 г.Тимашевска. </w:t>
      </w:r>
    </w:p>
    <w:p w:rsidR="00C94649" w:rsidRPr="00F95009" w:rsidRDefault="00C94649" w:rsidP="00C94649">
      <w:pPr>
        <w:pStyle w:val="a4"/>
        <w:spacing w:before="0" w:beforeAutospacing="0" w:after="0" w:afterAutospacing="0"/>
        <w:ind w:firstLine="708"/>
        <w:jc w:val="both"/>
        <w:rPr>
          <w:sz w:val="28"/>
          <w:szCs w:val="28"/>
        </w:rPr>
      </w:pPr>
      <w:r w:rsidRPr="00F95009">
        <w:rPr>
          <w:sz w:val="28"/>
          <w:szCs w:val="28"/>
        </w:rPr>
        <w:t>Выполнены все запланированные мероприятия</w:t>
      </w:r>
      <w:r w:rsidRPr="00F95009">
        <w:rPr>
          <w:rFonts w:eastAsia="Calibri"/>
          <w:sz w:val="28"/>
          <w:szCs w:val="28"/>
        </w:rPr>
        <w:t>. Достигнуты плановые значения 42 из 44 целевых показателей.</w:t>
      </w:r>
      <w:r w:rsidRPr="000766C8">
        <w:rPr>
          <w:sz w:val="28"/>
          <w:szCs w:val="28"/>
        </w:rPr>
        <w:t xml:space="preserve"> </w:t>
      </w:r>
      <w:r>
        <w:rPr>
          <w:sz w:val="28"/>
          <w:szCs w:val="28"/>
        </w:rPr>
        <w:t>Степень достижения плановых целевых показателей</w:t>
      </w:r>
      <w:r w:rsidRPr="00F95009">
        <w:rPr>
          <w:sz w:val="28"/>
          <w:szCs w:val="28"/>
        </w:rPr>
        <w:t xml:space="preserve"> муниципальной программы «Развитие обра</w:t>
      </w:r>
      <w:r>
        <w:rPr>
          <w:sz w:val="28"/>
          <w:szCs w:val="28"/>
        </w:rPr>
        <w:t>зования» в целом составила 43,4.</w:t>
      </w:r>
    </w:p>
    <w:p w:rsidR="00C94649" w:rsidRPr="00F95009" w:rsidRDefault="00C94649" w:rsidP="00C94649">
      <w:pPr>
        <w:spacing w:after="0" w:line="240" w:lineRule="auto"/>
        <w:ind w:firstLine="709"/>
        <w:jc w:val="both"/>
        <w:rPr>
          <w:rFonts w:ascii="Times New Roman" w:eastAsia="Times New Roman" w:hAnsi="Times New Roman" w:cs="Times New Roman"/>
          <w:sz w:val="28"/>
          <w:szCs w:val="28"/>
          <w:lang w:eastAsia="ru-RU"/>
        </w:rPr>
      </w:pPr>
      <w:r w:rsidRPr="00F95009">
        <w:rPr>
          <w:rFonts w:ascii="Times New Roman" w:eastAsia="Times New Roman" w:hAnsi="Times New Roman" w:cs="Times New Roman"/>
          <w:sz w:val="28"/>
          <w:szCs w:val="28"/>
          <w:lang w:eastAsia="ru-RU"/>
        </w:rPr>
        <w:t>Не были достигнуты целевые показатели мероприятий по предоставлению субсидии на осуществление отдельных государственных полномочий по обеспечению льготного питания учащихся из многодетных семей муниципальным общеобразовательным организациям, в связи со спадом посещаемости школы учениками в ноябре-декабре 2017 года; выплата стипендий гражданам, заключившим договор на целевое обучение в высших учебных заведениях Краснодарского края в связи с уменьшением количества получателей.</w:t>
      </w:r>
    </w:p>
    <w:p w:rsidR="00C94649" w:rsidRPr="00F95009" w:rsidRDefault="00C94649" w:rsidP="00C94649">
      <w:pPr>
        <w:spacing w:after="0" w:line="240" w:lineRule="auto"/>
        <w:ind w:firstLine="709"/>
        <w:jc w:val="both"/>
        <w:rPr>
          <w:rFonts w:ascii="Times New Roman" w:eastAsia="Times New Roman" w:hAnsi="Times New Roman" w:cs="Times New Roman"/>
          <w:sz w:val="28"/>
          <w:szCs w:val="28"/>
          <w:lang w:eastAsia="ru-RU"/>
        </w:rPr>
      </w:pPr>
      <w:r w:rsidRPr="00F95009">
        <w:rPr>
          <w:rFonts w:ascii="Times New Roman" w:eastAsia="Times New Roman" w:hAnsi="Times New Roman" w:cs="Times New Roman"/>
          <w:sz w:val="28"/>
          <w:szCs w:val="28"/>
          <w:lang w:eastAsia="ru-RU"/>
        </w:rPr>
        <w:t>За 2017 год эффективность реализации муниципальной программы «Развитие образования»</w:t>
      </w:r>
      <w:r>
        <w:rPr>
          <w:rFonts w:ascii="Times New Roman" w:eastAsia="Times New Roman" w:hAnsi="Times New Roman" w:cs="Times New Roman"/>
          <w:sz w:val="28"/>
          <w:szCs w:val="28"/>
          <w:lang w:eastAsia="ru-RU"/>
        </w:rPr>
        <w:t xml:space="preserve"> составила</w:t>
      </w:r>
      <w:r w:rsidRPr="00F95009">
        <w:rPr>
          <w:rFonts w:ascii="Times New Roman" w:eastAsia="Times New Roman" w:hAnsi="Times New Roman" w:cs="Times New Roman"/>
          <w:sz w:val="28"/>
          <w:szCs w:val="28"/>
          <w:lang w:eastAsia="ru-RU"/>
        </w:rPr>
        <w:t xml:space="preserve"> 0,9. Эффективность использования финансовых средств – 95,7%.</w:t>
      </w:r>
    </w:p>
    <w:p w:rsidR="00C94649" w:rsidRPr="00F95009" w:rsidRDefault="00C94649" w:rsidP="00C94649">
      <w:pPr>
        <w:spacing w:after="0" w:line="240" w:lineRule="auto"/>
        <w:ind w:firstLine="709"/>
        <w:jc w:val="both"/>
        <w:rPr>
          <w:rFonts w:ascii="Times New Roman" w:eastAsia="Times New Roman" w:hAnsi="Times New Roman" w:cs="Times New Roman"/>
          <w:sz w:val="28"/>
          <w:szCs w:val="28"/>
          <w:lang w:eastAsia="ru-RU"/>
        </w:rPr>
      </w:pPr>
      <w:r w:rsidRPr="00F95009">
        <w:rPr>
          <w:rFonts w:ascii="Times New Roman" w:eastAsia="Times New Roman" w:hAnsi="Times New Roman" w:cs="Times New Roman"/>
          <w:sz w:val="28"/>
          <w:szCs w:val="28"/>
          <w:lang w:eastAsia="ru-RU"/>
        </w:rPr>
        <w:t xml:space="preserve">В рамках реализации мероприятий муниципальной программы «Развитие культуры» проведено 34 фестиваля, I межмуниципальный фестиваль-конкурс </w:t>
      </w:r>
      <w:r w:rsidRPr="00F95009">
        <w:rPr>
          <w:rFonts w:ascii="Times New Roman" w:eastAsia="Times New Roman" w:hAnsi="Times New Roman" w:cs="Times New Roman"/>
          <w:sz w:val="28"/>
          <w:szCs w:val="28"/>
          <w:lang w:eastAsia="ru-RU"/>
        </w:rPr>
        <w:lastRenderedPageBreak/>
        <w:t>«Спорт и искусство едины! Мы – будущее России», 10 мероприятий в сфере сохранения и развития традиционной народной культуры, оснащение 1 учреждения компьютерами; приобретено 2000 экземпляров книг. Завершен капитальный ремонт здания межпоселенческого районного дома культуры им. В.М.Толстых.</w:t>
      </w:r>
      <w:r>
        <w:rPr>
          <w:rFonts w:ascii="Times New Roman" w:eastAsia="Times New Roman" w:hAnsi="Times New Roman" w:cs="Times New Roman"/>
          <w:sz w:val="28"/>
          <w:szCs w:val="28"/>
          <w:lang w:eastAsia="ru-RU"/>
        </w:rPr>
        <w:t xml:space="preserve"> </w:t>
      </w:r>
      <w:r w:rsidRPr="00F95009">
        <w:rPr>
          <w:rFonts w:ascii="Times New Roman" w:eastAsia="Times New Roman" w:hAnsi="Times New Roman" w:cs="Times New Roman"/>
          <w:sz w:val="28"/>
          <w:szCs w:val="28"/>
          <w:lang w:eastAsia="ru-RU"/>
        </w:rPr>
        <w:t>Приобретены 10 путевок для организации отдыха и оздоровления одаренных детей в каникулярное время.</w:t>
      </w:r>
    </w:p>
    <w:p w:rsidR="00C94649" w:rsidRPr="00F95009" w:rsidRDefault="00C94649" w:rsidP="00C94649">
      <w:pPr>
        <w:spacing w:after="0" w:line="240" w:lineRule="auto"/>
        <w:ind w:firstLine="709"/>
        <w:jc w:val="both"/>
        <w:rPr>
          <w:rFonts w:ascii="Times New Roman" w:eastAsia="Times New Roman" w:hAnsi="Times New Roman" w:cs="Times New Roman"/>
          <w:sz w:val="28"/>
          <w:szCs w:val="28"/>
          <w:lang w:eastAsia="ru-RU"/>
        </w:rPr>
      </w:pPr>
      <w:r w:rsidRPr="00F95009">
        <w:rPr>
          <w:rFonts w:ascii="Times New Roman" w:eastAsia="Times New Roman" w:hAnsi="Times New Roman" w:cs="Times New Roman"/>
          <w:sz w:val="28"/>
          <w:szCs w:val="28"/>
          <w:lang w:eastAsia="ru-RU"/>
        </w:rPr>
        <w:t>По запланированным мероприятиям достигнуты плановые значения 14 из 14 целевых показателей. За 2017 год степень</w:t>
      </w:r>
      <w:r>
        <w:rPr>
          <w:rFonts w:ascii="Times New Roman" w:eastAsia="Times New Roman" w:hAnsi="Times New Roman" w:cs="Times New Roman"/>
          <w:sz w:val="28"/>
          <w:szCs w:val="28"/>
          <w:lang w:eastAsia="ru-RU"/>
        </w:rPr>
        <w:t xml:space="preserve"> достижения плановых целевых показателей</w:t>
      </w:r>
      <w:r w:rsidRPr="00F95009">
        <w:rPr>
          <w:rFonts w:ascii="Times New Roman" w:eastAsia="Times New Roman" w:hAnsi="Times New Roman" w:cs="Times New Roman"/>
          <w:sz w:val="28"/>
          <w:szCs w:val="28"/>
          <w:lang w:eastAsia="ru-RU"/>
        </w:rPr>
        <w:t xml:space="preserve"> муниципальной программы «Развитие культуры» в целом составила 14, степень реализации программы – 1. Эффективность использования финансовых средств – 100%.</w:t>
      </w:r>
    </w:p>
    <w:p w:rsidR="00C94649" w:rsidRPr="00C056EE" w:rsidRDefault="00C94649" w:rsidP="00C94649">
      <w:pPr>
        <w:spacing w:after="0" w:line="264" w:lineRule="auto"/>
        <w:ind w:firstLine="567"/>
        <w:jc w:val="both"/>
        <w:rPr>
          <w:rFonts w:ascii="Times New Roman" w:hAnsi="Times New Roman" w:cs="Times New Roman"/>
          <w:sz w:val="28"/>
          <w:szCs w:val="28"/>
        </w:rPr>
      </w:pPr>
      <w:r w:rsidRPr="00C056EE">
        <w:rPr>
          <w:rFonts w:ascii="Times New Roman" w:eastAsia="Times New Roman" w:hAnsi="Times New Roman" w:cs="Times New Roman"/>
          <w:sz w:val="28"/>
          <w:szCs w:val="28"/>
          <w:lang w:eastAsia="ru-RU"/>
        </w:rPr>
        <w:t xml:space="preserve">По муниципальной программе </w:t>
      </w:r>
      <w:r w:rsidRPr="00C056EE">
        <w:rPr>
          <w:rFonts w:ascii="Times New Roman" w:eastAsia="Times New Roman" w:hAnsi="Times New Roman" w:cs="Times New Roman"/>
          <w:b/>
          <w:sz w:val="28"/>
          <w:szCs w:val="28"/>
          <w:lang w:eastAsia="ru-RU"/>
        </w:rPr>
        <w:t>«Развитие физической культуры и спорта»</w:t>
      </w:r>
      <w:r w:rsidRPr="00C056EE">
        <w:rPr>
          <w:rFonts w:ascii="Times New Roman" w:eastAsia="Times New Roman" w:hAnsi="Times New Roman" w:cs="Times New Roman"/>
          <w:sz w:val="28"/>
          <w:szCs w:val="28"/>
          <w:lang w:eastAsia="ru-RU"/>
        </w:rPr>
        <w:t xml:space="preserve"> средства направлены на строительство </w:t>
      </w:r>
      <w:r w:rsidRPr="00C056EE">
        <w:rPr>
          <w:rFonts w:ascii="Times New Roman" w:hAnsi="Times New Roman" w:cs="Times New Roman"/>
          <w:sz w:val="28"/>
          <w:szCs w:val="28"/>
        </w:rPr>
        <w:t>спортивного комплекса в ст. Медведовской, организацию, проведение и участие в спортивных мероприятиях, приобретение путевок для отдыха в каникулярное время.</w:t>
      </w:r>
      <w:r w:rsidRPr="00C056EE">
        <w:rPr>
          <w:rFonts w:ascii="Times New Roman" w:eastAsia="Calibri" w:hAnsi="Times New Roman" w:cs="Times New Roman"/>
          <w:sz w:val="28"/>
          <w:szCs w:val="28"/>
        </w:rPr>
        <w:t xml:space="preserve"> </w:t>
      </w:r>
      <w:r w:rsidRPr="00C056EE">
        <w:rPr>
          <w:rFonts w:ascii="Times New Roman" w:eastAsia="Times New Roman" w:hAnsi="Times New Roman" w:cs="Times New Roman"/>
          <w:color w:val="000000"/>
          <w:sz w:val="28"/>
          <w:szCs w:val="28"/>
        </w:rPr>
        <w:t xml:space="preserve">При реализации мероприятия по предоставлению услуг в области физкультурно-оздоровительной и спортивной подготовки спортсменов остаток неиспользованных </w:t>
      </w:r>
      <w:r w:rsidRPr="00C056EE">
        <w:rPr>
          <w:rFonts w:ascii="Times New Roman" w:eastAsia="Calibri" w:hAnsi="Times New Roman" w:cs="Times New Roman"/>
          <w:sz w:val="28"/>
          <w:szCs w:val="28"/>
        </w:rPr>
        <w:t>средств районного бюджета составил 330,4 тыс.рублей в связи с экономией по торгам.</w:t>
      </w:r>
      <w:r w:rsidRPr="00C056EE">
        <w:rPr>
          <w:rFonts w:ascii="Times New Roman" w:hAnsi="Times New Roman" w:cs="Times New Roman"/>
          <w:sz w:val="28"/>
          <w:szCs w:val="28"/>
        </w:rPr>
        <w:t xml:space="preserve"> </w:t>
      </w:r>
    </w:p>
    <w:p w:rsidR="00C94649" w:rsidRPr="00C056EE" w:rsidRDefault="00C94649" w:rsidP="00C94649">
      <w:pPr>
        <w:spacing w:after="0" w:line="240" w:lineRule="auto"/>
        <w:jc w:val="both"/>
        <w:rPr>
          <w:rFonts w:ascii="Times New Roman" w:hAnsi="Times New Roman" w:cs="Times New Roman"/>
          <w:sz w:val="28"/>
          <w:szCs w:val="28"/>
        </w:rPr>
      </w:pPr>
      <w:r w:rsidRPr="00C056EE">
        <w:rPr>
          <w:rFonts w:ascii="Times New Roman" w:hAnsi="Times New Roman" w:cs="Times New Roman"/>
          <w:sz w:val="28"/>
          <w:szCs w:val="28"/>
        </w:rPr>
        <w:t>Остаток неиспользованных средств составил 5,8 млн.рублей по мероприятиям:</w:t>
      </w:r>
    </w:p>
    <w:p w:rsidR="00C94649" w:rsidRPr="00C056EE" w:rsidRDefault="00C94649" w:rsidP="00C94649">
      <w:pPr>
        <w:spacing w:after="0" w:line="240" w:lineRule="auto"/>
        <w:ind w:firstLine="708"/>
        <w:jc w:val="both"/>
        <w:rPr>
          <w:rFonts w:ascii="Times New Roman" w:hAnsi="Times New Roman" w:cs="Times New Roman"/>
          <w:sz w:val="28"/>
          <w:szCs w:val="28"/>
        </w:rPr>
      </w:pPr>
      <w:r w:rsidRPr="00C056EE">
        <w:rPr>
          <w:rFonts w:ascii="Times New Roman" w:hAnsi="Times New Roman" w:cs="Times New Roman"/>
          <w:sz w:val="28"/>
          <w:szCs w:val="28"/>
        </w:rPr>
        <w:t>осуществление четвертого и пятого этапов технологического присоединения к электрическим сетям по объекту Универсальны</w:t>
      </w:r>
      <w:r>
        <w:rPr>
          <w:rFonts w:ascii="Times New Roman" w:hAnsi="Times New Roman" w:cs="Times New Roman"/>
          <w:sz w:val="28"/>
          <w:szCs w:val="28"/>
        </w:rPr>
        <w:t>й спортивный комплекс</w:t>
      </w:r>
      <w:r w:rsidRPr="00C056EE">
        <w:rPr>
          <w:rFonts w:ascii="Times New Roman" w:hAnsi="Times New Roman" w:cs="Times New Roman"/>
          <w:sz w:val="28"/>
          <w:szCs w:val="28"/>
        </w:rPr>
        <w:t xml:space="preserve"> ст</w:t>
      </w:r>
      <w:r>
        <w:rPr>
          <w:rFonts w:ascii="Times New Roman" w:hAnsi="Times New Roman" w:cs="Times New Roman"/>
          <w:sz w:val="28"/>
          <w:szCs w:val="28"/>
        </w:rPr>
        <w:t>. Медведовская.</w:t>
      </w:r>
      <w:r w:rsidRPr="00C056EE">
        <w:rPr>
          <w:rFonts w:ascii="Times New Roman" w:hAnsi="Times New Roman" w:cs="Times New Roman"/>
          <w:sz w:val="28"/>
          <w:szCs w:val="28"/>
        </w:rPr>
        <w:t xml:space="preserve"> Предусмотрено -  838 тыс. руб</w:t>
      </w:r>
      <w:r w:rsidR="007D4D62">
        <w:rPr>
          <w:rFonts w:ascii="Times New Roman" w:hAnsi="Times New Roman" w:cs="Times New Roman"/>
          <w:sz w:val="28"/>
          <w:szCs w:val="28"/>
        </w:rPr>
        <w:t>лей, средства не израсходованы по причине несвоевременной поставки</w:t>
      </w:r>
      <w:r w:rsidRPr="00C056EE">
        <w:rPr>
          <w:rFonts w:ascii="Times New Roman" w:hAnsi="Times New Roman" w:cs="Times New Roman"/>
          <w:sz w:val="28"/>
          <w:szCs w:val="28"/>
        </w:rPr>
        <w:t xml:space="preserve"> технологического оборудования.</w:t>
      </w:r>
    </w:p>
    <w:p w:rsidR="00C94649" w:rsidRPr="00C056EE" w:rsidRDefault="00C94649" w:rsidP="00C94649">
      <w:pPr>
        <w:spacing w:after="0" w:line="240" w:lineRule="auto"/>
        <w:jc w:val="both"/>
        <w:rPr>
          <w:rFonts w:ascii="Times New Roman" w:hAnsi="Times New Roman" w:cs="Times New Roman"/>
          <w:sz w:val="28"/>
          <w:szCs w:val="28"/>
        </w:rPr>
      </w:pPr>
      <w:r w:rsidRPr="00C056EE">
        <w:rPr>
          <w:rFonts w:ascii="Times New Roman" w:hAnsi="Times New Roman" w:cs="Times New Roman"/>
          <w:sz w:val="28"/>
          <w:szCs w:val="28"/>
        </w:rPr>
        <w:tab/>
        <w:t xml:space="preserve"> осуществление муниципальными учреждениями капитального ремонта, в том числе на разработку проектно-сметной документации. Предусмотрено – 5213,1 тыс. руб. израсходовано – 213,0 тыс. руб. Причина– в локальном сметном расчете не учтено устройство опорной балки.</w:t>
      </w:r>
    </w:p>
    <w:p w:rsidR="00C94649" w:rsidRPr="00C056EE" w:rsidRDefault="00C94649" w:rsidP="00C94649">
      <w:pPr>
        <w:spacing w:after="0" w:line="264" w:lineRule="auto"/>
        <w:ind w:firstLine="567"/>
        <w:jc w:val="both"/>
        <w:rPr>
          <w:rFonts w:ascii="Times New Roman" w:hAnsi="Times New Roman" w:cs="Times New Roman"/>
          <w:sz w:val="28"/>
          <w:szCs w:val="28"/>
        </w:rPr>
      </w:pPr>
      <w:r w:rsidRPr="00C056EE">
        <w:rPr>
          <w:rFonts w:ascii="Times New Roman" w:hAnsi="Times New Roman" w:cs="Times New Roman"/>
          <w:sz w:val="28"/>
          <w:szCs w:val="28"/>
        </w:rPr>
        <w:t>За 2017 год д</w:t>
      </w:r>
      <w:r w:rsidRPr="00C056EE">
        <w:rPr>
          <w:rFonts w:ascii="Times New Roman" w:eastAsia="Calibri" w:hAnsi="Times New Roman" w:cs="Times New Roman"/>
          <w:sz w:val="28"/>
          <w:szCs w:val="28"/>
        </w:rPr>
        <w:t xml:space="preserve">остигнуты плановые значения 11 из 13 целевых показателей. </w:t>
      </w:r>
      <w:r>
        <w:rPr>
          <w:rFonts w:ascii="Times New Roman" w:hAnsi="Times New Roman" w:cs="Times New Roman"/>
          <w:sz w:val="28"/>
          <w:szCs w:val="28"/>
        </w:rPr>
        <w:t>Степень достижения плановых целевых показателей</w:t>
      </w:r>
      <w:r w:rsidRPr="00C056EE">
        <w:rPr>
          <w:rFonts w:ascii="Times New Roman" w:hAnsi="Times New Roman" w:cs="Times New Roman"/>
          <w:sz w:val="28"/>
          <w:szCs w:val="28"/>
        </w:rPr>
        <w:t xml:space="preserve"> муниципальной программы </w:t>
      </w:r>
      <w:r w:rsidRPr="00C056EE">
        <w:rPr>
          <w:rFonts w:ascii="Times New Roman" w:eastAsia="Times New Roman" w:hAnsi="Times New Roman" w:cs="Times New Roman"/>
          <w:sz w:val="28"/>
          <w:szCs w:val="28"/>
          <w:lang w:eastAsia="ru-RU"/>
        </w:rPr>
        <w:t>«Развитие физической культуры и спорта»</w:t>
      </w:r>
      <w:r w:rsidRPr="00C056EE">
        <w:rPr>
          <w:rFonts w:ascii="Times New Roman" w:hAnsi="Times New Roman" w:cs="Times New Roman"/>
          <w:sz w:val="28"/>
          <w:szCs w:val="28"/>
        </w:rPr>
        <w:t xml:space="preserve"> в целом составила 11, эффективность </w:t>
      </w:r>
      <w:r w:rsidR="007D4D62">
        <w:rPr>
          <w:rFonts w:ascii="Times New Roman" w:hAnsi="Times New Roman" w:cs="Times New Roman"/>
          <w:sz w:val="28"/>
          <w:szCs w:val="28"/>
        </w:rPr>
        <w:t>р</w:t>
      </w:r>
      <w:r w:rsidRPr="00C056EE">
        <w:rPr>
          <w:rFonts w:ascii="Times New Roman" w:hAnsi="Times New Roman" w:cs="Times New Roman"/>
          <w:sz w:val="28"/>
          <w:szCs w:val="28"/>
        </w:rPr>
        <w:t>еализации программы – 0,9. Эффективность использования финансовых средств – 96%.</w:t>
      </w:r>
    </w:p>
    <w:p w:rsidR="00C94649" w:rsidRPr="00F95009" w:rsidRDefault="00C94649" w:rsidP="00C94649">
      <w:pPr>
        <w:tabs>
          <w:tab w:val="left" w:pos="709"/>
        </w:tabs>
        <w:spacing w:after="0" w:line="240" w:lineRule="auto"/>
        <w:ind w:firstLine="709"/>
        <w:contextualSpacing/>
        <w:jc w:val="both"/>
        <w:rPr>
          <w:rFonts w:ascii="Times New Roman" w:eastAsia="Calibri" w:hAnsi="Times New Roman" w:cs="Times New Roman"/>
          <w:sz w:val="28"/>
          <w:szCs w:val="28"/>
        </w:rPr>
      </w:pPr>
      <w:r w:rsidRPr="00C056EE">
        <w:rPr>
          <w:rFonts w:ascii="Times New Roman" w:eastAsia="Calibri" w:hAnsi="Times New Roman" w:cs="Times New Roman"/>
          <w:sz w:val="28"/>
          <w:szCs w:val="28"/>
        </w:rPr>
        <w:t>В рамках программы «</w:t>
      </w:r>
      <w:r w:rsidRPr="00C056EE">
        <w:rPr>
          <w:rFonts w:ascii="Times New Roman" w:eastAsia="Calibri" w:hAnsi="Times New Roman" w:cs="Times New Roman"/>
          <w:b/>
          <w:sz w:val="28"/>
          <w:szCs w:val="28"/>
        </w:rPr>
        <w:t>Создание условий для развития малого и с</w:t>
      </w:r>
      <w:r w:rsidRPr="00F95009">
        <w:rPr>
          <w:rFonts w:ascii="Times New Roman" w:eastAsia="Calibri" w:hAnsi="Times New Roman" w:cs="Times New Roman"/>
          <w:b/>
          <w:sz w:val="28"/>
          <w:szCs w:val="28"/>
        </w:rPr>
        <w:t>реднего предпринимательства и инвестиционной привлекательности Тимашевского района»</w:t>
      </w:r>
      <w:r w:rsidRPr="00F95009">
        <w:rPr>
          <w:rFonts w:ascii="Times New Roman" w:hAnsi="Times New Roman" w:cs="Times New Roman"/>
          <w:b/>
          <w:sz w:val="28"/>
          <w:szCs w:val="28"/>
        </w:rPr>
        <w:t xml:space="preserve"> </w:t>
      </w:r>
      <w:r w:rsidRPr="00F95009">
        <w:rPr>
          <w:rFonts w:ascii="Times New Roman" w:hAnsi="Times New Roman" w:cs="Times New Roman"/>
          <w:sz w:val="28"/>
          <w:szCs w:val="28"/>
        </w:rPr>
        <w:t>средства направлены на информационно-консультационную поддержку субъектов малого и среднего предпринимательства, проведение районных конкурсов среди субъектов предпринимательства, а также на повышение инвестиционной привлекательности Тимашевского района.</w:t>
      </w:r>
    </w:p>
    <w:p w:rsidR="00C94649" w:rsidRPr="00F95009" w:rsidRDefault="00C94649" w:rsidP="00C94649">
      <w:pPr>
        <w:pStyle w:val="a4"/>
        <w:spacing w:before="0" w:beforeAutospacing="0" w:after="0" w:afterAutospacing="0"/>
        <w:ind w:firstLine="567"/>
        <w:jc w:val="both"/>
        <w:rPr>
          <w:sz w:val="28"/>
          <w:szCs w:val="28"/>
        </w:rPr>
      </w:pPr>
      <w:r w:rsidRPr="00F95009">
        <w:rPr>
          <w:sz w:val="28"/>
          <w:szCs w:val="28"/>
        </w:rPr>
        <w:t xml:space="preserve">За 2017 год степень достижения целевых показателей муниципальной программы муниципального образования Тимашевский район «Создание условий для развития малого и среднего предпринимательства и инвестиционной привлекательности Тимашевского района на 2015-2018 годы» составила 18, </w:t>
      </w:r>
      <w:r w:rsidRPr="00F95009">
        <w:rPr>
          <w:sz w:val="28"/>
          <w:szCs w:val="28"/>
        </w:rPr>
        <w:lastRenderedPageBreak/>
        <w:t>эффективность реализации программы – 1. Степень реализации мероприятий программы – 100%.</w:t>
      </w:r>
    </w:p>
    <w:p w:rsidR="00C94649" w:rsidRPr="00F95009" w:rsidRDefault="00C94649" w:rsidP="00C94649">
      <w:pPr>
        <w:pStyle w:val="ae"/>
        <w:spacing w:after="0" w:line="240" w:lineRule="auto"/>
        <w:ind w:left="0" w:firstLine="851"/>
        <w:jc w:val="both"/>
        <w:rPr>
          <w:rFonts w:cs="Times New Roman"/>
          <w:szCs w:val="28"/>
        </w:rPr>
      </w:pPr>
      <w:r w:rsidRPr="00F95009">
        <w:rPr>
          <w:rFonts w:eastAsia="Calibri" w:cs="Times New Roman"/>
          <w:szCs w:val="28"/>
        </w:rPr>
        <w:t xml:space="preserve">В рамках мероприятий муниципальной программы </w:t>
      </w:r>
      <w:r w:rsidRPr="00F95009">
        <w:rPr>
          <w:rFonts w:eastAsia="Calibri" w:cs="Times New Roman"/>
          <w:b/>
          <w:szCs w:val="28"/>
        </w:rPr>
        <w:t>«Обеспечение безопасности населения и территорий»</w:t>
      </w:r>
      <w:r w:rsidRPr="00F95009">
        <w:rPr>
          <w:rFonts w:cs="Times New Roman"/>
          <w:szCs w:val="28"/>
        </w:rPr>
        <w:t xml:space="preserve"> на доукомплектование резерва материально-технических средств было израсходовано 179,6 тыс. рублей и приобретены 2 радиостанции, экономия по торгам составила 0,4 тыс.рублей, приобретены и установлены 2 электросирены на сумму 50 тыс.рублей.</w:t>
      </w:r>
    </w:p>
    <w:p w:rsidR="00C94649" w:rsidRPr="00F95009" w:rsidRDefault="00C94649" w:rsidP="00C94649">
      <w:pPr>
        <w:pStyle w:val="ae"/>
        <w:spacing w:after="0" w:line="240" w:lineRule="auto"/>
        <w:ind w:left="0" w:firstLine="851"/>
        <w:jc w:val="both"/>
        <w:rPr>
          <w:rFonts w:cs="Times New Roman"/>
          <w:szCs w:val="28"/>
        </w:rPr>
      </w:pPr>
      <w:r w:rsidRPr="00F95009">
        <w:rPr>
          <w:rFonts w:cs="Times New Roman"/>
          <w:szCs w:val="28"/>
        </w:rPr>
        <w:t>Проведены огнезащитная обработка деревянных (чердачных) конструкций 3 учреждений, оснащение комплексной автоматизированной системой обеспечения безопасности одного учреждения, частичная (25%) замена горючей отделки путей эвакуации противопожарным сертифицированным материалом, оснащение ограждающих конструкций с нормируемыми пределами огнестойкости одного здания, изготовлены и установлены 7 баннеров на тематику профилактики наркомании, изготовлены и распространены 1900 листовок антинаркотической направленности, профилактику правонарушений и преступлений - 5 баннеров и 1600 листовок, на предупреждение экстремистской деятельности и противодействию терроризма - 14 баннеров и 6000 листовок.</w:t>
      </w:r>
    </w:p>
    <w:p w:rsidR="00C94649" w:rsidRPr="00F95009" w:rsidRDefault="00C94649" w:rsidP="00C94649">
      <w:pPr>
        <w:pStyle w:val="ae"/>
        <w:spacing w:after="0" w:line="240" w:lineRule="auto"/>
        <w:ind w:left="0" w:firstLine="851"/>
        <w:jc w:val="both"/>
        <w:rPr>
          <w:rFonts w:cs="Times New Roman"/>
          <w:szCs w:val="28"/>
        </w:rPr>
      </w:pPr>
      <w:r w:rsidRPr="00F95009">
        <w:rPr>
          <w:rFonts w:cs="Times New Roman"/>
          <w:szCs w:val="28"/>
        </w:rPr>
        <w:t xml:space="preserve">На установку системы оповещения о внештатных ситуациях с трансляцией речевой информации о характере опасности, необходимости и путях эвакуации в образовательных организациях было получено и израсходовано 3 млн. рублей на установку систем оповещения в 29 учреждениях. </w:t>
      </w:r>
    </w:p>
    <w:p w:rsidR="00C94649" w:rsidRPr="00F95009" w:rsidRDefault="00C94649" w:rsidP="00C94649">
      <w:pPr>
        <w:pStyle w:val="ae"/>
        <w:spacing w:after="0" w:line="240" w:lineRule="auto"/>
        <w:ind w:left="0" w:firstLine="851"/>
        <w:jc w:val="both"/>
        <w:rPr>
          <w:rFonts w:cs="Times New Roman"/>
          <w:szCs w:val="28"/>
        </w:rPr>
      </w:pPr>
      <w:r w:rsidRPr="00F95009">
        <w:rPr>
          <w:rFonts w:cs="Times New Roman"/>
          <w:szCs w:val="28"/>
        </w:rPr>
        <w:t>На оснащение и обеспечение функционирования МУ «Ситуационный центр» МО Тимашевский район было израсходовано 4350,4 тыс. рублей, экономия составила 25,3 тыс.рублей.</w:t>
      </w:r>
    </w:p>
    <w:p w:rsidR="00C94649" w:rsidRPr="00F95009" w:rsidRDefault="00C94649" w:rsidP="00C94649">
      <w:pPr>
        <w:spacing w:after="0" w:line="264" w:lineRule="auto"/>
        <w:ind w:firstLine="567"/>
        <w:jc w:val="both"/>
        <w:rPr>
          <w:rFonts w:ascii="Times New Roman" w:hAnsi="Times New Roman" w:cs="Times New Roman"/>
          <w:sz w:val="28"/>
          <w:szCs w:val="28"/>
        </w:rPr>
      </w:pPr>
      <w:r w:rsidRPr="00F95009">
        <w:rPr>
          <w:rFonts w:ascii="Times New Roman" w:hAnsi="Times New Roman" w:cs="Times New Roman"/>
          <w:sz w:val="28"/>
          <w:szCs w:val="28"/>
        </w:rPr>
        <w:t xml:space="preserve">За 2017 </w:t>
      </w:r>
      <w:r>
        <w:rPr>
          <w:rFonts w:ascii="Times New Roman" w:hAnsi="Times New Roman" w:cs="Times New Roman"/>
          <w:sz w:val="28"/>
          <w:szCs w:val="28"/>
        </w:rPr>
        <w:t>год степень достижения плановых целевых показателей</w:t>
      </w:r>
      <w:r w:rsidRPr="00F95009">
        <w:rPr>
          <w:rFonts w:ascii="Times New Roman" w:hAnsi="Times New Roman" w:cs="Times New Roman"/>
          <w:sz w:val="28"/>
          <w:szCs w:val="28"/>
        </w:rPr>
        <w:t xml:space="preserve"> муниципальной программы </w:t>
      </w:r>
      <w:r w:rsidRPr="00F95009">
        <w:rPr>
          <w:rFonts w:ascii="Times New Roman" w:eastAsia="Calibri" w:hAnsi="Times New Roman" w:cs="Times New Roman"/>
          <w:sz w:val="28"/>
          <w:szCs w:val="28"/>
        </w:rPr>
        <w:t>«Обеспечение безопасности населения и территорий»</w:t>
      </w:r>
      <w:r w:rsidRPr="00F95009">
        <w:rPr>
          <w:rFonts w:ascii="Times New Roman" w:hAnsi="Times New Roman" w:cs="Times New Roman"/>
          <w:sz w:val="28"/>
          <w:szCs w:val="28"/>
        </w:rPr>
        <w:t xml:space="preserve"> в целом составила 31,2, степень реализации программы – 0,97. Эффективность реализации программы – 0,97.</w:t>
      </w:r>
    </w:p>
    <w:p w:rsidR="00C94649" w:rsidRPr="00F95009" w:rsidRDefault="00C94649" w:rsidP="00C94649">
      <w:pPr>
        <w:spacing w:after="0" w:line="264" w:lineRule="auto"/>
        <w:ind w:firstLine="567"/>
        <w:jc w:val="both"/>
        <w:rPr>
          <w:rFonts w:ascii="Times New Roman" w:hAnsi="Times New Roman" w:cs="Times New Roman"/>
          <w:sz w:val="28"/>
          <w:szCs w:val="28"/>
        </w:rPr>
      </w:pPr>
      <w:r w:rsidRPr="00F95009">
        <w:rPr>
          <w:rFonts w:ascii="Times New Roman" w:hAnsi="Times New Roman" w:cs="Times New Roman"/>
          <w:sz w:val="28"/>
          <w:szCs w:val="28"/>
        </w:rPr>
        <w:t xml:space="preserve">В ходе реализации основных мероприятий муниципальной программы муниципального образования Тимашевский район </w:t>
      </w:r>
      <w:r w:rsidRPr="00F95009">
        <w:rPr>
          <w:rFonts w:ascii="Times New Roman" w:hAnsi="Times New Roman" w:cs="Times New Roman"/>
          <w:b/>
          <w:sz w:val="28"/>
          <w:szCs w:val="28"/>
        </w:rPr>
        <w:t>«Создание условий для развития сельскохозяйственного производства»</w:t>
      </w:r>
      <w:r w:rsidRPr="00F95009">
        <w:rPr>
          <w:rFonts w:ascii="Times New Roman" w:hAnsi="Times New Roman" w:cs="Times New Roman"/>
          <w:sz w:val="28"/>
          <w:szCs w:val="28"/>
        </w:rPr>
        <w:t xml:space="preserve"> в 2017 году не были достигнуты целевые показатели по  мероприятию</w:t>
      </w:r>
      <w:r w:rsidRPr="00F95009">
        <w:rPr>
          <w:rFonts w:ascii="Times New Roman" w:hAnsi="Times New Roman" w:cs="Times New Roman"/>
          <w:b/>
          <w:sz w:val="28"/>
          <w:szCs w:val="28"/>
        </w:rPr>
        <w:t xml:space="preserve"> </w:t>
      </w:r>
      <w:r w:rsidRPr="00F95009">
        <w:rPr>
          <w:rFonts w:ascii="Times New Roman" w:hAnsi="Times New Roman" w:cs="Times New Roman"/>
          <w:sz w:val="28"/>
          <w:szCs w:val="28"/>
        </w:rPr>
        <w:t xml:space="preserve">«Осуществление отдельных государственных полномочий Краснодарского края по предупреждению и ликвидации болезней животных, их лечению, защите населения от болезней, общих для     человека и болезней,  в части регулирования безнадзорных животных» сложился остаток неиспользованных 59,7 тыс.рублей средств краевого бюджета в связи с отсутствием претендентов по итогам аукционов. </w:t>
      </w:r>
    </w:p>
    <w:p w:rsidR="00C94649" w:rsidRPr="00F95009" w:rsidRDefault="00C94649" w:rsidP="00C94649">
      <w:pPr>
        <w:spacing w:after="0" w:line="264" w:lineRule="auto"/>
        <w:ind w:firstLine="567"/>
        <w:jc w:val="both"/>
        <w:rPr>
          <w:rFonts w:ascii="Times New Roman" w:hAnsi="Times New Roman" w:cs="Times New Roman"/>
          <w:sz w:val="28"/>
          <w:szCs w:val="28"/>
        </w:rPr>
      </w:pPr>
      <w:r w:rsidRPr="00F95009">
        <w:rPr>
          <w:rFonts w:ascii="Times New Roman" w:hAnsi="Times New Roman" w:cs="Times New Roman"/>
          <w:sz w:val="28"/>
          <w:szCs w:val="28"/>
        </w:rPr>
        <w:t xml:space="preserve">За 2017 год </w:t>
      </w:r>
      <w:r w:rsidRPr="00F95009">
        <w:rPr>
          <w:rFonts w:ascii="Times New Roman" w:eastAsia="Calibri" w:hAnsi="Times New Roman" w:cs="Times New Roman"/>
          <w:sz w:val="28"/>
          <w:szCs w:val="28"/>
        </w:rPr>
        <w:t xml:space="preserve">выполнены основные запланированные мероприятия. Достигнуты плановые значения 8 из 9 целевых показателей. </w:t>
      </w:r>
      <w:r w:rsidRPr="00F95009">
        <w:rPr>
          <w:rFonts w:ascii="Times New Roman" w:hAnsi="Times New Roman" w:cs="Times New Roman"/>
          <w:sz w:val="28"/>
          <w:szCs w:val="28"/>
        </w:rPr>
        <w:t xml:space="preserve">За 2017 </w:t>
      </w:r>
      <w:r>
        <w:rPr>
          <w:rFonts w:ascii="Times New Roman" w:hAnsi="Times New Roman" w:cs="Times New Roman"/>
          <w:sz w:val="28"/>
          <w:szCs w:val="28"/>
        </w:rPr>
        <w:t>год степень достижения плановых целевых показателей</w:t>
      </w:r>
      <w:r w:rsidRPr="00F95009">
        <w:rPr>
          <w:rFonts w:ascii="Times New Roman" w:hAnsi="Times New Roman" w:cs="Times New Roman"/>
          <w:sz w:val="28"/>
          <w:szCs w:val="28"/>
        </w:rPr>
        <w:t xml:space="preserve"> муниципальной программы «Создание условий для развития сельскохозяйственного производства» в целом составила 5, степень реализации программы – 0,83. Эффективность использования финансовых средств – 84%.</w:t>
      </w:r>
    </w:p>
    <w:p w:rsidR="00C94649" w:rsidRPr="00F95009" w:rsidRDefault="00C94649" w:rsidP="00C94649">
      <w:pPr>
        <w:spacing w:after="0" w:line="264" w:lineRule="auto"/>
        <w:ind w:firstLine="567"/>
        <w:jc w:val="both"/>
        <w:rPr>
          <w:rFonts w:ascii="Times New Roman" w:hAnsi="Times New Roman" w:cs="Times New Roman"/>
          <w:sz w:val="28"/>
          <w:szCs w:val="28"/>
        </w:rPr>
      </w:pPr>
      <w:r w:rsidRPr="00F95009">
        <w:rPr>
          <w:rFonts w:ascii="Times New Roman" w:hAnsi="Times New Roman" w:cs="Times New Roman"/>
          <w:sz w:val="28"/>
          <w:szCs w:val="28"/>
        </w:rPr>
        <w:lastRenderedPageBreak/>
        <w:t>В рамках реализации мероприятий муниципальной программы «</w:t>
      </w:r>
      <w:r w:rsidRPr="00F95009">
        <w:rPr>
          <w:rFonts w:ascii="Times New Roman" w:hAnsi="Times New Roman" w:cs="Times New Roman"/>
          <w:b/>
          <w:sz w:val="28"/>
          <w:szCs w:val="28"/>
        </w:rPr>
        <w:t>Развитие архивного дела»</w:t>
      </w:r>
      <w:r w:rsidRPr="00F95009">
        <w:rPr>
          <w:rFonts w:ascii="Times New Roman" w:hAnsi="Times New Roman" w:cs="Times New Roman"/>
          <w:sz w:val="28"/>
          <w:szCs w:val="28"/>
        </w:rPr>
        <w:t xml:space="preserve"> средства краевого и районного бюджетов направлены на реализацию мероприятий по укреплению материально-технической базы и укреплению архивохранилищ по ул. Красная 100,102.</w:t>
      </w:r>
      <w:r w:rsidRPr="00F95009">
        <w:rPr>
          <w:rFonts w:ascii="Times New Roman" w:eastAsia="Calibri" w:hAnsi="Times New Roman" w:cs="Times New Roman"/>
          <w:sz w:val="28"/>
          <w:szCs w:val="28"/>
        </w:rPr>
        <w:t xml:space="preserve"> Достигнуты плановые значения 9 из 9 целевых показателей. </w:t>
      </w:r>
      <w:r w:rsidRPr="00F95009">
        <w:rPr>
          <w:rFonts w:ascii="Times New Roman" w:hAnsi="Times New Roman" w:cs="Times New Roman"/>
          <w:sz w:val="28"/>
          <w:szCs w:val="28"/>
        </w:rPr>
        <w:t>За 2017 год степень достижения планового целевого показателя муниципальной программы «Развитие архивного дела»</w:t>
      </w:r>
      <w:r w:rsidRPr="00F95009">
        <w:rPr>
          <w:rFonts w:ascii="Times New Roman" w:hAnsi="Times New Roman" w:cs="Times New Roman"/>
          <w:b/>
          <w:sz w:val="28"/>
          <w:szCs w:val="28"/>
        </w:rPr>
        <w:t xml:space="preserve"> </w:t>
      </w:r>
      <w:r w:rsidRPr="00F95009">
        <w:rPr>
          <w:rFonts w:ascii="Times New Roman" w:hAnsi="Times New Roman" w:cs="Times New Roman"/>
          <w:sz w:val="28"/>
          <w:szCs w:val="28"/>
        </w:rPr>
        <w:t>в целом составила 9, эффективность реализации программы – 1. Эффективность использования финансовых средств – 100%.</w:t>
      </w:r>
    </w:p>
    <w:p w:rsidR="00C94649" w:rsidRPr="00F95009" w:rsidRDefault="00C94649" w:rsidP="007D4D62">
      <w:pPr>
        <w:spacing w:after="0"/>
        <w:ind w:firstLine="708"/>
        <w:jc w:val="both"/>
        <w:rPr>
          <w:rFonts w:ascii="Times New Roman" w:hAnsi="Times New Roman" w:cs="Times New Roman"/>
          <w:b/>
          <w:sz w:val="28"/>
          <w:szCs w:val="28"/>
        </w:rPr>
      </w:pPr>
      <w:r w:rsidRPr="00F95009">
        <w:rPr>
          <w:rFonts w:ascii="Times New Roman" w:hAnsi="Times New Roman" w:cs="Times New Roman"/>
          <w:b/>
          <w:sz w:val="28"/>
          <w:szCs w:val="28"/>
        </w:rPr>
        <w:t xml:space="preserve">"Доступная среда" </w:t>
      </w:r>
      <w:r w:rsidRPr="00F95009">
        <w:rPr>
          <w:rFonts w:ascii="Times New Roman" w:hAnsi="Times New Roman" w:cs="Times New Roman"/>
          <w:sz w:val="28"/>
          <w:szCs w:val="28"/>
        </w:rPr>
        <w:t>– обеспечение доступности образовательных, спортивных и учреждений культуры, объектов здравоохранения.</w:t>
      </w:r>
      <w:r w:rsidR="007D4D62">
        <w:rPr>
          <w:rFonts w:ascii="Times New Roman" w:hAnsi="Times New Roman" w:cs="Times New Roman"/>
          <w:sz w:val="28"/>
          <w:szCs w:val="28"/>
        </w:rPr>
        <w:t xml:space="preserve"> </w:t>
      </w:r>
      <w:r w:rsidRPr="00F95009">
        <w:rPr>
          <w:rFonts w:ascii="Times New Roman" w:hAnsi="Times New Roman" w:cs="Times New Roman"/>
          <w:sz w:val="28"/>
          <w:szCs w:val="28"/>
        </w:rPr>
        <w:t>Проведены работы в 1 школе района, в 2 объ</w:t>
      </w:r>
      <w:r w:rsidR="007D4D62">
        <w:rPr>
          <w:rFonts w:ascii="Times New Roman" w:hAnsi="Times New Roman" w:cs="Times New Roman"/>
          <w:sz w:val="28"/>
          <w:szCs w:val="28"/>
        </w:rPr>
        <w:t xml:space="preserve">ектах здравоохранения и МРДК имени           </w:t>
      </w:r>
      <w:r w:rsidRPr="00F95009">
        <w:rPr>
          <w:rFonts w:ascii="Times New Roman" w:hAnsi="Times New Roman" w:cs="Times New Roman"/>
          <w:sz w:val="28"/>
          <w:szCs w:val="28"/>
        </w:rPr>
        <w:t>В.М.</w:t>
      </w:r>
      <w:r w:rsidR="007D4D62">
        <w:rPr>
          <w:rFonts w:ascii="Times New Roman" w:hAnsi="Times New Roman" w:cs="Times New Roman"/>
          <w:sz w:val="28"/>
          <w:szCs w:val="28"/>
        </w:rPr>
        <w:t xml:space="preserve"> </w:t>
      </w:r>
      <w:r w:rsidRPr="00F95009">
        <w:rPr>
          <w:rFonts w:ascii="Times New Roman" w:hAnsi="Times New Roman" w:cs="Times New Roman"/>
          <w:sz w:val="28"/>
          <w:szCs w:val="28"/>
        </w:rPr>
        <w:t>Толстых.</w:t>
      </w:r>
    </w:p>
    <w:p w:rsidR="00C94649" w:rsidRPr="00F95009" w:rsidRDefault="00C94649" w:rsidP="00C94649">
      <w:pPr>
        <w:spacing w:after="0" w:line="264" w:lineRule="auto"/>
        <w:ind w:firstLine="567"/>
        <w:jc w:val="both"/>
        <w:rPr>
          <w:rFonts w:ascii="Times New Roman" w:hAnsi="Times New Roman" w:cs="Times New Roman"/>
          <w:sz w:val="28"/>
          <w:szCs w:val="28"/>
        </w:rPr>
      </w:pPr>
      <w:r w:rsidRPr="00F95009">
        <w:rPr>
          <w:rFonts w:ascii="Times New Roman" w:eastAsia="Calibri" w:hAnsi="Times New Roman" w:cs="Times New Roman"/>
          <w:sz w:val="28"/>
          <w:szCs w:val="28"/>
        </w:rPr>
        <w:t xml:space="preserve">Достигнуты плановые значения 12 из 12 целевых показателей. </w:t>
      </w:r>
      <w:r w:rsidRPr="00F95009">
        <w:rPr>
          <w:rFonts w:ascii="Times New Roman" w:hAnsi="Times New Roman" w:cs="Times New Roman"/>
          <w:sz w:val="28"/>
          <w:szCs w:val="28"/>
        </w:rPr>
        <w:t>За 2017 год степень достижения планового целевого показателя муниципальной программы «Доступная среда» в целом составила 12, эффективность реализации программы – 1. Эффективность использования финансовых средств – 100%.</w:t>
      </w:r>
    </w:p>
    <w:p w:rsidR="00C94649" w:rsidRPr="00F95009" w:rsidRDefault="00C94649" w:rsidP="00C94649">
      <w:pPr>
        <w:spacing w:after="0"/>
        <w:ind w:firstLine="734"/>
        <w:jc w:val="both"/>
        <w:rPr>
          <w:rFonts w:ascii="Times New Roman" w:eastAsia="Calibri" w:hAnsi="Times New Roman" w:cs="Times New Roman"/>
          <w:sz w:val="28"/>
          <w:szCs w:val="28"/>
        </w:rPr>
      </w:pPr>
      <w:r w:rsidRPr="00F95009">
        <w:rPr>
          <w:rFonts w:ascii="Times New Roman" w:hAnsi="Times New Roman" w:cs="Times New Roman"/>
          <w:sz w:val="28"/>
          <w:szCs w:val="28"/>
        </w:rPr>
        <w:t xml:space="preserve">В ходе реализации основных мероприятий муниципальной программы </w:t>
      </w:r>
      <w:r w:rsidRPr="00F95009">
        <w:rPr>
          <w:rFonts w:ascii="Times New Roman" w:hAnsi="Times New Roman" w:cs="Times New Roman"/>
          <w:b/>
          <w:sz w:val="28"/>
          <w:szCs w:val="28"/>
        </w:rPr>
        <w:t>«Управление муниципальным имуществом</w:t>
      </w:r>
      <w:r w:rsidRPr="00F95009">
        <w:rPr>
          <w:rFonts w:ascii="Times New Roman" w:hAnsi="Times New Roman" w:cs="Times New Roman"/>
          <w:sz w:val="28"/>
          <w:szCs w:val="28"/>
        </w:rPr>
        <w:t xml:space="preserve">» исполнены 5 из 6 целевых </w:t>
      </w:r>
      <w:r w:rsidRPr="00F95009">
        <w:rPr>
          <w:rFonts w:ascii="Times New Roman" w:eastAsia="Calibri" w:hAnsi="Times New Roman" w:cs="Times New Roman"/>
          <w:sz w:val="28"/>
          <w:szCs w:val="28"/>
        </w:rPr>
        <w:t xml:space="preserve">показателей, не были достигнуты целевые показатели мероприятия программы: формирование земельных участков с целью выставления на торги – из запланированных 36 земельных участков, сформировано 33.  </w:t>
      </w:r>
    </w:p>
    <w:p w:rsidR="00C94649" w:rsidRPr="00F95009" w:rsidRDefault="00C94649" w:rsidP="00C94649">
      <w:pPr>
        <w:spacing w:after="0"/>
        <w:ind w:firstLine="734"/>
        <w:jc w:val="both"/>
        <w:rPr>
          <w:rFonts w:ascii="Times New Roman" w:eastAsia="Calibri" w:hAnsi="Times New Roman" w:cs="Times New Roman"/>
          <w:sz w:val="28"/>
          <w:szCs w:val="28"/>
        </w:rPr>
      </w:pPr>
      <w:r w:rsidRPr="00F95009">
        <w:rPr>
          <w:rFonts w:ascii="Times New Roman" w:hAnsi="Times New Roman" w:cs="Times New Roman"/>
          <w:sz w:val="28"/>
          <w:szCs w:val="28"/>
        </w:rPr>
        <w:t>При реализации мероприятий программы «Проведение рыночной оценки объектов недвижимости», «Осуществление государственных полномочий по обеспечению жилыми помещениями детей-сирот и детей, оставшихся без попечения родителей» произошла экономия денежных средств по результатам торгов, а по мероприятию «Обеспечение сохранности и поддержание в технически исправном состоянии зданий и сооружений, автомобильного транспорта» произошла экономия денежных средств за счет расходов по коммунальным платежам и оплате труда.</w:t>
      </w:r>
    </w:p>
    <w:p w:rsidR="00C94649" w:rsidRPr="00F95009" w:rsidRDefault="00C94649" w:rsidP="00C94649">
      <w:pPr>
        <w:pStyle w:val="ConsPlusNormal"/>
        <w:widowControl/>
        <w:tabs>
          <w:tab w:val="left" w:pos="851"/>
          <w:tab w:val="left" w:pos="1134"/>
        </w:tabs>
        <w:ind w:firstLine="709"/>
        <w:jc w:val="both"/>
        <w:rPr>
          <w:rFonts w:ascii="Times New Roman" w:hAnsi="Times New Roman" w:cs="Times New Roman"/>
          <w:sz w:val="28"/>
          <w:szCs w:val="28"/>
        </w:rPr>
      </w:pPr>
      <w:r w:rsidRPr="00F95009">
        <w:rPr>
          <w:rFonts w:ascii="Times New Roman" w:hAnsi="Times New Roman" w:cs="Times New Roman"/>
          <w:sz w:val="28"/>
          <w:szCs w:val="28"/>
        </w:rPr>
        <w:t xml:space="preserve">При реализации основного мероприятия программы «Обеспечение нужд заказчиков муниципального образования Тимашевский район в области осуществления закупок товаров, работ, услуг» произошло перевыполнение целевых показателей мероприятия: 32 % заключенных договоров у субъектов малого предпринимательства, социально ориентированных некоммерческих организаций (план - не менее 15 %): жалобы на действия уполномоченного органа от общего количества проведенных аукционов– 0,8% (план - не более 3 %). </w:t>
      </w:r>
    </w:p>
    <w:p w:rsidR="00C94649" w:rsidRPr="00F95009" w:rsidRDefault="00C94649" w:rsidP="00C94649">
      <w:pPr>
        <w:spacing w:after="0" w:line="264" w:lineRule="auto"/>
        <w:ind w:firstLine="567"/>
        <w:jc w:val="both"/>
        <w:rPr>
          <w:rFonts w:ascii="Times New Roman" w:hAnsi="Times New Roman" w:cs="Times New Roman"/>
          <w:sz w:val="28"/>
          <w:szCs w:val="28"/>
        </w:rPr>
      </w:pPr>
      <w:r w:rsidRPr="00F95009">
        <w:rPr>
          <w:rFonts w:ascii="Times New Roman" w:hAnsi="Times New Roman" w:cs="Times New Roman"/>
          <w:sz w:val="28"/>
          <w:szCs w:val="28"/>
        </w:rPr>
        <w:t>За 2017 год степень достижения целевых показателей муниципальной программы муниципального образования Тимашевский район «Управление муниципальным имуществом» составила 5,92, степень реализации программы – 0,99. Эффективность использования финансовых средств – 84,1%.</w:t>
      </w:r>
    </w:p>
    <w:p w:rsidR="00C94649" w:rsidRPr="00F95009" w:rsidRDefault="00C94649" w:rsidP="00C94649">
      <w:pPr>
        <w:spacing w:after="0"/>
        <w:ind w:firstLine="734"/>
        <w:jc w:val="both"/>
        <w:rPr>
          <w:rFonts w:ascii="Times New Roman" w:hAnsi="Times New Roman" w:cs="Times New Roman"/>
          <w:sz w:val="28"/>
          <w:szCs w:val="28"/>
        </w:rPr>
      </w:pPr>
      <w:r w:rsidRPr="00F95009">
        <w:rPr>
          <w:rFonts w:ascii="Times New Roman" w:hAnsi="Times New Roman" w:cs="Times New Roman"/>
          <w:sz w:val="28"/>
          <w:szCs w:val="28"/>
        </w:rPr>
        <w:lastRenderedPageBreak/>
        <w:t xml:space="preserve">В ходе реализации основных мероприятий муниципальной программы </w:t>
      </w:r>
      <w:r w:rsidRPr="00F95009">
        <w:rPr>
          <w:rFonts w:ascii="Times New Roman" w:hAnsi="Times New Roman" w:cs="Times New Roman"/>
          <w:b/>
          <w:sz w:val="28"/>
          <w:szCs w:val="28"/>
        </w:rPr>
        <w:t>«Молодежь Тимашевского района</w:t>
      </w:r>
      <w:r w:rsidRPr="00F95009">
        <w:rPr>
          <w:rFonts w:ascii="Times New Roman" w:hAnsi="Times New Roman" w:cs="Times New Roman"/>
          <w:sz w:val="28"/>
          <w:szCs w:val="28"/>
        </w:rPr>
        <w:t xml:space="preserve">» в 2017 году выполнены 13 из 13 целевых показателей. </w:t>
      </w:r>
    </w:p>
    <w:p w:rsidR="00C94649" w:rsidRPr="00F95009" w:rsidRDefault="00C94649" w:rsidP="00C94649">
      <w:pPr>
        <w:tabs>
          <w:tab w:val="left" w:pos="851"/>
          <w:tab w:val="left" w:pos="1134"/>
        </w:tabs>
        <w:autoSpaceDE w:val="0"/>
        <w:autoSpaceDN w:val="0"/>
        <w:adjustRightInd w:val="0"/>
        <w:spacing w:after="0"/>
        <w:ind w:firstLine="709"/>
        <w:jc w:val="both"/>
        <w:rPr>
          <w:rFonts w:ascii="Times New Roman" w:hAnsi="Times New Roman" w:cs="Times New Roman"/>
          <w:sz w:val="28"/>
          <w:szCs w:val="28"/>
        </w:rPr>
      </w:pPr>
      <w:r w:rsidRPr="00F95009">
        <w:rPr>
          <w:rFonts w:ascii="Times New Roman" w:hAnsi="Times New Roman" w:cs="Times New Roman"/>
          <w:sz w:val="28"/>
          <w:szCs w:val="28"/>
        </w:rPr>
        <w:t>При реализации мероприятий программы по обеспечению   деятельности отдела по делам молодежи администрации муниципального образования Тимашевский район и казенного учреждения по делам молодежи в соответствии с бюджетной сметой произошла экономия денежных средств 26 тыс.руб.</w:t>
      </w:r>
    </w:p>
    <w:p w:rsidR="00C94649" w:rsidRPr="00F95009" w:rsidRDefault="00C94649" w:rsidP="00C94649">
      <w:pPr>
        <w:spacing w:after="0" w:line="264" w:lineRule="auto"/>
        <w:ind w:firstLine="567"/>
        <w:jc w:val="both"/>
        <w:rPr>
          <w:rFonts w:ascii="Times New Roman" w:hAnsi="Times New Roman" w:cs="Times New Roman"/>
          <w:sz w:val="28"/>
          <w:szCs w:val="28"/>
        </w:rPr>
      </w:pPr>
      <w:r w:rsidRPr="00F95009">
        <w:rPr>
          <w:rFonts w:ascii="Times New Roman" w:hAnsi="Times New Roman" w:cs="Times New Roman"/>
          <w:sz w:val="28"/>
          <w:szCs w:val="28"/>
        </w:rPr>
        <w:t>За 2017 год степень достижения целевых показателей муниципальной программы «Молодежь Тимашевского района» составила 13, степень реализации программы – 1. Эффективность использования финансовых средств – 100%.</w:t>
      </w:r>
    </w:p>
    <w:p w:rsidR="00C94649" w:rsidRPr="00F95009" w:rsidRDefault="00C94649" w:rsidP="00C94649">
      <w:pPr>
        <w:pStyle w:val="a4"/>
        <w:spacing w:before="0" w:beforeAutospacing="0" w:after="0" w:afterAutospacing="0"/>
        <w:ind w:firstLine="567"/>
        <w:jc w:val="both"/>
        <w:rPr>
          <w:sz w:val="28"/>
          <w:szCs w:val="28"/>
        </w:rPr>
      </w:pPr>
      <w:r w:rsidRPr="00F95009">
        <w:rPr>
          <w:sz w:val="28"/>
          <w:szCs w:val="28"/>
        </w:rPr>
        <w:t>За 2017 год достигнута высокая эффективность реализации программных мероприятий – 100%.</w:t>
      </w:r>
    </w:p>
    <w:p w:rsidR="00C94649" w:rsidRPr="00F95009" w:rsidRDefault="00C94649" w:rsidP="00C94649">
      <w:pPr>
        <w:spacing w:after="0" w:line="264" w:lineRule="auto"/>
        <w:ind w:firstLine="567"/>
        <w:jc w:val="both"/>
        <w:rPr>
          <w:rFonts w:ascii="Times New Roman" w:hAnsi="Times New Roman" w:cs="Times New Roman"/>
          <w:sz w:val="28"/>
          <w:szCs w:val="28"/>
        </w:rPr>
      </w:pPr>
      <w:r w:rsidRPr="00F95009">
        <w:rPr>
          <w:rFonts w:ascii="Times New Roman" w:hAnsi="Times New Roman" w:cs="Times New Roman"/>
          <w:sz w:val="28"/>
          <w:szCs w:val="28"/>
        </w:rPr>
        <w:t xml:space="preserve">В рамках </w:t>
      </w:r>
      <w:r w:rsidRPr="00F95009">
        <w:rPr>
          <w:rFonts w:ascii="Times New Roman" w:eastAsia="Calibri" w:hAnsi="Times New Roman" w:cs="Times New Roman"/>
          <w:sz w:val="28"/>
          <w:szCs w:val="28"/>
        </w:rPr>
        <w:t xml:space="preserve">реализации </w:t>
      </w:r>
      <w:r w:rsidRPr="00F95009">
        <w:rPr>
          <w:rFonts w:ascii="Times New Roman" w:hAnsi="Times New Roman" w:cs="Times New Roman"/>
          <w:sz w:val="28"/>
          <w:szCs w:val="28"/>
        </w:rPr>
        <w:t xml:space="preserve">мероприятий </w:t>
      </w:r>
      <w:r w:rsidRPr="00F95009">
        <w:rPr>
          <w:rFonts w:ascii="Times New Roman" w:eastAsia="Calibri" w:hAnsi="Times New Roman" w:cs="Times New Roman"/>
          <w:sz w:val="28"/>
          <w:szCs w:val="28"/>
        </w:rPr>
        <w:t xml:space="preserve">муниципальной программы </w:t>
      </w:r>
      <w:r w:rsidRPr="00F95009">
        <w:rPr>
          <w:rFonts w:ascii="Times New Roman" w:eastAsia="Calibri" w:hAnsi="Times New Roman" w:cs="Times New Roman"/>
          <w:b/>
          <w:sz w:val="28"/>
          <w:szCs w:val="28"/>
        </w:rPr>
        <w:t>«Развитие здравоохранения»</w:t>
      </w:r>
      <w:r w:rsidRPr="00F95009">
        <w:rPr>
          <w:rFonts w:ascii="Times New Roman" w:hAnsi="Times New Roman" w:cs="Times New Roman"/>
          <w:b/>
          <w:sz w:val="28"/>
          <w:szCs w:val="28"/>
        </w:rPr>
        <w:t xml:space="preserve"> </w:t>
      </w:r>
      <w:r w:rsidRPr="00F95009">
        <w:rPr>
          <w:rFonts w:ascii="Times New Roman" w:hAnsi="Times New Roman" w:cs="Times New Roman"/>
          <w:sz w:val="28"/>
          <w:szCs w:val="28"/>
        </w:rPr>
        <w:t>средства направлены:</w:t>
      </w:r>
    </w:p>
    <w:p w:rsidR="00C94649" w:rsidRPr="00F95009" w:rsidRDefault="00C94649" w:rsidP="00C94649">
      <w:pPr>
        <w:spacing w:after="0" w:line="264" w:lineRule="auto"/>
        <w:ind w:firstLine="567"/>
        <w:jc w:val="both"/>
        <w:rPr>
          <w:rFonts w:ascii="Times New Roman" w:hAnsi="Times New Roman" w:cs="Times New Roman"/>
          <w:sz w:val="28"/>
          <w:szCs w:val="28"/>
        </w:rPr>
      </w:pPr>
      <w:r w:rsidRPr="00F95009">
        <w:rPr>
          <w:rFonts w:ascii="Times New Roman" w:hAnsi="Times New Roman" w:cs="Times New Roman"/>
          <w:sz w:val="28"/>
          <w:szCs w:val="28"/>
        </w:rPr>
        <w:t xml:space="preserve">- на </w:t>
      </w:r>
      <w:r w:rsidRPr="00F95009">
        <w:rPr>
          <w:rFonts w:ascii="Times New Roman" w:eastAsia="Calibri" w:hAnsi="Times New Roman" w:cs="Times New Roman"/>
          <w:sz w:val="28"/>
          <w:szCs w:val="28"/>
        </w:rPr>
        <w:t>осуществление сохраняемых государственных полномочий по предоставлению мер социальной поддержки отдельным группам населения в обеспечении лекарственными средствами и изделиями медицинского назначения</w:t>
      </w:r>
      <w:r w:rsidRPr="00F95009">
        <w:rPr>
          <w:rFonts w:ascii="Times New Roman" w:hAnsi="Times New Roman" w:cs="Times New Roman"/>
          <w:sz w:val="28"/>
          <w:szCs w:val="28"/>
        </w:rPr>
        <w:t xml:space="preserve">: </w:t>
      </w:r>
      <w:r w:rsidRPr="00F95009">
        <w:rPr>
          <w:rFonts w:ascii="Times New Roman" w:eastAsia="Calibri" w:hAnsi="Times New Roman" w:cs="Times New Roman"/>
          <w:sz w:val="28"/>
          <w:szCs w:val="28"/>
        </w:rPr>
        <w:t>льготные лекарственные средства получили 1691 человек (запланировано - 2600). Снижение охвата произошло в связи с коррекцией схем лечения пациентов (по рекомендациям краевых специалистов) и назначений более д</w:t>
      </w:r>
      <w:r w:rsidRPr="00F95009">
        <w:rPr>
          <w:rFonts w:ascii="Times New Roman" w:hAnsi="Times New Roman" w:cs="Times New Roman"/>
          <w:sz w:val="28"/>
          <w:szCs w:val="28"/>
        </w:rPr>
        <w:t>орогих лекарственных препаратов;</w:t>
      </w:r>
    </w:p>
    <w:p w:rsidR="00C94649" w:rsidRPr="00F95009" w:rsidRDefault="00C94649" w:rsidP="00C94649">
      <w:pPr>
        <w:spacing w:after="0"/>
        <w:ind w:firstLine="567"/>
        <w:jc w:val="both"/>
        <w:rPr>
          <w:rFonts w:ascii="Times New Roman" w:hAnsi="Times New Roman" w:cs="Times New Roman"/>
          <w:sz w:val="28"/>
          <w:szCs w:val="28"/>
        </w:rPr>
      </w:pPr>
      <w:r w:rsidRPr="00F95009">
        <w:rPr>
          <w:rFonts w:ascii="Times New Roman" w:hAnsi="Times New Roman" w:cs="Times New Roman"/>
          <w:sz w:val="28"/>
          <w:szCs w:val="28"/>
        </w:rPr>
        <w:t xml:space="preserve">- </w:t>
      </w:r>
      <w:r w:rsidRPr="00F95009">
        <w:rPr>
          <w:rFonts w:ascii="Times New Roman" w:eastAsia="Calibri" w:hAnsi="Times New Roman" w:cs="Times New Roman"/>
          <w:sz w:val="28"/>
          <w:szCs w:val="28"/>
        </w:rPr>
        <w:t>на осуществление отдельных государственных полномочий</w:t>
      </w:r>
      <w:r w:rsidRPr="00F95009">
        <w:rPr>
          <w:rFonts w:ascii="Times New Roman" w:hAnsi="Times New Roman" w:cs="Times New Roman"/>
          <w:sz w:val="28"/>
          <w:szCs w:val="28"/>
        </w:rPr>
        <w:t xml:space="preserve"> по изготовлению и ремонту</w:t>
      </w:r>
      <w:r w:rsidRPr="00F95009">
        <w:rPr>
          <w:rFonts w:ascii="Times New Roman" w:eastAsia="Calibri" w:hAnsi="Times New Roman" w:cs="Times New Roman"/>
          <w:sz w:val="28"/>
          <w:szCs w:val="28"/>
        </w:rPr>
        <w:t xml:space="preserve"> зубных протезов</w:t>
      </w:r>
      <w:r w:rsidRPr="00F95009">
        <w:rPr>
          <w:rFonts w:ascii="Times New Roman" w:hAnsi="Times New Roman" w:cs="Times New Roman"/>
          <w:sz w:val="28"/>
          <w:szCs w:val="28"/>
        </w:rPr>
        <w:t xml:space="preserve"> отдельным категориям граждан. </w:t>
      </w:r>
      <w:r w:rsidRPr="00F95009">
        <w:rPr>
          <w:rFonts w:ascii="Times New Roman" w:eastAsia="Calibri" w:hAnsi="Times New Roman" w:cs="Times New Roman"/>
          <w:sz w:val="28"/>
          <w:szCs w:val="28"/>
        </w:rPr>
        <w:t>За 2017 год численность лиц</w:t>
      </w:r>
      <w:r>
        <w:rPr>
          <w:rFonts w:ascii="Times New Roman" w:eastAsia="Calibri" w:hAnsi="Times New Roman" w:cs="Times New Roman"/>
          <w:sz w:val="28"/>
          <w:szCs w:val="28"/>
        </w:rPr>
        <w:t>,</w:t>
      </w:r>
      <w:r w:rsidRPr="00F95009">
        <w:rPr>
          <w:rFonts w:ascii="Times New Roman" w:eastAsia="Calibri" w:hAnsi="Times New Roman" w:cs="Times New Roman"/>
          <w:sz w:val="28"/>
          <w:szCs w:val="28"/>
        </w:rPr>
        <w:t xml:space="preserve"> получивших услуги по льготному зубопротезированию составила 335 человек. Полученные средства краевого бюджета в сумме 3787 тыс. рублей израсходованы на оплату труда и начисления на выплаты по оплате труда, коммунальные услуги, медикаменты, питание и пр.</w:t>
      </w:r>
    </w:p>
    <w:p w:rsidR="00C94649" w:rsidRPr="00F95009" w:rsidRDefault="00C94649" w:rsidP="00C94649">
      <w:pPr>
        <w:spacing w:after="0" w:line="240" w:lineRule="auto"/>
        <w:ind w:firstLine="567"/>
        <w:jc w:val="both"/>
        <w:rPr>
          <w:rFonts w:ascii="Times New Roman" w:eastAsia="Calibri" w:hAnsi="Times New Roman" w:cs="Times New Roman"/>
          <w:sz w:val="28"/>
          <w:szCs w:val="28"/>
        </w:rPr>
      </w:pPr>
      <w:r w:rsidRPr="00F95009">
        <w:rPr>
          <w:rFonts w:ascii="Times New Roman" w:hAnsi="Times New Roman" w:cs="Times New Roman"/>
          <w:sz w:val="28"/>
          <w:szCs w:val="28"/>
        </w:rPr>
        <w:t>- предоставление</w:t>
      </w:r>
      <w:r w:rsidRPr="00F95009">
        <w:rPr>
          <w:rFonts w:ascii="Times New Roman" w:eastAsia="Calibri" w:hAnsi="Times New Roman" w:cs="Times New Roman"/>
          <w:sz w:val="28"/>
          <w:szCs w:val="28"/>
        </w:rPr>
        <w:t xml:space="preserve"> дополнительной денежной компенсации на усиленное питание доноров, безвозмездно сдавших кровь и (или) ее компоненты.</w:t>
      </w:r>
      <w:r w:rsidRPr="00F95009">
        <w:rPr>
          <w:rFonts w:ascii="Times New Roman" w:hAnsi="Times New Roman" w:cs="Times New Roman"/>
          <w:sz w:val="28"/>
          <w:szCs w:val="28"/>
        </w:rPr>
        <w:t xml:space="preserve"> </w:t>
      </w:r>
      <w:r w:rsidRPr="00F95009">
        <w:rPr>
          <w:rFonts w:ascii="Times New Roman" w:eastAsia="Calibri" w:hAnsi="Times New Roman" w:cs="Times New Roman"/>
          <w:sz w:val="28"/>
          <w:szCs w:val="28"/>
        </w:rPr>
        <w:t xml:space="preserve">Число лиц получивших денежную компенсацию за 2017 год составило </w:t>
      </w:r>
      <w:r w:rsidRPr="00F95009">
        <w:rPr>
          <w:rFonts w:ascii="Times New Roman" w:eastAsia="Calibri" w:hAnsi="Times New Roman" w:cs="Times New Roman"/>
          <w:sz w:val="28"/>
          <w:szCs w:val="28"/>
        </w:rPr>
        <w:softHyphen/>
      </w:r>
      <w:r w:rsidRPr="00F95009">
        <w:rPr>
          <w:rFonts w:ascii="Times New Roman" w:eastAsia="Calibri" w:hAnsi="Times New Roman" w:cs="Times New Roman"/>
          <w:sz w:val="28"/>
          <w:szCs w:val="28"/>
        </w:rPr>
        <w:softHyphen/>
      </w:r>
      <w:r w:rsidRPr="00F95009">
        <w:rPr>
          <w:rFonts w:ascii="Times New Roman" w:eastAsia="Calibri" w:hAnsi="Times New Roman" w:cs="Times New Roman"/>
          <w:sz w:val="28"/>
          <w:szCs w:val="28"/>
        </w:rPr>
        <w:softHyphen/>
      </w:r>
      <w:r w:rsidRPr="00F95009">
        <w:rPr>
          <w:rFonts w:ascii="Times New Roman" w:eastAsia="Calibri" w:hAnsi="Times New Roman" w:cs="Times New Roman"/>
          <w:sz w:val="28"/>
          <w:szCs w:val="28"/>
        </w:rPr>
        <w:softHyphen/>
        <w:t>914 человек.</w:t>
      </w:r>
    </w:p>
    <w:p w:rsidR="00C94649" w:rsidRPr="00F95009" w:rsidRDefault="00C94649" w:rsidP="00C94649">
      <w:pPr>
        <w:spacing w:after="0" w:line="240" w:lineRule="auto"/>
        <w:ind w:firstLine="567"/>
        <w:jc w:val="both"/>
        <w:rPr>
          <w:rFonts w:ascii="Times New Roman" w:eastAsia="Calibri" w:hAnsi="Times New Roman" w:cs="Times New Roman"/>
          <w:sz w:val="28"/>
          <w:szCs w:val="28"/>
        </w:rPr>
      </w:pPr>
      <w:r w:rsidRPr="00F95009">
        <w:rPr>
          <w:rFonts w:ascii="Times New Roman" w:hAnsi="Times New Roman" w:cs="Times New Roman"/>
          <w:sz w:val="28"/>
          <w:szCs w:val="28"/>
        </w:rPr>
        <w:t xml:space="preserve">- </w:t>
      </w:r>
      <w:r w:rsidRPr="00F95009">
        <w:rPr>
          <w:rFonts w:ascii="Times New Roman" w:eastAsia="Calibri" w:hAnsi="Times New Roman" w:cs="Times New Roman"/>
          <w:sz w:val="28"/>
          <w:szCs w:val="28"/>
        </w:rPr>
        <w:t>на реализацию мероприятий по профилактике терроризма.</w:t>
      </w:r>
    </w:p>
    <w:p w:rsidR="00C94649" w:rsidRPr="00F95009" w:rsidRDefault="00C94649" w:rsidP="00C94649">
      <w:pPr>
        <w:spacing w:after="0"/>
        <w:ind w:firstLine="567"/>
        <w:jc w:val="both"/>
        <w:rPr>
          <w:rFonts w:ascii="Times New Roman" w:eastAsia="Calibri" w:hAnsi="Times New Roman" w:cs="Times New Roman"/>
          <w:sz w:val="28"/>
          <w:szCs w:val="28"/>
        </w:rPr>
      </w:pPr>
      <w:r w:rsidRPr="00F95009">
        <w:rPr>
          <w:rFonts w:ascii="Times New Roman" w:eastAsia="Calibri" w:hAnsi="Times New Roman" w:cs="Times New Roman"/>
          <w:sz w:val="28"/>
          <w:szCs w:val="28"/>
        </w:rPr>
        <w:t>За 12 месяцев 2017 года выделено и освоено 500 тыс. рублей, средства израсходованы на установку камер видеонаблюдения и на установку ограждения территории МБУЗ «Тимашевская ЦРБ»;</w:t>
      </w:r>
    </w:p>
    <w:p w:rsidR="00C94649" w:rsidRPr="00F95009" w:rsidRDefault="00C94649" w:rsidP="00C94649">
      <w:pPr>
        <w:spacing w:after="0" w:line="240" w:lineRule="auto"/>
        <w:ind w:firstLine="567"/>
        <w:jc w:val="both"/>
        <w:rPr>
          <w:rFonts w:ascii="Times New Roman" w:eastAsia="Calibri" w:hAnsi="Times New Roman" w:cs="Times New Roman"/>
          <w:sz w:val="28"/>
          <w:szCs w:val="28"/>
        </w:rPr>
      </w:pPr>
      <w:r w:rsidRPr="00F95009">
        <w:rPr>
          <w:rFonts w:ascii="Times New Roman" w:hAnsi="Times New Roman" w:cs="Times New Roman"/>
          <w:sz w:val="28"/>
          <w:szCs w:val="28"/>
        </w:rPr>
        <w:t xml:space="preserve">- </w:t>
      </w:r>
      <w:r w:rsidRPr="00F95009">
        <w:rPr>
          <w:rFonts w:ascii="Times New Roman" w:eastAsia="Calibri" w:hAnsi="Times New Roman" w:cs="Times New Roman"/>
          <w:sz w:val="28"/>
          <w:szCs w:val="28"/>
        </w:rPr>
        <w:t>на приобретение иммунологических препаратов для проведения профилактических прививок по эпидемическим показаниям.</w:t>
      </w:r>
      <w:r w:rsidRPr="00F95009">
        <w:rPr>
          <w:rFonts w:ascii="Times New Roman" w:hAnsi="Times New Roman" w:cs="Times New Roman"/>
          <w:sz w:val="28"/>
          <w:szCs w:val="28"/>
        </w:rPr>
        <w:t xml:space="preserve"> </w:t>
      </w:r>
      <w:r w:rsidRPr="00F95009">
        <w:rPr>
          <w:rFonts w:ascii="Times New Roman" w:eastAsia="Calibri" w:hAnsi="Times New Roman" w:cs="Times New Roman"/>
          <w:sz w:val="28"/>
          <w:szCs w:val="28"/>
        </w:rPr>
        <w:t>В 2017 году было выделено и освоено 200 тыс. руб. на приобретение противогриппозной вакцины. Был привит 1131 человек.</w:t>
      </w:r>
    </w:p>
    <w:p w:rsidR="00C94649" w:rsidRPr="00F95009" w:rsidRDefault="00C94649" w:rsidP="00C94649">
      <w:pPr>
        <w:spacing w:after="0" w:line="264" w:lineRule="auto"/>
        <w:ind w:firstLine="567"/>
        <w:jc w:val="both"/>
        <w:rPr>
          <w:rFonts w:ascii="Times New Roman" w:hAnsi="Times New Roman" w:cs="Times New Roman"/>
          <w:sz w:val="28"/>
          <w:szCs w:val="28"/>
        </w:rPr>
      </w:pPr>
      <w:r w:rsidRPr="00F95009">
        <w:rPr>
          <w:rFonts w:ascii="Times New Roman" w:eastAsia="Calibri" w:hAnsi="Times New Roman" w:cs="Times New Roman"/>
          <w:sz w:val="28"/>
          <w:szCs w:val="28"/>
        </w:rPr>
        <w:t xml:space="preserve">Достигнуты плановые значения 9 из 10 целевых показателей. </w:t>
      </w:r>
      <w:r w:rsidRPr="00F95009">
        <w:rPr>
          <w:rFonts w:ascii="Times New Roman" w:hAnsi="Times New Roman" w:cs="Times New Roman"/>
          <w:sz w:val="28"/>
          <w:szCs w:val="28"/>
        </w:rPr>
        <w:t xml:space="preserve">За 2017 год степень достижения планового целевого показателя муниципальной программы </w:t>
      </w:r>
      <w:r w:rsidRPr="00F95009">
        <w:rPr>
          <w:rFonts w:ascii="Times New Roman" w:eastAsia="Calibri" w:hAnsi="Times New Roman" w:cs="Times New Roman"/>
          <w:sz w:val="28"/>
          <w:szCs w:val="28"/>
        </w:rPr>
        <w:lastRenderedPageBreak/>
        <w:t>«Развитие здравоохранения»</w:t>
      </w:r>
      <w:r w:rsidRPr="00F95009">
        <w:rPr>
          <w:rFonts w:ascii="Times New Roman" w:hAnsi="Times New Roman" w:cs="Times New Roman"/>
          <w:b/>
          <w:sz w:val="28"/>
          <w:szCs w:val="28"/>
        </w:rPr>
        <w:t xml:space="preserve"> </w:t>
      </w:r>
      <w:r w:rsidRPr="00F95009">
        <w:rPr>
          <w:rFonts w:ascii="Times New Roman" w:hAnsi="Times New Roman" w:cs="Times New Roman"/>
          <w:sz w:val="28"/>
          <w:szCs w:val="28"/>
        </w:rPr>
        <w:t>в целом составила 9,65, эффективность реализации программы – 0,89. Эффективность использования финансовых средств – 96,5%.</w:t>
      </w:r>
    </w:p>
    <w:p w:rsidR="00C94649" w:rsidRPr="00F95009" w:rsidRDefault="00C94649" w:rsidP="00C94649">
      <w:pPr>
        <w:spacing w:after="0" w:line="264" w:lineRule="auto"/>
        <w:ind w:firstLine="567"/>
        <w:jc w:val="both"/>
        <w:rPr>
          <w:rFonts w:ascii="Times New Roman" w:eastAsia="Calibri" w:hAnsi="Times New Roman" w:cs="Times New Roman"/>
          <w:sz w:val="28"/>
          <w:szCs w:val="28"/>
        </w:rPr>
      </w:pPr>
      <w:r w:rsidRPr="00F95009">
        <w:rPr>
          <w:rFonts w:ascii="Times New Roman" w:hAnsi="Times New Roman" w:cs="Times New Roman"/>
          <w:sz w:val="28"/>
          <w:szCs w:val="28"/>
        </w:rPr>
        <w:t xml:space="preserve">По программе </w:t>
      </w:r>
      <w:r w:rsidRPr="00F95009">
        <w:rPr>
          <w:rFonts w:ascii="Times New Roman" w:hAnsi="Times New Roman" w:cs="Times New Roman"/>
          <w:b/>
          <w:sz w:val="28"/>
          <w:szCs w:val="28"/>
        </w:rPr>
        <w:t>«Социальная поддержка граждан Тимашевского района»</w:t>
      </w:r>
      <w:r w:rsidRPr="00F95009">
        <w:rPr>
          <w:rFonts w:ascii="Times New Roman" w:hAnsi="Times New Roman" w:cs="Times New Roman"/>
          <w:sz w:val="28"/>
          <w:szCs w:val="28"/>
        </w:rPr>
        <w:t xml:space="preserve"> муниципальную поддержку получили 10 граждан, оказавшихся в трудной жизненной ситуации, 11 некоммерческих организаций, осуществлены ежемесячные денежные выплаты 35 пенсионерам муниципальной службы, ежемесячные денежные выплаты 5 Почетным гражданам Тимашевского района, выплаты ежемесячного вознаграждения 1 патронатному воспитателю, 82 приемным родителям, ежемесячные денежные выплаты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 (410 чел), направлены на организацию отдыха оздоровления и занятости 150 детей-сирот и детей, оставшихся без попечения родителей  организацию и осуществление деятельности по опеке и попечительству в отношении 8 несовершеннолетних.</w:t>
      </w:r>
      <w:r w:rsidRPr="00F95009">
        <w:rPr>
          <w:rFonts w:ascii="Times New Roman" w:eastAsia="Calibri" w:hAnsi="Times New Roman" w:cs="Times New Roman"/>
          <w:sz w:val="28"/>
          <w:szCs w:val="28"/>
        </w:rPr>
        <w:t xml:space="preserve"> </w:t>
      </w:r>
    </w:p>
    <w:p w:rsidR="00C94649" w:rsidRPr="00F95009" w:rsidRDefault="00C94649" w:rsidP="00C94649">
      <w:pPr>
        <w:spacing w:after="0"/>
        <w:jc w:val="both"/>
        <w:rPr>
          <w:rFonts w:ascii="Times New Roman" w:eastAsia="Times New Roman" w:hAnsi="Times New Roman" w:cs="Times New Roman"/>
          <w:sz w:val="28"/>
          <w:szCs w:val="28"/>
          <w:lang w:eastAsia="ru-RU"/>
        </w:rPr>
      </w:pPr>
      <w:r w:rsidRPr="00F95009">
        <w:rPr>
          <w:rFonts w:ascii="Times New Roman" w:eastAsia="Times New Roman" w:hAnsi="Times New Roman" w:cs="Times New Roman"/>
          <w:sz w:val="28"/>
          <w:szCs w:val="28"/>
          <w:lang w:eastAsia="ru-RU"/>
        </w:rPr>
        <w:t xml:space="preserve"> При расходовании краевых средств сложилась экономия денежных средств по мероприятиям: «выплата ежемесячного вознаграждения патронатному воспитателю» - 1969 тыс.рублей, «денежные выплаты на содержание детей – сирот и детей, оставшихся без попечения родителей, находящиеся под опекой» - 2564,9 тыс.рублей.</w:t>
      </w:r>
    </w:p>
    <w:p w:rsidR="00C94649" w:rsidRPr="00F95009" w:rsidRDefault="00C94649" w:rsidP="00C94649">
      <w:pPr>
        <w:spacing w:after="0" w:line="264" w:lineRule="auto"/>
        <w:ind w:firstLine="567"/>
        <w:jc w:val="both"/>
        <w:rPr>
          <w:rFonts w:ascii="Times New Roman" w:hAnsi="Times New Roman" w:cs="Times New Roman"/>
          <w:sz w:val="28"/>
          <w:szCs w:val="28"/>
        </w:rPr>
      </w:pPr>
      <w:r w:rsidRPr="00F95009">
        <w:rPr>
          <w:rFonts w:ascii="Times New Roman" w:eastAsia="Calibri" w:hAnsi="Times New Roman" w:cs="Times New Roman"/>
          <w:sz w:val="28"/>
          <w:szCs w:val="28"/>
        </w:rPr>
        <w:t xml:space="preserve">Достигнуты плановые значения 22 из 22 целевых показателей. </w:t>
      </w:r>
      <w:r w:rsidRPr="00F95009">
        <w:rPr>
          <w:rFonts w:ascii="Times New Roman" w:hAnsi="Times New Roman" w:cs="Times New Roman"/>
          <w:sz w:val="28"/>
          <w:szCs w:val="28"/>
        </w:rPr>
        <w:t xml:space="preserve">За 2017 </w:t>
      </w:r>
      <w:r>
        <w:rPr>
          <w:rFonts w:ascii="Times New Roman" w:hAnsi="Times New Roman" w:cs="Times New Roman"/>
          <w:sz w:val="28"/>
          <w:szCs w:val="28"/>
        </w:rPr>
        <w:t>год степень достижения плановых целевых показателей</w:t>
      </w:r>
      <w:r w:rsidRPr="00F95009">
        <w:rPr>
          <w:rFonts w:ascii="Times New Roman" w:hAnsi="Times New Roman" w:cs="Times New Roman"/>
          <w:sz w:val="28"/>
          <w:szCs w:val="28"/>
        </w:rPr>
        <w:t xml:space="preserve"> муниципальной программы </w:t>
      </w:r>
      <w:r w:rsidRPr="007E1FE9">
        <w:rPr>
          <w:rFonts w:ascii="Times New Roman" w:hAnsi="Times New Roman" w:cs="Times New Roman"/>
          <w:sz w:val="28"/>
          <w:szCs w:val="28"/>
        </w:rPr>
        <w:t>«Социальная поддержка граждан Тимашевского района» в</w:t>
      </w:r>
      <w:r w:rsidRPr="00F95009">
        <w:rPr>
          <w:rFonts w:ascii="Times New Roman" w:hAnsi="Times New Roman" w:cs="Times New Roman"/>
          <w:sz w:val="28"/>
          <w:szCs w:val="28"/>
        </w:rPr>
        <w:t xml:space="preserve"> целом составила 22, эффективность реализации программы – 1. Эффективность использования финансовых средств – 96,13%.</w:t>
      </w:r>
    </w:p>
    <w:p w:rsidR="00C94649" w:rsidRPr="00F95009" w:rsidRDefault="00C94649" w:rsidP="00C94649">
      <w:pPr>
        <w:spacing w:after="0" w:line="264" w:lineRule="auto"/>
        <w:ind w:firstLine="567"/>
        <w:jc w:val="both"/>
        <w:rPr>
          <w:rFonts w:ascii="Times New Roman" w:eastAsia="Calibri" w:hAnsi="Times New Roman" w:cs="Times New Roman"/>
          <w:sz w:val="28"/>
          <w:szCs w:val="28"/>
        </w:rPr>
      </w:pPr>
      <w:r w:rsidRPr="00F95009">
        <w:rPr>
          <w:rFonts w:ascii="Times New Roman" w:hAnsi="Times New Roman" w:cs="Times New Roman"/>
          <w:sz w:val="28"/>
          <w:szCs w:val="28"/>
        </w:rPr>
        <w:t xml:space="preserve">В ходе реализации муниципальной программы </w:t>
      </w:r>
      <w:r w:rsidRPr="00F95009">
        <w:rPr>
          <w:rFonts w:ascii="Times New Roman" w:hAnsi="Times New Roman" w:cs="Times New Roman"/>
          <w:b/>
          <w:sz w:val="28"/>
          <w:szCs w:val="28"/>
        </w:rPr>
        <w:t xml:space="preserve">«Архитектура, строительство и дорожное хозяйство» на 2015-2018 годы  </w:t>
      </w:r>
      <w:r w:rsidRPr="00F95009">
        <w:rPr>
          <w:rFonts w:ascii="Times New Roman" w:hAnsi="Times New Roman" w:cs="Times New Roman"/>
          <w:sz w:val="28"/>
          <w:szCs w:val="28"/>
        </w:rPr>
        <w:t>осуществлен</w:t>
      </w:r>
      <w:r w:rsidRPr="00F95009">
        <w:rPr>
          <w:rFonts w:ascii="Times New Roman" w:hAnsi="Times New Roman" w:cs="Times New Roman"/>
          <w:color w:val="000000"/>
          <w:sz w:val="28"/>
          <w:szCs w:val="28"/>
        </w:rPr>
        <w:t xml:space="preserve"> строительный контроль 3 объектов, </w:t>
      </w:r>
      <w:r w:rsidRPr="00F95009">
        <w:rPr>
          <w:rFonts w:ascii="Times New Roman" w:hAnsi="Times New Roman" w:cs="Times New Roman"/>
          <w:sz w:val="28"/>
          <w:szCs w:val="28"/>
        </w:rPr>
        <w:t xml:space="preserve">оформлены документы, необходимые для получения разрешения на ввод в эксплуатацию 2 объектов, </w:t>
      </w:r>
      <w:r w:rsidRPr="00F95009">
        <w:rPr>
          <w:rFonts w:ascii="Times New Roman" w:hAnsi="Times New Roman" w:cs="Times New Roman"/>
          <w:color w:val="000000"/>
          <w:sz w:val="28"/>
          <w:szCs w:val="28"/>
        </w:rPr>
        <w:t xml:space="preserve">проверено сметных расчетов на капитальный ремонт на сумму 82,7 млн. руб., проверка сметных расчетов на новое строительство, </w:t>
      </w:r>
      <w:r w:rsidRPr="00F95009">
        <w:rPr>
          <w:rFonts w:ascii="Times New Roman" w:hAnsi="Times New Roman" w:cs="Times New Roman"/>
          <w:sz w:val="28"/>
          <w:szCs w:val="28"/>
        </w:rPr>
        <w:t>проверка достоверности проектно-сметной документации по муниципальным объектам, планируемым к строительству и капитальному ремонту в 2018 году,</w:t>
      </w:r>
      <w:r w:rsidRPr="00F95009">
        <w:rPr>
          <w:rFonts w:ascii="Times New Roman" w:hAnsi="Times New Roman" w:cs="Times New Roman"/>
          <w:color w:val="000000"/>
          <w:sz w:val="28"/>
          <w:szCs w:val="28"/>
        </w:rPr>
        <w:t xml:space="preserve"> </w:t>
      </w:r>
      <w:r w:rsidRPr="00F95009">
        <w:rPr>
          <w:rFonts w:ascii="Times New Roman" w:hAnsi="Times New Roman" w:cs="Times New Roman"/>
          <w:sz w:val="28"/>
          <w:szCs w:val="28"/>
        </w:rPr>
        <w:t>отремонтировано 1,7 км дорог.</w:t>
      </w:r>
      <w:r w:rsidRPr="00F95009">
        <w:rPr>
          <w:rFonts w:ascii="Times New Roman" w:eastAsia="Calibri" w:hAnsi="Times New Roman" w:cs="Times New Roman"/>
          <w:sz w:val="28"/>
          <w:szCs w:val="28"/>
        </w:rPr>
        <w:t xml:space="preserve"> </w:t>
      </w:r>
    </w:p>
    <w:p w:rsidR="00C94649" w:rsidRPr="005A1B14" w:rsidRDefault="00C94649" w:rsidP="00C94649">
      <w:pPr>
        <w:spacing w:after="0" w:line="264" w:lineRule="auto"/>
        <w:ind w:firstLine="567"/>
        <w:jc w:val="both"/>
        <w:rPr>
          <w:rFonts w:ascii="Times New Roman" w:eastAsia="Calibri" w:hAnsi="Times New Roman" w:cs="Times New Roman"/>
          <w:sz w:val="28"/>
          <w:szCs w:val="28"/>
        </w:rPr>
      </w:pPr>
      <w:r w:rsidRPr="005A1B14">
        <w:rPr>
          <w:rFonts w:ascii="Times New Roman" w:eastAsia="Calibri" w:hAnsi="Times New Roman" w:cs="Times New Roman"/>
          <w:sz w:val="28"/>
          <w:szCs w:val="28"/>
        </w:rPr>
        <w:t>Реализация мероприятия подпрограммы «Капитальный ремонт и ремонт автомобильных дорог местного значения вне границ населенных пунктов муниципального образования Тимашевский район на 2015-2018 годы» по ремонту дорог выполнена, исходя из суммы фактически поступивших средств дорожного муниципального фонда</w:t>
      </w:r>
    </w:p>
    <w:p w:rsidR="00C94649" w:rsidRPr="005A1B14" w:rsidRDefault="00C94649" w:rsidP="00C94649">
      <w:pPr>
        <w:spacing w:after="0" w:line="264" w:lineRule="auto"/>
        <w:ind w:firstLine="567"/>
        <w:jc w:val="both"/>
        <w:rPr>
          <w:rFonts w:ascii="Times New Roman" w:eastAsia="Calibri" w:hAnsi="Times New Roman" w:cs="Times New Roman"/>
          <w:sz w:val="28"/>
          <w:szCs w:val="28"/>
        </w:rPr>
      </w:pPr>
      <w:r w:rsidRPr="005A1B14">
        <w:rPr>
          <w:rFonts w:ascii="Times New Roman" w:eastAsia="Calibri" w:hAnsi="Times New Roman" w:cs="Times New Roman"/>
          <w:sz w:val="28"/>
          <w:szCs w:val="28"/>
        </w:rPr>
        <w:t xml:space="preserve">В рамках подпрограммы «Повышение безопасности дорожного движения в МО Тимашевский район» приобретены 20 карт маршрутов и 20 свидетельств маршрутов, разработана схема организации дорожного движения на 9,94 км </w:t>
      </w:r>
      <w:r w:rsidRPr="005A1B14">
        <w:rPr>
          <w:rFonts w:ascii="Times New Roman" w:eastAsia="Calibri" w:hAnsi="Times New Roman" w:cs="Times New Roman"/>
          <w:sz w:val="28"/>
          <w:szCs w:val="28"/>
        </w:rPr>
        <w:lastRenderedPageBreak/>
        <w:t xml:space="preserve">дорог, проведены 4 профилактические операции «Автобус», агитационная работа по соблюдению правил дорожного движения с 15 тыс.учеников.   </w:t>
      </w:r>
    </w:p>
    <w:p w:rsidR="00C94649" w:rsidRPr="005A1B14" w:rsidRDefault="00C94649" w:rsidP="00C94649">
      <w:pPr>
        <w:spacing w:after="0" w:line="264" w:lineRule="auto"/>
        <w:ind w:firstLine="567"/>
        <w:jc w:val="both"/>
        <w:rPr>
          <w:rFonts w:ascii="Times New Roman" w:eastAsia="Calibri" w:hAnsi="Times New Roman" w:cs="Times New Roman"/>
          <w:sz w:val="28"/>
          <w:szCs w:val="28"/>
        </w:rPr>
      </w:pPr>
      <w:r w:rsidRPr="00F95009">
        <w:rPr>
          <w:rFonts w:ascii="Times New Roman" w:eastAsia="Calibri" w:hAnsi="Times New Roman" w:cs="Times New Roman"/>
          <w:sz w:val="28"/>
          <w:szCs w:val="28"/>
        </w:rPr>
        <w:t xml:space="preserve">Достигнуты плановые значения 12 из 14 целевых показателей. </w:t>
      </w:r>
      <w:r w:rsidRPr="005A1B14">
        <w:rPr>
          <w:rFonts w:ascii="Times New Roman" w:eastAsia="Calibri" w:hAnsi="Times New Roman" w:cs="Times New Roman"/>
          <w:sz w:val="28"/>
          <w:szCs w:val="28"/>
        </w:rPr>
        <w:t>За 2017 год степень достижения плановых целевых показателей муниципальной программы «Архитектура, строительство и дорожное хозяйство» в целом составила 12,51, эффективность реализации программы – 0,96. Эффективность использования финансовых средств – 96,2%.</w:t>
      </w:r>
    </w:p>
    <w:p w:rsidR="00C94649" w:rsidRPr="005A1B14" w:rsidRDefault="00C94649" w:rsidP="00C94649">
      <w:pPr>
        <w:spacing w:after="0" w:line="264" w:lineRule="auto"/>
        <w:ind w:firstLine="567"/>
        <w:jc w:val="both"/>
        <w:rPr>
          <w:rFonts w:ascii="Times New Roman" w:eastAsia="Calibri" w:hAnsi="Times New Roman" w:cs="Times New Roman"/>
          <w:sz w:val="28"/>
          <w:szCs w:val="28"/>
        </w:rPr>
      </w:pPr>
      <w:r w:rsidRPr="00F95009">
        <w:rPr>
          <w:rFonts w:ascii="Times New Roman" w:eastAsia="Calibri" w:hAnsi="Times New Roman" w:cs="Times New Roman"/>
          <w:sz w:val="28"/>
          <w:szCs w:val="28"/>
        </w:rPr>
        <w:t xml:space="preserve">В рамках программы </w:t>
      </w:r>
      <w:r w:rsidRPr="00F95009">
        <w:rPr>
          <w:rFonts w:ascii="Times New Roman" w:hAnsi="Times New Roman" w:cs="Times New Roman"/>
          <w:b/>
          <w:sz w:val="28"/>
          <w:szCs w:val="28"/>
        </w:rPr>
        <w:t>«Информационное обеспечение населения Тимашевского района на 2015-2017 годы»</w:t>
      </w:r>
      <w:r w:rsidRPr="00F95009">
        <w:rPr>
          <w:rFonts w:ascii="Times New Roman" w:hAnsi="Times New Roman" w:cs="Times New Roman"/>
          <w:sz w:val="28"/>
          <w:szCs w:val="28"/>
        </w:rPr>
        <w:t xml:space="preserve"> </w:t>
      </w:r>
      <w:r w:rsidRPr="005A1B14">
        <w:rPr>
          <w:rFonts w:ascii="Times New Roman" w:eastAsia="Calibri" w:hAnsi="Times New Roman" w:cs="Times New Roman"/>
          <w:sz w:val="28"/>
          <w:szCs w:val="28"/>
        </w:rPr>
        <w:t xml:space="preserve">подготовлено и размещено публикаций в печатных изданиях 44 тыс кв см, 5 тыс.сек. видеосюжетов в эфире телекомпаний, 30 человек приняли участие в районном конкурсе «Журналист года», приобретено 4 единицы компьютерной и оргтехники. Поддержка и администрирование официального сайта timregion.ru в соответствие требованиям 8-ФЗ от 9.02.2009г., техническое сопровождение, дизайн осуществлено в 2017 году в полном объеме. Обеспечена работа 27 специалистов МФЦ в городских и сельских поселениях муниципального образования Тимашевский район. </w:t>
      </w:r>
      <w:r>
        <w:rPr>
          <w:rFonts w:ascii="Times New Roman" w:eastAsia="Calibri" w:hAnsi="Times New Roman" w:cs="Times New Roman"/>
          <w:sz w:val="28"/>
          <w:szCs w:val="28"/>
        </w:rPr>
        <w:t xml:space="preserve">  </w:t>
      </w:r>
    </w:p>
    <w:p w:rsidR="00C94649" w:rsidRPr="005A1B14" w:rsidRDefault="00C94649" w:rsidP="00C94649">
      <w:pPr>
        <w:spacing w:after="0" w:line="264" w:lineRule="auto"/>
        <w:ind w:firstLine="567"/>
        <w:jc w:val="both"/>
        <w:rPr>
          <w:rFonts w:ascii="Times New Roman" w:eastAsia="Calibri" w:hAnsi="Times New Roman" w:cs="Times New Roman"/>
          <w:sz w:val="28"/>
          <w:szCs w:val="28"/>
        </w:rPr>
      </w:pPr>
      <w:r w:rsidRPr="005A1B14">
        <w:rPr>
          <w:rFonts w:ascii="Times New Roman" w:eastAsia="Calibri" w:hAnsi="Times New Roman" w:cs="Times New Roman"/>
          <w:sz w:val="28"/>
          <w:szCs w:val="28"/>
        </w:rPr>
        <w:t>За 2017 год степень достижения плановых целевых показателей муниципальной программы муниципального образования Тимашевский район «Информационное обеспечение населения Тимашевс</w:t>
      </w:r>
      <w:r>
        <w:rPr>
          <w:rFonts w:ascii="Times New Roman" w:eastAsia="Calibri" w:hAnsi="Times New Roman" w:cs="Times New Roman"/>
          <w:sz w:val="28"/>
          <w:szCs w:val="28"/>
        </w:rPr>
        <w:t xml:space="preserve">кого района на 2015-2017 годы» </w:t>
      </w:r>
      <w:r w:rsidRPr="005A1B14">
        <w:rPr>
          <w:rFonts w:ascii="Times New Roman" w:eastAsia="Calibri" w:hAnsi="Times New Roman" w:cs="Times New Roman"/>
          <w:sz w:val="28"/>
          <w:szCs w:val="28"/>
        </w:rPr>
        <w:t>составила 17,68, степень реализации программы – 0,98, эффективность реализации программы – 0,97. Эффективность использования финансовых средств – 97,8%.</w:t>
      </w:r>
    </w:p>
    <w:p w:rsidR="00C94649" w:rsidRPr="00F95009" w:rsidRDefault="00C94649" w:rsidP="00C94649">
      <w:pPr>
        <w:spacing w:after="0"/>
        <w:ind w:firstLine="709"/>
        <w:jc w:val="both"/>
        <w:rPr>
          <w:rFonts w:ascii="Times New Roman" w:hAnsi="Times New Roman" w:cs="Times New Roman"/>
          <w:sz w:val="28"/>
          <w:szCs w:val="28"/>
        </w:rPr>
      </w:pPr>
    </w:p>
    <w:p w:rsidR="00C94649" w:rsidRDefault="00C94649" w:rsidP="00C94649">
      <w:pPr>
        <w:spacing w:after="0" w:line="240" w:lineRule="auto"/>
        <w:jc w:val="both"/>
        <w:rPr>
          <w:rFonts w:ascii="Times New Roman" w:eastAsia="Times New Roman" w:hAnsi="Times New Roman" w:cs="Times New Roman"/>
          <w:bCs/>
          <w:iCs/>
          <w:sz w:val="28"/>
          <w:szCs w:val="28"/>
          <w:lang w:eastAsia="ru-RU"/>
        </w:rPr>
      </w:pPr>
      <w:r w:rsidRPr="00F95009">
        <w:rPr>
          <w:rFonts w:ascii="Times New Roman" w:eastAsia="Times New Roman" w:hAnsi="Times New Roman" w:cs="Times New Roman"/>
          <w:bCs/>
          <w:iCs/>
          <w:sz w:val="28"/>
          <w:szCs w:val="28"/>
          <w:lang w:eastAsia="ru-RU"/>
        </w:rPr>
        <w:t>ВЫВОД:</w:t>
      </w:r>
    </w:p>
    <w:p w:rsidR="00C94649" w:rsidRPr="00A278A1" w:rsidRDefault="00C94649" w:rsidP="00C94649">
      <w:pPr>
        <w:spacing w:after="0" w:line="264"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Pr="00A278A1">
        <w:rPr>
          <w:rFonts w:ascii="Times New Roman" w:eastAsia="Calibri" w:hAnsi="Times New Roman" w:cs="Times New Roman"/>
          <w:sz w:val="28"/>
          <w:szCs w:val="28"/>
        </w:rPr>
        <w:t>В 2017 году все муниципальные программы реализованы с высокой и средней степенью эффективности. Отсутствуют неэффективные муниципальные программы.</w:t>
      </w:r>
    </w:p>
    <w:p w:rsidR="00C94649" w:rsidRPr="00A278A1" w:rsidRDefault="00C94649" w:rsidP="00C94649">
      <w:pPr>
        <w:spacing w:after="0" w:line="264"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Pr="00A278A1">
        <w:rPr>
          <w:rFonts w:ascii="Times New Roman" w:eastAsia="Calibri" w:hAnsi="Times New Roman" w:cs="Times New Roman"/>
          <w:sz w:val="28"/>
          <w:szCs w:val="28"/>
        </w:rPr>
        <w:t>В 2018 году прекращается действие 7 муниципальных программ. Координаторам данных муниципальных программ необходимо рассмотреть вопрос о разработке муниципальных программ</w:t>
      </w:r>
      <w:r>
        <w:rPr>
          <w:rFonts w:ascii="Times New Roman" w:eastAsia="Calibri" w:hAnsi="Times New Roman" w:cs="Times New Roman"/>
          <w:sz w:val="28"/>
          <w:szCs w:val="28"/>
        </w:rPr>
        <w:t xml:space="preserve"> с периодом действия с 2019 года</w:t>
      </w:r>
      <w:r w:rsidRPr="00A278A1">
        <w:rPr>
          <w:rFonts w:ascii="Times New Roman" w:eastAsia="Calibri" w:hAnsi="Times New Roman" w:cs="Times New Roman"/>
          <w:sz w:val="28"/>
          <w:szCs w:val="28"/>
        </w:rPr>
        <w:t>.</w:t>
      </w:r>
    </w:p>
    <w:p w:rsidR="00C94649" w:rsidRPr="001270CC" w:rsidRDefault="00C94649" w:rsidP="00C94649">
      <w:pPr>
        <w:autoSpaceDE w:val="0"/>
        <w:autoSpaceDN w:val="0"/>
        <w:adjustRightInd w:val="0"/>
        <w:spacing w:after="0"/>
        <w:jc w:val="both"/>
        <w:rPr>
          <w:rFonts w:ascii="Times New Roman" w:hAnsi="Times New Roman" w:cs="Times New Roman"/>
          <w:sz w:val="28"/>
          <w:szCs w:val="28"/>
        </w:rPr>
      </w:pPr>
    </w:p>
    <w:p w:rsidR="00C94649" w:rsidRPr="001270CC" w:rsidRDefault="00C94649" w:rsidP="00C94649">
      <w:pPr>
        <w:autoSpaceDE w:val="0"/>
        <w:autoSpaceDN w:val="0"/>
        <w:adjustRightInd w:val="0"/>
        <w:spacing w:after="0"/>
        <w:jc w:val="both"/>
        <w:rPr>
          <w:rFonts w:ascii="Times New Roman" w:hAnsi="Times New Roman" w:cs="Times New Roman"/>
          <w:sz w:val="28"/>
          <w:szCs w:val="28"/>
        </w:rPr>
      </w:pPr>
    </w:p>
    <w:p w:rsidR="007C68F0" w:rsidRDefault="00603248" w:rsidP="00E172A2">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Заместитель</w:t>
      </w:r>
      <w:r w:rsidR="007C68F0">
        <w:rPr>
          <w:rFonts w:ascii="Times New Roman" w:hAnsi="Times New Roman" w:cs="Times New Roman"/>
          <w:sz w:val="28"/>
          <w:szCs w:val="28"/>
        </w:rPr>
        <w:t xml:space="preserve"> главы муниципального</w:t>
      </w:r>
    </w:p>
    <w:p w:rsidR="007C68F0" w:rsidRDefault="007C68F0" w:rsidP="00E172A2">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образования Тимашевс</w:t>
      </w:r>
      <w:r w:rsidR="00603248">
        <w:rPr>
          <w:rFonts w:ascii="Times New Roman" w:hAnsi="Times New Roman" w:cs="Times New Roman"/>
          <w:sz w:val="28"/>
          <w:szCs w:val="28"/>
        </w:rPr>
        <w:t>к</w:t>
      </w:r>
      <w:r>
        <w:rPr>
          <w:rFonts w:ascii="Times New Roman" w:hAnsi="Times New Roman" w:cs="Times New Roman"/>
          <w:sz w:val="28"/>
          <w:szCs w:val="28"/>
        </w:rPr>
        <w:t xml:space="preserve">ий район                                                    </w:t>
      </w:r>
      <w:r w:rsidR="00603248">
        <w:rPr>
          <w:rFonts w:ascii="Times New Roman" w:hAnsi="Times New Roman" w:cs="Times New Roman"/>
          <w:sz w:val="28"/>
          <w:szCs w:val="28"/>
        </w:rPr>
        <w:t xml:space="preserve">    </w:t>
      </w:r>
      <w:r>
        <w:rPr>
          <w:rFonts w:ascii="Times New Roman" w:hAnsi="Times New Roman" w:cs="Times New Roman"/>
          <w:sz w:val="28"/>
          <w:szCs w:val="28"/>
        </w:rPr>
        <w:t xml:space="preserve"> </w:t>
      </w:r>
      <w:r w:rsidR="00603248">
        <w:rPr>
          <w:rFonts w:ascii="Times New Roman" w:hAnsi="Times New Roman" w:cs="Times New Roman"/>
          <w:sz w:val="28"/>
          <w:szCs w:val="28"/>
        </w:rPr>
        <w:t>И.Б. Репях</w:t>
      </w:r>
    </w:p>
    <w:p w:rsidR="001C6255" w:rsidRDefault="001C6255" w:rsidP="00E172A2">
      <w:pPr>
        <w:autoSpaceDE w:val="0"/>
        <w:autoSpaceDN w:val="0"/>
        <w:adjustRightInd w:val="0"/>
        <w:spacing w:after="0"/>
        <w:jc w:val="both"/>
        <w:rPr>
          <w:rFonts w:ascii="Times New Roman" w:hAnsi="Times New Roman" w:cs="Times New Roman"/>
          <w:sz w:val="28"/>
          <w:szCs w:val="28"/>
        </w:rPr>
      </w:pPr>
    </w:p>
    <w:p w:rsidR="001C6255" w:rsidRDefault="001C6255" w:rsidP="00E172A2">
      <w:pPr>
        <w:autoSpaceDE w:val="0"/>
        <w:autoSpaceDN w:val="0"/>
        <w:adjustRightInd w:val="0"/>
        <w:spacing w:after="0"/>
        <w:jc w:val="both"/>
        <w:rPr>
          <w:rFonts w:ascii="Times New Roman" w:hAnsi="Times New Roman" w:cs="Times New Roman"/>
          <w:sz w:val="28"/>
          <w:szCs w:val="28"/>
        </w:rPr>
      </w:pPr>
    </w:p>
    <w:p w:rsidR="001C6255" w:rsidRDefault="001C6255" w:rsidP="00E172A2">
      <w:pPr>
        <w:autoSpaceDE w:val="0"/>
        <w:autoSpaceDN w:val="0"/>
        <w:adjustRightInd w:val="0"/>
        <w:spacing w:after="0"/>
        <w:jc w:val="both"/>
        <w:rPr>
          <w:rFonts w:ascii="Times New Roman" w:hAnsi="Times New Roman" w:cs="Times New Roman"/>
          <w:sz w:val="28"/>
          <w:szCs w:val="28"/>
        </w:rPr>
      </w:pPr>
    </w:p>
    <w:p w:rsidR="001C6255" w:rsidRDefault="001C6255" w:rsidP="00E172A2">
      <w:pPr>
        <w:autoSpaceDE w:val="0"/>
        <w:autoSpaceDN w:val="0"/>
        <w:adjustRightInd w:val="0"/>
        <w:spacing w:after="0"/>
        <w:jc w:val="both"/>
        <w:rPr>
          <w:rFonts w:ascii="Times New Roman" w:hAnsi="Times New Roman" w:cs="Times New Roman"/>
          <w:sz w:val="28"/>
          <w:szCs w:val="28"/>
        </w:rPr>
      </w:pPr>
    </w:p>
    <w:p w:rsidR="001C6255" w:rsidRDefault="001C6255" w:rsidP="00E172A2">
      <w:pPr>
        <w:autoSpaceDE w:val="0"/>
        <w:autoSpaceDN w:val="0"/>
        <w:adjustRightInd w:val="0"/>
        <w:spacing w:after="0"/>
        <w:jc w:val="both"/>
        <w:rPr>
          <w:rFonts w:ascii="Times New Roman" w:hAnsi="Times New Roman" w:cs="Times New Roman"/>
          <w:sz w:val="28"/>
          <w:szCs w:val="28"/>
        </w:rPr>
      </w:pPr>
    </w:p>
    <w:p w:rsidR="001C6255" w:rsidRDefault="001C6255" w:rsidP="00E172A2">
      <w:pPr>
        <w:autoSpaceDE w:val="0"/>
        <w:autoSpaceDN w:val="0"/>
        <w:adjustRightInd w:val="0"/>
        <w:spacing w:after="0"/>
        <w:jc w:val="both"/>
        <w:rPr>
          <w:rFonts w:ascii="Times New Roman" w:hAnsi="Times New Roman" w:cs="Times New Roman"/>
          <w:sz w:val="28"/>
          <w:szCs w:val="28"/>
        </w:rPr>
      </w:pPr>
    </w:p>
    <w:p w:rsidR="001C6255" w:rsidRDefault="001C6255" w:rsidP="00E172A2">
      <w:pPr>
        <w:autoSpaceDE w:val="0"/>
        <w:autoSpaceDN w:val="0"/>
        <w:adjustRightInd w:val="0"/>
        <w:spacing w:after="0"/>
        <w:jc w:val="both"/>
        <w:rPr>
          <w:rFonts w:ascii="Times New Roman" w:hAnsi="Times New Roman" w:cs="Times New Roman"/>
          <w:sz w:val="28"/>
          <w:szCs w:val="28"/>
        </w:rPr>
      </w:pPr>
    </w:p>
    <w:tbl>
      <w:tblPr>
        <w:tblW w:w="8800" w:type="dxa"/>
        <w:tblInd w:w="113" w:type="dxa"/>
        <w:tblLook w:val="04A0" w:firstRow="1" w:lastRow="0" w:firstColumn="1" w:lastColumn="0" w:noHBand="0" w:noVBand="1"/>
      </w:tblPr>
      <w:tblGrid>
        <w:gridCol w:w="2854"/>
        <w:gridCol w:w="1772"/>
        <w:gridCol w:w="1723"/>
        <w:gridCol w:w="1384"/>
        <w:gridCol w:w="1789"/>
      </w:tblGrid>
      <w:tr w:rsidR="001C6255" w:rsidRPr="001C6255" w:rsidTr="001C6255">
        <w:trPr>
          <w:trHeight w:val="1170"/>
        </w:trPr>
        <w:tc>
          <w:tcPr>
            <w:tcW w:w="8800" w:type="dxa"/>
            <w:gridSpan w:val="5"/>
            <w:tcBorders>
              <w:top w:val="nil"/>
              <w:left w:val="nil"/>
              <w:bottom w:val="single" w:sz="4" w:space="0" w:color="auto"/>
              <w:right w:val="nil"/>
            </w:tcBorders>
            <w:shd w:val="clear" w:color="auto" w:fill="auto"/>
            <w:vAlign w:val="center"/>
            <w:hideMark/>
          </w:tcPr>
          <w:p w:rsidR="001C6255" w:rsidRPr="001C6255" w:rsidRDefault="001C6255" w:rsidP="001C6255">
            <w:pPr>
              <w:spacing w:after="0" w:line="240" w:lineRule="auto"/>
              <w:jc w:val="center"/>
              <w:rPr>
                <w:rFonts w:ascii="Times New Roman" w:eastAsia="Times New Roman" w:hAnsi="Times New Roman" w:cs="Times New Roman"/>
                <w:sz w:val="28"/>
                <w:szCs w:val="28"/>
                <w:lang w:eastAsia="ru-RU"/>
              </w:rPr>
            </w:pPr>
            <w:r w:rsidRPr="001C6255">
              <w:rPr>
                <w:rFonts w:ascii="Times New Roman" w:eastAsia="Times New Roman" w:hAnsi="Times New Roman" w:cs="Times New Roman"/>
                <w:sz w:val="28"/>
                <w:szCs w:val="28"/>
                <w:lang w:eastAsia="ru-RU"/>
              </w:rPr>
              <w:t>РАНЖИРОВАННАЯ ТАБЛИЦА                                                                                                                                                                                                                    оценки эффективности муниципальных программ муниципального образования  Тимашевский район за 2017 год</w:t>
            </w:r>
          </w:p>
        </w:tc>
      </w:tr>
      <w:tr w:rsidR="001C6255" w:rsidRPr="001C6255" w:rsidTr="001C6255">
        <w:trPr>
          <w:trHeight w:val="615"/>
        </w:trPr>
        <w:tc>
          <w:tcPr>
            <w:tcW w:w="28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C6255" w:rsidRPr="001C6255" w:rsidRDefault="001C6255" w:rsidP="001C6255">
            <w:pPr>
              <w:spacing w:after="0" w:line="240" w:lineRule="auto"/>
              <w:jc w:val="center"/>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 </w:t>
            </w:r>
          </w:p>
        </w:tc>
        <w:tc>
          <w:tcPr>
            <w:tcW w:w="3123" w:type="dxa"/>
            <w:gridSpan w:val="2"/>
            <w:tcBorders>
              <w:top w:val="single" w:sz="4" w:space="0" w:color="auto"/>
              <w:left w:val="nil"/>
              <w:bottom w:val="single" w:sz="4" w:space="0" w:color="auto"/>
              <w:right w:val="single" w:sz="4" w:space="0" w:color="auto"/>
            </w:tcBorders>
            <w:shd w:val="clear" w:color="auto" w:fill="auto"/>
            <w:vAlign w:val="center"/>
            <w:hideMark/>
          </w:tcPr>
          <w:p w:rsidR="001C6255" w:rsidRPr="001C6255" w:rsidRDefault="001C6255" w:rsidP="001C6255">
            <w:pPr>
              <w:spacing w:after="0" w:line="240" w:lineRule="auto"/>
              <w:jc w:val="center"/>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Всего во все уровни бюджетов</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rsidR="001C6255" w:rsidRPr="001C6255" w:rsidRDefault="001C6255" w:rsidP="001C6255">
            <w:pPr>
              <w:spacing w:after="0" w:line="240" w:lineRule="auto"/>
              <w:jc w:val="center"/>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степень реализации программы</w:t>
            </w:r>
          </w:p>
        </w:tc>
        <w:tc>
          <w:tcPr>
            <w:tcW w:w="1603" w:type="dxa"/>
            <w:vMerge w:val="restart"/>
            <w:tcBorders>
              <w:top w:val="nil"/>
              <w:left w:val="single" w:sz="4" w:space="0" w:color="auto"/>
              <w:bottom w:val="single" w:sz="4" w:space="0" w:color="auto"/>
              <w:right w:val="single" w:sz="4" w:space="0" w:color="auto"/>
            </w:tcBorders>
            <w:shd w:val="clear" w:color="auto" w:fill="auto"/>
            <w:vAlign w:val="center"/>
            <w:hideMark/>
          </w:tcPr>
          <w:p w:rsidR="001C6255" w:rsidRPr="001C6255" w:rsidRDefault="001C6255" w:rsidP="001C6255">
            <w:pPr>
              <w:spacing w:after="0" w:line="240" w:lineRule="auto"/>
              <w:jc w:val="center"/>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оценка эффективности реализации программы</w:t>
            </w:r>
          </w:p>
        </w:tc>
      </w:tr>
      <w:tr w:rsidR="001C6255" w:rsidRPr="001C6255" w:rsidTr="001C6255">
        <w:trPr>
          <w:trHeight w:val="1515"/>
        </w:trPr>
        <w:tc>
          <w:tcPr>
            <w:tcW w:w="2854" w:type="dxa"/>
            <w:vMerge/>
            <w:tcBorders>
              <w:top w:val="nil"/>
              <w:left w:val="single" w:sz="4" w:space="0" w:color="auto"/>
              <w:bottom w:val="single" w:sz="4" w:space="0" w:color="auto"/>
              <w:right w:val="single" w:sz="4" w:space="0" w:color="auto"/>
            </w:tcBorders>
            <w:vAlign w:val="center"/>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p>
        </w:tc>
        <w:tc>
          <w:tcPr>
            <w:tcW w:w="1586" w:type="dxa"/>
            <w:tcBorders>
              <w:top w:val="nil"/>
              <w:left w:val="nil"/>
              <w:bottom w:val="single" w:sz="4" w:space="0" w:color="auto"/>
              <w:right w:val="single" w:sz="4" w:space="0" w:color="auto"/>
            </w:tcBorders>
            <w:shd w:val="clear" w:color="auto" w:fill="auto"/>
            <w:vAlign w:val="center"/>
            <w:hideMark/>
          </w:tcPr>
          <w:p w:rsidR="001C6255" w:rsidRPr="001C6255" w:rsidRDefault="001C6255" w:rsidP="001C6255">
            <w:pPr>
              <w:spacing w:after="0" w:line="240" w:lineRule="auto"/>
              <w:jc w:val="center"/>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предусмотрено программой</w:t>
            </w:r>
          </w:p>
        </w:tc>
        <w:tc>
          <w:tcPr>
            <w:tcW w:w="1537" w:type="dxa"/>
            <w:tcBorders>
              <w:top w:val="nil"/>
              <w:left w:val="nil"/>
              <w:bottom w:val="single" w:sz="4" w:space="0" w:color="auto"/>
              <w:right w:val="single" w:sz="4" w:space="0" w:color="auto"/>
            </w:tcBorders>
            <w:shd w:val="clear" w:color="auto" w:fill="auto"/>
            <w:vAlign w:val="center"/>
            <w:hideMark/>
          </w:tcPr>
          <w:p w:rsidR="001C6255" w:rsidRPr="001C6255" w:rsidRDefault="001C6255" w:rsidP="001C6255">
            <w:pPr>
              <w:spacing w:after="0" w:line="240" w:lineRule="auto"/>
              <w:jc w:val="center"/>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фактически израсходовано</w:t>
            </w:r>
          </w:p>
        </w:tc>
        <w:tc>
          <w:tcPr>
            <w:tcW w:w="1220" w:type="dxa"/>
            <w:vMerge/>
            <w:tcBorders>
              <w:top w:val="nil"/>
              <w:left w:val="single" w:sz="4" w:space="0" w:color="auto"/>
              <w:bottom w:val="single" w:sz="4" w:space="0" w:color="auto"/>
              <w:right w:val="single" w:sz="4" w:space="0" w:color="auto"/>
            </w:tcBorders>
            <w:vAlign w:val="center"/>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p>
        </w:tc>
        <w:tc>
          <w:tcPr>
            <w:tcW w:w="1603" w:type="dxa"/>
            <w:vMerge/>
            <w:tcBorders>
              <w:top w:val="nil"/>
              <w:left w:val="single" w:sz="4" w:space="0" w:color="auto"/>
              <w:bottom w:val="single" w:sz="4" w:space="0" w:color="auto"/>
              <w:right w:val="single" w:sz="4" w:space="0" w:color="auto"/>
            </w:tcBorders>
            <w:vAlign w:val="center"/>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p>
        </w:tc>
      </w:tr>
      <w:tr w:rsidR="001C6255" w:rsidRPr="001C6255" w:rsidTr="001C6255">
        <w:trPr>
          <w:trHeight w:val="1320"/>
        </w:trPr>
        <w:tc>
          <w:tcPr>
            <w:tcW w:w="2854" w:type="dxa"/>
            <w:tcBorders>
              <w:top w:val="nil"/>
              <w:left w:val="single" w:sz="4" w:space="0" w:color="auto"/>
              <w:bottom w:val="single" w:sz="4" w:space="0" w:color="auto"/>
              <w:right w:val="nil"/>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Муниципальная программа муниципального образования Тимашевский район  «Доступная среда» на 2015-2018 годы</w:t>
            </w:r>
          </w:p>
        </w:tc>
        <w:tc>
          <w:tcPr>
            <w:tcW w:w="1586" w:type="dxa"/>
            <w:tcBorders>
              <w:top w:val="nil"/>
              <w:left w:val="single" w:sz="4" w:space="0" w:color="auto"/>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900,00</w:t>
            </w:r>
          </w:p>
        </w:tc>
        <w:tc>
          <w:tcPr>
            <w:tcW w:w="1537"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900,00</w:t>
            </w:r>
          </w:p>
        </w:tc>
        <w:tc>
          <w:tcPr>
            <w:tcW w:w="1220"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1,00</w:t>
            </w:r>
          </w:p>
        </w:tc>
        <w:tc>
          <w:tcPr>
            <w:tcW w:w="1603"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1,00</w:t>
            </w:r>
          </w:p>
        </w:tc>
      </w:tr>
      <w:tr w:rsidR="001C6255" w:rsidRPr="001C6255" w:rsidTr="001C6255">
        <w:trPr>
          <w:trHeight w:val="1245"/>
        </w:trPr>
        <w:tc>
          <w:tcPr>
            <w:tcW w:w="2854" w:type="dxa"/>
            <w:tcBorders>
              <w:top w:val="nil"/>
              <w:left w:val="single" w:sz="4" w:space="0" w:color="auto"/>
              <w:bottom w:val="single" w:sz="4" w:space="0" w:color="auto"/>
              <w:right w:val="nil"/>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Муниципальная программа муниципального образования Тимашевский район «Развитие архивного дела» 2015-2017 г</w:t>
            </w:r>
          </w:p>
        </w:tc>
        <w:tc>
          <w:tcPr>
            <w:tcW w:w="1586" w:type="dxa"/>
            <w:tcBorders>
              <w:top w:val="nil"/>
              <w:left w:val="single" w:sz="4" w:space="0" w:color="auto"/>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1050,00</w:t>
            </w:r>
          </w:p>
        </w:tc>
        <w:tc>
          <w:tcPr>
            <w:tcW w:w="1537"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1050,00</w:t>
            </w:r>
          </w:p>
        </w:tc>
        <w:tc>
          <w:tcPr>
            <w:tcW w:w="1220"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1,00</w:t>
            </w:r>
          </w:p>
        </w:tc>
        <w:tc>
          <w:tcPr>
            <w:tcW w:w="1603"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1,00</w:t>
            </w:r>
          </w:p>
        </w:tc>
      </w:tr>
      <w:tr w:rsidR="001C6255" w:rsidRPr="001C6255" w:rsidTr="001C6255">
        <w:trPr>
          <w:trHeight w:val="2610"/>
        </w:trPr>
        <w:tc>
          <w:tcPr>
            <w:tcW w:w="2854" w:type="dxa"/>
            <w:tcBorders>
              <w:top w:val="nil"/>
              <w:left w:val="single" w:sz="4" w:space="0" w:color="auto"/>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Муниципальная программа муниципального образования Тимашевский район «Создание условий для развития малого и среднего предпринимательства  и инвестиционной привлекательности  Тимашевского района» на 2015-2018 годы</w:t>
            </w:r>
          </w:p>
        </w:tc>
        <w:tc>
          <w:tcPr>
            <w:tcW w:w="1586"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805,50</w:t>
            </w:r>
          </w:p>
        </w:tc>
        <w:tc>
          <w:tcPr>
            <w:tcW w:w="1537"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805,40</w:t>
            </w:r>
          </w:p>
        </w:tc>
        <w:tc>
          <w:tcPr>
            <w:tcW w:w="1220"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1,00</w:t>
            </w:r>
          </w:p>
        </w:tc>
        <w:tc>
          <w:tcPr>
            <w:tcW w:w="1603"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1,00</w:t>
            </w:r>
          </w:p>
        </w:tc>
      </w:tr>
      <w:tr w:rsidR="001C6255" w:rsidRPr="001C6255" w:rsidTr="001C6255">
        <w:trPr>
          <w:trHeight w:val="1680"/>
        </w:trPr>
        <w:tc>
          <w:tcPr>
            <w:tcW w:w="2854" w:type="dxa"/>
            <w:tcBorders>
              <w:top w:val="nil"/>
              <w:left w:val="single" w:sz="4" w:space="0" w:color="auto"/>
              <w:bottom w:val="single" w:sz="4" w:space="0" w:color="auto"/>
              <w:right w:val="nil"/>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Муниципальная программа   муниципального образования Тимашевский район «Молодежь Тимашевского района» на 2015-2017 годы</w:t>
            </w:r>
          </w:p>
        </w:tc>
        <w:tc>
          <w:tcPr>
            <w:tcW w:w="1586" w:type="dxa"/>
            <w:tcBorders>
              <w:top w:val="nil"/>
              <w:left w:val="single" w:sz="4" w:space="0" w:color="auto"/>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7870,60</w:t>
            </w:r>
          </w:p>
        </w:tc>
        <w:tc>
          <w:tcPr>
            <w:tcW w:w="1537"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7838,50</w:t>
            </w:r>
          </w:p>
        </w:tc>
        <w:tc>
          <w:tcPr>
            <w:tcW w:w="1220"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1,00</w:t>
            </w:r>
          </w:p>
        </w:tc>
        <w:tc>
          <w:tcPr>
            <w:tcW w:w="1603"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1,00</w:t>
            </w:r>
          </w:p>
        </w:tc>
      </w:tr>
      <w:tr w:rsidR="001C6255" w:rsidRPr="001C6255" w:rsidTr="001C6255">
        <w:trPr>
          <w:trHeight w:val="1680"/>
        </w:trPr>
        <w:tc>
          <w:tcPr>
            <w:tcW w:w="2854" w:type="dxa"/>
            <w:tcBorders>
              <w:top w:val="nil"/>
              <w:left w:val="single" w:sz="4" w:space="0" w:color="auto"/>
              <w:bottom w:val="single" w:sz="4" w:space="0" w:color="auto"/>
              <w:right w:val="nil"/>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lastRenderedPageBreak/>
              <w:t>Муниципальная  программа  муниципального образования Тимашевский район «Социальная поддержка граждан Тимашевского района» на 2015-2018 годы</w:t>
            </w:r>
          </w:p>
        </w:tc>
        <w:tc>
          <w:tcPr>
            <w:tcW w:w="1586" w:type="dxa"/>
            <w:tcBorders>
              <w:top w:val="nil"/>
              <w:left w:val="single" w:sz="4" w:space="0" w:color="auto"/>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117009,40</w:t>
            </w:r>
          </w:p>
        </w:tc>
        <w:tc>
          <w:tcPr>
            <w:tcW w:w="1537"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112475,40</w:t>
            </w:r>
          </w:p>
        </w:tc>
        <w:tc>
          <w:tcPr>
            <w:tcW w:w="1220"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1,00</w:t>
            </w:r>
          </w:p>
        </w:tc>
        <w:tc>
          <w:tcPr>
            <w:tcW w:w="1603"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1,00</w:t>
            </w:r>
          </w:p>
        </w:tc>
      </w:tr>
      <w:tr w:rsidR="001C6255" w:rsidRPr="001C6255" w:rsidTr="001C6255">
        <w:trPr>
          <w:trHeight w:val="1680"/>
        </w:trPr>
        <w:tc>
          <w:tcPr>
            <w:tcW w:w="2854" w:type="dxa"/>
            <w:tcBorders>
              <w:top w:val="nil"/>
              <w:left w:val="single" w:sz="4" w:space="0" w:color="auto"/>
              <w:bottom w:val="single" w:sz="4" w:space="0" w:color="auto"/>
              <w:right w:val="nil"/>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Муниципальная программа муниципального образования Тимашевский район «Развитие культуры» на  2015-2017 годы</w:t>
            </w:r>
          </w:p>
        </w:tc>
        <w:tc>
          <w:tcPr>
            <w:tcW w:w="1586" w:type="dxa"/>
            <w:tcBorders>
              <w:top w:val="nil"/>
              <w:left w:val="single" w:sz="4" w:space="0" w:color="auto"/>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106670</w:t>
            </w:r>
          </w:p>
        </w:tc>
        <w:tc>
          <w:tcPr>
            <w:tcW w:w="1537"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106622</w:t>
            </w:r>
          </w:p>
        </w:tc>
        <w:tc>
          <w:tcPr>
            <w:tcW w:w="1220"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1,00</w:t>
            </w:r>
          </w:p>
        </w:tc>
        <w:tc>
          <w:tcPr>
            <w:tcW w:w="1603"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1,00</w:t>
            </w:r>
          </w:p>
        </w:tc>
      </w:tr>
      <w:tr w:rsidR="001C6255" w:rsidRPr="001C6255" w:rsidTr="001C6255">
        <w:trPr>
          <w:trHeight w:val="1890"/>
        </w:trPr>
        <w:tc>
          <w:tcPr>
            <w:tcW w:w="2854" w:type="dxa"/>
            <w:tcBorders>
              <w:top w:val="nil"/>
              <w:left w:val="single" w:sz="4" w:space="0" w:color="auto"/>
              <w:bottom w:val="single" w:sz="4" w:space="0" w:color="auto"/>
              <w:right w:val="nil"/>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Муниципальная программа муниципального образования Тимашевский район «Обеспечение безопасности населения и территорий» на 2015-2018 годы</w:t>
            </w:r>
          </w:p>
        </w:tc>
        <w:tc>
          <w:tcPr>
            <w:tcW w:w="1586" w:type="dxa"/>
            <w:tcBorders>
              <w:top w:val="nil"/>
              <w:left w:val="single" w:sz="4" w:space="0" w:color="auto"/>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11457,10</w:t>
            </w:r>
          </w:p>
        </w:tc>
        <w:tc>
          <w:tcPr>
            <w:tcW w:w="1537"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11426,20</w:t>
            </w:r>
          </w:p>
        </w:tc>
        <w:tc>
          <w:tcPr>
            <w:tcW w:w="1220"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0,97</w:t>
            </w:r>
          </w:p>
        </w:tc>
        <w:tc>
          <w:tcPr>
            <w:tcW w:w="1603"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1,00</w:t>
            </w:r>
          </w:p>
        </w:tc>
      </w:tr>
      <w:tr w:rsidR="001C6255" w:rsidRPr="001C6255" w:rsidTr="001C6255">
        <w:trPr>
          <w:trHeight w:val="1980"/>
        </w:trPr>
        <w:tc>
          <w:tcPr>
            <w:tcW w:w="2854" w:type="dxa"/>
            <w:tcBorders>
              <w:top w:val="nil"/>
              <w:left w:val="single" w:sz="4" w:space="0" w:color="auto"/>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Муниципальная  программа  муниципального образования Тимашевский район "Информационное обеспечение населения Тимашевского района" на 2015-2017 годы</w:t>
            </w:r>
          </w:p>
        </w:tc>
        <w:tc>
          <w:tcPr>
            <w:tcW w:w="1586"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28017,0</w:t>
            </w:r>
          </w:p>
        </w:tc>
        <w:tc>
          <w:tcPr>
            <w:tcW w:w="1537"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27965,7</w:t>
            </w:r>
          </w:p>
        </w:tc>
        <w:tc>
          <w:tcPr>
            <w:tcW w:w="1220"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0,98</w:t>
            </w:r>
          </w:p>
        </w:tc>
        <w:tc>
          <w:tcPr>
            <w:tcW w:w="1603"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0,97</w:t>
            </w:r>
          </w:p>
        </w:tc>
      </w:tr>
      <w:tr w:rsidR="001C6255" w:rsidRPr="001C6255" w:rsidTr="001C6255">
        <w:trPr>
          <w:trHeight w:val="1980"/>
        </w:trPr>
        <w:tc>
          <w:tcPr>
            <w:tcW w:w="2854" w:type="dxa"/>
            <w:tcBorders>
              <w:top w:val="nil"/>
              <w:left w:val="single" w:sz="4" w:space="0" w:color="auto"/>
              <w:bottom w:val="single" w:sz="4" w:space="0" w:color="auto"/>
              <w:right w:val="nil"/>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Муниципальная программа муниципального образования Тимашевский район «Архитектура, строительство и дорожное хозяйство» на 2015-2018 годы</w:t>
            </w:r>
          </w:p>
        </w:tc>
        <w:tc>
          <w:tcPr>
            <w:tcW w:w="1586" w:type="dxa"/>
            <w:tcBorders>
              <w:top w:val="nil"/>
              <w:left w:val="single" w:sz="4" w:space="0" w:color="auto"/>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19672,70</w:t>
            </w:r>
          </w:p>
        </w:tc>
        <w:tc>
          <w:tcPr>
            <w:tcW w:w="1537"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19278,70</w:t>
            </w:r>
          </w:p>
        </w:tc>
        <w:tc>
          <w:tcPr>
            <w:tcW w:w="1220"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0,96</w:t>
            </w:r>
          </w:p>
        </w:tc>
        <w:tc>
          <w:tcPr>
            <w:tcW w:w="1603"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0,94</w:t>
            </w:r>
          </w:p>
        </w:tc>
      </w:tr>
      <w:tr w:rsidR="001C6255" w:rsidRPr="001C6255" w:rsidTr="001C6255">
        <w:trPr>
          <w:trHeight w:val="1290"/>
        </w:trPr>
        <w:tc>
          <w:tcPr>
            <w:tcW w:w="2854" w:type="dxa"/>
            <w:tcBorders>
              <w:top w:val="nil"/>
              <w:left w:val="single" w:sz="4" w:space="0" w:color="auto"/>
              <w:bottom w:val="single" w:sz="4" w:space="0" w:color="auto"/>
              <w:right w:val="nil"/>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Муниципальная программа   муниципального образования Тимашевский район «Развитие образования» на  2015-2017 годы</w:t>
            </w:r>
          </w:p>
        </w:tc>
        <w:tc>
          <w:tcPr>
            <w:tcW w:w="1586" w:type="dxa"/>
            <w:tcBorders>
              <w:top w:val="nil"/>
              <w:left w:val="single" w:sz="4" w:space="0" w:color="auto"/>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1171816,4</w:t>
            </w:r>
          </w:p>
        </w:tc>
        <w:tc>
          <w:tcPr>
            <w:tcW w:w="1537"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1165611,2</w:t>
            </w:r>
          </w:p>
        </w:tc>
        <w:tc>
          <w:tcPr>
            <w:tcW w:w="1220"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0,94</w:t>
            </w:r>
          </w:p>
        </w:tc>
        <w:tc>
          <w:tcPr>
            <w:tcW w:w="1603"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0,90</w:t>
            </w:r>
          </w:p>
        </w:tc>
      </w:tr>
      <w:tr w:rsidR="001C6255" w:rsidRPr="001C6255" w:rsidTr="001C6255">
        <w:trPr>
          <w:trHeight w:val="1605"/>
        </w:trPr>
        <w:tc>
          <w:tcPr>
            <w:tcW w:w="2854" w:type="dxa"/>
            <w:tcBorders>
              <w:top w:val="nil"/>
              <w:left w:val="single" w:sz="4" w:space="0" w:color="auto"/>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lastRenderedPageBreak/>
              <w:t>Муниципальная программа муниципального образования Тимашевский район «Развитие физической культуры и спорта» на 2015-2017 годы</w:t>
            </w:r>
          </w:p>
        </w:tc>
        <w:tc>
          <w:tcPr>
            <w:tcW w:w="1586"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117149,10</w:t>
            </w:r>
          </w:p>
        </w:tc>
        <w:tc>
          <w:tcPr>
            <w:tcW w:w="1537"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111304,8</w:t>
            </w:r>
          </w:p>
        </w:tc>
        <w:tc>
          <w:tcPr>
            <w:tcW w:w="1220"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0,92</w:t>
            </w:r>
          </w:p>
        </w:tc>
        <w:tc>
          <w:tcPr>
            <w:tcW w:w="1603"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0,90</w:t>
            </w:r>
          </w:p>
        </w:tc>
      </w:tr>
      <w:tr w:rsidR="001C6255" w:rsidRPr="001C6255" w:rsidTr="001C6255">
        <w:trPr>
          <w:trHeight w:val="1605"/>
        </w:trPr>
        <w:tc>
          <w:tcPr>
            <w:tcW w:w="2854" w:type="dxa"/>
            <w:tcBorders>
              <w:top w:val="nil"/>
              <w:left w:val="single" w:sz="4" w:space="0" w:color="auto"/>
              <w:bottom w:val="single" w:sz="4" w:space="0" w:color="auto"/>
              <w:right w:val="nil"/>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 xml:space="preserve">Муниципальная  программа  муниципального образования Тимашевский район «Развитие здравоохранения» на  2015-2017 годы </w:t>
            </w:r>
          </w:p>
        </w:tc>
        <w:tc>
          <w:tcPr>
            <w:tcW w:w="1586" w:type="dxa"/>
            <w:tcBorders>
              <w:top w:val="nil"/>
              <w:left w:val="single" w:sz="4" w:space="0" w:color="auto"/>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81778,20</w:t>
            </w:r>
          </w:p>
        </w:tc>
        <w:tc>
          <w:tcPr>
            <w:tcW w:w="1537"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81778,20</w:t>
            </w:r>
          </w:p>
        </w:tc>
        <w:tc>
          <w:tcPr>
            <w:tcW w:w="1220"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0,97</w:t>
            </w:r>
          </w:p>
        </w:tc>
        <w:tc>
          <w:tcPr>
            <w:tcW w:w="1603"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0,89</w:t>
            </w:r>
          </w:p>
        </w:tc>
      </w:tr>
      <w:tr w:rsidR="001C6255" w:rsidRPr="001C6255" w:rsidTr="001C6255">
        <w:trPr>
          <w:trHeight w:val="1605"/>
        </w:trPr>
        <w:tc>
          <w:tcPr>
            <w:tcW w:w="2854" w:type="dxa"/>
            <w:tcBorders>
              <w:top w:val="nil"/>
              <w:left w:val="single" w:sz="4" w:space="0" w:color="auto"/>
              <w:bottom w:val="single" w:sz="4" w:space="0" w:color="auto"/>
              <w:right w:val="nil"/>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Муниципальная программа муниципального образования Тимашевский район  «Управление муниципальным имуществом» на 2015-2018 г</w:t>
            </w:r>
          </w:p>
        </w:tc>
        <w:tc>
          <w:tcPr>
            <w:tcW w:w="1586" w:type="dxa"/>
            <w:tcBorders>
              <w:top w:val="nil"/>
              <w:left w:val="single" w:sz="4" w:space="0" w:color="auto"/>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62941,10</w:t>
            </w:r>
          </w:p>
        </w:tc>
        <w:tc>
          <w:tcPr>
            <w:tcW w:w="1537"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62723,80</w:t>
            </w:r>
          </w:p>
        </w:tc>
        <w:tc>
          <w:tcPr>
            <w:tcW w:w="1220"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0,99</w:t>
            </w:r>
          </w:p>
        </w:tc>
        <w:tc>
          <w:tcPr>
            <w:tcW w:w="1603"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0,83</w:t>
            </w:r>
          </w:p>
        </w:tc>
      </w:tr>
      <w:tr w:rsidR="001C6255" w:rsidRPr="001C6255" w:rsidTr="001C6255">
        <w:trPr>
          <w:trHeight w:val="2205"/>
        </w:trPr>
        <w:tc>
          <w:tcPr>
            <w:tcW w:w="2854" w:type="dxa"/>
            <w:tcBorders>
              <w:top w:val="nil"/>
              <w:left w:val="single" w:sz="4" w:space="0" w:color="auto"/>
              <w:bottom w:val="single" w:sz="4" w:space="0" w:color="auto"/>
              <w:right w:val="nil"/>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 xml:space="preserve">Муниципальная программа муниципального образования Тимашевский район «Создание условий для развития сельскохозяйственного производства» на 2015-2018 </w:t>
            </w:r>
          </w:p>
        </w:tc>
        <w:tc>
          <w:tcPr>
            <w:tcW w:w="1586" w:type="dxa"/>
            <w:tcBorders>
              <w:top w:val="nil"/>
              <w:left w:val="single" w:sz="4" w:space="0" w:color="auto"/>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5685,10</w:t>
            </w:r>
          </w:p>
        </w:tc>
        <w:tc>
          <w:tcPr>
            <w:tcW w:w="1537"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5621,40</w:t>
            </w:r>
          </w:p>
        </w:tc>
        <w:tc>
          <w:tcPr>
            <w:tcW w:w="1220"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0,83</w:t>
            </w:r>
          </w:p>
        </w:tc>
        <w:tc>
          <w:tcPr>
            <w:tcW w:w="1603" w:type="dxa"/>
            <w:tcBorders>
              <w:top w:val="nil"/>
              <w:left w:val="nil"/>
              <w:bottom w:val="single" w:sz="4" w:space="0" w:color="auto"/>
              <w:right w:val="single" w:sz="4" w:space="0" w:color="auto"/>
            </w:tcBorders>
            <w:shd w:val="clear" w:color="auto" w:fill="auto"/>
            <w:hideMark/>
          </w:tcPr>
          <w:p w:rsidR="001C6255" w:rsidRPr="001C6255" w:rsidRDefault="001C6255" w:rsidP="001C6255">
            <w:pPr>
              <w:spacing w:after="0" w:line="240" w:lineRule="auto"/>
              <w:rPr>
                <w:rFonts w:ascii="Times New Roman" w:eastAsia="Times New Roman" w:hAnsi="Times New Roman" w:cs="Times New Roman"/>
                <w:sz w:val="24"/>
                <w:szCs w:val="24"/>
                <w:lang w:eastAsia="ru-RU"/>
              </w:rPr>
            </w:pPr>
            <w:r w:rsidRPr="001C6255">
              <w:rPr>
                <w:rFonts w:ascii="Times New Roman" w:eastAsia="Times New Roman" w:hAnsi="Times New Roman" w:cs="Times New Roman"/>
                <w:sz w:val="24"/>
                <w:szCs w:val="24"/>
                <w:lang w:eastAsia="ru-RU"/>
              </w:rPr>
              <w:t>0,70</w:t>
            </w:r>
          </w:p>
        </w:tc>
      </w:tr>
    </w:tbl>
    <w:p w:rsidR="001C6255" w:rsidRDefault="001C6255" w:rsidP="00E172A2">
      <w:pPr>
        <w:autoSpaceDE w:val="0"/>
        <w:autoSpaceDN w:val="0"/>
        <w:adjustRightInd w:val="0"/>
        <w:spacing w:after="0"/>
        <w:jc w:val="both"/>
      </w:pPr>
    </w:p>
    <w:sectPr w:rsidR="001C6255" w:rsidSect="00E172A2">
      <w:headerReference w:type="default" r:id="rId8"/>
      <w:pgSz w:w="11906" w:h="16838"/>
      <w:pgMar w:top="1134" w:right="567" w:bottom="102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389" w:rsidRDefault="007B7389" w:rsidP="00005608">
      <w:pPr>
        <w:spacing w:after="0" w:line="240" w:lineRule="auto"/>
      </w:pPr>
      <w:r>
        <w:separator/>
      </w:r>
    </w:p>
  </w:endnote>
  <w:endnote w:type="continuationSeparator" w:id="0">
    <w:p w:rsidR="007B7389" w:rsidRDefault="007B7389" w:rsidP="00005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389" w:rsidRDefault="007B7389" w:rsidP="00005608">
      <w:pPr>
        <w:spacing w:after="0" w:line="240" w:lineRule="auto"/>
      </w:pPr>
      <w:r>
        <w:separator/>
      </w:r>
    </w:p>
  </w:footnote>
  <w:footnote w:type="continuationSeparator" w:id="0">
    <w:p w:rsidR="007B7389" w:rsidRDefault="007B7389" w:rsidP="000056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015660"/>
      <w:docPartObj>
        <w:docPartGallery w:val="Page Numbers (Top of Page)"/>
        <w:docPartUnique/>
      </w:docPartObj>
    </w:sdtPr>
    <w:sdtEndPr/>
    <w:sdtContent>
      <w:p w:rsidR="00A77F6B" w:rsidRDefault="00952251" w:rsidP="00005608">
        <w:pPr>
          <w:pStyle w:val="a8"/>
          <w:jc w:val="center"/>
        </w:pPr>
        <w:r>
          <w:fldChar w:fldCharType="begin"/>
        </w:r>
        <w:r>
          <w:instrText xml:space="preserve"> PAGE   \* MERGEFORMAT </w:instrText>
        </w:r>
        <w:r>
          <w:fldChar w:fldCharType="separate"/>
        </w:r>
        <w:r w:rsidR="00C510EA">
          <w:rPr>
            <w:noProof/>
          </w:rPr>
          <w:t>4</w:t>
        </w:r>
        <w:r>
          <w:rPr>
            <w:noProof/>
          </w:rPr>
          <w:fldChar w:fldCharType="end"/>
        </w:r>
      </w:p>
    </w:sdtContent>
  </w:sdt>
  <w:p w:rsidR="00A77F6B" w:rsidRDefault="00A77F6B" w:rsidP="00005608">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361DDA"/>
    <w:multiLevelType w:val="hybridMultilevel"/>
    <w:tmpl w:val="84F668D8"/>
    <w:lvl w:ilvl="0" w:tplc="D62042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A4C4E79"/>
    <w:multiLevelType w:val="hybridMultilevel"/>
    <w:tmpl w:val="61A6ABC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3A6B4E3B"/>
    <w:multiLevelType w:val="hybridMultilevel"/>
    <w:tmpl w:val="1C368386"/>
    <w:lvl w:ilvl="0" w:tplc="C01CA71A">
      <w:start w:val="1"/>
      <w:numFmt w:val="decimal"/>
      <w:lvlText w:val="%1."/>
      <w:lvlJc w:val="left"/>
      <w:pPr>
        <w:ind w:left="36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547E3BCA"/>
    <w:multiLevelType w:val="hybridMultilevel"/>
    <w:tmpl w:val="6008AF7E"/>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41636"/>
    <w:rsid w:val="00005608"/>
    <w:rsid w:val="00006A50"/>
    <w:rsid w:val="0001171C"/>
    <w:rsid w:val="00021090"/>
    <w:rsid w:val="00025399"/>
    <w:rsid w:val="000302BF"/>
    <w:rsid w:val="00035049"/>
    <w:rsid w:val="000400C8"/>
    <w:rsid w:val="000511C4"/>
    <w:rsid w:val="00070D16"/>
    <w:rsid w:val="00077AB0"/>
    <w:rsid w:val="00093282"/>
    <w:rsid w:val="000976E5"/>
    <w:rsid w:val="000A4CA1"/>
    <w:rsid w:val="000A606F"/>
    <w:rsid w:val="000A6C6E"/>
    <w:rsid w:val="000B004B"/>
    <w:rsid w:val="000C2D12"/>
    <w:rsid w:val="000C5ED3"/>
    <w:rsid w:val="000C6B05"/>
    <w:rsid w:val="000D161B"/>
    <w:rsid w:val="000F00E1"/>
    <w:rsid w:val="0010361E"/>
    <w:rsid w:val="0010506A"/>
    <w:rsid w:val="00106DB7"/>
    <w:rsid w:val="00111AC9"/>
    <w:rsid w:val="00114583"/>
    <w:rsid w:val="00126249"/>
    <w:rsid w:val="00131E2C"/>
    <w:rsid w:val="00136A6E"/>
    <w:rsid w:val="00146D33"/>
    <w:rsid w:val="0015085A"/>
    <w:rsid w:val="00161FCA"/>
    <w:rsid w:val="00162EB6"/>
    <w:rsid w:val="001678D3"/>
    <w:rsid w:val="001A45FD"/>
    <w:rsid w:val="001B6315"/>
    <w:rsid w:val="001B7E2A"/>
    <w:rsid w:val="001C6255"/>
    <w:rsid w:val="001E0D7E"/>
    <w:rsid w:val="00213059"/>
    <w:rsid w:val="00225C3E"/>
    <w:rsid w:val="00247BD0"/>
    <w:rsid w:val="00254550"/>
    <w:rsid w:val="002621E4"/>
    <w:rsid w:val="00262C79"/>
    <w:rsid w:val="00264D8B"/>
    <w:rsid w:val="00267409"/>
    <w:rsid w:val="00280EB9"/>
    <w:rsid w:val="00297740"/>
    <w:rsid w:val="002B01EE"/>
    <w:rsid w:val="002B24DA"/>
    <w:rsid w:val="002B5896"/>
    <w:rsid w:val="002C0128"/>
    <w:rsid w:val="002E1DB8"/>
    <w:rsid w:val="002F1604"/>
    <w:rsid w:val="002F5E29"/>
    <w:rsid w:val="00301427"/>
    <w:rsid w:val="003072EF"/>
    <w:rsid w:val="00307EE8"/>
    <w:rsid w:val="003115FA"/>
    <w:rsid w:val="00325DAF"/>
    <w:rsid w:val="003367FC"/>
    <w:rsid w:val="003454AF"/>
    <w:rsid w:val="00345E60"/>
    <w:rsid w:val="00346DA2"/>
    <w:rsid w:val="00351C1A"/>
    <w:rsid w:val="00352A43"/>
    <w:rsid w:val="00353C81"/>
    <w:rsid w:val="00356508"/>
    <w:rsid w:val="0036307E"/>
    <w:rsid w:val="00366147"/>
    <w:rsid w:val="003664D6"/>
    <w:rsid w:val="00390FA6"/>
    <w:rsid w:val="003918FF"/>
    <w:rsid w:val="00393A21"/>
    <w:rsid w:val="003940B3"/>
    <w:rsid w:val="003A366F"/>
    <w:rsid w:val="003A6B7E"/>
    <w:rsid w:val="003A7923"/>
    <w:rsid w:val="003B1166"/>
    <w:rsid w:val="003B1D88"/>
    <w:rsid w:val="003B2284"/>
    <w:rsid w:val="003B65A6"/>
    <w:rsid w:val="003C0104"/>
    <w:rsid w:val="003C1057"/>
    <w:rsid w:val="003E1E88"/>
    <w:rsid w:val="00401209"/>
    <w:rsid w:val="00403133"/>
    <w:rsid w:val="004141AC"/>
    <w:rsid w:val="0041747F"/>
    <w:rsid w:val="004349A8"/>
    <w:rsid w:val="004604C8"/>
    <w:rsid w:val="00460FB8"/>
    <w:rsid w:val="00481F44"/>
    <w:rsid w:val="00492D8C"/>
    <w:rsid w:val="004A4FA3"/>
    <w:rsid w:val="004D08DA"/>
    <w:rsid w:val="004D1A29"/>
    <w:rsid w:val="004D5DCA"/>
    <w:rsid w:val="004E4D94"/>
    <w:rsid w:val="004F093F"/>
    <w:rsid w:val="004F28FC"/>
    <w:rsid w:val="004F29DD"/>
    <w:rsid w:val="00505ED6"/>
    <w:rsid w:val="00507E2F"/>
    <w:rsid w:val="00525213"/>
    <w:rsid w:val="005278E0"/>
    <w:rsid w:val="005346DF"/>
    <w:rsid w:val="00537C98"/>
    <w:rsid w:val="0054405B"/>
    <w:rsid w:val="00544151"/>
    <w:rsid w:val="00544F80"/>
    <w:rsid w:val="00547807"/>
    <w:rsid w:val="00554AD6"/>
    <w:rsid w:val="00564889"/>
    <w:rsid w:val="0057527F"/>
    <w:rsid w:val="00587D9D"/>
    <w:rsid w:val="005A3A80"/>
    <w:rsid w:val="005C25DA"/>
    <w:rsid w:val="005C2C29"/>
    <w:rsid w:val="005C5F7C"/>
    <w:rsid w:val="005C767D"/>
    <w:rsid w:val="005F533A"/>
    <w:rsid w:val="005F7D8D"/>
    <w:rsid w:val="00601816"/>
    <w:rsid w:val="00603248"/>
    <w:rsid w:val="0061623F"/>
    <w:rsid w:val="00631353"/>
    <w:rsid w:val="00640BC7"/>
    <w:rsid w:val="00640DAF"/>
    <w:rsid w:val="00646315"/>
    <w:rsid w:val="006538E5"/>
    <w:rsid w:val="00653FD4"/>
    <w:rsid w:val="00654EBF"/>
    <w:rsid w:val="0065588D"/>
    <w:rsid w:val="006565A1"/>
    <w:rsid w:val="00660D1E"/>
    <w:rsid w:val="00661B15"/>
    <w:rsid w:val="006806EB"/>
    <w:rsid w:val="00685695"/>
    <w:rsid w:val="00691740"/>
    <w:rsid w:val="006A1887"/>
    <w:rsid w:val="006A6D48"/>
    <w:rsid w:val="006B1999"/>
    <w:rsid w:val="006D245B"/>
    <w:rsid w:val="006E1668"/>
    <w:rsid w:val="006E2042"/>
    <w:rsid w:val="006F7828"/>
    <w:rsid w:val="00706A4A"/>
    <w:rsid w:val="0072136D"/>
    <w:rsid w:val="007227A8"/>
    <w:rsid w:val="00723851"/>
    <w:rsid w:val="00724254"/>
    <w:rsid w:val="00725AB8"/>
    <w:rsid w:val="00727968"/>
    <w:rsid w:val="007465B8"/>
    <w:rsid w:val="0075728E"/>
    <w:rsid w:val="007766C0"/>
    <w:rsid w:val="00796760"/>
    <w:rsid w:val="007A1FF1"/>
    <w:rsid w:val="007B470D"/>
    <w:rsid w:val="007B7389"/>
    <w:rsid w:val="007C323C"/>
    <w:rsid w:val="007C68F0"/>
    <w:rsid w:val="007D4D62"/>
    <w:rsid w:val="007D54B2"/>
    <w:rsid w:val="007E114B"/>
    <w:rsid w:val="00821028"/>
    <w:rsid w:val="0083263F"/>
    <w:rsid w:val="0085691F"/>
    <w:rsid w:val="00860720"/>
    <w:rsid w:val="00867508"/>
    <w:rsid w:val="008832C6"/>
    <w:rsid w:val="0089186E"/>
    <w:rsid w:val="00895962"/>
    <w:rsid w:val="008B1448"/>
    <w:rsid w:val="008B2775"/>
    <w:rsid w:val="008B7105"/>
    <w:rsid w:val="008C2CA4"/>
    <w:rsid w:val="008D4397"/>
    <w:rsid w:val="008D5ACE"/>
    <w:rsid w:val="008E4DBC"/>
    <w:rsid w:val="008E6D2A"/>
    <w:rsid w:val="008E6FC3"/>
    <w:rsid w:val="008E7B00"/>
    <w:rsid w:val="008F3893"/>
    <w:rsid w:val="008F7068"/>
    <w:rsid w:val="009059A9"/>
    <w:rsid w:val="00910672"/>
    <w:rsid w:val="00920E68"/>
    <w:rsid w:val="009269EE"/>
    <w:rsid w:val="00932A25"/>
    <w:rsid w:val="00934284"/>
    <w:rsid w:val="009362A2"/>
    <w:rsid w:val="009378FE"/>
    <w:rsid w:val="00952251"/>
    <w:rsid w:val="009522CC"/>
    <w:rsid w:val="00952AA5"/>
    <w:rsid w:val="00954817"/>
    <w:rsid w:val="00955750"/>
    <w:rsid w:val="0097008A"/>
    <w:rsid w:val="00975C78"/>
    <w:rsid w:val="00980A54"/>
    <w:rsid w:val="00982A68"/>
    <w:rsid w:val="00996C4B"/>
    <w:rsid w:val="009A1DA6"/>
    <w:rsid w:val="009B3EDD"/>
    <w:rsid w:val="009B5D7F"/>
    <w:rsid w:val="009F62CA"/>
    <w:rsid w:val="009F691E"/>
    <w:rsid w:val="00A06266"/>
    <w:rsid w:val="00A07724"/>
    <w:rsid w:val="00A120B5"/>
    <w:rsid w:val="00A37A21"/>
    <w:rsid w:val="00A43BA0"/>
    <w:rsid w:val="00A440A5"/>
    <w:rsid w:val="00A620C1"/>
    <w:rsid w:val="00A63F6E"/>
    <w:rsid w:val="00A7706D"/>
    <w:rsid w:val="00A77F6B"/>
    <w:rsid w:val="00A96B66"/>
    <w:rsid w:val="00AA2FCA"/>
    <w:rsid w:val="00AA47D0"/>
    <w:rsid w:val="00AB1FB2"/>
    <w:rsid w:val="00AD675E"/>
    <w:rsid w:val="00AE20DC"/>
    <w:rsid w:val="00AF4FE1"/>
    <w:rsid w:val="00AF5F31"/>
    <w:rsid w:val="00B00A24"/>
    <w:rsid w:val="00B02B0D"/>
    <w:rsid w:val="00B13804"/>
    <w:rsid w:val="00B26752"/>
    <w:rsid w:val="00B30257"/>
    <w:rsid w:val="00B33F97"/>
    <w:rsid w:val="00B3417F"/>
    <w:rsid w:val="00B34341"/>
    <w:rsid w:val="00B415F8"/>
    <w:rsid w:val="00B41636"/>
    <w:rsid w:val="00B52790"/>
    <w:rsid w:val="00B57AB1"/>
    <w:rsid w:val="00B60D21"/>
    <w:rsid w:val="00B636C5"/>
    <w:rsid w:val="00B75F16"/>
    <w:rsid w:val="00B7704B"/>
    <w:rsid w:val="00B810B6"/>
    <w:rsid w:val="00B85F95"/>
    <w:rsid w:val="00B862AC"/>
    <w:rsid w:val="00B97693"/>
    <w:rsid w:val="00BB307B"/>
    <w:rsid w:val="00BC5C41"/>
    <w:rsid w:val="00BD210F"/>
    <w:rsid w:val="00BE07B0"/>
    <w:rsid w:val="00BE2C39"/>
    <w:rsid w:val="00BF57FE"/>
    <w:rsid w:val="00C25DB5"/>
    <w:rsid w:val="00C510EA"/>
    <w:rsid w:val="00C52CC8"/>
    <w:rsid w:val="00C638BF"/>
    <w:rsid w:val="00C66E92"/>
    <w:rsid w:val="00C762E2"/>
    <w:rsid w:val="00C855E3"/>
    <w:rsid w:val="00C94649"/>
    <w:rsid w:val="00C94B6E"/>
    <w:rsid w:val="00CA3FDB"/>
    <w:rsid w:val="00CE1CB1"/>
    <w:rsid w:val="00D15E91"/>
    <w:rsid w:val="00D30A1B"/>
    <w:rsid w:val="00D36F86"/>
    <w:rsid w:val="00D4023E"/>
    <w:rsid w:val="00D424E7"/>
    <w:rsid w:val="00D44E3E"/>
    <w:rsid w:val="00D5615A"/>
    <w:rsid w:val="00D61E91"/>
    <w:rsid w:val="00D83127"/>
    <w:rsid w:val="00D92850"/>
    <w:rsid w:val="00D973EA"/>
    <w:rsid w:val="00DA15D1"/>
    <w:rsid w:val="00DA1FD5"/>
    <w:rsid w:val="00DA4D37"/>
    <w:rsid w:val="00DB1FA2"/>
    <w:rsid w:val="00DB5ED1"/>
    <w:rsid w:val="00DC7102"/>
    <w:rsid w:val="00DC7F7B"/>
    <w:rsid w:val="00DE53A1"/>
    <w:rsid w:val="00DE5469"/>
    <w:rsid w:val="00DF0310"/>
    <w:rsid w:val="00DF1F2E"/>
    <w:rsid w:val="00DF62EB"/>
    <w:rsid w:val="00E00E69"/>
    <w:rsid w:val="00E11F3A"/>
    <w:rsid w:val="00E172A2"/>
    <w:rsid w:val="00E25476"/>
    <w:rsid w:val="00E61610"/>
    <w:rsid w:val="00E652D6"/>
    <w:rsid w:val="00E73407"/>
    <w:rsid w:val="00E746C1"/>
    <w:rsid w:val="00E7603A"/>
    <w:rsid w:val="00E86198"/>
    <w:rsid w:val="00E861AD"/>
    <w:rsid w:val="00EA392D"/>
    <w:rsid w:val="00EA6835"/>
    <w:rsid w:val="00EB1C1A"/>
    <w:rsid w:val="00EB54EB"/>
    <w:rsid w:val="00EB7533"/>
    <w:rsid w:val="00ED73AC"/>
    <w:rsid w:val="00EE2152"/>
    <w:rsid w:val="00EE3CB3"/>
    <w:rsid w:val="00F06186"/>
    <w:rsid w:val="00F37EDE"/>
    <w:rsid w:val="00F42E10"/>
    <w:rsid w:val="00F46AB4"/>
    <w:rsid w:val="00F54E45"/>
    <w:rsid w:val="00F66E37"/>
    <w:rsid w:val="00F81C7A"/>
    <w:rsid w:val="00F83E99"/>
    <w:rsid w:val="00F868DC"/>
    <w:rsid w:val="00F921FD"/>
    <w:rsid w:val="00F96728"/>
    <w:rsid w:val="00FB4259"/>
    <w:rsid w:val="00FB428E"/>
    <w:rsid w:val="00FC575A"/>
    <w:rsid w:val="00FD680C"/>
    <w:rsid w:val="00FE0A6B"/>
    <w:rsid w:val="00FE2AA4"/>
    <w:rsid w:val="00FE4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5E4116-DB9D-4E78-9C3B-7D9EF2ED9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C1A"/>
  </w:style>
  <w:style w:type="paragraph" w:styleId="1">
    <w:name w:val="heading 1"/>
    <w:basedOn w:val="a"/>
    <w:link w:val="10"/>
    <w:uiPriority w:val="9"/>
    <w:qFormat/>
    <w:rsid w:val="00B416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41636"/>
    <w:rPr>
      <w:rFonts w:ascii="Times New Roman" w:eastAsia="Times New Roman" w:hAnsi="Times New Roman" w:cs="Times New Roman"/>
      <w:b/>
      <w:bCs/>
      <w:kern w:val="36"/>
      <w:sz w:val="48"/>
      <w:szCs w:val="48"/>
      <w:lang w:eastAsia="ru-RU"/>
    </w:rPr>
  </w:style>
  <w:style w:type="paragraph" w:customStyle="1" w:styleId="consplusnonformat">
    <w:name w:val="consplusnonformat"/>
    <w:basedOn w:val="a"/>
    <w:rsid w:val="00B416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B41636"/>
    <w:rPr>
      <w:b/>
      <w:bCs/>
    </w:rPr>
  </w:style>
  <w:style w:type="paragraph" w:styleId="a4">
    <w:name w:val="Normal (Web)"/>
    <w:basedOn w:val="a"/>
    <w:unhideWhenUsed/>
    <w:rsid w:val="00B416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B41636"/>
    <w:rPr>
      <w:i/>
      <w:iCs/>
    </w:rPr>
  </w:style>
  <w:style w:type="paragraph" w:styleId="a6">
    <w:name w:val="Body Text"/>
    <w:basedOn w:val="a"/>
    <w:link w:val="a7"/>
    <w:rsid w:val="008D5ACE"/>
    <w:pPr>
      <w:widowControl w:val="0"/>
      <w:suppressAutoHyphens/>
      <w:spacing w:after="120" w:line="100" w:lineRule="atLeast"/>
      <w:textAlignment w:val="baseline"/>
    </w:pPr>
    <w:rPr>
      <w:rFonts w:ascii="Times New Roman" w:eastAsia="Lucida Sans Unicode" w:hAnsi="Times New Roman" w:cs="Mangal"/>
      <w:kern w:val="1"/>
      <w:sz w:val="24"/>
      <w:szCs w:val="24"/>
      <w:lang w:eastAsia="hi-IN" w:bidi="hi-IN"/>
    </w:rPr>
  </w:style>
  <w:style w:type="character" w:customStyle="1" w:styleId="a7">
    <w:name w:val="Основной текст Знак"/>
    <w:basedOn w:val="a0"/>
    <w:link w:val="a6"/>
    <w:rsid w:val="008D5ACE"/>
    <w:rPr>
      <w:rFonts w:ascii="Times New Roman" w:eastAsia="Lucida Sans Unicode" w:hAnsi="Times New Roman" w:cs="Mangal"/>
      <w:kern w:val="1"/>
      <w:sz w:val="24"/>
      <w:szCs w:val="24"/>
      <w:lang w:eastAsia="hi-IN" w:bidi="hi-IN"/>
    </w:rPr>
  </w:style>
  <w:style w:type="paragraph" w:styleId="a8">
    <w:name w:val="header"/>
    <w:basedOn w:val="a"/>
    <w:link w:val="a9"/>
    <w:uiPriority w:val="99"/>
    <w:unhideWhenUsed/>
    <w:rsid w:val="0000560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05608"/>
  </w:style>
  <w:style w:type="paragraph" w:styleId="aa">
    <w:name w:val="footer"/>
    <w:basedOn w:val="a"/>
    <w:link w:val="ab"/>
    <w:uiPriority w:val="99"/>
    <w:semiHidden/>
    <w:unhideWhenUsed/>
    <w:rsid w:val="00005608"/>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005608"/>
  </w:style>
  <w:style w:type="paragraph" w:styleId="ac">
    <w:name w:val="Balloon Text"/>
    <w:basedOn w:val="a"/>
    <w:link w:val="ad"/>
    <w:uiPriority w:val="99"/>
    <w:semiHidden/>
    <w:unhideWhenUsed/>
    <w:rsid w:val="0000560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05608"/>
    <w:rPr>
      <w:rFonts w:ascii="Tahoma" w:hAnsi="Tahoma" w:cs="Tahoma"/>
      <w:sz w:val="16"/>
      <w:szCs w:val="16"/>
    </w:rPr>
  </w:style>
  <w:style w:type="paragraph" w:styleId="ae">
    <w:name w:val="List Paragraph"/>
    <w:basedOn w:val="a"/>
    <w:uiPriority w:val="34"/>
    <w:qFormat/>
    <w:rsid w:val="00895962"/>
    <w:pPr>
      <w:ind w:left="720"/>
      <w:contextualSpacing/>
    </w:pPr>
    <w:rPr>
      <w:rFonts w:ascii="Times New Roman" w:hAnsi="Times New Roman"/>
      <w:sz w:val="28"/>
    </w:rPr>
  </w:style>
  <w:style w:type="paragraph" w:customStyle="1" w:styleId="ConsPlusNormal">
    <w:name w:val="ConsPlusNormal"/>
    <w:rsid w:val="002621E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20894">
      <w:bodyDiv w:val="1"/>
      <w:marLeft w:val="0"/>
      <w:marRight w:val="0"/>
      <w:marTop w:val="0"/>
      <w:marBottom w:val="0"/>
      <w:divBdr>
        <w:top w:val="none" w:sz="0" w:space="0" w:color="auto"/>
        <w:left w:val="none" w:sz="0" w:space="0" w:color="auto"/>
        <w:bottom w:val="none" w:sz="0" w:space="0" w:color="auto"/>
        <w:right w:val="none" w:sz="0" w:space="0" w:color="auto"/>
      </w:divBdr>
    </w:div>
    <w:div w:id="198788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CAFAC-7E85-4FAA-A1C3-D41A31E31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3273</TotalTime>
  <Pages>12</Pages>
  <Words>3864</Words>
  <Characters>22026</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aleftina</dc:creator>
  <cp:keywords/>
  <dc:description/>
  <cp:lastModifiedBy>User</cp:lastModifiedBy>
  <cp:revision>181</cp:revision>
  <cp:lastPrinted>2017-04-18T06:53:00Z</cp:lastPrinted>
  <dcterms:created xsi:type="dcterms:W3CDTF">2016-03-17T07:59:00Z</dcterms:created>
  <dcterms:modified xsi:type="dcterms:W3CDTF">2018-05-25T10:54:00Z</dcterms:modified>
</cp:coreProperties>
</file>