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F33A71" w:rsidTr="00F55DF2">
        <w:trPr>
          <w:trHeight w:hRule="exact" w:val="902"/>
        </w:trPr>
        <w:tc>
          <w:tcPr>
            <w:tcW w:w="9637" w:type="dxa"/>
            <w:shd w:val="clear" w:color="auto" w:fill="auto"/>
          </w:tcPr>
          <w:p w:rsidR="00F33A71" w:rsidRPr="00695594" w:rsidRDefault="00F33A71" w:rsidP="00A305D1">
            <w:pPr>
              <w:pStyle w:val="a3"/>
              <w:widowControl w:val="0"/>
              <w:suppressLineNumbers w:val="0"/>
              <w:suppressAutoHyphens w:val="0"/>
              <w:snapToGrid w:val="0"/>
              <w:jc w:val="right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CD3FB5F" wp14:editId="3B5F177F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-24765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33A71" w:rsidTr="00F55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315"/>
        </w:trPr>
        <w:tc>
          <w:tcPr>
            <w:tcW w:w="9637" w:type="dxa"/>
            <w:shd w:val="clear" w:color="auto" w:fill="auto"/>
          </w:tcPr>
          <w:p w:rsidR="00F33A71" w:rsidRDefault="00F33A71" w:rsidP="00F55DF2">
            <w:pPr>
              <w:widowControl w:val="0"/>
              <w:spacing w:line="360" w:lineRule="exact"/>
              <w:jc w:val="center"/>
              <w:rPr>
                <w:b/>
                <w:sz w:val="20"/>
              </w:rPr>
            </w:pPr>
          </w:p>
          <w:p w:rsidR="00F33A71" w:rsidRPr="0012680F" w:rsidRDefault="00F33A71" w:rsidP="00F55DF2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  <w:r w:rsidRPr="0012680F">
              <w:rPr>
                <w:b/>
                <w:szCs w:val="28"/>
              </w:rPr>
              <w:t>СОВЕТ МУНИЦИПАЛЬНОГО ОБРАЗОВАНИЯ</w:t>
            </w:r>
          </w:p>
          <w:p w:rsidR="00F33A71" w:rsidRPr="0012680F" w:rsidRDefault="00F33A71" w:rsidP="00F55DF2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  <w:r w:rsidRPr="0012680F">
              <w:rPr>
                <w:b/>
                <w:szCs w:val="28"/>
              </w:rPr>
              <w:t>ТИМАШЕВСКИЙ РАЙОН</w:t>
            </w:r>
          </w:p>
          <w:p w:rsidR="00F33A71" w:rsidRPr="0012680F" w:rsidRDefault="00F33A71" w:rsidP="00F55DF2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</w:p>
          <w:p w:rsidR="00F33A71" w:rsidRPr="0012680F" w:rsidRDefault="00F33A71" w:rsidP="00F55DF2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  <w:r w:rsidRPr="0012680F">
              <w:rPr>
                <w:b/>
                <w:szCs w:val="28"/>
              </w:rPr>
              <w:t>СЕССИЯ от</w:t>
            </w:r>
            <w:r w:rsidR="00A305D1">
              <w:rPr>
                <w:b/>
                <w:szCs w:val="28"/>
              </w:rPr>
              <w:t xml:space="preserve"> 20.07.2016г.</w:t>
            </w:r>
            <w:r w:rsidRPr="0012680F">
              <w:rPr>
                <w:b/>
                <w:szCs w:val="28"/>
              </w:rPr>
              <w:t xml:space="preserve"> №</w:t>
            </w:r>
            <w:r w:rsidR="00A305D1">
              <w:rPr>
                <w:b/>
                <w:szCs w:val="28"/>
              </w:rPr>
              <w:t xml:space="preserve"> 13</w:t>
            </w:r>
          </w:p>
          <w:p w:rsidR="00F33A71" w:rsidRPr="0012680F" w:rsidRDefault="00F33A71" w:rsidP="00F55DF2">
            <w:pPr>
              <w:widowControl w:val="0"/>
              <w:spacing w:line="360" w:lineRule="exact"/>
              <w:rPr>
                <w:b/>
              </w:rPr>
            </w:pPr>
          </w:p>
          <w:p w:rsidR="00F33A71" w:rsidRPr="0012680F" w:rsidRDefault="00F33A71" w:rsidP="00F55DF2">
            <w:pPr>
              <w:widowControl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</w:rPr>
            </w:pPr>
            <w:r w:rsidRPr="0012680F">
              <w:rPr>
                <w:b/>
                <w:sz w:val="32"/>
                <w:szCs w:val="32"/>
              </w:rPr>
              <w:t>Р Е Ш Е Н И Е</w:t>
            </w:r>
          </w:p>
          <w:p w:rsidR="00F33A71" w:rsidRPr="00A305D1" w:rsidRDefault="00F33A71" w:rsidP="00F55DF2">
            <w:pPr>
              <w:widowControl w:val="0"/>
              <w:spacing w:line="280" w:lineRule="exact"/>
              <w:rPr>
                <w:szCs w:val="28"/>
              </w:rPr>
            </w:pPr>
            <w:r w:rsidRPr="00A305D1">
              <w:rPr>
                <w:szCs w:val="28"/>
              </w:rPr>
              <w:t xml:space="preserve">от </w:t>
            </w:r>
            <w:r w:rsidR="00A305D1" w:rsidRPr="00A305D1">
              <w:rPr>
                <w:szCs w:val="28"/>
              </w:rPr>
              <w:t>20.07.2016г.</w:t>
            </w:r>
            <w:r w:rsidRPr="00A305D1">
              <w:rPr>
                <w:szCs w:val="28"/>
              </w:rPr>
              <w:tab/>
            </w:r>
            <w:r w:rsidRPr="00A305D1">
              <w:rPr>
                <w:szCs w:val="28"/>
              </w:rPr>
              <w:tab/>
            </w:r>
            <w:r w:rsidRPr="00A305D1">
              <w:rPr>
                <w:szCs w:val="28"/>
              </w:rPr>
              <w:tab/>
            </w:r>
            <w:r w:rsidRPr="00A305D1">
              <w:rPr>
                <w:szCs w:val="28"/>
              </w:rPr>
              <w:tab/>
            </w:r>
            <w:r w:rsidRPr="00A305D1">
              <w:rPr>
                <w:szCs w:val="28"/>
              </w:rPr>
              <w:tab/>
            </w:r>
            <w:r w:rsidRPr="00A305D1">
              <w:rPr>
                <w:szCs w:val="28"/>
              </w:rPr>
              <w:tab/>
              <w:t xml:space="preserve">         </w:t>
            </w:r>
            <w:r w:rsidR="00A305D1">
              <w:rPr>
                <w:szCs w:val="28"/>
              </w:rPr>
              <w:t xml:space="preserve">          </w:t>
            </w:r>
            <w:r w:rsidRPr="00A305D1">
              <w:rPr>
                <w:szCs w:val="28"/>
              </w:rPr>
              <w:t xml:space="preserve">    №</w:t>
            </w:r>
            <w:r w:rsidR="00A305D1" w:rsidRPr="00A305D1">
              <w:rPr>
                <w:szCs w:val="28"/>
              </w:rPr>
              <w:t xml:space="preserve"> 85</w:t>
            </w:r>
          </w:p>
          <w:p w:rsidR="00F33A71" w:rsidRPr="0012680F" w:rsidRDefault="00F33A71" w:rsidP="00F55DF2">
            <w:pPr>
              <w:widowControl w:val="0"/>
              <w:jc w:val="center"/>
              <w:rPr>
                <w:b/>
              </w:rPr>
            </w:pPr>
            <w:r w:rsidRPr="0012680F">
              <w:t>город Тимашевск</w:t>
            </w:r>
          </w:p>
        </w:tc>
      </w:tr>
    </w:tbl>
    <w:p w:rsidR="00F33A71" w:rsidRPr="00C61854" w:rsidRDefault="00F33A71" w:rsidP="00F33A71">
      <w:pPr>
        <w:widowControl w:val="0"/>
        <w:jc w:val="both"/>
        <w:rPr>
          <w:bCs/>
          <w:sz w:val="24"/>
          <w:szCs w:val="24"/>
        </w:rPr>
      </w:pPr>
    </w:p>
    <w:p w:rsidR="00F33A71" w:rsidRDefault="00F33A71" w:rsidP="00F33A71">
      <w:pPr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структуры администрации </w:t>
      </w:r>
    </w:p>
    <w:p w:rsidR="004A2442" w:rsidRDefault="00F33A71" w:rsidP="00F33A71">
      <w:pPr>
        <w:jc w:val="center"/>
        <w:rPr>
          <w:b/>
          <w:szCs w:val="28"/>
        </w:rPr>
      </w:pPr>
      <w:r w:rsidRPr="00A64EF7">
        <w:rPr>
          <w:b/>
          <w:szCs w:val="28"/>
        </w:rPr>
        <w:t>муниципального образования</w:t>
      </w:r>
      <w:r>
        <w:rPr>
          <w:b/>
          <w:szCs w:val="28"/>
        </w:rPr>
        <w:t xml:space="preserve"> Тимашевский район</w:t>
      </w:r>
    </w:p>
    <w:p w:rsidR="00F33A71" w:rsidRDefault="00F33A71" w:rsidP="00F33A71">
      <w:pPr>
        <w:jc w:val="center"/>
        <w:rPr>
          <w:b/>
          <w:szCs w:val="28"/>
        </w:rPr>
      </w:pPr>
    </w:p>
    <w:p w:rsidR="00F33A71" w:rsidRDefault="00F33A71" w:rsidP="00F33A71">
      <w:pPr>
        <w:jc w:val="center"/>
        <w:rPr>
          <w:b/>
          <w:szCs w:val="28"/>
        </w:rPr>
      </w:pPr>
    </w:p>
    <w:p w:rsidR="00F33A71" w:rsidRDefault="003062A2" w:rsidP="00F33A71">
      <w:pPr>
        <w:jc w:val="both"/>
      </w:pPr>
      <w:r>
        <w:tab/>
        <w:t>Руководствуясь пунктом 8 статьи 37 Федерального закона от 6 октября 2003 года № 131-ФЗ «Об общих принципах организации местного самоуправления в Российской Федерации», руководствуясь статьей 25 Устава муниципального образования Тимашевский район, Совет муниципального образования Тимашевский район р е ш и л:</w:t>
      </w:r>
    </w:p>
    <w:p w:rsidR="003062A2" w:rsidRDefault="003062A2" w:rsidP="003062A2">
      <w:pPr>
        <w:ind w:firstLine="708"/>
        <w:jc w:val="both"/>
      </w:pPr>
      <w:r>
        <w:t>1. Утвердить структуру администрации муниципального образования Тимашевский район (прилагается).</w:t>
      </w:r>
    </w:p>
    <w:p w:rsidR="003062A2" w:rsidRDefault="003062A2" w:rsidP="003062A2">
      <w:pPr>
        <w:ind w:firstLine="708"/>
        <w:jc w:val="both"/>
      </w:pPr>
      <w:r>
        <w:t>2. Решение Совета муниципального образования Тимашевский район от 25 ноября 2015 года № 14 «Об утверждении структуры администрации муниципального образования Тимашевский район» признать утратившим силу.</w:t>
      </w:r>
    </w:p>
    <w:p w:rsidR="003062A2" w:rsidRDefault="003062A2" w:rsidP="003062A2">
      <w:pPr>
        <w:ind w:firstLine="708"/>
        <w:jc w:val="both"/>
      </w:pPr>
      <w:r>
        <w:t>3. Организационно-кадровому отделу управления делами администрации</w:t>
      </w:r>
      <w:r w:rsidRPr="003062A2">
        <w:t xml:space="preserve"> </w:t>
      </w:r>
      <w:r>
        <w:t>муниципального образования Тимашевский район (Косов) в установленном законом порядке внести изменения в штатное расписание администрации муниципального образования Тимашевский район.</w:t>
      </w:r>
    </w:p>
    <w:p w:rsidR="003062A2" w:rsidRDefault="003062A2" w:rsidP="003062A2">
      <w:pPr>
        <w:ind w:firstLine="708"/>
        <w:jc w:val="both"/>
      </w:pPr>
      <w:r>
        <w:t xml:space="preserve">4. Отделу информационных технологий   администрации муниципального образования Тимашевский район </w:t>
      </w:r>
      <w:r w:rsidR="007B2FDB">
        <w:t>(</w:t>
      </w:r>
      <w:proofErr w:type="spellStart"/>
      <w:r w:rsidR="007B2FDB">
        <w:t>Мирончук</w:t>
      </w:r>
      <w:proofErr w:type="spellEnd"/>
      <w:r w:rsidR="007B2FDB">
        <w:t xml:space="preserve">) </w:t>
      </w:r>
      <w:r>
        <w:t>разместить настоящее решение на официальном сайте муниципального образования Тимашевский район.</w:t>
      </w:r>
    </w:p>
    <w:p w:rsidR="003062A2" w:rsidRDefault="003062A2" w:rsidP="003062A2">
      <w:pPr>
        <w:ind w:firstLine="708"/>
        <w:jc w:val="both"/>
      </w:pPr>
      <w:r>
        <w:t>5. Решение вступает в силу со дня его подписания</w:t>
      </w:r>
      <w:r w:rsidR="008C0799">
        <w:t xml:space="preserve"> и распространяет свое действие на правоотношения, возникшие с 25 ноября 2015 года</w:t>
      </w:r>
      <w:r>
        <w:t>.</w:t>
      </w:r>
    </w:p>
    <w:p w:rsidR="003062A2" w:rsidRDefault="003062A2" w:rsidP="003062A2">
      <w:pPr>
        <w:jc w:val="both"/>
      </w:pPr>
    </w:p>
    <w:p w:rsidR="003062A2" w:rsidRDefault="003062A2" w:rsidP="003062A2">
      <w:pPr>
        <w:jc w:val="both"/>
      </w:pPr>
    </w:p>
    <w:p w:rsidR="003062A2" w:rsidRDefault="003062A2" w:rsidP="003062A2">
      <w:pPr>
        <w:jc w:val="both"/>
      </w:pPr>
      <w:r>
        <w:t xml:space="preserve">Глава муниципального образования </w:t>
      </w:r>
    </w:p>
    <w:p w:rsidR="003062A2" w:rsidRDefault="003062A2" w:rsidP="003062A2">
      <w:pPr>
        <w:jc w:val="both"/>
      </w:pPr>
      <w:r>
        <w:t>Тимашевский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А.В.Житлов</w:t>
      </w:r>
      <w:proofErr w:type="spellEnd"/>
    </w:p>
    <w:p w:rsidR="003062A2" w:rsidRDefault="003062A2" w:rsidP="003062A2">
      <w:pPr>
        <w:jc w:val="both"/>
      </w:pPr>
    </w:p>
    <w:p w:rsidR="003062A2" w:rsidRDefault="003062A2" w:rsidP="003062A2">
      <w:pPr>
        <w:jc w:val="both"/>
      </w:pPr>
    </w:p>
    <w:p w:rsidR="003062A2" w:rsidRDefault="003062A2" w:rsidP="003062A2">
      <w:pPr>
        <w:jc w:val="both"/>
      </w:pPr>
      <w:bookmarkStart w:id="0" w:name="_GoBack"/>
      <w:bookmarkEnd w:id="0"/>
    </w:p>
    <w:sectPr w:rsidR="00306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0C0080"/>
    <w:multiLevelType w:val="hybridMultilevel"/>
    <w:tmpl w:val="43F69F08"/>
    <w:lvl w:ilvl="0" w:tplc="D61EF5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71"/>
    <w:rsid w:val="003062A2"/>
    <w:rsid w:val="004A2442"/>
    <w:rsid w:val="00671244"/>
    <w:rsid w:val="007B2FDB"/>
    <w:rsid w:val="007C6C6F"/>
    <w:rsid w:val="008C0799"/>
    <w:rsid w:val="00A305D1"/>
    <w:rsid w:val="00F3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A182B-7751-4586-B6AB-8C11D6A2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A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33A71"/>
    <w:pPr>
      <w:suppressLineNumbers/>
      <w:suppressAutoHyphens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062A2"/>
    <w:pPr>
      <w:ind w:left="720"/>
      <w:contextualSpacing/>
    </w:pPr>
  </w:style>
  <w:style w:type="paragraph" w:styleId="a5">
    <w:name w:val="Title"/>
    <w:basedOn w:val="a"/>
    <w:link w:val="a6"/>
    <w:qFormat/>
    <w:rsid w:val="003062A2"/>
    <w:pPr>
      <w:jc w:val="center"/>
    </w:pPr>
  </w:style>
  <w:style w:type="character" w:customStyle="1" w:styleId="a6">
    <w:name w:val="Название Знак"/>
    <w:basedOn w:val="a0"/>
    <w:link w:val="a5"/>
    <w:rsid w:val="003062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3062A2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3062A2"/>
    <w:pPr>
      <w:widowControl w:val="0"/>
      <w:shd w:val="clear" w:color="auto" w:fill="FFFFFF"/>
      <w:spacing w:line="324" w:lineRule="exact"/>
      <w:ind w:hanging="1820"/>
    </w:pPr>
    <w:rPr>
      <w:spacing w:val="-10"/>
      <w:szCs w:val="28"/>
      <w:lang w:eastAsia="en-US"/>
    </w:rPr>
  </w:style>
  <w:style w:type="paragraph" w:customStyle="1" w:styleId="3">
    <w:name w:val="Основной текст3"/>
    <w:basedOn w:val="a"/>
    <w:rsid w:val="003062A2"/>
    <w:pPr>
      <w:widowControl w:val="0"/>
      <w:shd w:val="clear" w:color="auto" w:fill="FFFFFF"/>
      <w:spacing w:before="300" w:line="324" w:lineRule="exact"/>
      <w:ind w:hanging="360"/>
      <w:jc w:val="both"/>
    </w:pPr>
    <w:rPr>
      <w:color w:val="000000"/>
      <w:sz w:val="26"/>
      <w:szCs w:val="26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2016-07-19T08:32:00Z</dcterms:created>
  <dcterms:modified xsi:type="dcterms:W3CDTF">2016-07-22T06:34:00Z</dcterms:modified>
</cp:coreProperties>
</file>