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6667D6" w:rsidRDefault="00D210A1" w:rsidP="000015F2">
      <w:pPr>
        <w:jc w:val="center"/>
        <w:rPr>
          <w:b/>
          <w:sz w:val="28"/>
          <w:szCs w:val="28"/>
        </w:rPr>
      </w:pPr>
      <w:r w:rsidRPr="006667D6">
        <w:rPr>
          <w:b/>
          <w:sz w:val="28"/>
          <w:szCs w:val="28"/>
        </w:rPr>
        <w:t>ЗАКЛЮЧЕНИЕ</w:t>
      </w:r>
    </w:p>
    <w:p w:rsidR="00D210A1" w:rsidRPr="006667D6" w:rsidRDefault="00D210A1" w:rsidP="000015F2">
      <w:pPr>
        <w:jc w:val="center"/>
        <w:rPr>
          <w:b/>
          <w:sz w:val="28"/>
          <w:szCs w:val="28"/>
        </w:rPr>
      </w:pPr>
      <w:r w:rsidRPr="006667D6">
        <w:rPr>
          <w:b/>
          <w:sz w:val="28"/>
          <w:szCs w:val="28"/>
        </w:rPr>
        <w:t>на проект нормативного правового акта</w:t>
      </w:r>
    </w:p>
    <w:p w:rsidR="00D210A1" w:rsidRPr="006667D6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6667D6" w:rsidRDefault="00767824" w:rsidP="00010554">
      <w:pPr>
        <w:ind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6667D6">
        <w:rPr>
          <w:sz w:val="28"/>
          <w:szCs w:val="28"/>
        </w:rPr>
        <w:t>ный орган по проведению антикор</w:t>
      </w:r>
      <w:r w:rsidRPr="006667D6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6667D6">
        <w:rPr>
          <w:sz w:val="28"/>
          <w:szCs w:val="28"/>
        </w:rPr>
        <w:t>решения Совета</w:t>
      </w:r>
      <w:r w:rsidRPr="006667D6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6667D6">
        <w:rPr>
          <w:sz w:val="28"/>
          <w:szCs w:val="28"/>
        </w:rPr>
        <w:t>«</w:t>
      </w:r>
      <w:r w:rsidR="00010554" w:rsidRPr="00010554">
        <w:rPr>
          <w:sz w:val="28"/>
          <w:szCs w:val="28"/>
        </w:rPr>
        <w:t>О внес</w:t>
      </w:r>
      <w:r w:rsidR="00010554">
        <w:rPr>
          <w:sz w:val="28"/>
          <w:szCs w:val="28"/>
        </w:rPr>
        <w:t xml:space="preserve">ении изменений в решение Совета  </w:t>
      </w:r>
      <w:r w:rsidR="00010554" w:rsidRPr="00010554">
        <w:rPr>
          <w:sz w:val="28"/>
          <w:szCs w:val="28"/>
        </w:rPr>
        <w:t>муниципальног</w:t>
      </w:r>
      <w:r w:rsidR="00010554">
        <w:rPr>
          <w:sz w:val="28"/>
          <w:szCs w:val="28"/>
        </w:rPr>
        <w:t xml:space="preserve">о образования Тимашевский район </w:t>
      </w:r>
      <w:r w:rsidR="00010554" w:rsidRPr="00010554">
        <w:rPr>
          <w:sz w:val="28"/>
          <w:szCs w:val="28"/>
        </w:rPr>
        <w:t>от 24 апреля 2024 г. № 365 «О финансировании расходов на организацию питания учащихся общеобразовательных организаций муниципальног</w:t>
      </w:r>
      <w:r w:rsidR="00010554">
        <w:rPr>
          <w:sz w:val="28"/>
          <w:szCs w:val="28"/>
        </w:rPr>
        <w:t>о образования Тимашевский район</w:t>
      </w:r>
      <w:r w:rsidR="00375666" w:rsidRPr="006667D6">
        <w:rPr>
          <w:sz w:val="28"/>
          <w:szCs w:val="28"/>
        </w:rPr>
        <w:t>»</w:t>
      </w:r>
      <w:r w:rsidR="00E21EB0" w:rsidRPr="006667D6">
        <w:rPr>
          <w:sz w:val="28"/>
          <w:szCs w:val="28"/>
        </w:rPr>
        <w:t xml:space="preserve">, </w:t>
      </w:r>
      <w:r w:rsidR="00B911E0" w:rsidRPr="006667D6">
        <w:rPr>
          <w:sz w:val="28"/>
          <w:szCs w:val="28"/>
        </w:rPr>
        <w:t xml:space="preserve">поступивший </w:t>
      </w:r>
      <w:r w:rsidR="00710130" w:rsidRPr="006667D6">
        <w:rPr>
          <w:sz w:val="28"/>
          <w:szCs w:val="28"/>
        </w:rPr>
        <w:t xml:space="preserve">от </w:t>
      </w:r>
      <w:r w:rsidR="00010554">
        <w:rPr>
          <w:sz w:val="28"/>
          <w:szCs w:val="28"/>
        </w:rPr>
        <w:t xml:space="preserve">управления образования </w:t>
      </w:r>
      <w:r w:rsidR="00E21EB0" w:rsidRPr="006667D6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6667D6">
        <w:rPr>
          <w:sz w:val="28"/>
          <w:szCs w:val="28"/>
        </w:rPr>
        <w:t>установи</w:t>
      </w:r>
      <w:r w:rsidR="00E21EB0" w:rsidRPr="006667D6">
        <w:rPr>
          <w:sz w:val="28"/>
          <w:szCs w:val="28"/>
        </w:rPr>
        <w:t>л</w:t>
      </w:r>
      <w:r w:rsidRPr="006667D6">
        <w:rPr>
          <w:sz w:val="28"/>
          <w:szCs w:val="28"/>
        </w:rPr>
        <w:t xml:space="preserve"> следующее.</w:t>
      </w:r>
    </w:p>
    <w:p w:rsidR="00767824" w:rsidRPr="006667D6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1.</w:t>
      </w:r>
      <w:r w:rsidR="000015F2" w:rsidRPr="006667D6">
        <w:rPr>
          <w:sz w:val="28"/>
          <w:szCs w:val="28"/>
        </w:rPr>
        <w:t xml:space="preserve"> </w:t>
      </w:r>
      <w:r w:rsidR="00617081" w:rsidRPr="006667D6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6667D6">
        <w:rPr>
          <w:sz w:val="28"/>
          <w:szCs w:val="28"/>
        </w:rPr>
        <w:t>www.timregion.ru.,</w:t>
      </w:r>
      <w:proofErr w:type="gramEnd"/>
      <w:r w:rsidR="00617081" w:rsidRPr="006667D6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6667D6">
        <w:rPr>
          <w:sz w:val="28"/>
          <w:szCs w:val="28"/>
        </w:rPr>
        <w:t>Антикоррупция</w:t>
      </w:r>
      <w:proofErr w:type="spellEnd"/>
      <w:r w:rsidR="00617081" w:rsidRPr="006667D6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6667D6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6667D6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667D6">
        <w:rPr>
          <w:sz w:val="28"/>
          <w:szCs w:val="28"/>
        </w:rPr>
        <w:t>2</w:t>
      </w:r>
      <w:r w:rsidR="00D210A1" w:rsidRPr="006667D6">
        <w:rPr>
          <w:sz w:val="28"/>
          <w:szCs w:val="28"/>
        </w:rPr>
        <w:t>.</w:t>
      </w:r>
      <w:r w:rsidR="003300B2" w:rsidRPr="006667D6">
        <w:rPr>
          <w:sz w:val="28"/>
          <w:szCs w:val="28"/>
        </w:rPr>
        <w:t xml:space="preserve"> </w:t>
      </w:r>
      <w:r w:rsidR="00863E9E" w:rsidRPr="006667D6">
        <w:rPr>
          <w:sz w:val="28"/>
          <w:szCs w:val="28"/>
        </w:rPr>
        <w:t>Основания</w:t>
      </w:r>
      <w:r w:rsidR="00D210A1" w:rsidRPr="006667D6">
        <w:rPr>
          <w:sz w:val="28"/>
          <w:szCs w:val="28"/>
        </w:rPr>
        <w:t xml:space="preserve"> разработки</w:t>
      </w:r>
      <w:r w:rsidR="005A231D" w:rsidRPr="006667D6">
        <w:rPr>
          <w:sz w:val="28"/>
          <w:szCs w:val="28"/>
        </w:rPr>
        <w:t>:</w:t>
      </w:r>
      <w:r w:rsidR="00B63705" w:rsidRPr="006667D6">
        <w:rPr>
          <w:sz w:val="28"/>
          <w:szCs w:val="28"/>
        </w:rPr>
        <w:t xml:space="preserve"> </w:t>
      </w:r>
      <w:r w:rsidR="00010554">
        <w:rPr>
          <w:sz w:val="28"/>
          <w:szCs w:val="28"/>
        </w:rPr>
        <w:t>статья</w:t>
      </w:r>
      <w:r w:rsidR="00010554" w:rsidRPr="00010554">
        <w:rPr>
          <w:sz w:val="28"/>
          <w:szCs w:val="28"/>
        </w:rPr>
        <w:t xml:space="preserve"> 37 Федерального закона от 29 д</w:t>
      </w:r>
      <w:r w:rsidR="00010554">
        <w:rPr>
          <w:sz w:val="28"/>
          <w:szCs w:val="28"/>
        </w:rPr>
        <w:t xml:space="preserve">екабря 2012 г. </w:t>
      </w:r>
      <w:r w:rsidR="00010554" w:rsidRPr="00010554">
        <w:rPr>
          <w:sz w:val="28"/>
          <w:szCs w:val="28"/>
        </w:rPr>
        <w:t>№ 273–ФЗ «Об образовании в Российской Федерации»</w:t>
      </w:r>
      <w:r w:rsidR="00010554">
        <w:rPr>
          <w:sz w:val="28"/>
          <w:szCs w:val="28"/>
        </w:rPr>
        <w:t>.</w:t>
      </w:r>
      <w:bookmarkStart w:id="0" w:name="_GoBack"/>
      <w:bookmarkEnd w:id="0"/>
    </w:p>
    <w:p w:rsidR="003300B2" w:rsidRPr="006667D6" w:rsidRDefault="00B911E0" w:rsidP="000015F2">
      <w:pPr>
        <w:ind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3</w:t>
      </w:r>
      <w:r w:rsidR="003300B2" w:rsidRPr="006667D6">
        <w:rPr>
          <w:sz w:val="28"/>
          <w:szCs w:val="28"/>
        </w:rPr>
        <w:t>.</w:t>
      </w:r>
      <w:r w:rsidR="000015F2" w:rsidRPr="006667D6">
        <w:rPr>
          <w:sz w:val="28"/>
          <w:szCs w:val="28"/>
        </w:rPr>
        <w:t xml:space="preserve"> </w:t>
      </w:r>
      <w:r w:rsidR="00E21EB0" w:rsidRPr="006667D6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6667D6">
        <w:rPr>
          <w:sz w:val="28"/>
          <w:szCs w:val="28"/>
        </w:rPr>
        <w:t>коррупциогенные</w:t>
      </w:r>
      <w:proofErr w:type="spellEnd"/>
      <w:r w:rsidR="00E21EB0" w:rsidRPr="006667D6">
        <w:rPr>
          <w:sz w:val="28"/>
          <w:szCs w:val="28"/>
        </w:rPr>
        <w:t xml:space="preserve"> факторы в проек</w:t>
      </w:r>
      <w:r w:rsidR="000015F2" w:rsidRPr="006667D6">
        <w:rPr>
          <w:sz w:val="28"/>
          <w:szCs w:val="28"/>
        </w:rPr>
        <w:t xml:space="preserve">те нормативного правового акта </w:t>
      </w:r>
      <w:r w:rsidR="003300B2" w:rsidRPr="006667D6">
        <w:rPr>
          <w:sz w:val="28"/>
          <w:szCs w:val="28"/>
        </w:rPr>
        <w:t>не обнаружены</w:t>
      </w:r>
      <w:r w:rsidR="00E21EB0" w:rsidRPr="006667D6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102CFF" w:rsidRPr="006667D6" w:rsidRDefault="00B911E0" w:rsidP="004C5E0C">
      <w:pPr>
        <w:ind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4</w:t>
      </w:r>
      <w:r w:rsidR="00E21EB0" w:rsidRPr="006667D6">
        <w:rPr>
          <w:sz w:val="28"/>
          <w:szCs w:val="28"/>
        </w:rPr>
        <w:t>.</w:t>
      </w:r>
      <w:r w:rsidR="003300B2" w:rsidRPr="006667D6">
        <w:rPr>
          <w:sz w:val="28"/>
          <w:szCs w:val="28"/>
        </w:rPr>
        <w:t xml:space="preserve"> </w:t>
      </w:r>
      <w:r w:rsidR="00E21EB0" w:rsidRPr="006667D6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102CFF" w:rsidRPr="006667D6" w:rsidRDefault="00102CFF" w:rsidP="0076040C">
      <w:pPr>
        <w:ind w:right="-1"/>
        <w:jc w:val="both"/>
        <w:rPr>
          <w:sz w:val="28"/>
          <w:szCs w:val="28"/>
        </w:rPr>
      </w:pP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6667D6" w:rsidRPr="006667D6" w:rsidRDefault="006667D6" w:rsidP="00E71BFF">
      <w:pPr>
        <w:ind w:right="-1"/>
        <w:jc w:val="both"/>
        <w:rPr>
          <w:sz w:val="28"/>
          <w:szCs w:val="28"/>
        </w:rPr>
      </w:pPr>
    </w:p>
    <w:p w:rsidR="00D210A1" w:rsidRPr="006667D6" w:rsidRDefault="005A231D" w:rsidP="00E71BFF">
      <w:pPr>
        <w:ind w:right="-1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Н</w:t>
      </w:r>
      <w:r w:rsidR="00C60BEE" w:rsidRPr="006667D6">
        <w:rPr>
          <w:sz w:val="28"/>
          <w:szCs w:val="28"/>
        </w:rPr>
        <w:t xml:space="preserve">ачальник </w:t>
      </w:r>
      <w:r w:rsidR="00D210A1" w:rsidRPr="006667D6">
        <w:rPr>
          <w:sz w:val="28"/>
          <w:szCs w:val="28"/>
        </w:rPr>
        <w:t>юридического отдела</w:t>
      </w:r>
      <w:r w:rsidR="00C60BEE" w:rsidRPr="006667D6">
        <w:rPr>
          <w:sz w:val="28"/>
          <w:szCs w:val="28"/>
        </w:rPr>
        <w:t xml:space="preserve"> </w:t>
      </w:r>
    </w:p>
    <w:p w:rsidR="00D210A1" w:rsidRPr="006667D6" w:rsidRDefault="00D210A1" w:rsidP="00E71BFF">
      <w:pPr>
        <w:ind w:right="-1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администрации муниципального</w:t>
      </w:r>
    </w:p>
    <w:p w:rsidR="00102CFF" w:rsidRPr="006667D6" w:rsidRDefault="00D210A1" w:rsidP="00E71BFF">
      <w:pPr>
        <w:ind w:right="-1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образования Тимашевский район</w:t>
      </w:r>
      <w:r w:rsidR="006B2AC6" w:rsidRPr="006667D6">
        <w:rPr>
          <w:sz w:val="28"/>
          <w:szCs w:val="28"/>
        </w:rPr>
        <w:tab/>
      </w:r>
      <w:r w:rsidR="00735B3E" w:rsidRPr="006667D6">
        <w:rPr>
          <w:sz w:val="28"/>
          <w:szCs w:val="28"/>
        </w:rPr>
        <w:tab/>
      </w:r>
      <w:r w:rsidR="00BA3441" w:rsidRPr="006667D6">
        <w:rPr>
          <w:sz w:val="28"/>
          <w:szCs w:val="28"/>
        </w:rPr>
        <w:t xml:space="preserve">   </w:t>
      </w:r>
      <w:r w:rsidR="009E2347" w:rsidRPr="006667D6">
        <w:rPr>
          <w:sz w:val="28"/>
          <w:szCs w:val="28"/>
        </w:rPr>
        <w:t xml:space="preserve">    </w:t>
      </w:r>
      <w:r w:rsidR="00BA3441" w:rsidRPr="006667D6">
        <w:rPr>
          <w:sz w:val="28"/>
          <w:szCs w:val="28"/>
        </w:rPr>
        <w:t xml:space="preserve"> </w:t>
      </w:r>
      <w:r w:rsidR="001B5DF9" w:rsidRPr="006667D6">
        <w:rPr>
          <w:sz w:val="28"/>
          <w:szCs w:val="28"/>
        </w:rPr>
        <w:t xml:space="preserve">     </w:t>
      </w:r>
      <w:r w:rsidR="003F62E7" w:rsidRPr="006667D6">
        <w:rPr>
          <w:sz w:val="28"/>
          <w:szCs w:val="28"/>
        </w:rPr>
        <w:t xml:space="preserve">  </w:t>
      </w:r>
      <w:r w:rsidR="001B5DF9" w:rsidRPr="006667D6">
        <w:rPr>
          <w:sz w:val="28"/>
          <w:szCs w:val="28"/>
        </w:rPr>
        <w:t xml:space="preserve">    </w:t>
      </w:r>
      <w:r w:rsidR="006B2AC6" w:rsidRPr="006667D6">
        <w:rPr>
          <w:sz w:val="28"/>
          <w:szCs w:val="28"/>
        </w:rPr>
        <w:t xml:space="preserve">                  </w:t>
      </w:r>
      <w:r w:rsidR="00BC51FF" w:rsidRPr="006667D6">
        <w:rPr>
          <w:sz w:val="28"/>
          <w:szCs w:val="28"/>
        </w:rPr>
        <w:t xml:space="preserve">Д.И. </w:t>
      </w:r>
      <w:proofErr w:type="spellStart"/>
      <w:r w:rsidR="00BC51FF" w:rsidRPr="006667D6">
        <w:rPr>
          <w:sz w:val="28"/>
          <w:szCs w:val="28"/>
        </w:rPr>
        <w:t>Харланов</w:t>
      </w:r>
      <w:proofErr w:type="spellEnd"/>
    </w:p>
    <w:p w:rsidR="003302BB" w:rsidRPr="006667D6" w:rsidRDefault="003302BB" w:rsidP="00E71BFF">
      <w:pPr>
        <w:ind w:right="-1"/>
        <w:jc w:val="both"/>
        <w:rPr>
          <w:sz w:val="28"/>
          <w:szCs w:val="28"/>
        </w:rPr>
      </w:pPr>
    </w:p>
    <w:p w:rsidR="003302BB" w:rsidRPr="006667D6" w:rsidRDefault="003302BB" w:rsidP="00E71BFF">
      <w:pPr>
        <w:ind w:right="-1"/>
        <w:jc w:val="both"/>
        <w:rPr>
          <w:sz w:val="28"/>
          <w:szCs w:val="28"/>
        </w:rPr>
      </w:pP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6667D6" w:rsidRPr="006667D6" w:rsidRDefault="006667D6" w:rsidP="00E71BFF">
      <w:pPr>
        <w:ind w:right="-1"/>
        <w:jc w:val="both"/>
        <w:rPr>
          <w:sz w:val="28"/>
          <w:szCs w:val="28"/>
        </w:rPr>
      </w:pPr>
    </w:p>
    <w:p w:rsidR="005A7077" w:rsidRPr="006667D6" w:rsidRDefault="0081482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12.03</w:t>
      </w:r>
      <w:r w:rsidR="00527CD0" w:rsidRPr="006667D6">
        <w:rPr>
          <w:sz w:val="28"/>
          <w:szCs w:val="28"/>
        </w:rPr>
        <w:t>.</w:t>
      </w:r>
      <w:r w:rsidR="003302BB" w:rsidRPr="006667D6">
        <w:rPr>
          <w:sz w:val="28"/>
          <w:szCs w:val="28"/>
        </w:rPr>
        <w:t>2024</w:t>
      </w:r>
    </w:p>
    <w:sectPr w:rsidR="005A7077" w:rsidRPr="006667D6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54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CA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7D6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926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82E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9649-2950-4F83-8C2C-66A9AF0F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113</cp:revision>
  <cp:lastPrinted>2025-04-14T09:28:00Z</cp:lastPrinted>
  <dcterms:created xsi:type="dcterms:W3CDTF">2016-01-28T10:51:00Z</dcterms:created>
  <dcterms:modified xsi:type="dcterms:W3CDTF">2025-04-14T09:28:00Z</dcterms:modified>
</cp:coreProperties>
</file>