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ook w:val="04A0"/>
      </w:tblPr>
      <w:tblGrid>
        <w:gridCol w:w="3402"/>
        <w:gridCol w:w="6379"/>
      </w:tblGrid>
      <w:tr w:rsidR="009C1524" w:rsidRPr="007916BA" w:rsidTr="00E45A65">
        <w:tc>
          <w:tcPr>
            <w:tcW w:w="9781" w:type="dxa"/>
            <w:gridSpan w:val="2"/>
          </w:tcPr>
          <w:p w:rsidR="009C1524" w:rsidRDefault="009C1524" w:rsidP="00E45A65">
            <w:pPr>
              <w:ind w:left="5137"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9C1524" w:rsidRDefault="009C1524" w:rsidP="00E45A65">
            <w:pPr>
              <w:ind w:left="5137"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муниципального образования </w:t>
            </w:r>
          </w:p>
          <w:p w:rsidR="009C1524" w:rsidRDefault="009C1524" w:rsidP="00E45A65">
            <w:pPr>
              <w:ind w:left="5137"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Тимашевский район </w:t>
            </w:r>
          </w:p>
          <w:p w:rsidR="009C1524" w:rsidRDefault="000C48B7" w:rsidP="00E45A65">
            <w:pPr>
              <w:ind w:left="5137"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C152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2500">
              <w:rPr>
                <w:rFonts w:ascii="Times New Roman" w:hAnsi="Times New Roman" w:cs="Times New Roman"/>
                <w:sz w:val="28"/>
                <w:szCs w:val="28"/>
              </w:rPr>
              <w:t>_________________№_____</w:t>
            </w:r>
          </w:p>
          <w:p w:rsidR="009C1524" w:rsidRDefault="009C1524" w:rsidP="00E45A65">
            <w:pPr>
              <w:ind w:left="5137"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left="5137"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B7179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9C1524" w:rsidRDefault="009C1524" w:rsidP="00E45A65">
            <w:pPr>
              <w:ind w:left="5137" w:right="-533"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left="5137"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9C1524" w:rsidRDefault="009C1524" w:rsidP="00E45A65">
            <w:pPr>
              <w:ind w:left="5137"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9C1524" w:rsidRDefault="009C1524" w:rsidP="00E45A65">
            <w:pPr>
              <w:ind w:left="5137"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9C1524" w:rsidRDefault="009C1524" w:rsidP="00E45A65">
            <w:pPr>
              <w:ind w:left="5137"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 район</w:t>
            </w:r>
          </w:p>
          <w:p w:rsidR="009C1524" w:rsidRDefault="009C1524" w:rsidP="00E45A65">
            <w:pPr>
              <w:ind w:left="5137"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 декабря 2014 года №1979</w:t>
            </w:r>
          </w:p>
          <w:p w:rsidR="009C1524" w:rsidRDefault="009C1524" w:rsidP="00E45A65">
            <w:pPr>
              <w:ind w:left="5137" w:firstLine="0"/>
              <w:rPr>
                <w:rFonts w:ascii="Times New Roman" w:hAnsi="Times New Roman" w:cs="Times New Roman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постановления </w:t>
            </w:r>
            <w:proofErr w:type="gramEnd"/>
          </w:p>
          <w:p w:rsidR="009C1524" w:rsidRDefault="009C1524" w:rsidP="00E45A65">
            <w:pPr>
              <w:ind w:left="5137"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C1524" w:rsidRDefault="009C1524" w:rsidP="00E45A65">
            <w:pPr>
              <w:ind w:left="5137"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Тимашевский район</w:t>
            </w:r>
          </w:p>
          <w:p w:rsidR="009C1524" w:rsidRDefault="009C1524" w:rsidP="00E45A65">
            <w:pPr>
              <w:ind w:left="5137"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992500">
              <w:rPr>
                <w:rFonts w:ascii="Times New Roman" w:hAnsi="Times New Roman" w:cs="Times New Roman"/>
                <w:sz w:val="28"/>
                <w:szCs w:val="28"/>
              </w:rPr>
              <w:t>__________________№______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C1524" w:rsidRDefault="009C1524" w:rsidP="00E45A65">
            <w:pPr>
              <w:tabs>
                <w:tab w:val="left" w:pos="2019"/>
              </w:tabs>
              <w:ind w:left="5652"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tabs>
                <w:tab w:val="left" w:pos="2019"/>
              </w:tabs>
              <w:ind w:left="5652"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09484F">
            <w:pPr>
              <w:ind w:left="-108" w:firstLine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9C1524" w:rsidRDefault="009C1524" w:rsidP="0009484F">
            <w:pPr>
              <w:ind w:left="-108" w:firstLine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Тимашевский район</w:t>
            </w:r>
          </w:p>
          <w:p w:rsidR="009C1524" w:rsidRDefault="009C1524" w:rsidP="0009484F">
            <w:pPr>
              <w:ind w:left="-108" w:firstLine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«Обеспечение безопасности населения и территорий на 2015-2018 годы»</w:t>
            </w:r>
          </w:p>
          <w:p w:rsidR="009C1524" w:rsidRDefault="009C1524" w:rsidP="0009484F">
            <w:pPr>
              <w:ind w:left="-108"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C1524" w:rsidRDefault="009C1524" w:rsidP="00E45A65">
            <w:pPr>
              <w:ind w:left="-108" w:firstLine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</w:t>
            </w:r>
          </w:p>
          <w:p w:rsidR="009C1524" w:rsidRDefault="009C1524" w:rsidP="00E45A65">
            <w:pPr>
              <w:ind w:left="-108" w:firstLine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муниципального образования Тимашевский район</w:t>
            </w:r>
          </w:p>
          <w:p w:rsidR="009C1524" w:rsidRDefault="009C1524" w:rsidP="00E45A65">
            <w:pPr>
              <w:ind w:left="-108" w:firstLine="0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безопасности </w:t>
            </w:r>
            <w:r w:rsidRPr="007916BA">
              <w:rPr>
                <w:rFonts w:ascii="Times New Roman" w:hAnsi="Times New Roman" w:cs="Times New Roman"/>
                <w:sz w:val="28"/>
                <w:szCs w:val="28"/>
              </w:rPr>
              <w:t>населения и территорий на 2015-2018 годы»</w:t>
            </w:r>
          </w:p>
          <w:p w:rsidR="009C1524" w:rsidRPr="007916BA" w:rsidRDefault="009C1524" w:rsidP="00E45A65">
            <w:pPr>
              <w:ind w:left="-108" w:firstLine="0"/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9C1524" w:rsidRPr="007916BA" w:rsidTr="00E45A65">
        <w:tc>
          <w:tcPr>
            <w:tcW w:w="3402" w:type="dxa"/>
          </w:tcPr>
          <w:p w:rsidR="009C1524" w:rsidRPr="007916BA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379" w:type="dxa"/>
          </w:tcPr>
          <w:p w:rsidR="009C1524" w:rsidRPr="007916B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9C1524" w:rsidRPr="007916BA" w:rsidTr="00E45A65">
        <w:tc>
          <w:tcPr>
            <w:tcW w:w="3402" w:type="dxa"/>
          </w:tcPr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</w:p>
          <w:p w:rsidR="009C1524" w:rsidRPr="007916BA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</w:tcPr>
          <w:p w:rsidR="009C1524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делам ГО и ЧС, правоохранительной 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тельности и вопросам казачества администрации муниципального образования Тимашевский район (далее - отдел по делам ГО и ЧС) </w:t>
            </w:r>
          </w:p>
          <w:p w:rsidR="009C1524" w:rsidRPr="007916B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9C1524" w:rsidRPr="007916BA" w:rsidTr="00E45A65">
        <w:tc>
          <w:tcPr>
            <w:tcW w:w="3402" w:type="dxa"/>
          </w:tcPr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Координаторы </w:t>
            </w: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</w:t>
            </w:r>
          </w:p>
        </w:tc>
        <w:tc>
          <w:tcPr>
            <w:tcW w:w="6379" w:type="dxa"/>
          </w:tcPr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делам ГО и ЧС;</w:t>
            </w: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юридический отдел администрации муниципал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образования Тимашевский район (далее - юридический отдел)</w:t>
            </w:r>
          </w:p>
          <w:p w:rsidR="009C1524" w:rsidRPr="007916BA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9C1524" w:rsidRPr="002A31CC" w:rsidTr="00E45A65">
        <w:tc>
          <w:tcPr>
            <w:tcW w:w="3402" w:type="dxa"/>
          </w:tcPr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002553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</w:p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00255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00255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</w:rPr>
            </w:pPr>
          </w:p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</w:rPr>
            </w:pPr>
          </w:p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</w:rPr>
            </w:pPr>
          </w:p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</w:rPr>
            </w:pPr>
          </w:p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</w:rPr>
            </w:pPr>
          </w:p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</w:rPr>
            </w:pPr>
          </w:p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</w:rPr>
            </w:pPr>
          </w:p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</w:rPr>
            </w:pPr>
          </w:p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</w:rPr>
            </w:pPr>
          </w:p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</w:rPr>
            </w:pPr>
          </w:p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</w:rPr>
            </w:pPr>
          </w:p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</w:rPr>
            </w:pPr>
          </w:p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</w:rPr>
            </w:pPr>
          </w:p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</w:rPr>
            </w:pPr>
          </w:p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</w:rPr>
            </w:pPr>
          </w:p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</w:rPr>
            </w:pPr>
          </w:p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</w:rPr>
            </w:pPr>
          </w:p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</w:rPr>
            </w:pPr>
          </w:p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</w:rPr>
            </w:pPr>
          </w:p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</w:rPr>
            </w:pPr>
          </w:p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</w:rPr>
            </w:pPr>
          </w:p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</w:rPr>
            </w:pPr>
          </w:p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</w:rPr>
            </w:pPr>
          </w:p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</w:rPr>
            </w:pPr>
          </w:p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</w:rPr>
            </w:pPr>
          </w:p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</w:rPr>
            </w:pPr>
          </w:p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</w:rPr>
            </w:pPr>
          </w:p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</w:rPr>
            </w:pPr>
          </w:p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1D54CE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1D54C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</w:p>
          <w:p w:rsidR="009C1524" w:rsidRPr="00002553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  <w:highlight w:val="yellow"/>
              </w:rPr>
            </w:pPr>
            <w:r w:rsidRPr="001D54C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</w:tcPr>
          <w:p w:rsidR="009C1524" w:rsidRPr="005C3100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5C3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разования администрации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образования Тимашевский район (далее - </w:t>
            </w:r>
            <w:r w:rsidRPr="005C3100">
              <w:rPr>
                <w:rFonts w:ascii="Times New Roman" w:hAnsi="Times New Roman" w:cs="Times New Roman"/>
                <w:sz w:val="28"/>
                <w:szCs w:val="28"/>
              </w:rPr>
              <w:t>управление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разования);</w:t>
            </w:r>
            <w:r w:rsidRPr="005C31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C1524" w:rsidRPr="005C3100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муниципального образования Тимашевский район (далее - отдел культуры);</w:t>
            </w: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5C3100">
              <w:rPr>
                <w:rFonts w:ascii="Times New Roman" w:hAnsi="Times New Roman" w:cs="Times New Roman"/>
                <w:sz w:val="28"/>
                <w:szCs w:val="28"/>
              </w:rPr>
              <w:t>отдел по социальным вопро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 администрации муниципального образования Тимашевский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(далее - </w:t>
            </w:r>
            <w:r w:rsidRPr="005C3100">
              <w:rPr>
                <w:rFonts w:ascii="Times New Roman" w:hAnsi="Times New Roman" w:cs="Times New Roman"/>
                <w:sz w:val="28"/>
                <w:szCs w:val="28"/>
              </w:rPr>
              <w:t>отдел по социальным вопро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сам);</w:t>
            </w:r>
            <w:r w:rsidRPr="005C31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C1524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организационно-кадровый отдел управления 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 администрации муниципального образования Тимашевский район (далее – организационно-кадровый отдел);</w:t>
            </w:r>
          </w:p>
          <w:p w:rsidR="009C1524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9B2DB3">
              <w:rPr>
                <w:rFonts w:ascii="Times New Roman" w:hAnsi="Times New Roman" w:cs="Times New Roman"/>
                <w:sz w:val="28"/>
                <w:szCs w:val="28"/>
              </w:rPr>
              <w:t>отдел по взаимодействию со СМИ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Тимашевский район (далее – отдел по взаимодействию со СМИ);</w:t>
            </w:r>
          </w:p>
          <w:p w:rsidR="009C1524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информационных технологий администр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муниципального образования Тимашевский район (далее</w:t>
            </w:r>
            <w:r w:rsidR="00AB6C4C" w:rsidRPr="00AB6C4C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 информационных технол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гий);</w:t>
            </w: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по делам молодежи администрации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Тимашевский район (далее - отдел по делам молодежи);</w:t>
            </w: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Тимашевского городского посел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ния;</w:t>
            </w:r>
          </w:p>
          <w:p w:rsidR="009C1524" w:rsidRPr="009B2DB3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«Ситуационный центр»;</w:t>
            </w:r>
          </w:p>
          <w:p w:rsidR="009C1524" w:rsidRDefault="009C1524" w:rsidP="00E45A65">
            <w:pPr>
              <w:shd w:val="clear" w:color="auto" w:fill="FFFFFF"/>
              <w:tabs>
                <w:tab w:val="left" w:pos="0"/>
                <w:tab w:val="left" w:pos="308"/>
              </w:tabs>
              <w:ind w:left="34"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МБУК «МРДК им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олстых»;</w:t>
            </w:r>
          </w:p>
          <w:p w:rsidR="009C1524" w:rsidRDefault="009C1524" w:rsidP="00E45A65">
            <w:pPr>
              <w:shd w:val="clear" w:color="auto" w:fill="FFFFFF"/>
              <w:tabs>
                <w:tab w:val="left" w:pos="0"/>
                <w:tab w:val="left" w:pos="308"/>
              </w:tabs>
              <w:ind w:left="34"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МБУЗ «Тимашевская ЦРБ»;</w:t>
            </w:r>
          </w:p>
          <w:p w:rsidR="009C1524" w:rsidRDefault="009C1524" w:rsidP="00E45A65">
            <w:pPr>
              <w:shd w:val="clear" w:color="auto" w:fill="FFFFFF"/>
              <w:tabs>
                <w:tab w:val="left" w:pos="0"/>
                <w:tab w:val="left" w:pos="308"/>
              </w:tabs>
              <w:ind w:left="34"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6245E4">
              <w:rPr>
                <w:rFonts w:ascii="Times New Roman" w:hAnsi="Times New Roman" w:cs="Times New Roman"/>
                <w:sz w:val="28"/>
                <w:szCs w:val="28"/>
              </w:rPr>
              <w:t>МКУ «Центр муниципальных закупок»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1524" w:rsidRDefault="009C1524" w:rsidP="00E45A65">
            <w:pPr>
              <w:shd w:val="clear" w:color="auto" w:fill="FFFFFF"/>
              <w:tabs>
                <w:tab w:val="left" w:pos="0"/>
                <w:tab w:val="left" w:pos="308"/>
              </w:tabs>
              <w:ind w:left="34"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«Центр транспортно-хозяйственного обесп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чения»;</w:t>
            </w:r>
          </w:p>
          <w:p w:rsidR="009C1524" w:rsidRDefault="009C1524" w:rsidP="00E45A65">
            <w:pPr>
              <w:shd w:val="clear" w:color="auto" w:fill="FFFFFF"/>
              <w:tabs>
                <w:tab w:val="left" w:pos="0"/>
                <w:tab w:val="left" w:pos="308"/>
              </w:tabs>
              <w:ind w:left="34"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бюджетные и автономные </w:t>
            </w:r>
            <w:r w:rsidRPr="009B2DB3">
              <w:rPr>
                <w:rFonts w:ascii="Times New Roman" w:hAnsi="Times New Roman" w:cs="Times New Roman"/>
                <w:sz w:val="28"/>
                <w:szCs w:val="28"/>
              </w:rPr>
              <w:t>учре</w:t>
            </w:r>
            <w:r w:rsidRPr="009B2DB3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9B2DB3">
              <w:rPr>
                <w:rFonts w:ascii="Times New Roman" w:hAnsi="Times New Roman" w:cs="Times New Roman"/>
                <w:sz w:val="28"/>
                <w:szCs w:val="28"/>
              </w:rPr>
              <w:t>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</w:t>
            </w:r>
            <w:r w:rsidRPr="009B2DB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Тимашевский район (далее – образовательные у</w:t>
            </w:r>
            <w:r w:rsidRPr="009B2DB3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9B2DB3">
              <w:rPr>
                <w:rFonts w:ascii="Times New Roman" w:hAnsi="Times New Roman" w:cs="Times New Roman"/>
                <w:sz w:val="28"/>
                <w:szCs w:val="28"/>
              </w:rPr>
              <w:t>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9C1524" w:rsidRDefault="009C1524" w:rsidP="00E45A65">
            <w:pPr>
              <w:shd w:val="clear" w:color="auto" w:fill="FFFFFF"/>
              <w:tabs>
                <w:tab w:val="left" w:pos="0"/>
                <w:tab w:val="left" w:pos="308"/>
              </w:tabs>
              <w:ind w:left="34"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ФГКУ 13 ОФПС России по Краснодарскому краю (01) (по согласованию);</w:t>
            </w:r>
          </w:p>
          <w:p w:rsidR="009C1524" w:rsidRDefault="009C1524" w:rsidP="00E45A65">
            <w:pPr>
              <w:shd w:val="clear" w:color="auto" w:fill="FFFFFF"/>
              <w:tabs>
                <w:tab w:val="left" w:pos="0"/>
                <w:tab w:val="left" w:pos="308"/>
              </w:tabs>
              <w:ind w:left="34"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ОМВД России по Тимашевскому району (02) </w:t>
            </w:r>
            <w:r w:rsidR="00AB6C4C" w:rsidRPr="00AB6C4C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9C1524" w:rsidRDefault="009C1524" w:rsidP="00E45A65">
            <w:pPr>
              <w:shd w:val="clear" w:color="auto" w:fill="FFFFFF"/>
              <w:tabs>
                <w:tab w:val="left" w:pos="0"/>
                <w:tab w:val="left" w:pos="308"/>
              </w:tabs>
              <w:ind w:left="34"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Тимашевскрайгаз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(по согласованию)</w:t>
            </w:r>
          </w:p>
          <w:p w:rsidR="009C1524" w:rsidRPr="006245E4" w:rsidRDefault="009C1524" w:rsidP="00E45A65">
            <w:pPr>
              <w:shd w:val="clear" w:color="auto" w:fill="FFFFFF"/>
              <w:tabs>
                <w:tab w:val="left" w:pos="0"/>
                <w:tab w:val="left" w:pos="308"/>
              </w:tabs>
              <w:ind w:left="34" w:firstLine="0"/>
              <w:jc w:val="left"/>
              <w:rPr>
                <w:rFonts w:ascii="Times New Roman" w:hAnsi="Times New Roman" w:cs="Times New Roman"/>
                <w:szCs w:val="28"/>
              </w:rPr>
            </w:pPr>
          </w:p>
          <w:p w:rsidR="009C1524" w:rsidRPr="00E14C4E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E14C4E">
              <w:rPr>
                <w:rFonts w:ascii="Times New Roman" w:hAnsi="Times New Roman" w:cs="Times New Roman"/>
                <w:sz w:val="28"/>
                <w:szCs w:val="28"/>
              </w:rPr>
              <w:t>подпрограмма «Мероприятия по предупреждению и ликвидации чрезвычайных ситуаций, стихийных бедствий и их последствий и обеспечение мер</w:t>
            </w:r>
            <w:r w:rsidRPr="00E14C4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14C4E">
              <w:rPr>
                <w:rFonts w:ascii="Times New Roman" w:hAnsi="Times New Roman" w:cs="Times New Roman"/>
                <w:sz w:val="28"/>
                <w:szCs w:val="28"/>
              </w:rPr>
              <w:t>приятий гражданской обороны  в муниципальном образовании Тимашевский район на 2015-2018 г</w:t>
            </w:r>
            <w:r w:rsidRPr="00E14C4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14C4E">
              <w:rPr>
                <w:rFonts w:ascii="Times New Roman" w:hAnsi="Times New Roman" w:cs="Times New Roman"/>
                <w:sz w:val="28"/>
                <w:szCs w:val="28"/>
              </w:rPr>
              <w:t>ды»;</w:t>
            </w:r>
          </w:p>
          <w:p w:rsidR="009C1524" w:rsidRPr="00E14C4E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E14C4E">
              <w:rPr>
                <w:rFonts w:ascii="Times New Roman" w:hAnsi="Times New Roman" w:cs="Times New Roman"/>
                <w:sz w:val="28"/>
                <w:szCs w:val="28"/>
              </w:rPr>
              <w:t>подпрограмма «Пожарная безопасность на 2015-2018 годы»;</w:t>
            </w:r>
          </w:p>
          <w:p w:rsidR="009C1524" w:rsidRPr="00E14C4E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E14C4E">
              <w:rPr>
                <w:rFonts w:ascii="Times New Roman" w:hAnsi="Times New Roman" w:cs="Times New Roman"/>
                <w:sz w:val="28"/>
                <w:szCs w:val="28"/>
              </w:rPr>
              <w:t>подпрограмма «Укрепление правопорядка, проф</w:t>
            </w:r>
            <w:r w:rsidRPr="00E14C4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14C4E">
              <w:rPr>
                <w:rFonts w:ascii="Times New Roman" w:hAnsi="Times New Roman" w:cs="Times New Roman"/>
                <w:sz w:val="28"/>
                <w:szCs w:val="28"/>
              </w:rPr>
              <w:t>лактика правонарушений, усиление борьбы с пр</w:t>
            </w:r>
            <w:r w:rsidRPr="00E14C4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14C4E">
              <w:rPr>
                <w:rFonts w:ascii="Times New Roman" w:hAnsi="Times New Roman" w:cs="Times New Roman"/>
                <w:sz w:val="28"/>
                <w:szCs w:val="28"/>
              </w:rPr>
              <w:t>ступностью в муниципальном образовании Тим</w:t>
            </w:r>
            <w:r w:rsidRPr="00E14C4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14C4E">
              <w:rPr>
                <w:rFonts w:ascii="Times New Roman" w:hAnsi="Times New Roman" w:cs="Times New Roman"/>
                <w:sz w:val="28"/>
                <w:szCs w:val="28"/>
              </w:rPr>
              <w:t>шевский район на 2015-2018 годы»;</w:t>
            </w:r>
          </w:p>
          <w:p w:rsidR="009C1524" w:rsidRPr="00E14C4E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E14C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 «Профилактика терроризма и эк</w:t>
            </w:r>
            <w:r w:rsidRPr="00E14C4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14C4E">
              <w:rPr>
                <w:rFonts w:ascii="Times New Roman" w:hAnsi="Times New Roman" w:cs="Times New Roman"/>
                <w:sz w:val="28"/>
                <w:szCs w:val="28"/>
              </w:rPr>
              <w:t>тремизма в муниципальном образовании Тим</w:t>
            </w:r>
            <w:r w:rsidRPr="00E14C4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14C4E">
              <w:rPr>
                <w:rFonts w:ascii="Times New Roman" w:hAnsi="Times New Roman" w:cs="Times New Roman"/>
                <w:sz w:val="28"/>
                <w:szCs w:val="28"/>
              </w:rPr>
              <w:t>шевский район на 2015-2018 годы»;</w:t>
            </w:r>
          </w:p>
          <w:p w:rsidR="009C1524" w:rsidRPr="00E14C4E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E14C4E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«Противодействие коррупции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ниципальном образовании Тимашевский район на 2015-2018 годы</w:t>
            </w:r>
            <w:r w:rsidRPr="00E14C4E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9C1524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E14C4E">
              <w:rPr>
                <w:rFonts w:ascii="Times New Roman" w:hAnsi="Times New Roman" w:cs="Times New Roman"/>
                <w:sz w:val="28"/>
                <w:szCs w:val="28"/>
              </w:rPr>
              <w:t>подпрограмма «Система комплексного обеспеч</w:t>
            </w:r>
            <w:r w:rsidRPr="00E14C4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14C4E">
              <w:rPr>
                <w:rFonts w:ascii="Times New Roman" w:hAnsi="Times New Roman" w:cs="Times New Roman"/>
                <w:sz w:val="28"/>
                <w:szCs w:val="28"/>
              </w:rPr>
              <w:t>ния безопасности жизнедеятельности муниц</w:t>
            </w:r>
            <w:r w:rsidRPr="00E14C4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14C4E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Тимашевский район на 2015-2018 годы»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1524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E14C4E">
              <w:rPr>
                <w:rFonts w:ascii="Times New Roman" w:hAnsi="Times New Roman" w:cs="Times New Roman"/>
                <w:sz w:val="28"/>
                <w:szCs w:val="28"/>
              </w:rPr>
              <w:t>подпрограмма «Обеспечение экологической без</w:t>
            </w:r>
            <w:r w:rsidRPr="00E14C4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14C4E">
              <w:rPr>
                <w:rFonts w:ascii="Times New Roman" w:hAnsi="Times New Roman" w:cs="Times New Roman"/>
                <w:sz w:val="28"/>
                <w:szCs w:val="28"/>
              </w:rPr>
              <w:t>пасности в муниципальном образовании Тимаше</w:t>
            </w:r>
            <w:r w:rsidRPr="00E14C4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14C4E">
              <w:rPr>
                <w:rFonts w:ascii="Times New Roman" w:hAnsi="Times New Roman" w:cs="Times New Roman"/>
                <w:sz w:val="28"/>
                <w:szCs w:val="28"/>
              </w:rPr>
              <w:t>ский район на 2015-2018 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ды»</w:t>
            </w:r>
          </w:p>
          <w:p w:rsidR="009C1524" w:rsidRPr="002A31CC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9C1524" w:rsidRPr="007916BA" w:rsidTr="00E45A65">
        <w:tc>
          <w:tcPr>
            <w:tcW w:w="3402" w:type="dxa"/>
          </w:tcPr>
          <w:p w:rsidR="009C1524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 муниципальной программы</w:t>
            </w: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</w:tcPr>
          <w:p w:rsidR="009C1524" w:rsidRPr="005C1C65" w:rsidRDefault="009C1524" w:rsidP="00E45A65">
            <w:pPr>
              <w:widowControl/>
              <w:ind w:firstLine="0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целями муниципальной программы являются:</w:t>
            </w:r>
          </w:p>
          <w:p w:rsidR="009C1524" w:rsidRPr="005C1C65" w:rsidRDefault="009C1524" w:rsidP="00E45A65">
            <w:pPr>
              <w:pStyle w:val="a4"/>
              <w:jc w:val="left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предупреждение чрезвычайных ситуаций муниц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пального характера, стихийных бедствий, эпид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мий и ликвидации их последствий;</w:t>
            </w:r>
          </w:p>
          <w:p w:rsidR="009C1524" w:rsidRPr="005C1C65" w:rsidRDefault="009C1524" w:rsidP="00E45A65">
            <w:pPr>
              <w:ind w:firstLine="0"/>
              <w:rPr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обеспечение мероприятий гражданской обороны, а также  предупреждение чрезвычайных ситуаций муниципального характера, стихийных бедствий, эпидемий и ликвидации их последствий в особый период;</w:t>
            </w:r>
          </w:p>
          <w:p w:rsidR="009C1524" w:rsidRPr="005C1C65" w:rsidRDefault="009C1524" w:rsidP="00E45A65">
            <w:pPr>
              <w:pStyle w:val="a4"/>
              <w:jc w:val="left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снижение размера ущерба и потерь от чрезвыча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ных ситуаций муниципального характера;</w:t>
            </w:r>
          </w:p>
          <w:p w:rsidR="009C1524" w:rsidRPr="005C1C65" w:rsidRDefault="009C1524" w:rsidP="00E45A65">
            <w:pPr>
              <w:pStyle w:val="a4"/>
              <w:jc w:val="left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своевременное оповещение и информирование н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селения, в том числе с использованием специал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 межмун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ципального и регионального характера;</w:t>
            </w:r>
          </w:p>
          <w:p w:rsidR="009C1524" w:rsidRPr="005C1C65" w:rsidRDefault="009C1524" w:rsidP="00E45A65">
            <w:pPr>
              <w:widowControl/>
              <w:ind w:firstLine="0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обеспечения пожа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ной безопасности в муниципальном образовании Тимашевский район в период с 2015 года по 2018 год;</w:t>
            </w:r>
          </w:p>
          <w:p w:rsidR="009C1524" w:rsidRPr="005C1C65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усовершенствование системы профилактики пр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вонарушений, укрепление правопорядка и пов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шение уровня общественной безопасности;</w:t>
            </w:r>
          </w:p>
          <w:p w:rsidR="009C1524" w:rsidRPr="005C1C65" w:rsidRDefault="009C1524" w:rsidP="00E45A65">
            <w:pPr>
              <w:shd w:val="clear" w:color="auto" w:fill="FFFFFF"/>
              <w:tabs>
                <w:tab w:val="left" w:pos="318"/>
                <w:tab w:val="left" w:pos="993"/>
              </w:tabs>
              <w:ind w:firstLine="0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создание эффективной системы противодействия наркомании и незаконного оборота наркотиков;</w:t>
            </w:r>
          </w:p>
          <w:p w:rsidR="009C1524" w:rsidRPr="005C1C65" w:rsidRDefault="009C1524" w:rsidP="00E45A65">
            <w:pPr>
              <w:shd w:val="clear" w:color="auto" w:fill="FFFFFF"/>
              <w:tabs>
                <w:tab w:val="left" w:pos="318"/>
                <w:tab w:val="left" w:pos="993"/>
              </w:tabs>
              <w:ind w:firstLine="0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предупреждение (профилактика) террористич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ских и экстремистских проявлений на территории Тимашевского района в рамках реализации гос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 xml:space="preserve">дарственной политики в области противодействия 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терроризму и экстремизму;</w:t>
            </w:r>
          </w:p>
          <w:p w:rsidR="009C1524" w:rsidRPr="005C1C65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формирование антитеррористического и анти эк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 xml:space="preserve">тремистского воспитания в молодежной среде; </w:t>
            </w:r>
          </w:p>
          <w:p w:rsidR="009C1524" w:rsidRPr="005C1C65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создание эффективной системы противодействия коррупции в  муниципальном образовании Тим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шевский район, снижение влияния коррупциоге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ных факторов на деятельность органов местного самоуправления в муниципальном образовании Тимашевский район;</w:t>
            </w:r>
          </w:p>
          <w:p w:rsidR="009C1524" w:rsidRPr="005C1C65" w:rsidRDefault="009C1524" w:rsidP="00E45A65">
            <w:pPr>
              <w:widowControl/>
              <w:ind w:firstLine="0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экстренной операти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ной службы, необходимой для обеспечения во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можности круглосуточного бесплатного для пол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зователя вызова экстренных оперативных служб по единому номеру «112»;</w:t>
            </w:r>
          </w:p>
          <w:p w:rsidR="009C1524" w:rsidRPr="005C1C65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обеспечение конституционных прав граждан на благоприятную окружающую среду, сохранение устойчивого экологического равновесия;</w:t>
            </w:r>
          </w:p>
          <w:p w:rsidR="009C1524" w:rsidRPr="005C1C65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формирование экологической культуры населения</w:t>
            </w:r>
          </w:p>
          <w:p w:rsidR="009C1524" w:rsidRPr="005C1C65" w:rsidRDefault="009C1524" w:rsidP="00E45A65">
            <w:pPr>
              <w:widowControl/>
              <w:ind w:firstLine="540"/>
              <w:rPr>
                <w:rFonts w:ascii="Times New Roman" w:hAnsi="Times New Roman" w:cs="Times New Roman"/>
                <w:szCs w:val="28"/>
              </w:rPr>
            </w:pPr>
          </w:p>
          <w:p w:rsidR="009C1524" w:rsidRPr="005C1C65" w:rsidRDefault="009C1524" w:rsidP="00E45A65">
            <w:pPr>
              <w:widowControl/>
              <w:ind w:firstLine="0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задачами муниципальной программы являются:</w:t>
            </w:r>
          </w:p>
          <w:p w:rsidR="009C1524" w:rsidRPr="005C1C65" w:rsidRDefault="009C1524" w:rsidP="00E45A65">
            <w:pPr>
              <w:pStyle w:val="a4"/>
              <w:jc w:val="left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мероприятий в области защиты населения и территорий от чрезвычайных ситу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ций муниципального характера;</w:t>
            </w:r>
          </w:p>
          <w:p w:rsidR="009C1524" w:rsidRPr="005C1C65" w:rsidRDefault="009C1524" w:rsidP="00E45A65">
            <w:pPr>
              <w:pStyle w:val="a4"/>
              <w:jc w:val="left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подготовка и обучение всех категорий населения в области гражданской обороны, защиты от чрезв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чайных ситуаций природного и техногенного х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рактера и пожарной безопасности;</w:t>
            </w:r>
          </w:p>
          <w:p w:rsidR="009C1524" w:rsidRDefault="009C1524" w:rsidP="00E45A65">
            <w:pPr>
              <w:pStyle w:val="a4"/>
              <w:jc w:val="left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создание, хранение, восполнение и освежение р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зерва материальных ресурсов муниципального о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разования Тимашевский район для ликвидации чрезвычайных ситуаций природного и техногенн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го характера;</w:t>
            </w:r>
          </w:p>
          <w:p w:rsidR="009C1524" w:rsidRPr="00B56E56" w:rsidRDefault="009C1524" w:rsidP="00E45A65">
            <w:pPr>
              <w:pStyle w:val="a4"/>
              <w:jc w:val="left"/>
            </w:pPr>
            <w:r w:rsidRPr="00B56E56">
              <w:rPr>
                <w:rFonts w:ascii="Times New Roman" w:hAnsi="Times New Roman" w:cs="Times New Roman"/>
                <w:sz w:val="28"/>
                <w:szCs w:val="28"/>
              </w:rPr>
              <w:t>создание, хранение, восполнение и освежение р</w:t>
            </w:r>
            <w:r w:rsidRPr="00B56E5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56E56">
              <w:rPr>
                <w:rFonts w:ascii="Times New Roman" w:hAnsi="Times New Roman" w:cs="Times New Roman"/>
                <w:sz w:val="28"/>
                <w:szCs w:val="28"/>
              </w:rPr>
              <w:t>зерва материальных ресурсов муниципального о</w:t>
            </w:r>
            <w:r w:rsidRPr="00B56E5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B56E56">
              <w:rPr>
                <w:rFonts w:ascii="Times New Roman" w:hAnsi="Times New Roman" w:cs="Times New Roman"/>
                <w:sz w:val="28"/>
                <w:szCs w:val="28"/>
              </w:rPr>
              <w:t>разования Тимашевский район в целях обеспеч</w:t>
            </w:r>
            <w:r w:rsidRPr="00B56E5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56E56">
              <w:rPr>
                <w:rFonts w:ascii="Times New Roman" w:hAnsi="Times New Roman" w:cs="Times New Roman"/>
                <w:sz w:val="28"/>
                <w:szCs w:val="28"/>
              </w:rPr>
              <w:t>ния мероприятий гражданской обороны;</w:t>
            </w:r>
          </w:p>
          <w:p w:rsidR="009C1524" w:rsidRPr="005C1C65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района необходимыми средствами оповещения об угрозе или возникн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вении чрезвычайных ситуаций природного и те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ногенного характера;</w:t>
            </w:r>
          </w:p>
          <w:p w:rsidR="009C1524" w:rsidRPr="005C1C65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совершенствованию противопожарной защиты объектов, в том числе по обеспечению пожарно-технической продукцией и обучению мерам пожарной безопасности рабо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ников муниципальных бюджетных учре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ждений, 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учреждений здравоохранения, образования, объе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тов культуры;</w:t>
            </w:r>
          </w:p>
          <w:p w:rsidR="009C1524" w:rsidRPr="005C1C65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разработка и реализация мероприятий по внедр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нию современных информационных и коммуник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ционных технологий, систем комплексной без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пасности, направленных на предотвращение во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никновения пожаров, гибели людей, причинения материального ущерба на социально значимых объектах муниципального образования Тимаше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ский район;</w:t>
            </w:r>
          </w:p>
          <w:p w:rsidR="009C1524" w:rsidRPr="005C1C65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усовершенствование организации охраны общес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венного порядка на территории муниципального образования Тимашевский район через СМИ;</w:t>
            </w:r>
          </w:p>
          <w:p w:rsidR="009C1524" w:rsidRPr="005C1C65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совместной работы о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ганов местного самоуправления, правоохран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тельных и контролирующих органов в борьбе с преступностью и профилактике правонарушений, путем профилактической работы;</w:t>
            </w:r>
          </w:p>
          <w:p w:rsidR="009C1524" w:rsidRPr="005C1C65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активизация профилактической работы, напра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ленной на создание условий сокращения роста н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законного потребления и оборота наркотических средств, сокращение распространения наркомании и связанных с ней правонарушений до уровня м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нимальной опасности для общества;</w:t>
            </w:r>
          </w:p>
          <w:p w:rsidR="009C1524" w:rsidRPr="005C1C65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совершенствование антинаркотической пропага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ды;</w:t>
            </w:r>
          </w:p>
          <w:p w:rsidR="009C1524" w:rsidRPr="005C1C65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оснащение наркологических кабинетов ЦРБ эк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пресс тестами диагностики наркотиков;</w:t>
            </w:r>
          </w:p>
          <w:p w:rsidR="009C1524" w:rsidRPr="005C1C65" w:rsidRDefault="009C1524" w:rsidP="00E45A65">
            <w:pPr>
              <w:shd w:val="clear" w:color="auto" w:fill="FFFFFF"/>
              <w:tabs>
                <w:tab w:val="left" w:pos="318"/>
                <w:tab w:val="left" w:pos="993"/>
              </w:tabs>
              <w:ind w:firstLine="0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мерах предосторо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ности о террористических и экстремистских пр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явлениях;</w:t>
            </w:r>
          </w:p>
          <w:p w:rsidR="009C1524" w:rsidRPr="005C1C65" w:rsidRDefault="009C1524" w:rsidP="00E45A65">
            <w:pPr>
              <w:shd w:val="clear" w:color="auto" w:fill="FFFFFF"/>
              <w:tabs>
                <w:tab w:val="left" w:pos="318"/>
                <w:tab w:val="left" w:pos="993"/>
              </w:tabs>
              <w:ind w:firstLine="0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освещение в СМИ материалов о способах и мет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дах предостережения от террористических и эк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тремистских угроз;</w:t>
            </w:r>
          </w:p>
          <w:p w:rsidR="009C1524" w:rsidRPr="005C1C65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организация профилактических мероприятий с участием несовершеннолетних антитеррористич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ской направленности;</w:t>
            </w:r>
          </w:p>
          <w:p w:rsidR="009C1524" w:rsidRPr="005C1C65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профилактики мер антикоррупционной направленности, выявление сфер муниципального управления, в наибольшей степени подверженных риску коррупции;</w:t>
            </w:r>
          </w:p>
          <w:p w:rsidR="009C1524" w:rsidRPr="005C1C65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повышение  качества нормативных правовых а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тов органов местного самоуправления Тимаше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ского района за счет проведения антикоррупцио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ной экспертизы;</w:t>
            </w:r>
          </w:p>
          <w:p w:rsidR="009C1524" w:rsidRPr="005C1C65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устранение причин и условий, способствующих совершению коррупционных правонарушений м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ниципальными служащими;</w:t>
            </w:r>
          </w:p>
          <w:p w:rsidR="009C1524" w:rsidRPr="005C1C65" w:rsidRDefault="009C1524" w:rsidP="00E45A65">
            <w:pPr>
              <w:suppressAutoHyphens/>
              <w:ind w:firstLine="0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совершенствование взаимодействия со средствами массовой информации, населением, институтами гражданского общества по вопросам противодействия коррупции;</w:t>
            </w:r>
          </w:p>
          <w:p w:rsidR="009C1524" w:rsidRPr="005C1C65" w:rsidRDefault="009C1524" w:rsidP="00E45A65">
            <w:pPr>
              <w:suppressAutoHyphens/>
              <w:ind w:firstLine="0"/>
              <w:rPr>
                <w:rFonts w:ascii="Times New Roman" w:hAnsi="Times New Roman" w:cs="Times New Roman"/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создание интегрированного ресурса для государственных органов и организаций, участвующих в обеспечении безопасности жизнедеятельности населения района;</w:t>
            </w:r>
          </w:p>
          <w:p w:rsidR="009C1524" w:rsidRPr="005C1C65" w:rsidRDefault="009C1524" w:rsidP="00E45A65">
            <w:pPr>
              <w:suppressAutoHyphens/>
              <w:ind w:firstLine="0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5C1C65">
              <w:rPr>
                <w:rFonts w:ascii="Times New Roman" w:hAnsi="Times New Roman" w:cs="Times New Roman"/>
                <w:sz w:val="28"/>
                <w:szCs w:val="28"/>
              </w:rPr>
              <w:t xml:space="preserve"> ситуацией поддержания правопорядка, координация функционирования инфраструктуры служб жизнеобеспечения;</w:t>
            </w:r>
          </w:p>
          <w:p w:rsidR="009C1524" w:rsidRPr="005C1C65" w:rsidRDefault="009C1524" w:rsidP="00E45A65">
            <w:pPr>
              <w:suppressAutoHyphens/>
              <w:ind w:firstLine="0"/>
              <w:rPr>
                <w:szCs w:val="28"/>
              </w:rPr>
            </w:pPr>
            <w:r w:rsidRPr="005C1C65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инфраструктуры видеонаблюдения, сбора и отображения видеоинформации от всех муниципальных видеокамер;</w:t>
            </w:r>
          </w:p>
          <w:p w:rsidR="009C1524" w:rsidRPr="005C1C65" w:rsidRDefault="009C1524" w:rsidP="00E45A65">
            <w:pPr>
              <w:ind w:firstLine="0"/>
              <w:rPr>
                <w:rFonts w:ascii="Times New Roman" w:hAnsi="Times New Roman" w:cs="Times New Roman"/>
                <w:bCs/>
                <w:szCs w:val="28"/>
              </w:rPr>
            </w:pPr>
            <w:r w:rsidRPr="005C1C65">
              <w:rPr>
                <w:rFonts w:ascii="Times New Roman" w:hAnsi="Times New Roman" w:cs="Times New Roman"/>
                <w:bCs/>
                <w:sz w:val="28"/>
                <w:szCs w:val="28"/>
              </w:rPr>
              <w:t>проведение мероприятий по обеспечению экол</w:t>
            </w:r>
            <w:r w:rsidRPr="005C1C65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C1C65">
              <w:rPr>
                <w:rFonts w:ascii="Times New Roman" w:hAnsi="Times New Roman" w:cs="Times New Roman"/>
                <w:bCs/>
                <w:sz w:val="28"/>
                <w:szCs w:val="28"/>
              </w:rPr>
              <w:t>гической безопасности населения;</w:t>
            </w:r>
          </w:p>
          <w:p w:rsidR="009C1524" w:rsidRPr="005C1C65" w:rsidRDefault="009C1524" w:rsidP="00E45A65">
            <w:pPr>
              <w:ind w:firstLine="0"/>
              <w:rPr>
                <w:rFonts w:ascii="Times New Roman" w:hAnsi="Times New Roman" w:cs="Times New Roman"/>
                <w:bCs/>
                <w:szCs w:val="28"/>
              </w:rPr>
            </w:pPr>
            <w:r w:rsidRPr="005C1C65"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уровня экологической культуры и пр</w:t>
            </w:r>
            <w:r w:rsidRPr="005C1C65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5C1C65">
              <w:rPr>
                <w:rFonts w:ascii="Times New Roman" w:hAnsi="Times New Roman" w:cs="Times New Roman"/>
                <w:bCs/>
                <w:sz w:val="28"/>
                <w:szCs w:val="28"/>
              </w:rPr>
              <w:t>свещения населения муниципального образования Тимашевский район</w:t>
            </w:r>
          </w:p>
          <w:p w:rsidR="009C1524" w:rsidRPr="005C1C65" w:rsidRDefault="009C1524" w:rsidP="00E45A65">
            <w:pPr>
              <w:ind w:firstLine="0"/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  <w:tr w:rsidR="009C1524" w:rsidRPr="00A550D7" w:rsidTr="00E45A65">
        <w:tc>
          <w:tcPr>
            <w:tcW w:w="3402" w:type="dxa"/>
          </w:tcPr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целевых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показателей </w:t>
            </w: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муниципальной </w:t>
            </w: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</w:tcPr>
          <w:p w:rsidR="009C1524" w:rsidRDefault="009C1524" w:rsidP="00E45A65">
            <w:pPr>
              <w:pStyle w:val="a4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приобретенных средств индивидуал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защиты;</w:t>
            </w:r>
          </w:p>
          <w:p w:rsidR="009C1524" w:rsidRDefault="009C1524" w:rsidP="00E45A65">
            <w:pPr>
              <w:pStyle w:val="a4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обеспеченность средствами индивидуальной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щиты </w:t>
            </w:r>
            <w:r w:rsidRPr="008C6BE0">
              <w:rPr>
                <w:rFonts w:ascii="Times New Roman" w:hAnsi="Times New Roman" w:cs="Times New Roman"/>
                <w:sz w:val="28"/>
                <w:szCs w:val="28"/>
              </w:rPr>
              <w:t>пострадавшего населения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60% от общего количества (из расчета на 100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страдавших)</w:t>
            </w:r>
            <w:r w:rsidR="00C95EE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населения, проинформированного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мерах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защиты в случае угрозы и возникновения ЧС – не менее 10000 чел.;</w:t>
            </w:r>
          </w:p>
          <w:p w:rsidR="009C1524" w:rsidRPr="00427EEB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427EEB">
              <w:rPr>
                <w:rFonts w:ascii="Times New Roman" w:hAnsi="Times New Roman" w:cs="Times New Roman"/>
                <w:sz w:val="28"/>
                <w:szCs w:val="28"/>
              </w:rPr>
              <w:t>количество зданий, части которых различной функциональной пожарной опасности  оснащены противопожарными преградами с нормируемым пределом огнестойкости в МБУЗ «Тимашевская ЦРБ»;</w:t>
            </w:r>
          </w:p>
          <w:p w:rsidR="009C1524" w:rsidRPr="00427EEB" w:rsidRDefault="009C1524" w:rsidP="00E45A65">
            <w:pPr>
              <w:ind w:firstLine="0"/>
              <w:rPr>
                <w:szCs w:val="28"/>
              </w:rPr>
            </w:pPr>
            <w:r w:rsidRPr="00427EEB">
              <w:rPr>
                <w:rFonts w:ascii="Times New Roman" w:hAnsi="Times New Roman" w:cs="Times New Roman"/>
                <w:sz w:val="28"/>
                <w:szCs w:val="28"/>
              </w:rPr>
              <w:t>количество учреждений, оснащенных противоп</w:t>
            </w:r>
            <w:r w:rsidRPr="00427EE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27EEB">
              <w:rPr>
                <w:rFonts w:ascii="Times New Roman" w:hAnsi="Times New Roman" w:cs="Times New Roman"/>
                <w:sz w:val="28"/>
                <w:szCs w:val="28"/>
              </w:rPr>
              <w:t>жарным инвентарем;</w:t>
            </w:r>
          </w:p>
          <w:p w:rsidR="009C1524" w:rsidRPr="00427EEB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427EEB">
              <w:rPr>
                <w:rFonts w:ascii="Times New Roman" w:hAnsi="Times New Roman" w:cs="Times New Roman"/>
                <w:sz w:val="28"/>
                <w:szCs w:val="28"/>
              </w:rPr>
              <w:t>количество зданий и учреждений, которые осн</w:t>
            </w:r>
            <w:r w:rsidRPr="00427EE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27EEB">
              <w:rPr>
                <w:rFonts w:ascii="Times New Roman" w:hAnsi="Times New Roman" w:cs="Times New Roman"/>
                <w:sz w:val="28"/>
                <w:szCs w:val="28"/>
              </w:rPr>
              <w:t>щены автоматической пожарной сигнализацией;</w:t>
            </w: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427EEB">
              <w:rPr>
                <w:rFonts w:ascii="Times New Roman" w:hAnsi="Times New Roman" w:cs="Times New Roman"/>
                <w:sz w:val="28"/>
                <w:szCs w:val="28"/>
              </w:rPr>
              <w:t>количество зданий, которые оснащены системой оповещения людей о пожаре;</w:t>
            </w:r>
          </w:p>
          <w:p w:rsidR="009C1524" w:rsidRPr="00C95729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учреждений, которые оснащены ко</w:t>
            </w: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плексной автоматизированной системой обеспеч</w:t>
            </w: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ния безопасности объекта, подсистема «Пожарная безопасность» (КАСОБО ПБ);</w:t>
            </w:r>
            <w:r w:rsidRPr="00C957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C1524" w:rsidRPr="00C95729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C95729">
              <w:rPr>
                <w:rFonts w:ascii="Times New Roman" w:hAnsi="Times New Roman" w:cs="Times New Roman"/>
                <w:sz w:val="28"/>
                <w:szCs w:val="28"/>
              </w:rPr>
              <w:t>количество зданий и учреждений, в которых пр</w:t>
            </w:r>
            <w:r w:rsidRPr="00C9572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95729">
              <w:rPr>
                <w:rFonts w:ascii="Times New Roman" w:hAnsi="Times New Roman" w:cs="Times New Roman"/>
                <w:sz w:val="28"/>
                <w:szCs w:val="28"/>
              </w:rPr>
              <w:t>изведена огнезащитная обработка деревянных (чердачных) конструкций;</w:t>
            </w: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C95729">
              <w:rPr>
                <w:rFonts w:ascii="Times New Roman" w:hAnsi="Times New Roman" w:cs="Times New Roman"/>
                <w:sz w:val="28"/>
                <w:szCs w:val="28"/>
              </w:rPr>
              <w:t>количество административных зданий, в которых произведена установка противопожарной сигнал</w:t>
            </w:r>
            <w:r w:rsidRPr="00C9572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95729">
              <w:rPr>
                <w:rFonts w:ascii="Times New Roman" w:hAnsi="Times New Roman" w:cs="Times New Roman"/>
                <w:sz w:val="28"/>
                <w:szCs w:val="28"/>
              </w:rPr>
              <w:t>зации;</w:t>
            </w:r>
          </w:p>
          <w:p w:rsidR="009C1524" w:rsidRPr="00C95729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C95729">
              <w:rPr>
                <w:rFonts w:ascii="Times New Roman" w:hAnsi="Times New Roman" w:cs="Times New Roman"/>
                <w:sz w:val="28"/>
                <w:szCs w:val="28"/>
              </w:rPr>
              <w:t>количество учреждений, которые оснащены н</w:t>
            </w:r>
            <w:r w:rsidRPr="00C9572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95729">
              <w:rPr>
                <w:rFonts w:ascii="Times New Roman" w:hAnsi="Times New Roman" w:cs="Times New Roman"/>
                <w:sz w:val="28"/>
                <w:szCs w:val="28"/>
              </w:rPr>
              <w:t>ружными источниками противопожарного вод</w:t>
            </w:r>
            <w:r w:rsidRPr="00C9572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95729">
              <w:rPr>
                <w:rFonts w:ascii="Times New Roman" w:hAnsi="Times New Roman" w:cs="Times New Roman"/>
                <w:sz w:val="28"/>
                <w:szCs w:val="28"/>
              </w:rPr>
              <w:t>снабжения;</w:t>
            </w:r>
          </w:p>
          <w:p w:rsidR="009C1524" w:rsidRPr="00C95729" w:rsidRDefault="009C1524" w:rsidP="00E45A65">
            <w:pPr>
              <w:ind w:firstLine="0"/>
              <w:rPr>
                <w:rFonts w:ascii="Times New Roman" w:hAnsi="Times New Roman" w:cs="Times New Roman"/>
              </w:rPr>
            </w:pPr>
            <w:r w:rsidRPr="00C95729">
              <w:rPr>
                <w:rFonts w:ascii="Times New Roman" w:hAnsi="Times New Roman" w:cs="Times New Roman"/>
                <w:sz w:val="28"/>
                <w:szCs w:val="28"/>
              </w:rPr>
              <w:t>количество учреждений, в которых произведены замена горючей отделки путей эвакуации прот</w:t>
            </w:r>
            <w:r w:rsidRPr="00C9572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95729">
              <w:rPr>
                <w:rFonts w:ascii="Times New Roman" w:hAnsi="Times New Roman" w:cs="Times New Roman"/>
                <w:sz w:val="28"/>
                <w:szCs w:val="28"/>
              </w:rPr>
              <w:t>вопожарным сертифицированным материалом и оснащение ограждающих конструкций с норм</w:t>
            </w:r>
            <w:r w:rsidRPr="00C9572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95729">
              <w:rPr>
                <w:rFonts w:ascii="Times New Roman" w:hAnsi="Times New Roman" w:cs="Times New Roman"/>
                <w:sz w:val="28"/>
                <w:szCs w:val="28"/>
              </w:rPr>
              <w:t>руемыми пределами огнестойкости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1524" w:rsidRPr="00F46B4B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F46B4B">
              <w:rPr>
                <w:rFonts w:ascii="Times New Roman" w:hAnsi="Times New Roman" w:cs="Times New Roman"/>
                <w:sz w:val="28"/>
                <w:szCs w:val="28"/>
              </w:rPr>
              <w:t>снижение уровня преступности на улицах и в о</w:t>
            </w:r>
            <w:r w:rsidRPr="00F46B4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F46B4B">
              <w:rPr>
                <w:rFonts w:ascii="Times New Roman" w:hAnsi="Times New Roman" w:cs="Times New Roman"/>
                <w:sz w:val="28"/>
                <w:szCs w:val="28"/>
              </w:rPr>
              <w:t xml:space="preserve">щественных местах; </w:t>
            </w:r>
          </w:p>
          <w:p w:rsidR="009C1524" w:rsidRPr="00F46B4B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F46B4B">
              <w:rPr>
                <w:rFonts w:ascii="Times New Roman" w:hAnsi="Times New Roman" w:cs="Times New Roman"/>
                <w:sz w:val="28"/>
                <w:szCs w:val="28"/>
              </w:rPr>
              <w:t>количество молодежи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6B4B">
              <w:rPr>
                <w:rFonts w:ascii="Times New Roman" w:hAnsi="Times New Roman" w:cs="Times New Roman"/>
                <w:sz w:val="28"/>
                <w:szCs w:val="28"/>
              </w:rPr>
              <w:t xml:space="preserve"> которая охвачена антина</w:t>
            </w:r>
            <w:r w:rsidRPr="00F46B4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46B4B">
              <w:rPr>
                <w:rFonts w:ascii="Times New Roman" w:hAnsi="Times New Roman" w:cs="Times New Roman"/>
                <w:sz w:val="28"/>
                <w:szCs w:val="28"/>
              </w:rPr>
              <w:t>котической пропагандой;</w:t>
            </w:r>
          </w:p>
          <w:p w:rsidR="009C1524" w:rsidRPr="00F46B4B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F46B4B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уровня распространения наркомании и </w:t>
            </w:r>
            <w:proofErr w:type="spellStart"/>
            <w:r w:rsidRPr="00F46B4B">
              <w:rPr>
                <w:rFonts w:ascii="Times New Roman" w:hAnsi="Times New Roman" w:cs="Times New Roman"/>
                <w:sz w:val="28"/>
                <w:szCs w:val="28"/>
              </w:rPr>
              <w:t>наркопреступности</w:t>
            </w:r>
            <w:proofErr w:type="spellEnd"/>
            <w:r w:rsidRPr="00F46B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B4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F46B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46B4B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F46B4B">
              <w:rPr>
                <w:rFonts w:ascii="Times New Roman" w:hAnsi="Times New Roman" w:cs="Times New Roman"/>
                <w:sz w:val="28"/>
                <w:szCs w:val="28"/>
              </w:rPr>
              <w:t xml:space="preserve"> районе; </w:t>
            </w:r>
          </w:p>
          <w:p w:rsidR="009C1524" w:rsidRPr="00F46B4B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F46B4B">
              <w:rPr>
                <w:rFonts w:ascii="Times New Roman" w:hAnsi="Times New Roman" w:cs="Times New Roman"/>
                <w:sz w:val="28"/>
                <w:szCs w:val="28"/>
              </w:rPr>
              <w:t xml:space="preserve">100% охват </w:t>
            </w:r>
            <w:proofErr w:type="gramStart"/>
            <w:r w:rsidRPr="00F46B4B">
              <w:rPr>
                <w:rFonts w:ascii="Times New Roman" w:hAnsi="Times New Roman" w:cs="Times New Roman"/>
                <w:sz w:val="28"/>
                <w:szCs w:val="28"/>
              </w:rPr>
              <w:t>нуждающихся</w:t>
            </w:r>
            <w:proofErr w:type="gramEnd"/>
            <w:r w:rsidRPr="00F46B4B">
              <w:rPr>
                <w:rFonts w:ascii="Times New Roman" w:hAnsi="Times New Roman" w:cs="Times New Roman"/>
                <w:sz w:val="28"/>
                <w:szCs w:val="28"/>
              </w:rPr>
              <w:t xml:space="preserve"> в наркологическом о</w:t>
            </w:r>
            <w:r w:rsidRPr="00F46B4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46B4B">
              <w:rPr>
                <w:rFonts w:ascii="Times New Roman" w:hAnsi="Times New Roman" w:cs="Times New Roman"/>
                <w:sz w:val="28"/>
                <w:szCs w:val="28"/>
              </w:rPr>
              <w:t>видетельствовании;</w:t>
            </w:r>
          </w:p>
          <w:p w:rsidR="009C1524" w:rsidRPr="006A05F9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6A05F9">
              <w:rPr>
                <w:rFonts w:ascii="Times New Roman" w:hAnsi="Times New Roman" w:cs="Times New Roman"/>
                <w:sz w:val="28"/>
                <w:szCs w:val="28"/>
              </w:rPr>
              <w:t>охват населения Тимашевского района профила</w:t>
            </w:r>
            <w:r w:rsidRPr="006A05F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A05F9">
              <w:rPr>
                <w:rFonts w:ascii="Times New Roman" w:hAnsi="Times New Roman" w:cs="Times New Roman"/>
                <w:sz w:val="28"/>
                <w:szCs w:val="28"/>
              </w:rPr>
              <w:t xml:space="preserve">тическими мероприятиями антитеррористической и </w:t>
            </w:r>
            <w:proofErr w:type="spellStart"/>
            <w:r w:rsidRPr="006A05F9">
              <w:rPr>
                <w:rFonts w:ascii="Times New Roman" w:hAnsi="Times New Roman" w:cs="Times New Roman"/>
                <w:sz w:val="28"/>
                <w:szCs w:val="28"/>
              </w:rPr>
              <w:t>антиэкстремистской</w:t>
            </w:r>
            <w:proofErr w:type="spellEnd"/>
            <w:r w:rsidRPr="006A05F9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направленности; </w:t>
            </w:r>
          </w:p>
          <w:p w:rsidR="009C1524" w:rsidRPr="006A05F9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6A05F9">
              <w:rPr>
                <w:rFonts w:ascii="Times New Roman" w:hAnsi="Times New Roman" w:cs="Times New Roman"/>
                <w:sz w:val="28"/>
                <w:szCs w:val="28"/>
              </w:rPr>
              <w:t>охват несовершеннолетней молодежи, задейств</w:t>
            </w:r>
            <w:r w:rsidRPr="006A05F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05F9">
              <w:rPr>
                <w:rFonts w:ascii="Times New Roman" w:hAnsi="Times New Roman" w:cs="Times New Roman"/>
                <w:sz w:val="28"/>
                <w:szCs w:val="28"/>
              </w:rPr>
              <w:t xml:space="preserve">ванной в мероприятиях антитеррористической и </w:t>
            </w:r>
            <w:proofErr w:type="spellStart"/>
            <w:r w:rsidRPr="006A05F9">
              <w:rPr>
                <w:rFonts w:ascii="Times New Roman" w:hAnsi="Times New Roman" w:cs="Times New Roman"/>
                <w:sz w:val="28"/>
                <w:szCs w:val="28"/>
              </w:rPr>
              <w:t>антиэкстремистской</w:t>
            </w:r>
            <w:proofErr w:type="spellEnd"/>
            <w:r w:rsidRPr="006A05F9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направленности;</w:t>
            </w:r>
          </w:p>
          <w:p w:rsidR="009C1524" w:rsidRPr="006A05F9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bookmarkStart w:id="0" w:name="OLE_LINK6"/>
            <w:bookmarkStart w:id="1" w:name="OLE_LINK7"/>
            <w:bookmarkStart w:id="2" w:name="OLE_LINK8"/>
            <w:r w:rsidRPr="006A05F9">
              <w:rPr>
                <w:rFonts w:ascii="Times New Roman" w:hAnsi="Times New Roman" w:cs="Times New Roman"/>
                <w:sz w:val="28"/>
                <w:szCs w:val="28"/>
              </w:rPr>
              <w:t>обеспечение материально-техническими средств</w:t>
            </w:r>
            <w:r w:rsidRPr="006A05F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A05F9">
              <w:rPr>
                <w:rFonts w:ascii="Times New Roman" w:hAnsi="Times New Roman" w:cs="Times New Roman"/>
                <w:sz w:val="28"/>
                <w:szCs w:val="28"/>
              </w:rPr>
              <w:t>ми антит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еррористической защищенности </w:t>
            </w:r>
            <w:r w:rsidR="00C95EE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</w:t>
            </w:r>
            <w:r w:rsidRPr="006A05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95EE1">
              <w:rPr>
                <w:rFonts w:ascii="Times New Roman" w:hAnsi="Times New Roman" w:cs="Times New Roman"/>
                <w:sz w:val="28"/>
                <w:szCs w:val="28"/>
              </w:rPr>
              <w:t>муниципальных бюджетных дошкольных обр</w:t>
            </w:r>
            <w:r w:rsidR="00C95EE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95EE1">
              <w:rPr>
                <w:rFonts w:ascii="Times New Roman" w:hAnsi="Times New Roman" w:cs="Times New Roman"/>
                <w:sz w:val="28"/>
                <w:szCs w:val="28"/>
              </w:rPr>
              <w:t xml:space="preserve">зовательных учреждений (далее – </w:t>
            </w:r>
            <w:r w:rsidRPr="006A05F9">
              <w:rPr>
                <w:rFonts w:ascii="Times New Roman" w:hAnsi="Times New Roman" w:cs="Times New Roman"/>
                <w:sz w:val="28"/>
                <w:szCs w:val="28"/>
              </w:rPr>
              <w:t>МБДОУ</w:t>
            </w:r>
            <w:bookmarkEnd w:id="0"/>
            <w:bookmarkEnd w:id="1"/>
            <w:bookmarkEnd w:id="2"/>
            <w:r w:rsidR="00C95EE1">
              <w:rPr>
                <w:rFonts w:ascii="Times New Roman" w:hAnsi="Times New Roman" w:cs="Times New Roman"/>
                <w:sz w:val="28"/>
                <w:szCs w:val="28"/>
              </w:rPr>
              <w:t xml:space="preserve">)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3 </w:t>
            </w:r>
            <w:r w:rsidR="00C95EE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бюджетных образовательных учреждений средних образовательных школ (далее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  <w:r w:rsidR="00C95EE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41647">
              <w:rPr>
                <w:rFonts w:ascii="Times New Roman" w:hAnsi="Times New Roman" w:cs="Times New Roman"/>
                <w:sz w:val="28"/>
                <w:szCs w:val="28"/>
              </w:rPr>
              <w:t>тепень доверия к органам местного самоуправл</w:t>
            </w:r>
            <w:r w:rsidRPr="0014164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1647">
              <w:rPr>
                <w:rFonts w:ascii="Times New Roman" w:hAnsi="Times New Roman" w:cs="Times New Roman"/>
                <w:sz w:val="28"/>
                <w:szCs w:val="28"/>
              </w:rPr>
              <w:t>ния Тимашевского района со стороны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1416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41647">
              <w:rPr>
                <w:rFonts w:ascii="Times New Roman" w:hAnsi="Times New Roman" w:cs="Times New Roman"/>
                <w:sz w:val="28"/>
                <w:szCs w:val="28"/>
              </w:rPr>
              <w:t>нижение уровня выявленных коррупциоген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ных факторов при </w:t>
            </w:r>
            <w:r w:rsidRPr="00141647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проведении антикоррупционной экспертизы нормативных правовых актов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(и их проектов) органов</w:t>
            </w:r>
            <w:r w:rsidRPr="001416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местного самоуправления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машевского района; </w:t>
            </w: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3066E2">
              <w:rPr>
                <w:rFonts w:ascii="Times New Roman" w:hAnsi="Times New Roman" w:cs="Times New Roman"/>
                <w:sz w:val="28"/>
                <w:szCs w:val="28"/>
              </w:rPr>
              <w:t>муниципальных служащих админис</w:t>
            </w:r>
            <w:r w:rsidRPr="003066E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066E2">
              <w:rPr>
                <w:rFonts w:ascii="Times New Roman" w:hAnsi="Times New Roman" w:cs="Times New Roman"/>
                <w:sz w:val="28"/>
                <w:szCs w:val="28"/>
              </w:rPr>
              <w:t>рации муниципального образования Тимашевский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066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прошедших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обучение </w:t>
            </w:r>
            <w:r w:rsidRPr="003066E2">
              <w:rPr>
                <w:rFonts w:ascii="Times New Roman" w:hAnsi="Times New Roman" w:cs="Times New Roman"/>
                <w:sz w:val="28"/>
                <w:szCs w:val="28"/>
              </w:rPr>
              <w:t>по программам</w:t>
            </w:r>
            <w:proofErr w:type="gramEnd"/>
            <w:r w:rsidRPr="003066E2">
              <w:rPr>
                <w:rFonts w:ascii="Times New Roman" w:hAnsi="Times New Roman" w:cs="Times New Roman"/>
                <w:sz w:val="28"/>
                <w:szCs w:val="28"/>
              </w:rPr>
              <w:t xml:space="preserve"> пр</w:t>
            </w:r>
            <w:r w:rsidRPr="003066E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066E2">
              <w:rPr>
                <w:rFonts w:ascii="Times New Roman" w:hAnsi="Times New Roman" w:cs="Times New Roman"/>
                <w:sz w:val="28"/>
                <w:szCs w:val="28"/>
              </w:rPr>
              <w:t>тиводействия коррупции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ED1A4A">
              <w:rPr>
                <w:rFonts w:ascii="Times New Roman" w:hAnsi="Times New Roman" w:cs="Times New Roman"/>
                <w:sz w:val="28"/>
                <w:szCs w:val="28"/>
              </w:rPr>
              <w:t>охват обращений граждан по единому номеру «112»;</w:t>
            </w:r>
          </w:p>
          <w:p w:rsidR="009C1524" w:rsidRPr="00ED1A4A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оснащение Системы – 12 оборудованием;</w:t>
            </w:r>
          </w:p>
          <w:p w:rsidR="009C1524" w:rsidRPr="00ED1A4A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ED1A4A">
              <w:rPr>
                <w:rFonts w:ascii="Times New Roman" w:hAnsi="Times New Roman" w:cs="Times New Roman"/>
                <w:sz w:val="28"/>
                <w:szCs w:val="28"/>
              </w:rPr>
              <w:t>результат оценки тренировок по табелю срочных донесений;</w:t>
            </w:r>
          </w:p>
          <w:p w:rsidR="009C1524" w:rsidRPr="00ED1A4A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ED1A4A">
              <w:rPr>
                <w:rFonts w:ascii="Times New Roman" w:hAnsi="Times New Roman" w:cs="Times New Roman"/>
                <w:sz w:val="28"/>
                <w:szCs w:val="28"/>
              </w:rPr>
              <w:t xml:space="preserve">отработка документации, </w:t>
            </w:r>
            <w:proofErr w:type="gramStart"/>
            <w:r w:rsidRPr="00ED1A4A">
              <w:rPr>
                <w:rFonts w:ascii="Times New Roman" w:hAnsi="Times New Roman" w:cs="Times New Roman"/>
                <w:sz w:val="28"/>
                <w:szCs w:val="28"/>
              </w:rPr>
              <w:t>согласно табеля</w:t>
            </w:r>
            <w:proofErr w:type="gramEnd"/>
            <w:r w:rsidRPr="00ED1A4A">
              <w:rPr>
                <w:rFonts w:ascii="Times New Roman" w:hAnsi="Times New Roman" w:cs="Times New Roman"/>
                <w:sz w:val="28"/>
                <w:szCs w:val="28"/>
              </w:rPr>
              <w:t xml:space="preserve"> срочных донесений;</w:t>
            </w:r>
          </w:p>
          <w:p w:rsidR="009C1524" w:rsidRPr="002F7FFC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ED1A4A">
              <w:rPr>
                <w:rFonts w:ascii="Times New Roman" w:hAnsi="Times New Roman" w:cs="Times New Roman"/>
                <w:sz w:val="28"/>
                <w:szCs w:val="28"/>
              </w:rPr>
              <w:t>обеспечение предоставления видеоматериалов в качестве доказательной базы для судебных разб</w:t>
            </w:r>
            <w:r w:rsidRPr="00ED1A4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D1A4A">
              <w:rPr>
                <w:rFonts w:ascii="Times New Roman" w:hAnsi="Times New Roman" w:cs="Times New Roman"/>
                <w:sz w:val="28"/>
                <w:szCs w:val="28"/>
              </w:rPr>
              <w:t>рательств, спорных вопросов;</w:t>
            </w:r>
          </w:p>
          <w:p w:rsidR="009C1524" w:rsidRPr="002F7FFC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 w:rsidRPr="002F7FFC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высаженных</w:t>
            </w:r>
            <w:r w:rsidRPr="002F7FFC">
              <w:rPr>
                <w:rFonts w:ascii="Times New Roman" w:hAnsi="Times New Roman" w:cs="Times New Roman"/>
                <w:sz w:val="28"/>
                <w:szCs w:val="28"/>
              </w:rPr>
              <w:t xml:space="preserve"> саженцев деревьев;</w:t>
            </w:r>
          </w:p>
          <w:p w:rsidR="009C1524" w:rsidRPr="002F7FFC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распространенных </w:t>
            </w:r>
            <w:r w:rsidRPr="002F7FFC">
              <w:rPr>
                <w:rFonts w:ascii="Times New Roman" w:hAnsi="Times New Roman" w:cs="Times New Roman"/>
                <w:sz w:val="28"/>
                <w:szCs w:val="28"/>
              </w:rPr>
              <w:t>памяток населе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нию по охране окружающей среды</w:t>
            </w:r>
            <w:r w:rsidRPr="002F7FF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1524" w:rsidRDefault="009C1524" w:rsidP="00E45A65">
            <w:pPr>
              <w:ind w:firstLine="0"/>
              <w:rPr>
                <w:szCs w:val="28"/>
              </w:rPr>
            </w:pPr>
            <w:r w:rsidRPr="002F7FFC">
              <w:rPr>
                <w:rFonts w:ascii="Times New Roman" w:hAnsi="Times New Roman" w:cs="Times New Roman"/>
                <w:sz w:val="28"/>
                <w:szCs w:val="28"/>
              </w:rPr>
              <w:t>количество утилизированных отходов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результ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 перечисления межбюджетных трансфертов</w:t>
            </w:r>
          </w:p>
          <w:p w:rsidR="009C1524" w:rsidRDefault="009C1524" w:rsidP="00E45A65">
            <w:pPr>
              <w:pStyle w:val="a4"/>
              <w:jc w:val="left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pStyle w:val="a4"/>
              <w:jc w:val="left"/>
              <w:rPr>
                <w:rFonts w:ascii="Times New Roman" w:hAnsi="Times New Roman" w:cs="Times New Roman"/>
                <w:szCs w:val="28"/>
              </w:rPr>
            </w:pPr>
          </w:p>
          <w:p w:rsidR="009C1524" w:rsidRPr="007916BA" w:rsidRDefault="009C1524" w:rsidP="00E45A65">
            <w:pPr>
              <w:pStyle w:val="a4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программы </w:t>
            </w:r>
            <w:r w:rsidR="00C95EE1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Pr="00B93191">
              <w:rPr>
                <w:rFonts w:ascii="Times New Roman" w:hAnsi="Times New Roman" w:cs="Times New Roman"/>
                <w:sz w:val="28"/>
                <w:szCs w:val="28"/>
              </w:rPr>
              <w:t> - 201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93191">
              <w:rPr>
                <w:rFonts w:ascii="Times New Roman" w:hAnsi="Times New Roman" w:cs="Times New Roman"/>
                <w:sz w:val="28"/>
                <w:szCs w:val="28"/>
              </w:rPr>
              <w:t> годы</w:t>
            </w:r>
          </w:p>
        </w:tc>
      </w:tr>
      <w:tr w:rsidR="009C1524" w:rsidRPr="007916BA" w:rsidTr="00E45A65">
        <w:tc>
          <w:tcPr>
            <w:tcW w:w="3402" w:type="dxa"/>
          </w:tcPr>
          <w:p w:rsidR="009C1524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</w:p>
          <w:p w:rsidR="009C1524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бюджетных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C1524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9C1524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:rsidR="009C1524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</w:tcPr>
          <w:p w:rsidR="009C1524" w:rsidRPr="007F613A" w:rsidRDefault="009C1524" w:rsidP="00E45A65">
            <w:pPr>
              <w:widowControl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</w:p>
          <w:p w:rsidR="009C1524" w:rsidRPr="007F613A" w:rsidRDefault="009C1524" w:rsidP="00E45A65">
            <w:pPr>
              <w:widowControl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всего на 2015 - 2018 годы –</w:t>
            </w:r>
            <w:r w:rsidR="002F03B8"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567C" w:rsidRPr="007F613A">
              <w:rPr>
                <w:rFonts w:ascii="Times New Roman" w:hAnsi="Times New Roman" w:cs="Times New Roman"/>
                <w:sz w:val="28"/>
                <w:szCs w:val="28"/>
              </w:rPr>
              <w:t>29168,1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за счет средств районного бюджета </w:t>
            </w:r>
            <w:r w:rsidR="00A76BDD" w:rsidRPr="007F613A">
              <w:rPr>
                <w:rFonts w:ascii="Times New Roman" w:hAnsi="Times New Roman" w:cs="Times New Roman"/>
                <w:sz w:val="28"/>
                <w:szCs w:val="28"/>
              </w:rPr>
              <w:t>28606,3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в том числе:</w:t>
            </w:r>
          </w:p>
          <w:p w:rsidR="009C1524" w:rsidRPr="007F613A" w:rsidRDefault="009C1524" w:rsidP="00E45A65">
            <w:pPr>
              <w:widowControl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2015 год – 9943,5 тыс. рублей;</w:t>
            </w:r>
          </w:p>
          <w:p w:rsidR="009C1524" w:rsidRPr="007F613A" w:rsidRDefault="009C1524" w:rsidP="00E45A65">
            <w:pPr>
              <w:widowControl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2016 год –</w:t>
            </w:r>
            <w:r w:rsidR="00764009" w:rsidRPr="007F613A">
              <w:rPr>
                <w:rFonts w:ascii="Times New Roman" w:hAnsi="Times New Roman" w:cs="Times New Roman"/>
                <w:sz w:val="28"/>
                <w:szCs w:val="28"/>
              </w:rPr>
              <w:t>8862,2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C1524" w:rsidRPr="007F613A" w:rsidRDefault="009C1524" w:rsidP="00E45A65">
            <w:pPr>
              <w:widowControl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A76BDD" w:rsidRPr="007F613A">
              <w:rPr>
                <w:rFonts w:ascii="Times New Roman" w:hAnsi="Times New Roman" w:cs="Times New Roman"/>
                <w:sz w:val="28"/>
                <w:szCs w:val="28"/>
              </w:rPr>
              <w:t>5320,3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9C1524" w:rsidRPr="007F613A" w:rsidRDefault="009C1524" w:rsidP="00E45A65">
            <w:pPr>
              <w:widowControl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A76BDD" w:rsidRPr="007F613A">
              <w:rPr>
                <w:rFonts w:ascii="Times New Roman" w:hAnsi="Times New Roman" w:cs="Times New Roman"/>
                <w:sz w:val="28"/>
                <w:szCs w:val="28"/>
              </w:rPr>
              <w:t>4480,3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9C1524" w:rsidRPr="007F613A" w:rsidRDefault="009C1524" w:rsidP="00E45A65">
            <w:pPr>
              <w:widowControl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за счет средств краевого бюджета 561,8 тыс. ру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лей, в том числе</w:t>
            </w:r>
            <w:proofErr w:type="gramStart"/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9C1524" w:rsidRPr="007F613A" w:rsidRDefault="009C1524" w:rsidP="00E45A65">
            <w:pPr>
              <w:widowControl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2015 год – 561,8 тыс. рублей;</w:t>
            </w:r>
          </w:p>
          <w:p w:rsidR="009C1524" w:rsidRPr="007F613A" w:rsidRDefault="009C1524" w:rsidP="00E45A65">
            <w:pPr>
              <w:widowControl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в том числе по подпрограммам: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1. «Мероприятия по предупреждению и ликвид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ции чрезвычайных ситуаций, стихийных бедствий и их последствий и обеспечение мероприятий гр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жданской обороны  в муниципальном образовании Тимашевский район на 2015-2018 годы» 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всего на 2015-2018 годы – </w:t>
            </w:r>
            <w:r w:rsidR="00EB60E3" w:rsidRPr="007F613A">
              <w:rPr>
                <w:rFonts w:ascii="Times New Roman" w:hAnsi="Times New Roman" w:cs="Times New Roman"/>
                <w:sz w:val="28"/>
                <w:szCs w:val="28"/>
              </w:rPr>
              <w:t>720,4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за счет средств районного бюджета, в том числе: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2015 год – 240,4 тыс. рублей;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2016 год – 240,0 тыс. рублей;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4A567C" w:rsidRPr="007F613A">
              <w:rPr>
                <w:rFonts w:ascii="Times New Roman" w:hAnsi="Times New Roman" w:cs="Times New Roman"/>
                <w:sz w:val="28"/>
                <w:szCs w:val="28"/>
              </w:rPr>
              <w:t>240,0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b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4A567C" w:rsidRPr="007F613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567C" w:rsidRPr="007F613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 «Пожарная безопасность на 2015-2018 годы» 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всего на 2015-2018 годы – </w:t>
            </w:r>
            <w:r w:rsidR="004A567C" w:rsidRPr="007F613A">
              <w:rPr>
                <w:rFonts w:ascii="Times New Roman" w:hAnsi="Times New Roman" w:cs="Times New Roman"/>
                <w:sz w:val="28"/>
                <w:szCs w:val="28"/>
              </w:rPr>
              <w:t>6 321,6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за счет средств районного бюджета, в том числе: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2015 год – 3921,6 тыс. рублей;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2016 год - 2100 тыс. рублей;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4A567C" w:rsidRPr="007F613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567C" w:rsidRPr="007F613A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4A567C" w:rsidRPr="007F613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567C" w:rsidRPr="007F613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3. «Укрепление правопорядка, профилактика пр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вонарушений, усиление борьбы с преступностью в муниципальном образовании Тимашевский район на 2015-2018 годы»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всего на 2015-2018 годы – </w:t>
            </w:r>
            <w:r w:rsidR="00FF7E97" w:rsidRPr="007F613A">
              <w:rPr>
                <w:rFonts w:ascii="Times New Roman" w:hAnsi="Times New Roman" w:cs="Times New Roman"/>
                <w:sz w:val="28"/>
                <w:szCs w:val="28"/>
              </w:rPr>
              <w:t>390,4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за счет средств районного бюджета, в том числе: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2015 год – 130,4 тыс. рублей;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2016 год – 130,0 тыс. рублей;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FF7E97" w:rsidRPr="007F613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7E97" w:rsidRPr="007F613A">
              <w:rPr>
                <w:rFonts w:ascii="Times New Roman" w:hAnsi="Times New Roman" w:cs="Times New Roman"/>
                <w:sz w:val="28"/>
                <w:szCs w:val="28"/>
              </w:rPr>
              <w:t>130,0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FF7E97" w:rsidRPr="007F613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7E97" w:rsidRPr="007F613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4. «Профилактика терроризма и экстремизма в м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ниципальном образовании Тимашевский район на 2015-2018 годы»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всего на 2015-2018 годы – </w:t>
            </w:r>
            <w:r w:rsidR="00E223B1" w:rsidRPr="007F613A">
              <w:rPr>
                <w:rFonts w:ascii="Times New Roman" w:hAnsi="Times New Roman" w:cs="Times New Roman"/>
                <w:sz w:val="28"/>
                <w:szCs w:val="28"/>
              </w:rPr>
              <w:t>2908,6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за счет средств районного бюджета– </w:t>
            </w:r>
            <w:r w:rsidR="00E223B1" w:rsidRPr="007F613A">
              <w:rPr>
                <w:rFonts w:ascii="Times New Roman" w:hAnsi="Times New Roman" w:cs="Times New Roman"/>
                <w:sz w:val="28"/>
                <w:szCs w:val="28"/>
              </w:rPr>
              <w:t>2346,8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в том числе: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2015 год – 1146,8 тыс. рублей;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2016 год – 1100,0 тыс. рублей;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E223B1" w:rsidRPr="007F613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E223B1" w:rsidRPr="007F613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рублей: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за счет сре</w:t>
            </w:r>
            <w:proofErr w:type="gramStart"/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аевого бюджета 561,8 тыс. ру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лей, в том числе: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2015 год – 561,8 тыс. рублей.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5. «Противодействие коррупции в муниципальном образовании Тимашевский район на 2015-2018 г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ды»,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всего на 2015-2018 годы – </w:t>
            </w:r>
            <w:r w:rsidR="00E46BD4" w:rsidRPr="007F613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0 тыс. рублей за счет средств районного бюджета, в том числе: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2015 год – 20,0 тыс. рублей;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2016 год – 20,0 тыс. рублей;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 w:rsidR="00E46BD4"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0,0 тыс. рублей;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E46BD4" w:rsidRPr="007F613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6.«Система комплексного обеспечения безопасн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сти жизнедеятельности муниципального образов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ния Тимашевский район на 2015-2018 годы»,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всего на 2015-2018 годы – </w:t>
            </w:r>
            <w:r w:rsidR="00EB60E3" w:rsidRPr="007F613A">
              <w:rPr>
                <w:rFonts w:ascii="Times New Roman" w:hAnsi="Times New Roman" w:cs="Times New Roman"/>
                <w:sz w:val="28"/>
                <w:szCs w:val="28"/>
              </w:rPr>
              <w:t>18131,1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за счет средств районного бюджета, в том числе: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2015 год – 4291,3 тыс. рублей;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2016 год – </w:t>
            </w:r>
            <w:r w:rsidR="0083232F" w:rsidRPr="007F613A">
              <w:rPr>
                <w:rFonts w:ascii="Times New Roman" w:hAnsi="Times New Roman" w:cs="Times New Roman"/>
                <w:sz w:val="28"/>
                <w:szCs w:val="28"/>
              </w:rPr>
              <w:t>5079,2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EB60E3" w:rsidRPr="007F613A">
              <w:rPr>
                <w:rFonts w:ascii="Times New Roman" w:hAnsi="Times New Roman" w:cs="Times New Roman"/>
                <w:sz w:val="28"/>
                <w:szCs w:val="28"/>
              </w:rPr>
              <w:t>4380,3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EB60E3" w:rsidRPr="007F613A">
              <w:rPr>
                <w:rFonts w:ascii="Times New Roman" w:hAnsi="Times New Roman" w:cs="Times New Roman"/>
                <w:sz w:val="28"/>
                <w:szCs w:val="28"/>
              </w:rPr>
              <w:t>4380,3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Pr="007F61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«Обеспечение экологической безопасности в муниципальном образовании Тимашевский район на 2015-2018 годы»,</w:t>
            </w:r>
          </w:p>
          <w:p w:rsidR="009C1524" w:rsidRPr="007F613A" w:rsidRDefault="00EB60E3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всего на 2015-2018 годы – 636,0</w:t>
            </w:r>
            <w:r w:rsidR="009C1524"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за счет средств районного бюджета, в том числе: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2015 год – 193</w:t>
            </w:r>
            <w:r w:rsidR="00EB60E3" w:rsidRPr="007F613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EB60E3" w:rsidRPr="007F613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193</w:t>
            </w:r>
            <w:r w:rsidR="00EB60E3" w:rsidRPr="007F613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EB60E3" w:rsidRPr="007F613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60E3" w:rsidRPr="007F613A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EB60E3" w:rsidRPr="007F613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60E3" w:rsidRPr="007F613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9C1524" w:rsidRPr="007F613A" w:rsidRDefault="009C1524" w:rsidP="00E45A65">
            <w:pPr>
              <w:widowControl/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9C1524" w:rsidRPr="007916BA" w:rsidTr="00E45A65">
        <w:tc>
          <w:tcPr>
            <w:tcW w:w="3402" w:type="dxa"/>
          </w:tcPr>
          <w:p w:rsidR="009C1524" w:rsidRDefault="009C1524" w:rsidP="00E45A65">
            <w:pPr>
              <w:ind w:firstLine="0"/>
              <w:rPr>
                <w:rFonts w:ascii="Times New Roman" w:hAnsi="Times New Roman" w:cs="Times New Roman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програ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6379" w:type="dxa"/>
          </w:tcPr>
          <w:p w:rsidR="009C1524" w:rsidRPr="007F613A" w:rsidRDefault="009C1524" w:rsidP="00E45A65">
            <w:pPr>
              <w:ind w:firstLine="0"/>
              <w:jc w:val="left"/>
              <w:rPr>
                <w:rFonts w:ascii="Times New Roman" w:hAnsi="Times New Roman" w:cs="Times New Roman"/>
                <w:szCs w:val="28"/>
              </w:rPr>
            </w:pP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 Тимашевский район, курирующий вопросы  ГО и ЧС, правоохранительной деятельности и казачес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F613A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</w:p>
        </w:tc>
      </w:tr>
    </w:tbl>
    <w:p w:rsidR="009C1524" w:rsidRDefault="009C1524" w:rsidP="009C1524">
      <w:pPr>
        <w:widowControl/>
        <w:ind w:firstLine="851"/>
        <w:rPr>
          <w:rFonts w:ascii="Times New Roman" w:hAnsi="Times New Roman" w:cs="Times New Roman"/>
          <w:bCs/>
          <w:sz w:val="28"/>
          <w:szCs w:val="28"/>
        </w:rPr>
      </w:pPr>
    </w:p>
    <w:p w:rsidR="009C1524" w:rsidRDefault="009C1524" w:rsidP="009C1524">
      <w:pPr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</w:p>
    <w:sectPr w:rsidR="009C1524" w:rsidSect="0009484F">
      <w:headerReference w:type="even" r:id="rId8"/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BD4" w:rsidRDefault="00E46BD4">
      <w:r>
        <w:separator/>
      </w:r>
    </w:p>
  </w:endnote>
  <w:endnote w:type="continuationSeparator" w:id="0">
    <w:p w:rsidR="00E46BD4" w:rsidRDefault="00E46B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BD4" w:rsidRDefault="00E46BD4">
      <w:r>
        <w:separator/>
      </w:r>
    </w:p>
  </w:footnote>
  <w:footnote w:type="continuationSeparator" w:id="0">
    <w:p w:rsidR="00E46BD4" w:rsidRDefault="00E46B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BD4" w:rsidRDefault="001C71ED" w:rsidP="00E45A6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46BD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46BD4" w:rsidRDefault="00E46BD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BD4" w:rsidRPr="00F37300" w:rsidRDefault="001C71ED" w:rsidP="00E45A65">
    <w:pPr>
      <w:pStyle w:val="a6"/>
      <w:framePr w:wrap="around" w:vAnchor="text" w:hAnchor="margin" w:xAlign="center" w:y="1"/>
      <w:rPr>
        <w:rStyle w:val="a8"/>
        <w:rFonts w:ascii="Times New Roman" w:hAnsi="Times New Roman" w:cs="Times New Roman"/>
      </w:rPr>
    </w:pPr>
    <w:r w:rsidRPr="00F37300">
      <w:rPr>
        <w:rStyle w:val="a8"/>
        <w:rFonts w:ascii="Times New Roman" w:hAnsi="Times New Roman" w:cs="Times New Roman"/>
      </w:rPr>
      <w:fldChar w:fldCharType="begin"/>
    </w:r>
    <w:r w:rsidR="00E46BD4" w:rsidRPr="00F37300">
      <w:rPr>
        <w:rStyle w:val="a8"/>
        <w:rFonts w:ascii="Times New Roman" w:hAnsi="Times New Roman" w:cs="Times New Roman"/>
      </w:rPr>
      <w:instrText xml:space="preserve">PAGE  </w:instrText>
    </w:r>
    <w:r w:rsidRPr="00F37300">
      <w:rPr>
        <w:rStyle w:val="a8"/>
        <w:rFonts w:ascii="Times New Roman" w:hAnsi="Times New Roman" w:cs="Times New Roman"/>
      </w:rPr>
      <w:fldChar w:fldCharType="separate"/>
    </w:r>
    <w:r w:rsidR="007F613A">
      <w:rPr>
        <w:rStyle w:val="a8"/>
        <w:rFonts w:ascii="Times New Roman" w:hAnsi="Times New Roman" w:cs="Times New Roman"/>
        <w:noProof/>
      </w:rPr>
      <w:t>10</w:t>
    </w:r>
    <w:r w:rsidRPr="00F37300">
      <w:rPr>
        <w:rStyle w:val="a8"/>
        <w:rFonts w:ascii="Times New Roman" w:hAnsi="Times New Roman" w:cs="Times New Roman"/>
      </w:rPr>
      <w:fldChar w:fldCharType="end"/>
    </w:r>
  </w:p>
  <w:p w:rsidR="00E46BD4" w:rsidRPr="00F37300" w:rsidRDefault="00E46BD4">
    <w:pPr>
      <w:pStyle w:val="a6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D384E"/>
    <w:multiLevelType w:val="hybridMultilevel"/>
    <w:tmpl w:val="8AB4A788"/>
    <w:lvl w:ilvl="0" w:tplc="79DAFCD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2352B9D"/>
    <w:multiLevelType w:val="hybridMultilevel"/>
    <w:tmpl w:val="1132135C"/>
    <w:lvl w:ilvl="0" w:tplc="BE4CEA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AC73C6"/>
    <w:multiLevelType w:val="hybridMultilevel"/>
    <w:tmpl w:val="544EAF42"/>
    <w:lvl w:ilvl="0" w:tplc="15605E3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3B1D67"/>
    <w:multiLevelType w:val="hybridMultilevel"/>
    <w:tmpl w:val="5FDE6010"/>
    <w:lvl w:ilvl="0" w:tplc="37181B4A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B6E2947"/>
    <w:multiLevelType w:val="hybridMultilevel"/>
    <w:tmpl w:val="7160FD60"/>
    <w:lvl w:ilvl="0" w:tplc="EE10903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0C342B4"/>
    <w:multiLevelType w:val="hybridMultilevel"/>
    <w:tmpl w:val="BA20CD24"/>
    <w:lvl w:ilvl="0" w:tplc="0302A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104F8B"/>
    <w:multiLevelType w:val="hybridMultilevel"/>
    <w:tmpl w:val="B0C4F084"/>
    <w:lvl w:ilvl="0" w:tplc="16AE50C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0E0868"/>
    <w:multiLevelType w:val="hybridMultilevel"/>
    <w:tmpl w:val="E8F21246"/>
    <w:lvl w:ilvl="0" w:tplc="A3988A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F6E1229"/>
    <w:multiLevelType w:val="hybridMultilevel"/>
    <w:tmpl w:val="C7ACB464"/>
    <w:lvl w:ilvl="0" w:tplc="0302AE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D34C98"/>
    <w:multiLevelType w:val="hybridMultilevel"/>
    <w:tmpl w:val="2CA8A662"/>
    <w:lvl w:ilvl="0" w:tplc="79DAFCD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78AE7530"/>
    <w:multiLevelType w:val="hybridMultilevel"/>
    <w:tmpl w:val="2BD60B1C"/>
    <w:lvl w:ilvl="0" w:tplc="EE109034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9"/>
  </w:num>
  <w:num w:numId="9">
    <w:abstractNumId w:val="0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6B81"/>
    <w:rsid w:val="00001F28"/>
    <w:rsid w:val="00047FC1"/>
    <w:rsid w:val="0009484F"/>
    <w:rsid w:val="00096B81"/>
    <w:rsid w:val="000C48B7"/>
    <w:rsid w:val="001245A2"/>
    <w:rsid w:val="001906B8"/>
    <w:rsid w:val="001C71ED"/>
    <w:rsid w:val="002F03B8"/>
    <w:rsid w:val="0031164A"/>
    <w:rsid w:val="00344C1C"/>
    <w:rsid w:val="003E5F50"/>
    <w:rsid w:val="003F37EF"/>
    <w:rsid w:val="003F4855"/>
    <w:rsid w:val="0047446B"/>
    <w:rsid w:val="004A567C"/>
    <w:rsid w:val="00576AD7"/>
    <w:rsid w:val="00671D24"/>
    <w:rsid w:val="006A1906"/>
    <w:rsid w:val="006C19F2"/>
    <w:rsid w:val="00717B08"/>
    <w:rsid w:val="00764009"/>
    <w:rsid w:val="007F613A"/>
    <w:rsid w:val="0083232F"/>
    <w:rsid w:val="00921889"/>
    <w:rsid w:val="00965F2B"/>
    <w:rsid w:val="00992500"/>
    <w:rsid w:val="009A4EDA"/>
    <w:rsid w:val="009B526C"/>
    <w:rsid w:val="009C1524"/>
    <w:rsid w:val="00A065AC"/>
    <w:rsid w:val="00A76BDD"/>
    <w:rsid w:val="00AA4BD1"/>
    <w:rsid w:val="00AB05CB"/>
    <w:rsid w:val="00AB6C4C"/>
    <w:rsid w:val="00BA2848"/>
    <w:rsid w:val="00BC1AEC"/>
    <w:rsid w:val="00C95EE1"/>
    <w:rsid w:val="00CC236D"/>
    <w:rsid w:val="00D7540E"/>
    <w:rsid w:val="00E223B1"/>
    <w:rsid w:val="00E45A65"/>
    <w:rsid w:val="00E46BD4"/>
    <w:rsid w:val="00EA0D6E"/>
    <w:rsid w:val="00EA25BE"/>
    <w:rsid w:val="00EB60E3"/>
    <w:rsid w:val="00FF7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52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C152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qFormat/>
    <w:rsid w:val="009C152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C1524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1524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C1524"/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C152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a3">
    <w:name w:val="Гипертекстовая ссылка"/>
    <w:rsid w:val="009C1524"/>
    <w:rPr>
      <w:color w:val="auto"/>
    </w:rPr>
  </w:style>
  <w:style w:type="paragraph" w:customStyle="1" w:styleId="a4">
    <w:name w:val="Нормальный (таблица)"/>
    <w:basedOn w:val="a"/>
    <w:next w:val="a"/>
    <w:uiPriority w:val="99"/>
    <w:rsid w:val="009C1524"/>
    <w:pPr>
      <w:ind w:firstLine="0"/>
    </w:pPr>
  </w:style>
  <w:style w:type="paragraph" w:customStyle="1" w:styleId="a5">
    <w:name w:val="Прижатый влево"/>
    <w:basedOn w:val="a"/>
    <w:next w:val="a"/>
    <w:rsid w:val="009C1524"/>
    <w:pPr>
      <w:ind w:firstLine="0"/>
      <w:jc w:val="left"/>
    </w:pPr>
  </w:style>
  <w:style w:type="paragraph" w:styleId="a6">
    <w:name w:val="header"/>
    <w:basedOn w:val="a"/>
    <w:link w:val="a7"/>
    <w:rsid w:val="009C15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C1524"/>
    <w:rPr>
      <w:rFonts w:ascii="Arial" w:eastAsia="Times New Roman" w:hAnsi="Arial" w:cs="Arial"/>
      <w:sz w:val="24"/>
      <w:szCs w:val="24"/>
      <w:lang w:eastAsia="ru-RU"/>
    </w:rPr>
  </w:style>
  <w:style w:type="character" w:styleId="a8">
    <w:name w:val="page number"/>
    <w:basedOn w:val="a0"/>
    <w:rsid w:val="009C1524"/>
  </w:style>
  <w:style w:type="paragraph" w:customStyle="1" w:styleId="a9">
    <w:name w:val="Знак"/>
    <w:basedOn w:val="a"/>
    <w:rsid w:val="009C1524"/>
    <w:pPr>
      <w:widowControl/>
      <w:autoSpaceDE/>
      <w:autoSpaceDN/>
      <w:adjustRightInd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rsid w:val="009C1524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qFormat/>
    <w:rsid w:val="009C1524"/>
    <w:pPr>
      <w:widowControl/>
      <w:autoSpaceDE/>
      <w:autoSpaceDN/>
      <w:adjustRightInd/>
      <w:spacing w:before="120"/>
      <w:ind w:left="720" w:firstLine="709"/>
      <w:contextualSpacing/>
    </w:pPr>
    <w:rPr>
      <w:rFonts w:ascii="Times New Roman" w:hAnsi="Times New Roman" w:cs="Times New Roman"/>
    </w:rPr>
  </w:style>
  <w:style w:type="paragraph" w:styleId="ac">
    <w:name w:val="Body Text"/>
    <w:basedOn w:val="a"/>
    <w:link w:val="ad"/>
    <w:rsid w:val="009C1524"/>
    <w:pPr>
      <w:shd w:val="clear" w:color="auto" w:fill="FFFFFF"/>
      <w:tabs>
        <w:tab w:val="left" w:pos="567"/>
        <w:tab w:val="left" w:pos="851"/>
      </w:tabs>
      <w:ind w:right="-25" w:firstLine="0"/>
      <w:jc w:val="left"/>
    </w:pPr>
    <w:rPr>
      <w:rFonts w:ascii="Times New Roman" w:hAnsi="Times New Roman" w:cs="Times New Roman"/>
      <w:szCs w:val="20"/>
    </w:rPr>
  </w:style>
  <w:style w:type="character" w:customStyle="1" w:styleId="ad">
    <w:name w:val="Основной текст Знак"/>
    <w:basedOn w:val="a0"/>
    <w:link w:val="ac"/>
    <w:rsid w:val="009C1524"/>
    <w:rPr>
      <w:rFonts w:eastAsia="Times New Roman" w:cs="Times New Roman"/>
      <w:sz w:val="24"/>
      <w:szCs w:val="20"/>
      <w:shd w:val="clear" w:color="auto" w:fill="FFFFFF"/>
      <w:lang w:eastAsia="ru-RU"/>
    </w:rPr>
  </w:style>
  <w:style w:type="paragraph" w:customStyle="1" w:styleId="ae">
    <w:name w:val="Внимание"/>
    <w:basedOn w:val="a"/>
    <w:next w:val="a"/>
    <w:rsid w:val="009C1524"/>
    <w:pPr>
      <w:spacing w:before="240" w:after="240"/>
      <w:ind w:left="420" w:right="420" w:firstLine="300"/>
    </w:pPr>
    <w:rPr>
      <w:rFonts w:eastAsia="Calibri"/>
      <w:shd w:val="clear" w:color="auto" w:fill="F5F3DA"/>
    </w:rPr>
  </w:style>
  <w:style w:type="paragraph" w:styleId="af">
    <w:name w:val="Balloon Text"/>
    <w:basedOn w:val="a"/>
    <w:link w:val="af0"/>
    <w:semiHidden/>
    <w:rsid w:val="009C1524"/>
    <w:pPr>
      <w:widowControl/>
      <w:autoSpaceDE/>
      <w:autoSpaceDN/>
      <w:adjustRightInd/>
      <w:ind w:firstLine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semiHidden/>
    <w:rsid w:val="009C1524"/>
    <w:rPr>
      <w:rFonts w:ascii="Tahoma" w:eastAsia="Times New Roman" w:hAnsi="Tahoma" w:cs="Tahoma"/>
      <w:sz w:val="16"/>
      <w:szCs w:val="16"/>
    </w:rPr>
  </w:style>
  <w:style w:type="paragraph" w:styleId="af1">
    <w:name w:val="footer"/>
    <w:basedOn w:val="a"/>
    <w:link w:val="af2"/>
    <w:rsid w:val="009C152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9C152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9C1524"/>
    <w:pPr>
      <w:autoSpaceDE w:val="0"/>
      <w:autoSpaceDN w:val="0"/>
      <w:adjustRightInd w:val="0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52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C152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qFormat/>
    <w:rsid w:val="009C152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C1524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C1524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C1524"/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C152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a3">
    <w:name w:val="Гипертекстовая ссылка"/>
    <w:rsid w:val="009C1524"/>
    <w:rPr>
      <w:color w:val="auto"/>
    </w:rPr>
  </w:style>
  <w:style w:type="paragraph" w:customStyle="1" w:styleId="a4">
    <w:name w:val="Нормальный (таблица)"/>
    <w:basedOn w:val="a"/>
    <w:next w:val="a"/>
    <w:uiPriority w:val="99"/>
    <w:rsid w:val="009C1524"/>
    <w:pPr>
      <w:ind w:firstLine="0"/>
    </w:pPr>
  </w:style>
  <w:style w:type="paragraph" w:customStyle="1" w:styleId="a5">
    <w:name w:val="Прижатый влево"/>
    <w:basedOn w:val="a"/>
    <w:next w:val="a"/>
    <w:rsid w:val="009C1524"/>
    <w:pPr>
      <w:ind w:firstLine="0"/>
      <w:jc w:val="left"/>
    </w:pPr>
  </w:style>
  <w:style w:type="paragraph" w:styleId="a6">
    <w:name w:val="header"/>
    <w:basedOn w:val="a"/>
    <w:link w:val="a7"/>
    <w:rsid w:val="009C15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C1524"/>
    <w:rPr>
      <w:rFonts w:ascii="Arial" w:eastAsia="Times New Roman" w:hAnsi="Arial" w:cs="Arial"/>
      <w:sz w:val="24"/>
      <w:szCs w:val="24"/>
      <w:lang w:eastAsia="ru-RU"/>
    </w:rPr>
  </w:style>
  <w:style w:type="character" w:styleId="a8">
    <w:name w:val="page number"/>
    <w:basedOn w:val="a0"/>
    <w:rsid w:val="009C1524"/>
  </w:style>
  <w:style w:type="paragraph" w:customStyle="1" w:styleId="a9">
    <w:name w:val="Знак"/>
    <w:basedOn w:val="a"/>
    <w:rsid w:val="009C1524"/>
    <w:pPr>
      <w:widowControl/>
      <w:autoSpaceDE/>
      <w:autoSpaceDN/>
      <w:adjustRightInd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1"/>
    <w:rsid w:val="009C1524"/>
    <w:pPr>
      <w:widowControl w:val="0"/>
      <w:autoSpaceDE w:val="0"/>
      <w:autoSpaceDN w:val="0"/>
      <w:adjustRightInd w:val="0"/>
      <w:ind w:firstLine="720"/>
      <w:jc w:val="both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qFormat/>
    <w:rsid w:val="009C1524"/>
    <w:pPr>
      <w:widowControl/>
      <w:autoSpaceDE/>
      <w:autoSpaceDN/>
      <w:adjustRightInd/>
      <w:spacing w:before="120"/>
      <w:ind w:left="720" w:firstLine="709"/>
      <w:contextualSpacing/>
    </w:pPr>
    <w:rPr>
      <w:rFonts w:ascii="Times New Roman" w:hAnsi="Times New Roman" w:cs="Times New Roman"/>
    </w:rPr>
  </w:style>
  <w:style w:type="paragraph" w:styleId="ac">
    <w:name w:val="Body Text"/>
    <w:basedOn w:val="a"/>
    <w:link w:val="ad"/>
    <w:rsid w:val="009C1524"/>
    <w:pPr>
      <w:shd w:val="clear" w:color="auto" w:fill="FFFFFF"/>
      <w:tabs>
        <w:tab w:val="left" w:pos="567"/>
        <w:tab w:val="left" w:pos="851"/>
      </w:tabs>
      <w:ind w:right="-25" w:firstLine="0"/>
      <w:jc w:val="left"/>
    </w:pPr>
    <w:rPr>
      <w:rFonts w:ascii="Times New Roman" w:hAnsi="Times New Roman" w:cs="Times New Roman"/>
      <w:szCs w:val="20"/>
    </w:rPr>
  </w:style>
  <w:style w:type="character" w:customStyle="1" w:styleId="ad">
    <w:name w:val="Основной текст Знак"/>
    <w:basedOn w:val="a0"/>
    <w:link w:val="ac"/>
    <w:rsid w:val="009C1524"/>
    <w:rPr>
      <w:rFonts w:eastAsia="Times New Roman" w:cs="Times New Roman"/>
      <w:sz w:val="24"/>
      <w:szCs w:val="20"/>
      <w:shd w:val="clear" w:color="auto" w:fill="FFFFFF"/>
      <w:lang w:eastAsia="ru-RU"/>
    </w:rPr>
  </w:style>
  <w:style w:type="paragraph" w:customStyle="1" w:styleId="ae">
    <w:name w:val="Внимание"/>
    <w:basedOn w:val="a"/>
    <w:next w:val="a"/>
    <w:rsid w:val="009C1524"/>
    <w:pPr>
      <w:spacing w:before="240" w:after="240"/>
      <w:ind w:left="420" w:right="420" w:firstLine="300"/>
    </w:pPr>
    <w:rPr>
      <w:rFonts w:eastAsia="Calibri"/>
      <w:shd w:val="clear" w:color="auto" w:fill="F5F3DA"/>
    </w:rPr>
  </w:style>
  <w:style w:type="paragraph" w:styleId="af">
    <w:name w:val="Balloon Text"/>
    <w:basedOn w:val="a"/>
    <w:link w:val="af0"/>
    <w:semiHidden/>
    <w:rsid w:val="009C1524"/>
    <w:pPr>
      <w:widowControl/>
      <w:autoSpaceDE/>
      <w:autoSpaceDN/>
      <w:adjustRightInd/>
      <w:ind w:firstLine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semiHidden/>
    <w:rsid w:val="009C1524"/>
    <w:rPr>
      <w:rFonts w:ascii="Tahoma" w:eastAsia="Times New Roman" w:hAnsi="Tahoma" w:cs="Tahoma"/>
      <w:sz w:val="16"/>
      <w:szCs w:val="16"/>
    </w:rPr>
  </w:style>
  <w:style w:type="paragraph" w:styleId="af1">
    <w:name w:val="footer"/>
    <w:basedOn w:val="a"/>
    <w:link w:val="af2"/>
    <w:rsid w:val="009C152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9C152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9C1524"/>
    <w:pPr>
      <w:autoSpaceDE w:val="0"/>
      <w:autoSpaceDN w:val="0"/>
      <w:adjustRightInd w:val="0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E2EAA-E96C-4DF6-BE94-F61C1DD30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10</Pages>
  <Words>2359</Words>
  <Characters>13448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Parhomenko_EN</cp:lastModifiedBy>
  <cp:revision>32</cp:revision>
  <cp:lastPrinted>2016-07-14T08:58:00Z</cp:lastPrinted>
  <dcterms:created xsi:type="dcterms:W3CDTF">2016-06-17T06:36:00Z</dcterms:created>
  <dcterms:modified xsi:type="dcterms:W3CDTF">2016-10-21T06:52:00Z</dcterms:modified>
</cp:coreProperties>
</file>