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E809A6" w:rsidRDefault="00E809A6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:rsidTr="00B37E35">
        <w:tc>
          <w:tcPr>
            <w:tcW w:w="1470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B37E35">
        <w:tc>
          <w:tcPr>
            <w:tcW w:w="1470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80373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</w:t>
            </w:r>
            <w:proofErr w:type="spellStart"/>
            <w:r w:rsidRPr="00FE464C">
              <w:t>антиэкстремистского</w:t>
            </w:r>
            <w:proofErr w:type="spellEnd"/>
            <w:r w:rsidRPr="00FE464C">
              <w:t xml:space="preserve">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материально-техническое укрепление </w:t>
            </w:r>
            <w:r w:rsidRPr="00FE464C">
              <w:rPr>
                <w:sz w:val="24"/>
                <w:szCs w:val="24"/>
              </w:rPr>
              <w:lastRenderedPageBreak/>
              <w:t>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8617D" w:rsidP="00480373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B37E35">
        <w:tc>
          <w:tcPr>
            <w:tcW w:w="1470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Перечень целевых показателей </w:t>
            </w:r>
            <w:r w:rsidRPr="00FE464C">
              <w:rPr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3530" w:type="pct"/>
            <w:gridSpan w:val="6"/>
          </w:tcPr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lastRenderedPageBreak/>
              <w:t xml:space="preserve">количество приобретенных товаров для доукомплектования резерва материально-технических средств </w:t>
            </w:r>
            <w:r w:rsidRPr="00842D2A">
              <w:rPr>
                <w:rFonts w:ascii="Times New Roman" w:hAnsi="Times New Roman" w:cs="Times New Roman"/>
              </w:rPr>
              <w:lastRenderedPageBreak/>
              <w:t>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842D2A">
              <w:rPr>
                <w:rFonts w:ascii="Times New Roman" w:hAnsi="Times New Roman" w:cs="Times New Roman"/>
              </w:rPr>
              <w:t>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AA35F3" w:rsidRDefault="00E92C5C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приобретенных раскладных кроватей (раскладушек);</w:t>
            </w:r>
          </w:p>
          <w:p w:rsidR="00AE1C71" w:rsidRPr="00842D2A" w:rsidRDefault="00AE1C71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Default="00F96DB2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4F39B2" w:rsidRPr="00AA35F3" w:rsidRDefault="004F39B2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откорректированных Планов гражданской обороны и защиты населения муниципального образования Тимашевский район;</w:t>
            </w:r>
          </w:p>
          <w:p w:rsidR="0025571D" w:rsidRPr="00842D2A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25571D" w:rsidRPr="00842D2A">
              <w:t>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Default="00F96DB2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F92704" w:rsidRPr="00842D2A" w:rsidRDefault="00F9270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количество разработанных паспортов безопасности муниципального образования Тимашевский район;</w:t>
            </w:r>
          </w:p>
          <w:p w:rsidR="007D5CA3" w:rsidRPr="00842D2A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</w:t>
            </w:r>
            <w:r w:rsidR="00153EBF">
              <w:t xml:space="preserve"> </w:t>
            </w:r>
            <w:r w:rsidR="00153EBF" w:rsidRPr="00670B61">
              <w:t>и СОУЭ</w:t>
            </w:r>
            <w:r w:rsidR="007D5CA3" w:rsidRPr="00842D2A">
              <w:t>;</w:t>
            </w:r>
          </w:p>
          <w:p w:rsidR="003571D7" w:rsidRPr="00842D2A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:rsidR="00C659D7" w:rsidRPr="00AA35F3" w:rsidRDefault="00670B61" w:rsidP="00780324">
            <w:pPr>
              <w:pStyle w:val="a3"/>
              <w:numPr>
                <w:ilvl w:val="0"/>
                <w:numId w:val="4"/>
              </w:numPr>
              <w:ind w:left="38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59D7"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C659D7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:rsidR="00670B61" w:rsidRPr="00670B61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670B61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670B61"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:rsidR="00AA35F3" w:rsidRDefault="00AA35F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lastRenderedPageBreak/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:rsidR="00210EF5" w:rsidRPr="009323B3" w:rsidRDefault="00210EF5" w:rsidP="00780324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приобретены двери противопожарные;</w:t>
            </w:r>
          </w:p>
          <w:p w:rsidR="00210EF5" w:rsidRPr="009323B3" w:rsidRDefault="00210EF5" w:rsidP="00780324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(бесперебойник);</w:t>
            </w:r>
          </w:p>
          <w:p w:rsidR="00210EF5" w:rsidRPr="009323B3" w:rsidRDefault="00210EF5" w:rsidP="00780324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блок питания;</w:t>
            </w:r>
          </w:p>
          <w:p w:rsidR="00210EF5" w:rsidRPr="00842D2A" w:rsidRDefault="00210EF5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9323B3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:rsidR="007D5CA3" w:rsidRPr="00842D2A" w:rsidRDefault="007D5CA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размещенных баннеров;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 xml:space="preserve">количество учреждений, в которых произведен ремонт </w:t>
            </w:r>
            <w:r w:rsidRPr="00842D2A">
              <w:lastRenderedPageBreak/>
              <w:t>ограждения;</w:t>
            </w:r>
          </w:p>
          <w:p w:rsidR="00AD73C7" w:rsidRPr="00842D2A" w:rsidRDefault="00270560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Default="00270560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AA35F3">
              <w:rPr>
                <w:rFonts w:ascii="Times New Roman" w:hAnsi="Times New Roman" w:cs="Times New Roman"/>
              </w:rPr>
              <w:t>к</w:t>
            </w:r>
            <w:r w:rsidR="00AD73C7" w:rsidRPr="00AA35F3">
              <w:rPr>
                <w:rFonts w:ascii="Times New Roman" w:hAnsi="Times New Roman" w:cs="Times New Roman"/>
              </w:rPr>
              <w:t>оличество учреждений, для которых произведено изготовление поста охраны</w:t>
            </w:r>
            <w:r w:rsidR="00842D2A" w:rsidRPr="00AA35F3">
              <w:rPr>
                <w:rFonts w:ascii="Times New Roman" w:hAnsi="Times New Roman" w:cs="Times New Roman"/>
              </w:rPr>
              <w:t>;</w:t>
            </w:r>
          </w:p>
          <w:p w:rsidR="00AA35F3" w:rsidRDefault="00AA35F3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AA35F3">
              <w:t>количество учреждений, для которых приобретен комплект видеорегистратора для оборудования проста охраны</w:t>
            </w:r>
            <w:r>
              <w:t>;</w:t>
            </w:r>
          </w:p>
          <w:p w:rsidR="009323B3" w:rsidRDefault="009323B3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9323B3">
              <w:t>количество учреждений, на территории которых установлены видеокамеры с подключением HDTVI-видеонаблюдения</w:t>
            </w:r>
            <w:r>
              <w:t>;</w:t>
            </w:r>
          </w:p>
          <w:p w:rsidR="00780324" w:rsidRPr="00FE7DA6" w:rsidRDefault="0078032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:rsidR="00780324" w:rsidRPr="00FE7DA6" w:rsidRDefault="0078032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:rsidR="00780324" w:rsidRPr="00FE7DA6" w:rsidRDefault="0078032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:rsidR="00780324" w:rsidRPr="00AA35F3" w:rsidRDefault="00780324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заседаний Совета по противодействию </w:t>
            </w:r>
            <w:r w:rsidRPr="00842D2A">
              <w:rPr>
                <w:rFonts w:ascii="Times New Roman" w:hAnsi="Times New Roman" w:cs="Times New Roman"/>
              </w:rPr>
              <w:lastRenderedPageBreak/>
              <w:t>коррупции в муниципальном образовании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60727A" w:rsidRDefault="00144FD5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>
              <w:t>к</w:t>
            </w:r>
            <w:r w:rsidR="00842D2A" w:rsidRPr="00842D2A">
              <w:t xml:space="preserve">оличество </w:t>
            </w:r>
            <w:r w:rsidR="00647B83">
              <w:t>муниципальных учреждений</w:t>
            </w:r>
            <w:r w:rsidR="00842D2A" w:rsidRPr="00842D2A">
              <w:t>, в которых произведено озеленение</w:t>
            </w:r>
            <w:r>
              <w:t>.</w:t>
            </w:r>
          </w:p>
          <w:p w:rsidR="00780324" w:rsidRPr="00842D2A" w:rsidRDefault="00780324" w:rsidP="00780324">
            <w:pPr>
              <w:pStyle w:val="a5"/>
              <w:spacing w:before="0"/>
              <w:ind w:left="38" w:firstLine="0"/>
              <w:jc w:val="left"/>
            </w:pPr>
          </w:p>
        </w:tc>
      </w:tr>
      <w:tr w:rsidR="00D833C3" w:rsidRPr="00FE464C" w:rsidTr="00B37E35">
        <w:tc>
          <w:tcPr>
            <w:tcW w:w="1470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D4F05">
        <w:trPr>
          <w:trHeight w:val="390"/>
        </w:trPr>
        <w:tc>
          <w:tcPr>
            <w:tcW w:w="1470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7D4F05">
        <w:trPr>
          <w:trHeight w:val="570"/>
        </w:trPr>
        <w:tc>
          <w:tcPr>
            <w:tcW w:w="1470" w:type="pct"/>
            <w:vMerge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7D4F05">
        <w:trPr>
          <w:trHeight w:val="1567"/>
        </w:trPr>
        <w:tc>
          <w:tcPr>
            <w:tcW w:w="1470" w:type="pct"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38 025,20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37 873,20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:rsidTr="007D4F05">
        <w:tc>
          <w:tcPr>
            <w:tcW w:w="1470" w:type="pct"/>
          </w:tcPr>
          <w:p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196 645,30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195 872,00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приведены в приложении № 1 к муниципальной Программе.</w:t>
      </w:r>
    </w:p>
    <w:p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:rsidR="00A47326" w:rsidRPr="00CF394E" w:rsidRDefault="00A47326" w:rsidP="00A47326">
      <w:pPr>
        <w:ind w:left="0"/>
      </w:pPr>
    </w:p>
    <w:p w:rsidR="00E809A6" w:rsidRPr="00CF394E" w:rsidRDefault="00E809A6" w:rsidP="00A47326">
      <w:pPr>
        <w:ind w:left="0"/>
      </w:pPr>
    </w:p>
    <w:p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:rsidR="00722B3C" w:rsidRPr="00CF394E" w:rsidRDefault="00722B3C" w:rsidP="00A47326">
      <w:pPr>
        <w:ind w:left="0"/>
      </w:pPr>
    </w:p>
    <w:p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</w:t>
      </w:r>
      <w:r w:rsidRPr="00CF394E">
        <w:rPr>
          <w:sz w:val="28"/>
          <w:szCs w:val="28"/>
        </w:rPr>
        <w:lastRenderedPageBreak/>
        <w:t>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</w:t>
      </w:r>
      <w:r w:rsidRPr="00CF394E">
        <w:rPr>
          <w:sz w:val="28"/>
          <w:szCs w:val="28"/>
        </w:rPr>
        <w:lastRenderedPageBreak/>
        <w:t>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lastRenderedPageBreak/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:rsidR="009B16D8" w:rsidRPr="00CF394E" w:rsidRDefault="009B16D8" w:rsidP="009B16D8">
      <w:pPr>
        <w:ind w:left="0" w:firstLine="709"/>
        <w:jc w:val="both"/>
      </w:pPr>
    </w:p>
    <w:p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8B49F4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lastRenderedPageBreak/>
        <w:t>ЭРп</w:t>
      </w:r>
      <w:proofErr w:type="spellEnd"/>
      <w:r w:rsidRPr="00CF394E">
        <w:t>/п – эффективность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:rsidTr="002573D8"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СРм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ССуз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</w:t>
            </w:r>
            <w:proofErr w:type="spellEnd"/>
            <w:r w:rsidRPr="00CF394E">
              <w:rPr>
                <w:color w:val="000000"/>
              </w:rPr>
              <w:t>/</w:t>
            </w:r>
            <w:proofErr w:type="spellStart"/>
            <w:r w:rsidRPr="00CF394E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  <w:r w:rsidRPr="00CF394E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:rsidR="0060727A" w:rsidRPr="00CF394E" w:rsidRDefault="0060727A" w:rsidP="000E1987">
      <w:pPr>
        <w:ind w:left="0" w:firstLine="851"/>
        <w:jc w:val="both"/>
      </w:pPr>
    </w:p>
    <w:p w:rsidR="00E809A6" w:rsidRPr="00CF394E" w:rsidRDefault="00E809A6" w:rsidP="000E1987">
      <w:pPr>
        <w:ind w:left="0" w:firstLine="851"/>
        <w:jc w:val="both"/>
      </w:pP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0E1987" w:rsidRPr="00CF394E" w:rsidRDefault="0068108D" w:rsidP="000E1987">
      <w:pPr>
        <w:ind w:left="0" w:firstLine="851"/>
        <w:jc w:val="both"/>
      </w:pPr>
      <w:r w:rsidRPr="00CF394E">
        <w:lastRenderedPageBreak/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lastRenderedPageBreak/>
        <w:t>ЭРп</w:t>
      </w:r>
      <w:proofErr w:type="spellEnd"/>
      <w:r w:rsidRPr="00CF394E">
        <w:t>/п – эффективность реализации подпрограммы;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отчетном году;</w:t>
      </w:r>
    </w:p>
    <w:p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CF394E" w:rsidTr="002573D8"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CF394E" w:rsidRDefault="000E1987" w:rsidP="00640942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CF394E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Высокая эффективность (</w:t>
            </w:r>
            <w:proofErr w:type="gramStart"/>
            <w:r w:rsidRPr="00CF394E">
              <w:rPr>
                <w:color w:val="000000"/>
              </w:rPr>
              <w:t>если &gt;</w:t>
            </w:r>
            <w:proofErr w:type="gramEnd"/>
            <w:r w:rsidRPr="00CF394E">
              <w:rPr>
                <w:color w:val="000000"/>
              </w:rPr>
              <w:t xml:space="preserve"> 0,90)</w:t>
            </w:r>
          </w:p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Средняя эффективность (если &gt;или</w:t>
            </w:r>
            <w:r w:rsidRPr="00CF394E">
              <w:rPr>
                <w:color w:val="000000"/>
                <w:lang w:val="en-US"/>
              </w:rPr>
              <w:t xml:space="preserve"> =</w:t>
            </w:r>
            <w:r w:rsidRPr="00CF394E">
              <w:rPr>
                <w:color w:val="000000"/>
              </w:rPr>
              <w:t xml:space="preserve"> 0,80)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Удовлетворительная эффективность (</w:t>
            </w:r>
            <w:proofErr w:type="gramStart"/>
            <w:r w:rsidRPr="00CF394E">
              <w:rPr>
                <w:color w:val="000000"/>
              </w:rPr>
              <w:t>если &gt;</w:t>
            </w:r>
            <w:proofErr w:type="gramEnd"/>
            <w:r w:rsidRPr="00CF394E">
              <w:rPr>
                <w:color w:val="000000"/>
              </w:rPr>
              <w:t xml:space="preserve"> или = 0,70)</w:t>
            </w:r>
          </w:p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Неудовлетворительная эффективность (если </w:t>
            </w:r>
            <w:r w:rsidRPr="00CF394E">
              <w:rPr>
                <w:color w:val="000000"/>
                <w:lang w:val="en-US"/>
              </w:rPr>
              <w:t>&lt;</w:t>
            </w:r>
            <w:r w:rsidRPr="00CF394E">
              <w:rPr>
                <w:color w:val="000000"/>
              </w:rPr>
              <w:t xml:space="preserve"> 0,</w:t>
            </w:r>
            <w:r w:rsidRPr="00CF394E">
              <w:rPr>
                <w:color w:val="000000"/>
                <w:lang w:val="en-US"/>
              </w:rPr>
              <w:t>69</w:t>
            </w:r>
            <w:r w:rsidRPr="00CF394E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</w:tbl>
    <w:p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E809A6" w:rsidRPr="00CF394E" w:rsidRDefault="00E809A6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:rsidR="00795B2E" w:rsidRPr="00CF394E" w:rsidRDefault="00795B2E" w:rsidP="00795B2E">
      <w:pPr>
        <w:ind w:left="0" w:firstLine="709"/>
        <w:jc w:val="both"/>
      </w:pPr>
      <w:r w:rsidRPr="00CF394E">
        <w:lastRenderedPageBreak/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CF394E" w:rsidRDefault="00795B2E" w:rsidP="00795B2E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казачества.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Pr="00CF394E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:rsidTr="006E4A16">
        <w:tc>
          <w:tcPr>
            <w:tcW w:w="4820" w:type="dxa"/>
          </w:tcPr>
          <w:p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060E0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  <w:bookmarkStart w:id="5" w:name="_GoBack"/>
      <w:bookmarkEnd w:id="5"/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5EE" w:rsidRDefault="00BF75EE" w:rsidP="00FD4A7A">
      <w:r>
        <w:separator/>
      </w:r>
    </w:p>
  </w:endnote>
  <w:endnote w:type="continuationSeparator" w:id="0">
    <w:p w:rsidR="00BF75EE" w:rsidRDefault="00BF75EE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5EE" w:rsidRDefault="00BF75EE" w:rsidP="00FD4A7A">
      <w:r>
        <w:separator/>
      </w:r>
    </w:p>
  </w:footnote>
  <w:footnote w:type="continuationSeparator" w:id="0">
    <w:p w:rsidR="00BF75EE" w:rsidRDefault="00BF75EE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94E">
          <w:rPr>
            <w:noProof/>
          </w:rPr>
          <w:t>17</w:t>
        </w:r>
        <w:r>
          <w:fldChar w:fldCharType="end"/>
        </w:r>
      </w:p>
    </w:sdtContent>
  </w:sdt>
  <w:p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3065C"/>
    <w:rsid w:val="003563CA"/>
    <w:rsid w:val="003571D7"/>
    <w:rsid w:val="0036103E"/>
    <w:rsid w:val="003A57FA"/>
    <w:rsid w:val="003C5787"/>
    <w:rsid w:val="003D2998"/>
    <w:rsid w:val="003F22DC"/>
    <w:rsid w:val="003F4ADB"/>
    <w:rsid w:val="0040120C"/>
    <w:rsid w:val="00412AAE"/>
    <w:rsid w:val="00413095"/>
    <w:rsid w:val="004145AB"/>
    <w:rsid w:val="00420203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902BD7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A27B6F"/>
    <w:rsid w:val="00A30D3F"/>
    <w:rsid w:val="00A42AA0"/>
    <w:rsid w:val="00A4315E"/>
    <w:rsid w:val="00A44994"/>
    <w:rsid w:val="00A47326"/>
    <w:rsid w:val="00A60BC6"/>
    <w:rsid w:val="00A7249C"/>
    <w:rsid w:val="00A74BFF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50B75"/>
    <w:rsid w:val="00B709A1"/>
    <w:rsid w:val="00B8495D"/>
    <w:rsid w:val="00B92ED6"/>
    <w:rsid w:val="00B95F5A"/>
    <w:rsid w:val="00BC40E6"/>
    <w:rsid w:val="00BD645B"/>
    <w:rsid w:val="00BF75EE"/>
    <w:rsid w:val="00C05DB4"/>
    <w:rsid w:val="00C060E0"/>
    <w:rsid w:val="00C2020F"/>
    <w:rsid w:val="00C23495"/>
    <w:rsid w:val="00C339E2"/>
    <w:rsid w:val="00C53EEA"/>
    <w:rsid w:val="00C659D7"/>
    <w:rsid w:val="00C745A5"/>
    <w:rsid w:val="00C82202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BA83B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441CB-D193-4729-AF6B-E7EEC448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5534</Words>
  <Characters>31550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</cp:revision>
  <cp:lastPrinted>2023-11-28T11:57:00Z</cp:lastPrinted>
  <dcterms:created xsi:type="dcterms:W3CDTF">2023-12-07T11:12:00Z</dcterms:created>
  <dcterms:modified xsi:type="dcterms:W3CDTF">2023-12-19T11:03:00Z</dcterms:modified>
</cp:coreProperties>
</file>