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52"/>
      </w:tblGrid>
      <w:tr w:rsidR="00326E11" w:rsidRPr="00326E11" w:rsidTr="00326E11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326E11" w:rsidRPr="00326E11" w:rsidRDefault="00326E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087875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</w:p>
          <w:p w:rsidR="00087875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26E11" w:rsidRPr="00326E11" w:rsidRDefault="00087875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326E11" w:rsidRPr="00326E11">
              <w:rPr>
                <w:sz w:val="28"/>
                <w:szCs w:val="28"/>
              </w:rPr>
              <w:t xml:space="preserve"> Совета </w:t>
            </w:r>
          </w:p>
          <w:p w:rsidR="00326E11" w:rsidRPr="00326E11" w:rsidRDefault="00326E11">
            <w:pPr>
              <w:tabs>
                <w:tab w:val="left" w:pos="744"/>
                <w:tab w:val="left" w:pos="77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муниципального образования</w:t>
            </w:r>
          </w:p>
          <w:p w:rsidR="00326E11" w:rsidRPr="00326E11" w:rsidRDefault="00326E11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Тимашевский район </w:t>
            </w:r>
          </w:p>
          <w:p w:rsidR="00326E11" w:rsidRPr="00326E11" w:rsidRDefault="00326E11" w:rsidP="00F37DB7">
            <w:pPr>
              <w:tabs>
                <w:tab w:val="left" w:pos="744"/>
              </w:tabs>
              <w:autoSpaceDE w:val="0"/>
              <w:autoSpaceDN w:val="0"/>
              <w:adjustRightInd w:val="0"/>
              <w:ind w:left="744"/>
              <w:jc w:val="both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от </w:t>
            </w:r>
            <w:r w:rsidR="00F37DB7" w:rsidRPr="00954633">
              <w:rPr>
                <w:sz w:val="28"/>
                <w:szCs w:val="28"/>
              </w:rPr>
              <w:t>__________</w:t>
            </w:r>
            <w:r w:rsidRPr="00326E11">
              <w:rPr>
                <w:sz w:val="28"/>
                <w:szCs w:val="28"/>
              </w:rPr>
              <w:t xml:space="preserve"> № </w:t>
            </w:r>
            <w:r w:rsidR="00F37DB7" w:rsidRPr="00954633">
              <w:rPr>
                <w:sz w:val="28"/>
                <w:szCs w:val="28"/>
              </w:rPr>
              <w:t>____</w:t>
            </w:r>
          </w:p>
        </w:tc>
      </w:tr>
    </w:tbl>
    <w:p w:rsidR="00326E11" w:rsidRP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22FB9" w:rsidRPr="00326E11" w:rsidRDefault="00C22FB9" w:rsidP="00326E11">
      <w:pPr>
        <w:tabs>
          <w:tab w:val="left" w:pos="528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ПРОГРАММА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приватизации объектов муниципальной собственности муниципального 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 на 202</w:t>
      </w:r>
      <w:r w:rsidR="00F37DB7">
        <w:rPr>
          <w:sz w:val="28"/>
          <w:szCs w:val="28"/>
        </w:rPr>
        <w:t>1</w:t>
      </w:r>
      <w:r w:rsidRPr="00326E11">
        <w:rPr>
          <w:sz w:val="28"/>
          <w:szCs w:val="28"/>
        </w:rPr>
        <w:t xml:space="preserve"> год</w:t>
      </w:r>
    </w:p>
    <w:p w:rsidR="00326E11" w:rsidRDefault="00326E11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C22FB9" w:rsidRPr="00326E11" w:rsidRDefault="00C22FB9" w:rsidP="00326E11">
      <w:pPr>
        <w:autoSpaceDE w:val="0"/>
        <w:autoSpaceDN w:val="0"/>
        <w:adjustRightInd w:val="0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1. Общие положения 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Default="00326E11" w:rsidP="00DC0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Программа приватизации объектов муниципальной собственности муниципального образования Тимашевский район на 202</w:t>
      </w:r>
      <w:r w:rsidR="00F37DB7">
        <w:rPr>
          <w:sz w:val="28"/>
          <w:szCs w:val="28"/>
        </w:rPr>
        <w:t>1</w:t>
      </w:r>
      <w:r w:rsidRPr="00326E11">
        <w:rPr>
          <w:sz w:val="28"/>
          <w:szCs w:val="28"/>
        </w:rPr>
        <w:t xml:space="preserve"> год (далее - Программа) разработана в соответствии с </w:t>
      </w:r>
      <w:hyperlink r:id="rId7" w:history="1">
        <w:r w:rsidRPr="00087875">
          <w:rPr>
            <w:rStyle w:val="a5"/>
            <w:color w:val="auto"/>
            <w:sz w:val="28"/>
            <w:szCs w:val="28"/>
            <w:u w:val="none"/>
          </w:rPr>
          <w:t>Конституцией</w:t>
        </w:r>
      </w:hyperlink>
      <w:r w:rsidRPr="00087875">
        <w:rPr>
          <w:sz w:val="28"/>
          <w:szCs w:val="28"/>
        </w:rPr>
        <w:t xml:space="preserve"> Р</w:t>
      </w:r>
      <w:r w:rsidRPr="00326E11">
        <w:rPr>
          <w:sz w:val="28"/>
          <w:szCs w:val="28"/>
        </w:rPr>
        <w:t xml:space="preserve">оссийской Федерации, </w:t>
      </w:r>
      <w:r w:rsidRPr="00087875">
        <w:rPr>
          <w:sz w:val="28"/>
          <w:szCs w:val="28"/>
        </w:rPr>
        <w:t xml:space="preserve">Гражданским </w:t>
      </w:r>
      <w:hyperlink r:id="rId8" w:history="1">
        <w:r w:rsidRPr="00087875">
          <w:rPr>
            <w:rStyle w:val="a5"/>
            <w:color w:val="auto"/>
            <w:sz w:val="28"/>
            <w:szCs w:val="28"/>
            <w:u w:val="none"/>
          </w:rPr>
          <w:t>кодексом</w:t>
        </w:r>
      </w:hyperlink>
      <w:r w:rsidRPr="00087875">
        <w:rPr>
          <w:sz w:val="28"/>
          <w:szCs w:val="28"/>
        </w:rPr>
        <w:t xml:space="preserve"> Российской </w:t>
      </w:r>
      <w:r w:rsidR="00EB33A9">
        <w:rPr>
          <w:sz w:val="28"/>
          <w:szCs w:val="28"/>
        </w:rPr>
        <w:t>Федерации, Федеральным законом</w:t>
      </w:r>
      <w:r w:rsidRPr="00326E11">
        <w:rPr>
          <w:sz w:val="28"/>
          <w:szCs w:val="28"/>
        </w:rPr>
        <w:t xml:space="preserve"> от 21 декабря 2001 г. </w:t>
      </w:r>
      <w:hyperlink r:id="rId9" w:history="1">
        <w:r w:rsidRPr="00087875">
          <w:rPr>
            <w:rStyle w:val="a5"/>
            <w:color w:val="auto"/>
            <w:sz w:val="28"/>
            <w:szCs w:val="28"/>
            <w:u w:val="none"/>
          </w:rPr>
          <w:t>№ 178-ФЗ</w:t>
        </w:r>
      </w:hyperlink>
      <w:r w:rsidRPr="00326E11">
        <w:rPr>
          <w:sz w:val="28"/>
          <w:szCs w:val="28"/>
        </w:rPr>
        <w:t xml:space="preserve"> «О приватизации государственного и муниципального имущества», </w:t>
      </w:r>
      <w:r w:rsidR="009E2FC7">
        <w:rPr>
          <w:sz w:val="28"/>
          <w:szCs w:val="28"/>
        </w:rPr>
        <w:t>п</w:t>
      </w:r>
      <w:r w:rsidR="00FC1999" w:rsidRPr="00485038">
        <w:rPr>
          <w:sz w:val="28"/>
          <w:szCs w:val="28"/>
        </w:rPr>
        <w:t>остановлени</w:t>
      </w:r>
      <w:r w:rsidR="00FC1999">
        <w:rPr>
          <w:sz w:val="28"/>
          <w:szCs w:val="28"/>
        </w:rPr>
        <w:t>ем</w:t>
      </w:r>
      <w:r w:rsidR="00FC1999" w:rsidRPr="00485038">
        <w:rPr>
          <w:sz w:val="28"/>
          <w:szCs w:val="28"/>
        </w:rPr>
        <w:t xml:space="preserve"> Правительства </w:t>
      </w:r>
      <w:r w:rsidR="00FC1999">
        <w:rPr>
          <w:sz w:val="28"/>
          <w:szCs w:val="28"/>
        </w:rPr>
        <w:t xml:space="preserve">Российской Федерации от </w:t>
      </w:r>
      <w:r w:rsidR="00FC1999" w:rsidRPr="00485038">
        <w:rPr>
          <w:bCs/>
          <w:sz w:val="28"/>
          <w:szCs w:val="28"/>
        </w:rPr>
        <w:t>26</w:t>
      </w:r>
      <w:r w:rsidR="00FC1999">
        <w:rPr>
          <w:bCs/>
          <w:sz w:val="28"/>
          <w:szCs w:val="28"/>
        </w:rPr>
        <w:t xml:space="preserve"> декабря </w:t>
      </w:r>
      <w:r w:rsidR="009E2FC7">
        <w:rPr>
          <w:bCs/>
          <w:sz w:val="28"/>
          <w:szCs w:val="28"/>
        </w:rPr>
        <w:t xml:space="preserve"> </w:t>
      </w:r>
      <w:r w:rsidR="00FC1999" w:rsidRPr="00485038">
        <w:rPr>
          <w:bCs/>
          <w:sz w:val="28"/>
          <w:szCs w:val="28"/>
        </w:rPr>
        <w:t>2005</w:t>
      </w:r>
      <w:r w:rsidR="00FC1999">
        <w:rPr>
          <w:bCs/>
          <w:sz w:val="28"/>
          <w:szCs w:val="28"/>
        </w:rPr>
        <w:t xml:space="preserve"> г.</w:t>
      </w:r>
      <w:r w:rsidR="00FC1999" w:rsidRPr="00485038">
        <w:rPr>
          <w:bCs/>
          <w:sz w:val="28"/>
          <w:szCs w:val="28"/>
        </w:rPr>
        <w:t xml:space="preserve"> </w:t>
      </w:r>
      <w:r w:rsidR="00FC1999">
        <w:rPr>
          <w:bCs/>
          <w:sz w:val="28"/>
          <w:szCs w:val="28"/>
        </w:rPr>
        <w:t>№</w:t>
      </w:r>
      <w:r w:rsidR="00FC1999" w:rsidRPr="00485038">
        <w:rPr>
          <w:bCs/>
          <w:sz w:val="28"/>
          <w:szCs w:val="28"/>
        </w:rPr>
        <w:t xml:space="preserve"> 806 </w:t>
      </w:r>
      <w:r w:rsidR="00FC1999">
        <w:rPr>
          <w:bCs/>
          <w:sz w:val="28"/>
          <w:szCs w:val="28"/>
        </w:rPr>
        <w:t>«</w:t>
      </w:r>
      <w:r w:rsidR="00FC1999" w:rsidRPr="00485038">
        <w:rPr>
          <w:bCs/>
          <w:sz w:val="28"/>
          <w:szCs w:val="28"/>
        </w:rPr>
        <w:t>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</w:t>
      </w:r>
      <w:r w:rsidR="00FC1999">
        <w:rPr>
          <w:bCs/>
          <w:sz w:val="28"/>
          <w:szCs w:val="28"/>
        </w:rPr>
        <w:t xml:space="preserve">», </w:t>
      </w:r>
      <w:r w:rsidRPr="00326E11">
        <w:rPr>
          <w:sz w:val="28"/>
          <w:szCs w:val="28"/>
        </w:rPr>
        <w:t>Положением о порядке управления и распоряжения имуществом, находящимся в муниципальной собственности муниципального образования Тимашевский район, утвержденным решением Совета муниципального образования Тимашевский район от 4 апреля 2018 г. № 274,</w:t>
      </w:r>
      <w:r w:rsidR="00ED4FA7">
        <w:rPr>
          <w:sz w:val="28"/>
          <w:szCs w:val="28"/>
        </w:rPr>
        <w:t xml:space="preserve"> порядком планирования приватизации муниципального имущества муниципального образования Тимашевский район, утвержденным решением Совета муниципального образования Тимашевский район от 26 февраля 2020 г. № 500,</w:t>
      </w:r>
      <w:r w:rsidR="00DC02C2">
        <w:rPr>
          <w:sz w:val="28"/>
          <w:szCs w:val="28"/>
        </w:rPr>
        <w:t xml:space="preserve"> </w:t>
      </w:r>
      <w:r w:rsidR="00C30C6B">
        <w:rPr>
          <w:sz w:val="28"/>
          <w:szCs w:val="28"/>
        </w:rPr>
        <w:t>программа</w:t>
      </w:r>
      <w:r w:rsidR="00C14554">
        <w:rPr>
          <w:sz w:val="28"/>
          <w:szCs w:val="28"/>
        </w:rPr>
        <w:t>ми</w:t>
      </w:r>
      <w:r w:rsidR="00C30C6B">
        <w:rPr>
          <w:sz w:val="28"/>
          <w:szCs w:val="28"/>
        </w:rPr>
        <w:t xml:space="preserve"> и задачами</w:t>
      </w:r>
      <w:r w:rsidR="00EB33A9">
        <w:rPr>
          <w:sz w:val="28"/>
          <w:szCs w:val="28"/>
        </w:rPr>
        <w:t>,</w:t>
      </w:r>
      <w:r w:rsidR="00C30C6B">
        <w:rPr>
          <w:sz w:val="28"/>
          <w:szCs w:val="28"/>
        </w:rPr>
        <w:t xml:space="preserve"> определенными органами местного самоуправления муниципального образования Тимашевский район. </w:t>
      </w:r>
    </w:p>
    <w:p w:rsidR="00C30C6B" w:rsidRPr="00326E11" w:rsidRDefault="00C30C6B" w:rsidP="00C30C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2. Цели и задачи приватизации объектов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муниципального образования Тимашевский район</w:t>
      </w:r>
    </w:p>
    <w:p w:rsidR="00C22FB9" w:rsidRPr="00326E11" w:rsidRDefault="00C22FB9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  <w:t>2.1. Главными целями приватизации объектов муниципальной собственности муниципального образования Тимашев</w:t>
      </w:r>
      <w:r>
        <w:rPr>
          <w:sz w:val="28"/>
          <w:szCs w:val="28"/>
        </w:rPr>
        <w:t xml:space="preserve">ский район являются повышение </w:t>
      </w:r>
      <w:r w:rsidRPr="00326E11">
        <w:rPr>
          <w:sz w:val="28"/>
          <w:szCs w:val="28"/>
        </w:rPr>
        <w:t>эффективности управления муниципальной собственностью муниципального образования Тимашевский район и обеспечение планомерности процесса приватизации.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lastRenderedPageBreak/>
        <w:t>2.2. Приватизация объектов муниципальной собственности муниципального образования Тимашевский район направлена на решение следующих задач:</w:t>
      </w:r>
    </w:p>
    <w:p w:rsidR="00326E11" w:rsidRPr="00326E11" w:rsidRDefault="00087875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26E11" w:rsidRPr="00326E11">
        <w:rPr>
          <w:sz w:val="28"/>
          <w:szCs w:val="28"/>
        </w:rPr>
        <w:t>сокращение бюджетных расходов на содержание объектов муниципальной собственности;</w:t>
      </w:r>
    </w:p>
    <w:p w:rsidR="00326E11" w:rsidRPr="00326E11" w:rsidRDefault="00087875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326E11" w:rsidRPr="00326E11">
        <w:rPr>
          <w:sz w:val="28"/>
          <w:szCs w:val="28"/>
        </w:rPr>
        <w:t>пополнение доходной части бюджета муниципального образования Тимашевский район;</w:t>
      </w:r>
    </w:p>
    <w:p w:rsidR="00326E11" w:rsidRPr="00326E11" w:rsidRDefault="00326E11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ab/>
      </w:r>
      <w:r w:rsidR="00087875">
        <w:rPr>
          <w:sz w:val="28"/>
          <w:szCs w:val="28"/>
        </w:rPr>
        <w:t xml:space="preserve">3) </w:t>
      </w:r>
      <w:r w:rsidRPr="00326E11">
        <w:rPr>
          <w:sz w:val="28"/>
          <w:szCs w:val="28"/>
        </w:rPr>
        <w:t xml:space="preserve">повышение эффективности использования объектов муниципального имущества.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3. Объекты муниципальной собственности, планируемые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к приватизации в </w:t>
      </w:r>
      <w:r w:rsidR="009667DD">
        <w:rPr>
          <w:sz w:val="28"/>
          <w:szCs w:val="28"/>
        </w:rPr>
        <w:t>202</w:t>
      </w:r>
      <w:r w:rsidR="00F37DB7">
        <w:rPr>
          <w:sz w:val="28"/>
          <w:szCs w:val="28"/>
        </w:rPr>
        <w:t>1</w:t>
      </w:r>
      <w:r w:rsidR="00E745F1">
        <w:rPr>
          <w:sz w:val="28"/>
          <w:szCs w:val="28"/>
        </w:rPr>
        <w:t xml:space="preserve"> году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Приватизация объектов муниципальной собственности осуществляется </w:t>
      </w:r>
      <w:r w:rsidRPr="00087875">
        <w:rPr>
          <w:sz w:val="28"/>
          <w:szCs w:val="28"/>
        </w:rPr>
        <w:t xml:space="preserve">согласно </w:t>
      </w:r>
      <w:hyperlink r:id="rId10" w:history="1">
        <w:r w:rsidRPr="00360258">
          <w:rPr>
            <w:rStyle w:val="a5"/>
            <w:color w:val="auto"/>
            <w:sz w:val="28"/>
            <w:szCs w:val="28"/>
            <w:u w:val="none"/>
          </w:rPr>
          <w:t>перечню</w:t>
        </w:r>
      </w:hyperlink>
      <w:r w:rsidRPr="00360258">
        <w:rPr>
          <w:sz w:val="28"/>
          <w:szCs w:val="28"/>
        </w:rPr>
        <w:t xml:space="preserve"> </w:t>
      </w:r>
      <w:r w:rsidRPr="00326E11">
        <w:rPr>
          <w:sz w:val="28"/>
          <w:szCs w:val="28"/>
        </w:rPr>
        <w:t xml:space="preserve">имущества муниципальной собственности муниципального образования Тимашевский район, подлежащего приватизации в </w:t>
      </w:r>
      <w:r>
        <w:rPr>
          <w:sz w:val="28"/>
          <w:szCs w:val="28"/>
        </w:rPr>
        <w:t>202</w:t>
      </w:r>
      <w:r w:rsidR="00010121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  <w:r w:rsidR="0080653B">
        <w:rPr>
          <w:sz w:val="28"/>
          <w:szCs w:val="28"/>
        </w:rPr>
        <w:t xml:space="preserve"> (прилагается</w:t>
      </w:r>
      <w:r w:rsidR="00010121">
        <w:rPr>
          <w:sz w:val="28"/>
          <w:szCs w:val="28"/>
        </w:rPr>
        <w:t>)</w:t>
      </w:r>
      <w:r w:rsidR="00087875">
        <w:rPr>
          <w:sz w:val="28"/>
          <w:szCs w:val="28"/>
        </w:rPr>
        <w:t>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rPr>
          <w:sz w:val="28"/>
          <w:szCs w:val="28"/>
        </w:rPr>
      </w:pP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4. </w:t>
      </w:r>
      <w:r w:rsidR="00DC02C2">
        <w:rPr>
          <w:sz w:val="28"/>
          <w:szCs w:val="28"/>
        </w:rPr>
        <w:t>Прогноз объемов поступлений и р</w:t>
      </w:r>
      <w:r w:rsidRPr="00326E11">
        <w:rPr>
          <w:sz w:val="28"/>
          <w:szCs w:val="28"/>
        </w:rPr>
        <w:t>аспределение денежных средств</w:t>
      </w:r>
      <w:r>
        <w:rPr>
          <w:sz w:val="28"/>
          <w:szCs w:val="28"/>
        </w:rPr>
        <w:t>,</w:t>
      </w:r>
      <w:r w:rsidRPr="00326E11">
        <w:rPr>
          <w:sz w:val="28"/>
          <w:szCs w:val="28"/>
        </w:rPr>
        <w:t xml:space="preserve"> </w:t>
      </w:r>
    </w:p>
    <w:p w:rsidR="00DC02C2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326E11">
        <w:rPr>
          <w:sz w:val="28"/>
          <w:szCs w:val="28"/>
        </w:rPr>
        <w:t>поступаемых</w:t>
      </w:r>
      <w:proofErr w:type="spellEnd"/>
      <w:r w:rsidRPr="00326E11">
        <w:rPr>
          <w:sz w:val="28"/>
          <w:szCs w:val="28"/>
        </w:rPr>
        <w:t xml:space="preserve"> от приватизации муниципального имущества </w:t>
      </w:r>
    </w:p>
    <w:p w:rsid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муниципального образования Тимашевский район</w:t>
      </w:r>
    </w:p>
    <w:p w:rsidR="00C22FB9" w:rsidRPr="00326E11" w:rsidRDefault="00C22FB9" w:rsidP="00326E11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2346" w:rsidRDefault="00DC02C2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642346" w:rsidRPr="00642346">
        <w:rPr>
          <w:rFonts w:ascii="Times New Roman" w:hAnsi="Times New Roman" w:cs="Times New Roman"/>
          <w:sz w:val="28"/>
          <w:szCs w:val="28"/>
        </w:rPr>
        <w:t>Прогноз ожидаемых поступлений в бюджет</w:t>
      </w:r>
      <w:r w:rsidR="0064234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 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от приватизации </w:t>
      </w:r>
      <w:r w:rsidR="00642346">
        <w:rPr>
          <w:rFonts w:ascii="Times New Roman" w:hAnsi="Times New Roman" w:cs="Times New Roman"/>
          <w:sz w:val="28"/>
          <w:szCs w:val="28"/>
        </w:rPr>
        <w:t>муниципального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имущества </w:t>
      </w:r>
      <w:r w:rsidR="00642346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642346" w:rsidRPr="0064234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E57D3">
        <w:rPr>
          <w:rFonts w:ascii="Times New Roman" w:hAnsi="Times New Roman" w:cs="Times New Roman"/>
          <w:sz w:val="28"/>
          <w:szCs w:val="28"/>
        </w:rPr>
        <w:t>454,0</w:t>
      </w:r>
      <w:r w:rsidR="00112991">
        <w:rPr>
          <w:rFonts w:ascii="Times New Roman" w:hAnsi="Times New Roman" w:cs="Times New Roman"/>
          <w:sz w:val="28"/>
          <w:szCs w:val="28"/>
        </w:rPr>
        <w:t xml:space="preserve"> тысячи рублей.</w:t>
      </w:r>
    </w:p>
    <w:p w:rsidR="00642346" w:rsidRPr="00642346" w:rsidRDefault="00642346" w:rsidP="0064234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346">
        <w:rPr>
          <w:rFonts w:ascii="Times New Roman" w:hAnsi="Times New Roman" w:cs="Times New Roman"/>
          <w:sz w:val="28"/>
          <w:szCs w:val="28"/>
        </w:rPr>
        <w:t xml:space="preserve">Прогноз доходов и расходов от продажи </w:t>
      </w:r>
      <w:r w:rsidR="00112991">
        <w:rPr>
          <w:rFonts w:ascii="Times New Roman" w:hAnsi="Times New Roman" w:cs="Times New Roman"/>
          <w:sz w:val="28"/>
          <w:szCs w:val="28"/>
        </w:rPr>
        <w:t>муниципального имущества муниципального образования Тимашевский район</w:t>
      </w:r>
      <w:r w:rsidRPr="00642346">
        <w:rPr>
          <w:rFonts w:ascii="Times New Roman" w:hAnsi="Times New Roman" w:cs="Times New Roman"/>
          <w:sz w:val="28"/>
          <w:szCs w:val="28"/>
        </w:rPr>
        <w:t xml:space="preserve"> может быть скорректирован на стадии предпродажной подготовки после проведения процедуры по оценке рыночной стоимости имущества, проведенной в соответствии с законодательством Российской Федерации об оценочной деятельности.</w:t>
      </w:r>
    </w:p>
    <w:p w:rsidR="00326E11" w:rsidRPr="00326E11" w:rsidRDefault="00DC02C2" w:rsidP="00326E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326E11" w:rsidRPr="00326E11">
        <w:rPr>
          <w:sz w:val="28"/>
          <w:szCs w:val="28"/>
        </w:rPr>
        <w:t>Денежные средства, полученные от приватизации объектов муниципальной собственности, подлежат перечислению в бюджет муниципальног</w:t>
      </w:r>
      <w:r w:rsidR="00FC1999">
        <w:rPr>
          <w:sz w:val="28"/>
          <w:szCs w:val="28"/>
        </w:rPr>
        <w:t>о образования Тимашевский район</w:t>
      </w:r>
      <w:r w:rsidR="00326E11" w:rsidRPr="00326E11">
        <w:rPr>
          <w:sz w:val="28"/>
          <w:szCs w:val="28"/>
        </w:rPr>
        <w:t xml:space="preserve"> в полном объеме.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26E11" w:rsidRDefault="00326E11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5. Отчет о выполнении Программы </w:t>
      </w:r>
    </w:p>
    <w:p w:rsidR="00C22FB9" w:rsidRPr="00326E11" w:rsidRDefault="00C22FB9" w:rsidP="00326E11">
      <w:pPr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5.1. Администрация муниципального образования Тимашевс</w:t>
      </w:r>
      <w:r>
        <w:rPr>
          <w:sz w:val="28"/>
          <w:szCs w:val="28"/>
        </w:rPr>
        <w:t>кий район ежегодно не позднее 1</w:t>
      </w:r>
      <w:r w:rsidR="00276828">
        <w:rPr>
          <w:sz w:val="28"/>
          <w:szCs w:val="28"/>
        </w:rPr>
        <w:t>5</w:t>
      </w:r>
      <w:r w:rsidRPr="00326E11">
        <w:rPr>
          <w:sz w:val="28"/>
          <w:szCs w:val="28"/>
        </w:rPr>
        <w:t xml:space="preserve"> декабря текущего года представляет в Совет муниципального образования Тимашевский район отчет о выполнении Программы за текущий год. </w:t>
      </w:r>
    </w:p>
    <w:p w:rsidR="00EF5F71" w:rsidRDefault="00326E11" w:rsidP="00EF5F7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6E11">
        <w:rPr>
          <w:sz w:val="28"/>
          <w:szCs w:val="28"/>
        </w:rPr>
        <w:t xml:space="preserve">5.2. </w:t>
      </w:r>
      <w:r w:rsidR="00EF5F71">
        <w:rPr>
          <w:sz w:val="28"/>
          <w:szCs w:val="28"/>
        </w:rPr>
        <w:t>Отчет об итогах исполнения Программы приватизации администрацией муниципального образования Тимашевски</w:t>
      </w:r>
      <w:r w:rsidR="00F52FAD">
        <w:rPr>
          <w:sz w:val="28"/>
          <w:szCs w:val="28"/>
        </w:rPr>
        <w:t>й район представляется в орган исполнительной власти</w:t>
      </w:r>
      <w:r w:rsidR="00EF5F71">
        <w:rPr>
          <w:sz w:val="28"/>
          <w:szCs w:val="28"/>
        </w:rPr>
        <w:t xml:space="preserve"> Краснодарского края, уполномоченн</w:t>
      </w:r>
      <w:r w:rsidR="00FF023C">
        <w:rPr>
          <w:sz w:val="28"/>
          <w:szCs w:val="28"/>
        </w:rPr>
        <w:t>ый</w:t>
      </w:r>
      <w:r w:rsidR="00EF5F71">
        <w:rPr>
          <w:sz w:val="28"/>
          <w:szCs w:val="28"/>
        </w:rPr>
        <w:t xml:space="preserve"> </w:t>
      </w:r>
      <w:r w:rsidR="00F52FAD" w:rsidRPr="00F52FAD">
        <w:rPr>
          <w:sz w:val="28"/>
          <w:szCs w:val="28"/>
          <w:shd w:val="clear" w:color="auto" w:fill="FFFFFF"/>
        </w:rPr>
        <w:t>по управлению и рас</w:t>
      </w:r>
      <w:r w:rsidR="00F52FAD" w:rsidRPr="00F52FAD">
        <w:rPr>
          <w:sz w:val="28"/>
          <w:szCs w:val="28"/>
          <w:shd w:val="clear" w:color="auto" w:fill="FFFFFF"/>
        </w:rPr>
        <w:lastRenderedPageBreak/>
        <w:t>поряжению имуществом и земельными ресурсами, находящимися в государственной собственности Краснодарского края</w:t>
      </w:r>
      <w:r w:rsidR="00EF5F71">
        <w:rPr>
          <w:sz w:val="28"/>
          <w:szCs w:val="28"/>
        </w:rPr>
        <w:t xml:space="preserve">, </w:t>
      </w:r>
      <w:r w:rsidR="00EF5F71">
        <w:rPr>
          <w:rFonts w:eastAsiaTheme="minorHAnsi"/>
          <w:sz w:val="28"/>
          <w:szCs w:val="28"/>
          <w:lang w:eastAsia="en-US"/>
        </w:rPr>
        <w:t>не позднее 1 марта года, следующего за отчетным.</w:t>
      </w:r>
    </w:p>
    <w:p w:rsidR="00EF5F71" w:rsidRPr="00C22FB9" w:rsidRDefault="00EF5F71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2FB9" w:rsidRPr="00C22FB9" w:rsidRDefault="00C22FB9" w:rsidP="00326E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7875" w:rsidRPr="00C22FB9" w:rsidRDefault="00087875" w:rsidP="00FB4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ECC" w:rsidRDefault="005D0ECC" w:rsidP="00326E11">
      <w:pPr>
        <w:pStyle w:val="a3"/>
        <w:rPr>
          <w:szCs w:val="28"/>
        </w:rPr>
      </w:pPr>
      <w:r>
        <w:rPr>
          <w:szCs w:val="28"/>
        </w:rPr>
        <w:t>Исполняющий обязанности</w:t>
      </w:r>
    </w:p>
    <w:p w:rsidR="00326E11" w:rsidRPr="00326E11" w:rsidRDefault="005D0ECC" w:rsidP="00326E11">
      <w:pPr>
        <w:pStyle w:val="a3"/>
        <w:rPr>
          <w:szCs w:val="28"/>
        </w:rPr>
      </w:pPr>
      <w:r>
        <w:rPr>
          <w:szCs w:val="28"/>
        </w:rPr>
        <w:t>н</w:t>
      </w:r>
      <w:r w:rsidR="00087875">
        <w:rPr>
          <w:szCs w:val="28"/>
        </w:rPr>
        <w:t>ачальник</w:t>
      </w:r>
      <w:r>
        <w:rPr>
          <w:szCs w:val="28"/>
        </w:rPr>
        <w:t>а</w:t>
      </w:r>
      <w:r w:rsidR="00326E11" w:rsidRPr="00326E11">
        <w:rPr>
          <w:szCs w:val="28"/>
        </w:rPr>
        <w:t xml:space="preserve"> отдела земельных и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>имущественных отношений</w:t>
      </w:r>
    </w:p>
    <w:p w:rsidR="00326E11" w:rsidRPr="00326E11" w:rsidRDefault="00326E11" w:rsidP="00326E11">
      <w:pPr>
        <w:pStyle w:val="a3"/>
        <w:rPr>
          <w:szCs w:val="28"/>
        </w:rPr>
      </w:pPr>
      <w:r w:rsidRPr="00326E11">
        <w:rPr>
          <w:szCs w:val="28"/>
        </w:rPr>
        <w:t xml:space="preserve">администрации муниципального </w:t>
      </w:r>
    </w:p>
    <w:p w:rsidR="00326E11" w:rsidRPr="00326E11" w:rsidRDefault="00326E11" w:rsidP="00326E1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  <w:r w:rsidRPr="00326E11">
        <w:rPr>
          <w:sz w:val="28"/>
          <w:szCs w:val="28"/>
        </w:rPr>
        <w:tab/>
        <w:t xml:space="preserve">                     </w:t>
      </w:r>
      <w:r w:rsidR="00087875">
        <w:rPr>
          <w:sz w:val="28"/>
          <w:szCs w:val="28"/>
        </w:rPr>
        <w:t xml:space="preserve">                         </w:t>
      </w:r>
      <w:r w:rsidR="005D0ECC">
        <w:rPr>
          <w:sz w:val="28"/>
          <w:szCs w:val="28"/>
        </w:rPr>
        <w:t xml:space="preserve">   </w:t>
      </w:r>
      <w:r w:rsidR="00087875">
        <w:rPr>
          <w:sz w:val="28"/>
          <w:szCs w:val="28"/>
        </w:rPr>
        <w:t xml:space="preserve"> </w:t>
      </w:r>
      <w:r w:rsidR="005D0ECC">
        <w:rPr>
          <w:sz w:val="28"/>
          <w:szCs w:val="28"/>
        </w:rPr>
        <w:t xml:space="preserve">Е.С. </w:t>
      </w:r>
      <w:proofErr w:type="spellStart"/>
      <w:r w:rsidR="005D0ECC">
        <w:rPr>
          <w:sz w:val="28"/>
          <w:szCs w:val="28"/>
        </w:rPr>
        <w:t>Марышева</w:t>
      </w:r>
      <w:proofErr w:type="spellEnd"/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:rsidR="00C22FB9" w:rsidRDefault="00C22FB9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sectPr w:rsidR="00C22FB9" w:rsidSect="00525B4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FD3" w:rsidRDefault="00831FD3" w:rsidP="00525B47">
      <w:r>
        <w:separator/>
      </w:r>
    </w:p>
  </w:endnote>
  <w:endnote w:type="continuationSeparator" w:id="0">
    <w:p w:rsidR="00831FD3" w:rsidRDefault="00831FD3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FD3" w:rsidRDefault="00831FD3" w:rsidP="00525B47">
      <w:r>
        <w:separator/>
      </w:r>
    </w:p>
  </w:footnote>
  <w:footnote w:type="continuationSeparator" w:id="0">
    <w:p w:rsidR="00831FD3" w:rsidRDefault="00831FD3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6469D5">
          <w:rPr>
            <w:noProof/>
            <w:sz w:val="28"/>
            <w:szCs w:val="28"/>
          </w:rPr>
          <w:t>2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2801E8"/>
    <w:rsid w:val="00326E11"/>
    <w:rsid w:val="00360258"/>
    <w:rsid w:val="00363C84"/>
    <w:rsid w:val="0036419B"/>
    <w:rsid w:val="003A62C6"/>
    <w:rsid w:val="003B3423"/>
    <w:rsid w:val="003E57D3"/>
    <w:rsid w:val="00425683"/>
    <w:rsid w:val="004A0DFF"/>
    <w:rsid w:val="004D0B34"/>
    <w:rsid w:val="004D486E"/>
    <w:rsid w:val="00525B47"/>
    <w:rsid w:val="0055541D"/>
    <w:rsid w:val="005C0C79"/>
    <w:rsid w:val="005C5A69"/>
    <w:rsid w:val="005D0ECC"/>
    <w:rsid w:val="00630164"/>
    <w:rsid w:val="00642346"/>
    <w:rsid w:val="006469D5"/>
    <w:rsid w:val="00671C2B"/>
    <w:rsid w:val="00683DFC"/>
    <w:rsid w:val="006A09AA"/>
    <w:rsid w:val="006B2A8D"/>
    <w:rsid w:val="00713450"/>
    <w:rsid w:val="007206F4"/>
    <w:rsid w:val="007944DE"/>
    <w:rsid w:val="007F6A8D"/>
    <w:rsid w:val="0080653B"/>
    <w:rsid w:val="00831FD3"/>
    <w:rsid w:val="008D6A54"/>
    <w:rsid w:val="00924AF1"/>
    <w:rsid w:val="00925CB2"/>
    <w:rsid w:val="00954633"/>
    <w:rsid w:val="00960690"/>
    <w:rsid w:val="009667DD"/>
    <w:rsid w:val="00983C15"/>
    <w:rsid w:val="009E2FC7"/>
    <w:rsid w:val="00A3776D"/>
    <w:rsid w:val="00A779AC"/>
    <w:rsid w:val="00B72336"/>
    <w:rsid w:val="00C14554"/>
    <w:rsid w:val="00C22FB9"/>
    <w:rsid w:val="00C30C6B"/>
    <w:rsid w:val="00C369B5"/>
    <w:rsid w:val="00D97011"/>
    <w:rsid w:val="00DC02C2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9317351946320DF8B9F4D0F29C4351D1FC0B7E9D05B532AEF16CAE1E5809ED11E0D5E47C4207A0EE5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E12C4BBE7800C517BBA180CEF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E104102ACA651F6A60017389E748E6722B500A79F1B3F4F59DD1FD9039B34F671AA21F0F2C01E41A8E8A1uDF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99317351946320DF8B9F4D0F29C4351D1FC0B7EAD45B532AEF16CAE1E5809ED11E0D5E47C5217B0EE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E0671-BF6F-4E13-99C2-E2CC4F8F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Рудина Юля</cp:lastModifiedBy>
  <cp:revision>2</cp:revision>
  <cp:lastPrinted>2021-02-04T12:45:00Z</cp:lastPrinted>
  <dcterms:created xsi:type="dcterms:W3CDTF">2021-02-09T07:41:00Z</dcterms:created>
  <dcterms:modified xsi:type="dcterms:W3CDTF">2021-02-09T07:41:00Z</dcterms:modified>
</cp:coreProperties>
</file>