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B7" w:rsidRDefault="00260174" w:rsidP="00B73CB7">
      <w:pPr>
        <w:spacing w:after="0" w:line="240" w:lineRule="auto"/>
        <w:ind w:left="5670"/>
        <w:rPr>
          <w:rFonts w:ascii="Times New Roman" w:hAnsi="Times New Roman"/>
          <w:sz w:val="26"/>
          <w:szCs w:val="26"/>
        </w:rPr>
      </w:pPr>
      <w:r>
        <w:rPr>
          <w:rFonts w:ascii="Times New Roman" w:hAnsi="Times New Roman"/>
          <w:sz w:val="26"/>
          <w:szCs w:val="26"/>
        </w:rPr>
        <w:t xml:space="preserve">Приложение № </w:t>
      </w:r>
      <w:r w:rsidR="00A23118" w:rsidRPr="00A23118">
        <w:rPr>
          <w:rFonts w:ascii="Times New Roman" w:hAnsi="Times New Roman"/>
          <w:sz w:val="26"/>
          <w:szCs w:val="26"/>
        </w:rPr>
        <w:t>2</w:t>
      </w:r>
      <w:r w:rsidR="00B73CB7" w:rsidRPr="00B73CB7">
        <w:rPr>
          <w:rFonts w:ascii="Times New Roman" w:hAnsi="Times New Roman"/>
          <w:sz w:val="26"/>
          <w:szCs w:val="26"/>
        </w:rPr>
        <w:t xml:space="preserve"> </w:t>
      </w:r>
      <w:r w:rsidR="00A23118">
        <w:rPr>
          <w:rFonts w:ascii="Times New Roman" w:hAnsi="Times New Roman"/>
          <w:sz w:val="26"/>
          <w:szCs w:val="26"/>
        </w:rPr>
        <w:t xml:space="preserve">к </w:t>
      </w:r>
      <w:r w:rsidR="00A23118" w:rsidRPr="00A23118">
        <w:rPr>
          <w:rFonts w:ascii="Times New Roman" w:hAnsi="Times New Roman"/>
          <w:sz w:val="26"/>
          <w:szCs w:val="26"/>
        </w:rPr>
        <w:t>Извещени</w:t>
      </w:r>
      <w:r w:rsidR="00A23118">
        <w:rPr>
          <w:rFonts w:ascii="Times New Roman" w:hAnsi="Times New Roman"/>
          <w:sz w:val="26"/>
          <w:szCs w:val="26"/>
        </w:rPr>
        <w:t>ю</w:t>
      </w:r>
      <w:r w:rsidR="00A23118" w:rsidRPr="00A23118">
        <w:rPr>
          <w:rFonts w:ascii="Times New Roman" w:hAnsi="Times New Roman"/>
          <w:sz w:val="26"/>
          <w:szCs w:val="26"/>
        </w:rPr>
        <w:t xml:space="preserve"> о проведении публичных торгов</w:t>
      </w:r>
    </w:p>
    <w:p w:rsidR="00B73CB7" w:rsidRDefault="00B73CB7" w:rsidP="00B73CB7">
      <w:pPr>
        <w:spacing w:after="0" w:line="240" w:lineRule="auto"/>
        <w:ind w:left="5672" w:hanging="2"/>
        <w:rPr>
          <w:rFonts w:ascii="Times New Roman" w:hAnsi="Times New Roman"/>
          <w:sz w:val="26"/>
          <w:szCs w:val="26"/>
        </w:rPr>
      </w:pPr>
    </w:p>
    <w:p w:rsidR="00B73CB7" w:rsidRPr="00B73CB7" w:rsidRDefault="00B73CB7" w:rsidP="00A23118">
      <w:pPr>
        <w:spacing w:after="0" w:line="240" w:lineRule="auto"/>
        <w:ind w:hanging="2"/>
        <w:jc w:val="center"/>
        <w:rPr>
          <w:rFonts w:ascii="Times New Roman" w:hAnsi="Times New Roman"/>
          <w:sz w:val="26"/>
          <w:szCs w:val="26"/>
        </w:rPr>
      </w:pPr>
      <w:r>
        <w:rPr>
          <w:rFonts w:ascii="Times New Roman" w:hAnsi="Times New Roman"/>
          <w:sz w:val="26"/>
          <w:szCs w:val="26"/>
        </w:rPr>
        <w:t>ПРОЕКТ ДОГОВОРА</w:t>
      </w:r>
    </w:p>
    <w:p w:rsidR="00053395" w:rsidRDefault="00053395" w:rsidP="00764B87">
      <w:pPr>
        <w:pStyle w:val="ConsPlusNormal"/>
        <w:jc w:val="center"/>
        <w:rPr>
          <w:rFonts w:ascii="Times New Roman" w:hAnsi="Times New Roman" w:cs="Times New Roman"/>
          <w:b/>
          <w:sz w:val="24"/>
          <w:szCs w:val="24"/>
        </w:rPr>
      </w:pPr>
      <w:r w:rsidRPr="00053395">
        <w:rPr>
          <w:rFonts w:ascii="Times New Roman" w:hAnsi="Times New Roman" w:cs="Times New Roman"/>
          <w:b/>
          <w:sz w:val="24"/>
          <w:szCs w:val="24"/>
        </w:rPr>
        <w:t>ДОГОВОР КУПЛИ-ПРОДАЖИ</w:t>
      </w:r>
      <w:r w:rsidR="00992C20">
        <w:rPr>
          <w:rFonts w:ascii="Times New Roman" w:hAnsi="Times New Roman" w:cs="Times New Roman"/>
          <w:b/>
          <w:sz w:val="24"/>
          <w:szCs w:val="24"/>
        </w:rPr>
        <w:t xml:space="preserve"> № _____</w:t>
      </w:r>
    </w:p>
    <w:p w:rsidR="00B95E21" w:rsidRDefault="00A23118" w:rsidP="00764B87">
      <w:pPr>
        <w:pStyle w:val="ConsPlusNormal"/>
        <w:jc w:val="center"/>
        <w:rPr>
          <w:rFonts w:ascii="Times New Roman" w:hAnsi="Times New Roman"/>
          <w:sz w:val="24"/>
          <w:szCs w:val="24"/>
        </w:rPr>
      </w:pPr>
      <w:r>
        <w:rPr>
          <w:rFonts w:ascii="Times New Roman" w:hAnsi="Times New Roman" w:cs="Times New Roman"/>
          <w:color w:val="000000"/>
          <w:spacing w:val="-10"/>
          <w:sz w:val="24"/>
          <w:szCs w:val="24"/>
        </w:rPr>
        <w:t>объекта незавершенного строительства</w:t>
      </w:r>
    </w:p>
    <w:p w:rsidR="00B95E21" w:rsidRDefault="00B95E21" w:rsidP="00764B87">
      <w:pPr>
        <w:pStyle w:val="ConsPlusNormal"/>
        <w:jc w:val="center"/>
        <w:rPr>
          <w:rFonts w:ascii="Times New Roman" w:hAnsi="Times New Roman"/>
          <w:sz w:val="24"/>
          <w:szCs w:val="24"/>
        </w:rPr>
      </w:pPr>
    </w:p>
    <w:p w:rsidR="00293D31" w:rsidRPr="00053395" w:rsidRDefault="00293D31">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395" w:rsidRPr="00053395">
        <w:tc>
          <w:tcPr>
            <w:tcW w:w="4677" w:type="dxa"/>
            <w:tcBorders>
              <w:top w:val="nil"/>
              <w:left w:val="nil"/>
              <w:bottom w:val="nil"/>
              <w:right w:val="nil"/>
            </w:tcBorders>
          </w:tcPr>
          <w:p w:rsidR="00053395" w:rsidRPr="00053395" w:rsidRDefault="00372F35" w:rsidP="00770FB9">
            <w:pPr>
              <w:pStyle w:val="ConsPlusNormal"/>
              <w:rPr>
                <w:rFonts w:ascii="Times New Roman" w:hAnsi="Times New Roman" w:cs="Times New Roman"/>
                <w:sz w:val="24"/>
                <w:szCs w:val="24"/>
              </w:rPr>
            </w:pPr>
            <w:r>
              <w:rPr>
                <w:rFonts w:ascii="Times New Roman" w:hAnsi="Times New Roman" w:cs="Times New Roman"/>
                <w:sz w:val="24"/>
                <w:szCs w:val="24"/>
              </w:rPr>
              <w:t xml:space="preserve">г. </w:t>
            </w:r>
            <w:r w:rsidR="00293D31">
              <w:rPr>
                <w:rFonts w:ascii="Times New Roman" w:hAnsi="Times New Roman" w:cs="Times New Roman"/>
                <w:sz w:val="24"/>
                <w:szCs w:val="24"/>
              </w:rPr>
              <w:t>Тимашевск</w:t>
            </w:r>
          </w:p>
        </w:tc>
        <w:tc>
          <w:tcPr>
            <w:tcW w:w="4677" w:type="dxa"/>
            <w:tcBorders>
              <w:top w:val="nil"/>
              <w:left w:val="nil"/>
              <w:bottom w:val="nil"/>
              <w:right w:val="nil"/>
            </w:tcBorders>
          </w:tcPr>
          <w:p w:rsidR="00053395" w:rsidRPr="00053395" w:rsidRDefault="00764B87">
            <w:pPr>
              <w:pStyle w:val="ConsPlusNormal"/>
              <w:jc w:val="right"/>
              <w:rPr>
                <w:rFonts w:ascii="Times New Roman" w:hAnsi="Times New Roman" w:cs="Times New Roman"/>
                <w:sz w:val="24"/>
                <w:szCs w:val="24"/>
              </w:rPr>
            </w:pPr>
            <w:r>
              <w:rPr>
                <w:rFonts w:ascii="Times New Roman" w:hAnsi="Times New Roman" w:cs="Times New Roman"/>
                <w:sz w:val="24"/>
                <w:szCs w:val="24"/>
              </w:rPr>
              <w:t>«__»</w:t>
            </w:r>
            <w:r w:rsidR="00053395" w:rsidRPr="00053395">
              <w:rPr>
                <w:rFonts w:ascii="Times New Roman" w:hAnsi="Times New Roman" w:cs="Times New Roman"/>
                <w:sz w:val="24"/>
                <w:szCs w:val="24"/>
              </w:rPr>
              <w:t> ________ ____ г.</w:t>
            </w:r>
          </w:p>
        </w:tc>
      </w:tr>
    </w:tbl>
    <w:p w:rsidR="004762C6" w:rsidRDefault="004762C6" w:rsidP="004762C6">
      <w:pPr>
        <w:pStyle w:val="ConsPlusNormal"/>
        <w:ind w:firstLine="539"/>
        <w:jc w:val="both"/>
        <w:rPr>
          <w:rFonts w:ascii="Times New Roman" w:hAnsi="Times New Roman" w:cs="Times New Roman"/>
          <w:sz w:val="24"/>
          <w:szCs w:val="24"/>
        </w:rPr>
      </w:pPr>
    </w:p>
    <w:p w:rsidR="00053395" w:rsidRPr="00B95E21" w:rsidRDefault="009974C5" w:rsidP="00B95E21">
      <w:pPr>
        <w:pStyle w:val="ConsPlusNormal"/>
        <w:ind w:firstLine="567"/>
        <w:jc w:val="both"/>
        <w:rPr>
          <w:rFonts w:ascii="Times New Roman" w:hAnsi="Times New Roman" w:cs="Times New Roman"/>
          <w:color w:val="000000"/>
          <w:spacing w:val="-10"/>
          <w:sz w:val="24"/>
          <w:szCs w:val="24"/>
        </w:rPr>
      </w:pPr>
      <w:r w:rsidRPr="00DE0442">
        <w:rPr>
          <w:rFonts w:ascii="Times New Roman" w:hAnsi="Times New Roman" w:cs="Times New Roman"/>
          <w:sz w:val="24"/>
          <w:szCs w:val="24"/>
        </w:rPr>
        <w:t xml:space="preserve">Администрация муниципального образования Тимашевский </w:t>
      </w:r>
      <w:r w:rsidR="00A23118">
        <w:rPr>
          <w:rFonts w:ascii="Times New Roman" w:hAnsi="Times New Roman" w:cs="Times New Roman"/>
          <w:sz w:val="24"/>
          <w:szCs w:val="24"/>
        </w:rPr>
        <w:t xml:space="preserve">муниципальный </w:t>
      </w:r>
      <w:r w:rsidRPr="00DE0442">
        <w:rPr>
          <w:rFonts w:ascii="Times New Roman" w:hAnsi="Times New Roman" w:cs="Times New Roman"/>
          <w:sz w:val="24"/>
          <w:szCs w:val="24"/>
        </w:rPr>
        <w:t>район</w:t>
      </w:r>
      <w:r w:rsidR="00A23118">
        <w:rPr>
          <w:rFonts w:ascii="Times New Roman" w:hAnsi="Times New Roman" w:cs="Times New Roman"/>
          <w:sz w:val="24"/>
          <w:szCs w:val="24"/>
        </w:rPr>
        <w:t xml:space="preserve"> Краснодарского края</w:t>
      </w:r>
      <w:r w:rsidRPr="00DE0442">
        <w:rPr>
          <w:rFonts w:ascii="Times New Roman" w:hAnsi="Times New Roman" w:cs="Times New Roman"/>
          <w:sz w:val="24"/>
          <w:szCs w:val="24"/>
        </w:rPr>
        <w:t>, именуем___ в дальнейшем «Продавец»</w:t>
      </w:r>
      <w:r w:rsidR="00053395" w:rsidRPr="00DE0442">
        <w:rPr>
          <w:rFonts w:ascii="Times New Roman" w:hAnsi="Times New Roman" w:cs="Times New Roman"/>
          <w:sz w:val="24"/>
          <w:szCs w:val="24"/>
        </w:rPr>
        <w:t xml:space="preserve">, в лице __________, </w:t>
      </w:r>
      <w:proofErr w:type="spellStart"/>
      <w:r w:rsidR="00053395" w:rsidRPr="00DE0442">
        <w:rPr>
          <w:rFonts w:ascii="Times New Roman" w:hAnsi="Times New Roman" w:cs="Times New Roman"/>
          <w:sz w:val="24"/>
          <w:szCs w:val="24"/>
        </w:rPr>
        <w:t>действующ</w:t>
      </w:r>
      <w:proofErr w:type="spellEnd"/>
      <w:r w:rsidR="00053395" w:rsidRPr="00DE0442">
        <w:rPr>
          <w:rFonts w:ascii="Times New Roman" w:hAnsi="Times New Roman" w:cs="Times New Roman"/>
          <w:sz w:val="24"/>
          <w:szCs w:val="24"/>
        </w:rPr>
        <w:t>___ на основании ____________, с одной стороны, и ________</w:t>
      </w:r>
      <w:r w:rsidR="00764B87" w:rsidRPr="00DE0442">
        <w:rPr>
          <w:rFonts w:ascii="Times New Roman" w:hAnsi="Times New Roman" w:cs="Times New Roman"/>
          <w:sz w:val="24"/>
          <w:szCs w:val="24"/>
        </w:rPr>
        <w:t>______, именуем__ в дальнейшем «Покупатель»</w:t>
      </w:r>
      <w:r w:rsidR="00053395" w:rsidRPr="00DE0442">
        <w:rPr>
          <w:rFonts w:ascii="Times New Roman" w:hAnsi="Times New Roman" w:cs="Times New Roman"/>
          <w:sz w:val="24"/>
          <w:szCs w:val="24"/>
        </w:rPr>
        <w:t xml:space="preserve">, в лице ____________, </w:t>
      </w:r>
      <w:proofErr w:type="spellStart"/>
      <w:r w:rsidR="00053395" w:rsidRPr="00DE0442">
        <w:rPr>
          <w:rFonts w:ascii="Times New Roman" w:hAnsi="Times New Roman" w:cs="Times New Roman"/>
          <w:sz w:val="24"/>
          <w:szCs w:val="24"/>
        </w:rPr>
        <w:t>действующ</w:t>
      </w:r>
      <w:proofErr w:type="spellEnd"/>
      <w:r w:rsidR="00053395" w:rsidRPr="00DE0442">
        <w:rPr>
          <w:rFonts w:ascii="Times New Roman" w:hAnsi="Times New Roman" w:cs="Times New Roman"/>
          <w:sz w:val="24"/>
          <w:szCs w:val="24"/>
        </w:rPr>
        <w:t>___ на основании ________</w:t>
      </w:r>
      <w:r w:rsidR="00D96B4D" w:rsidRPr="00DE0442">
        <w:rPr>
          <w:rFonts w:ascii="Times New Roman" w:hAnsi="Times New Roman" w:cs="Times New Roman"/>
          <w:sz w:val="24"/>
          <w:szCs w:val="24"/>
        </w:rPr>
        <w:t xml:space="preserve"> (физ. лицо</w:t>
      </w:r>
      <w:r w:rsidR="00DE0442">
        <w:rPr>
          <w:rFonts w:ascii="Times New Roman" w:hAnsi="Times New Roman" w:cs="Times New Roman"/>
          <w:sz w:val="24"/>
          <w:szCs w:val="24"/>
        </w:rPr>
        <w:t>:</w:t>
      </w:r>
      <w:r w:rsidR="00D96B4D" w:rsidRPr="00DE0442">
        <w:rPr>
          <w:rFonts w:ascii="Times New Roman" w:hAnsi="Times New Roman" w:cs="Times New Roman"/>
          <w:sz w:val="24"/>
          <w:szCs w:val="24"/>
        </w:rPr>
        <w:t xml:space="preserve"> __ число ____месяц____ год рож., место рождения: ____, паспорт серия___ № ____, выдан ______, код подразделения ____, </w:t>
      </w:r>
      <w:proofErr w:type="spellStart"/>
      <w:r w:rsidR="00D96B4D" w:rsidRPr="00DE0442">
        <w:rPr>
          <w:rFonts w:ascii="Times New Roman" w:hAnsi="Times New Roman" w:cs="Times New Roman"/>
          <w:sz w:val="24"/>
          <w:szCs w:val="24"/>
        </w:rPr>
        <w:t>проживающ</w:t>
      </w:r>
      <w:proofErr w:type="spellEnd"/>
      <w:r w:rsidR="00D96B4D" w:rsidRPr="00DE0442">
        <w:rPr>
          <w:rFonts w:ascii="Times New Roman" w:hAnsi="Times New Roman" w:cs="Times New Roman"/>
          <w:sz w:val="24"/>
          <w:szCs w:val="24"/>
        </w:rPr>
        <w:t>__ по адресу: _______</w:t>
      </w:r>
      <w:r w:rsidR="009A642C">
        <w:rPr>
          <w:rFonts w:ascii="Times New Roman" w:hAnsi="Times New Roman" w:cs="Times New Roman"/>
          <w:sz w:val="24"/>
          <w:szCs w:val="24"/>
        </w:rPr>
        <w:t>)</w:t>
      </w:r>
      <w:r w:rsidR="00053395" w:rsidRPr="00DE0442">
        <w:rPr>
          <w:rFonts w:ascii="Times New Roman" w:hAnsi="Times New Roman" w:cs="Times New Roman"/>
          <w:sz w:val="24"/>
          <w:szCs w:val="24"/>
        </w:rPr>
        <w:t>, с др</w:t>
      </w:r>
      <w:r w:rsidRPr="00DE0442">
        <w:rPr>
          <w:rFonts w:ascii="Times New Roman" w:hAnsi="Times New Roman" w:cs="Times New Roman"/>
          <w:sz w:val="24"/>
          <w:szCs w:val="24"/>
        </w:rPr>
        <w:t>угой стороны, именуемые вместе «Стороны», а по отдельности «</w:t>
      </w:r>
      <w:r w:rsidR="00053395" w:rsidRPr="00DE0442">
        <w:rPr>
          <w:rFonts w:ascii="Times New Roman" w:hAnsi="Times New Roman" w:cs="Times New Roman"/>
          <w:sz w:val="24"/>
          <w:szCs w:val="24"/>
        </w:rPr>
        <w:t>Ст</w:t>
      </w:r>
      <w:r w:rsidRPr="00DE0442">
        <w:rPr>
          <w:rFonts w:ascii="Times New Roman" w:hAnsi="Times New Roman" w:cs="Times New Roman"/>
          <w:sz w:val="24"/>
          <w:szCs w:val="24"/>
        </w:rPr>
        <w:t>орона»</w:t>
      </w:r>
      <w:r w:rsidR="00053395" w:rsidRPr="00DE0442">
        <w:rPr>
          <w:rFonts w:ascii="Times New Roman" w:hAnsi="Times New Roman" w:cs="Times New Roman"/>
          <w:sz w:val="24"/>
          <w:szCs w:val="24"/>
        </w:rPr>
        <w:t xml:space="preserve">, </w:t>
      </w:r>
      <w:r w:rsidR="006E59EA" w:rsidRPr="006E59EA">
        <w:rPr>
          <w:rFonts w:ascii="Times New Roman" w:hAnsi="Times New Roman" w:cs="Times New Roman"/>
          <w:sz w:val="24"/>
          <w:szCs w:val="24"/>
        </w:rPr>
        <w:t>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строительства от ____.____.________ № ________, заключили настоящий Договор (далее-«Договор») о нижеследующем:</w:t>
      </w:r>
    </w:p>
    <w:p w:rsidR="00053395" w:rsidRPr="002307F4" w:rsidRDefault="00053395">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1. ПРЕДМЕТ ДОГОВОРА</w:t>
      </w:r>
    </w:p>
    <w:p w:rsidR="007F3A28" w:rsidRDefault="00053395" w:rsidP="002307F4">
      <w:pPr>
        <w:pStyle w:val="ConsPlusNormal"/>
        <w:numPr>
          <w:ilvl w:val="1"/>
          <w:numId w:val="2"/>
        </w:numPr>
        <w:ind w:left="0" w:firstLine="567"/>
        <w:jc w:val="both"/>
        <w:rPr>
          <w:rFonts w:ascii="Times New Roman" w:hAnsi="Times New Roman" w:cs="Times New Roman"/>
          <w:sz w:val="24"/>
          <w:szCs w:val="24"/>
        </w:rPr>
      </w:pPr>
      <w:r w:rsidRPr="007F3A28">
        <w:rPr>
          <w:rFonts w:ascii="Times New Roman" w:hAnsi="Times New Roman" w:cs="Times New Roman"/>
          <w:sz w:val="24"/>
          <w:szCs w:val="24"/>
        </w:rPr>
        <w:t xml:space="preserve">Продавец обязуется передать в собственность Покупателя, а Покупатель - принять и оплатить </w:t>
      </w:r>
      <w:r w:rsidR="006E59EA">
        <w:rPr>
          <w:rFonts w:ascii="Times New Roman" w:hAnsi="Times New Roman" w:cs="Times New Roman"/>
          <w:sz w:val="24"/>
          <w:szCs w:val="24"/>
        </w:rPr>
        <w:t>объект незавершенного строительства</w:t>
      </w:r>
      <w:r w:rsidRPr="007F3A28">
        <w:rPr>
          <w:rFonts w:ascii="Times New Roman" w:hAnsi="Times New Roman" w:cs="Times New Roman"/>
          <w:sz w:val="24"/>
          <w:szCs w:val="24"/>
        </w:rPr>
        <w:t xml:space="preserve">_________ (далее - объект), </w:t>
      </w:r>
      <w:r w:rsidR="00437808" w:rsidRPr="007F3A28">
        <w:rPr>
          <w:rFonts w:ascii="Times New Roman" w:hAnsi="Times New Roman" w:cs="Times New Roman"/>
          <w:sz w:val="24"/>
          <w:szCs w:val="24"/>
        </w:rPr>
        <w:t>площадь</w:t>
      </w:r>
      <w:r w:rsidR="008F03D3">
        <w:rPr>
          <w:rFonts w:ascii="Times New Roman" w:hAnsi="Times New Roman" w:cs="Times New Roman"/>
          <w:sz w:val="24"/>
          <w:szCs w:val="24"/>
        </w:rPr>
        <w:t>ю</w:t>
      </w:r>
      <w:r w:rsidR="00437808" w:rsidRPr="007F3A28">
        <w:rPr>
          <w:rFonts w:ascii="Times New Roman" w:hAnsi="Times New Roman" w:cs="Times New Roman"/>
          <w:sz w:val="24"/>
          <w:szCs w:val="24"/>
        </w:rPr>
        <w:t xml:space="preserve"> _______________кв. м</w:t>
      </w:r>
      <w:r w:rsidR="00437808">
        <w:rPr>
          <w:rFonts w:ascii="Times New Roman" w:hAnsi="Times New Roman" w:cs="Times New Roman"/>
          <w:sz w:val="24"/>
          <w:szCs w:val="24"/>
        </w:rPr>
        <w:t>,</w:t>
      </w:r>
      <w:r w:rsidR="00437808" w:rsidRPr="00437808">
        <w:rPr>
          <w:rFonts w:ascii="Times New Roman" w:hAnsi="Times New Roman" w:cs="Times New Roman"/>
          <w:sz w:val="24"/>
          <w:szCs w:val="24"/>
        </w:rPr>
        <w:t xml:space="preserve"> </w:t>
      </w:r>
      <w:r w:rsidR="00437808" w:rsidRPr="007F3A28">
        <w:rPr>
          <w:rFonts w:ascii="Times New Roman" w:hAnsi="Times New Roman" w:cs="Times New Roman"/>
          <w:sz w:val="24"/>
          <w:szCs w:val="24"/>
        </w:rPr>
        <w:t>кадастровы</w:t>
      </w:r>
      <w:r w:rsidR="008F03D3">
        <w:rPr>
          <w:rFonts w:ascii="Times New Roman" w:hAnsi="Times New Roman" w:cs="Times New Roman"/>
          <w:sz w:val="24"/>
          <w:szCs w:val="24"/>
        </w:rPr>
        <w:t>м номером _____________________</w:t>
      </w:r>
      <w:r w:rsidR="00437808" w:rsidRPr="007F3A28">
        <w:rPr>
          <w:rFonts w:ascii="Times New Roman" w:hAnsi="Times New Roman" w:cs="Times New Roman"/>
          <w:sz w:val="24"/>
          <w:szCs w:val="24"/>
        </w:rPr>
        <w:t>,</w:t>
      </w:r>
      <w:r w:rsidR="008F03D3">
        <w:rPr>
          <w:rFonts w:ascii="Times New Roman" w:hAnsi="Times New Roman" w:cs="Times New Roman"/>
          <w:sz w:val="24"/>
          <w:szCs w:val="24"/>
        </w:rPr>
        <w:t xml:space="preserve"> </w:t>
      </w:r>
      <w:r w:rsidR="008F03D3" w:rsidRPr="008F03D3">
        <w:rPr>
          <w:rFonts w:ascii="Times New Roman" w:eastAsia="Calibri" w:hAnsi="Times New Roman" w:cs="Times New Roman"/>
          <w:color w:val="000000"/>
          <w:sz w:val="24"/>
          <w:lang w:eastAsia="en-US"/>
        </w:rPr>
        <w:t xml:space="preserve">расположенный </w:t>
      </w:r>
      <w:r w:rsidR="008F03D3">
        <w:rPr>
          <w:rFonts w:ascii="Times New Roman" w:eastAsia="Calibri" w:hAnsi="Times New Roman" w:cs="Times New Roman"/>
          <w:color w:val="000000"/>
          <w:sz w:val="24"/>
          <w:lang w:eastAsia="en-US"/>
        </w:rPr>
        <w:t xml:space="preserve">по </w:t>
      </w:r>
      <w:r w:rsidRPr="007F3A28">
        <w:rPr>
          <w:rFonts w:ascii="Times New Roman" w:hAnsi="Times New Roman" w:cs="Times New Roman"/>
          <w:sz w:val="24"/>
          <w:szCs w:val="24"/>
        </w:rPr>
        <w:t>адр</w:t>
      </w:r>
      <w:r w:rsidR="008F03D3">
        <w:rPr>
          <w:rFonts w:ascii="Times New Roman" w:hAnsi="Times New Roman" w:cs="Times New Roman"/>
          <w:sz w:val="24"/>
          <w:szCs w:val="24"/>
        </w:rPr>
        <w:t>есу: _________________________.</w:t>
      </w:r>
    </w:p>
    <w:p w:rsidR="006E59EA" w:rsidRDefault="006E59EA" w:rsidP="002307F4">
      <w:pPr>
        <w:spacing w:after="0" w:line="240" w:lineRule="auto"/>
        <w:ind w:firstLine="567"/>
        <w:jc w:val="both"/>
        <w:rPr>
          <w:rFonts w:ascii="Times New Roman" w:hAnsi="Times New Roman"/>
          <w:sz w:val="24"/>
          <w:szCs w:val="24"/>
        </w:rPr>
      </w:pPr>
      <w:r>
        <w:rPr>
          <w:rFonts w:ascii="Times New Roman" w:hAnsi="Times New Roman"/>
          <w:sz w:val="24"/>
          <w:szCs w:val="24"/>
        </w:rPr>
        <w:t>1.2. Объект незавершенного строительства расположен на земельном участке площадью 1497 кв.</w:t>
      </w:r>
      <w:r w:rsidR="002307F4">
        <w:rPr>
          <w:rFonts w:ascii="Times New Roman" w:hAnsi="Times New Roman"/>
          <w:sz w:val="24"/>
          <w:szCs w:val="24"/>
        </w:rPr>
        <w:t xml:space="preserve"> </w:t>
      </w:r>
      <w:r>
        <w:rPr>
          <w:rFonts w:ascii="Times New Roman" w:hAnsi="Times New Roman"/>
          <w:sz w:val="24"/>
          <w:szCs w:val="24"/>
        </w:rPr>
        <w:t xml:space="preserve">м. с кадастровым номером 23:31:0804001:247 по адресу: Краснодарский край, Тимашевский район, Дербентское сельское поселение, </w:t>
      </w:r>
      <w:proofErr w:type="spellStart"/>
      <w:r>
        <w:rPr>
          <w:rFonts w:ascii="Times New Roman" w:hAnsi="Times New Roman"/>
          <w:sz w:val="24"/>
          <w:szCs w:val="24"/>
        </w:rPr>
        <w:t>хут</w:t>
      </w:r>
      <w:proofErr w:type="spellEnd"/>
      <w:r>
        <w:rPr>
          <w:rFonts w:ascii="Times New Roman" w:hAnsi="Times New Roman"/>
          <w:sz w:val="24"/>
          <w:szCs w:val="24"/>
        </w:rPr>
        <w:t>. Садовый, ул. Садовая, 99А.</w:t>
      </w:r>
      <w:r w:rsidRPr="00110927">
        <w:rPr>
          <w:rFonts w:ascii="Times New Roman" w:hAnsi="Times New Roman"/>
          <w:sz w:val="24"/>
          <w:szCs w:val="24"/>
        </w:rPr>
        <w:t xml:space="preserve"> </w:t>
      </w:r>
      <w:r>
        <w:rPr>
          <w:rFonts w:ascii="Times New Roman" w:hAnsi="Times New Roman"/>
          <w:sz w:val="24"/>
          <w:szCs w:val="24"/>
        </w:rPr>
        <w:t>Категория земель: земли населенных пунктов</w:t>
      </w:r>
      <w:r w:rsidRPr="007271CA">
        <w:rPr>
          <w:rFonts w:ascii="Times New Roman" w:hAnsi="Times New Roman"/>
          <w:sz w:val="24"/>
          <w:szCs w:val="24"/>
        </w:rPr>
        <w:t xml:space="preserve">, вид разрешенного </w:t>
      </w:r>
      <w:proofErr w:type="gramStart"/>
      <w:r w:rsidRPr="007271CA">
        <w:rPr>
          <w:rFonts w:ascii="Times New Roman" w:hAnsi="Times New Roman"/>
          <w:sz w:val="24"/>
          <w:szCs w:val="24"/>
        </w:rPr>
        <w:t>ис</w:t>
      </w:r>
      <w:r>
        <w:rPr>
          <w:rFonts w:ascii="Times New Roman" w:hAnsi="Times New Roman"/>
          <w:sz w:val="24"/>
          <w:szCs w:val="24"/>
        </w:rPr>
        <w:t xml:space="preserve">пользования: </w:t>
      </w:r>
      <w:r w:rsidR="002307F4">
        <w:rPr>
          <w:rFonts w:ascii="Times New Roman" w:hAnsi="Times New Roman"/>
          <w:sz w:val="24"/>
          <w:szCs w:val="24"/>
        </w:rPr>
        <w:t xml:space="preserve">  </w:t>
      </w:r>
      <w:proofErr w:type="gramEnd"/>
      <w:r w:rsidR="002307F4">
        <w:rPr>
          <w:rFonts w:ascii="Times New Roman" w:hAnsi="Times New Roman"/>
          <w:sz w:val="24"/>
          <w:szCs w:val="24"/>
        </w:rPr>
        <w:t xml:space="preserve">             </w:t>
      </w:r>
      <w:r>
        <w:rPr>
          <w:rFonts w:ascii="Times New Roman" w:hAnsi="Times New Roman"/>
          <w:sz w:val="24"/>
          <w:szCs w:val="24"/>
        </w:rPr>
        <w:t>для ведения личного подсобного хозяйства.</w:t>
      </w:r>
    </w:p>
    <w:p w:rsidR="006E59EA" w:rsidRDefault="006E59EA" w:rsidP="002307F4">
      <w:pPr>
        <w:spacing w:after="0" w:line="240" w:lineRule="auto"/>
        <w:ind w:firstLine="567"/>
        <w:jc w:val="both"/>
        <w:rPr>
          <w:rFonts w:ascii="Times New Roman" w:hAnsi="Times New Roman"/>
          <w:sz w:val="24"/>
          <w:szCs w:val="24"/>
        </w:rPr>
      </w:pPr>
      <w:r>
        <w:rPr>
          <w:rFonts w:ascii="Times New Roman" w:hAnsi="Times New Roman"/>
          <w:sz w:val="24"/>
          <w:szCs w:val="24"/>
        </w:rPr>
        <w:t>1.3. Объект незавершенного строительства принадлежит на праве собственности _____________________________</w:t>
      </w:r>
      <w:r w:rsidRPr="00D3058A">
        <w:rPr>
          <w:rFonts w:ascii="Times New Roman" w:hAnsi="Times New Roman"/>
          <w:sz w:val="24"/>
          <w:szCs w:val="24"/>
        </w:rPr>
        <w:t xml:space="preserve">, о чем в Едином государственном реестре недвижимости имеется запись </w:t>
      </w:r>
      <w:r>
        <w:rPr>
          <w:rFonts w:ascii="Times New Roman" w:hAnsi="Times New Roman"/>
          <w:sz w:val="24"/>
          <w:szCs w:val="24"/>
        </w:rPr>
        <w:t xml:space="preserve">от 06.09.2017 </w:t>
      </w:r>
      <w:r w:rsidRPr="00D3058A">
        <w:rPr>
          <w:rFonts w:ascii="Times New Roman" w:hAnsi="Times New Roman"/>
          <w:sz w:val="24"/>
          <w:szCs w:val="24"/>
        </w:rPr>
        <w:t>№</w:t>
      </w:r>
      <w:r>
        <w:rPr>
          <w:rFonts w:ascii="Times New Roman" w:hAnsi="Times New Roman"/>
          <w:sz w:val="24"/>
          <w:szCs w:val="24"/>
        </w:rPr>
        <w:t xml:space="preserve"> 23:31:0804001:849-23/005/2017-1.</w:t>
      </w:r>
    </w:p>
    <w:p w:rsidR="006E59EA" w:rsidRDefault="006E59EA" w:rsidP="002307F4">
      <w:pPr>
        <w:spacing w:after="0" w:line="240" w:lineRule="auto"/>
        <w:ind w:firstLine="567"/>
        <w:jc w:val="both"/>
        <w:rPr>
          <w:rFonts w:ascii="Times New Roman" w:hAnsi="Times New Roman"/>
          <w:sz w:val="24"/>
          <w:szCs w:val="24"/>
        </w:rPr>
      </w:pPr>
      <w:r>
        <w:rPr>
          <w:rFonts w:ascii="Times New Roman" w:hAnsi="Times New Roman"/>
          <w:sz w:val="24"/>
          <w:szCs w:val="24"/>
        </w:rPr>
        <w:t>1.4. Право собственности на Имущество, указанное в пункте 1.1 настоящего договора переходит к Покупателю после полной оплаты его стоимости, указанной в пункте 2.1 договора, государственной регистрации перехода права собственности в установленном законом порядке.</w:t>
      </w:r>
    </w:p>
    <w:p w:rsidR="006E59EA" w:rsidRPr="007F3A28" w:rsidRDefault="006E59EA" w:rsidP="002307F4">
      <w:pPr>
        <w:pStyle w:val="ConsPlusNormal"/>
        <w:ind w:firstLine="567"/>
        <w:jc w:val="both"/>
        <w:rPr>
          <w:rFonts w:ascii="Times New Roman" w:hAnsi="Times New Roman" w:cs="Times New Roman"/>
          <w:sz w:val="24"/>
          <w:szCs w:val="24"/>
        </w:rPr>
      </w:pPr>
      <w:r w:rsidRPr="00D3058A">
        <w:rPr>
          <w:rFonts w:ascii="Times New Roman" w:hAnsi="Times New Roman" w:cs="Times New Roman"/>
          <w:sz w:val="24"/>
          <w:szCs w:val="24"/>
        </w:rPr>
        <w:t>1.</w:t>
      </w:r>
      <w:r w:rsidR="002307F4">
        <w:rPr>
          <w:rFonts w:ascii="Times New Roman" w:hAnsi="Times New Roman" w:cs="Times New Roman"/>
          <w:sz w:val="24"/>
          <w:szCs w:val="24"/>
        </w:rPr>
        <w:t>5</w:t>
      </w:r>
      <w:r>
        <w:rPr>
          <w:rFonts w:ascii="Times New Roman" w:hAnsi="Times New Roman" w:cs="Times New Roman"/>
          <w:sz w:val="24"/>
          <w:szCs w:val="24"/>
        </w:rPr>
        <w:t>. Ограничения прав и обременения на Имущество: отражены в выписке ЕГРН от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_.2025 № </w:t>
      </w:r>
      <w:r w:rsidRPr="00850348">
        <w:rPr>
          <w:rFonts w:ascii="Times New Roman" w:hAnsi="Times New Roman" w:cs="Times New Roman"/>
          <w:sz w:val="24"/>
          <w:szCs w:val="24"/>
        </w:rPr>
        <w:t>КУВИ-</w:t>
      </w:r>
      <w:r>
        <w:rPr>
          <w:rFonts w:ascii="Times New Roman" w:hAnsi="Times New Roman" w:cs="Times New Roman"/>
          <w:sz w:val="24"/>
          <w:szCs w:val="24"/>
        </w:rPr>
        <w:t>__________________.</w:t>
      </w:r>
    </w:p>
    <w:p w:rsidR="00053395" w:rsidRPr="00053395" w:rsidRDefault="00053395">
      <w:pPr>
        <w:pStyle w:val="ConsPlusNormal"/>
        <w:jc w:val="center"/>
        <w:outlineLvl w:val="0"/>
        <w:rPr>
          <w:rFonts w:ascii="Times New Roman" w:hAnsi="Times New Roman" w:cs="Times New Roman"/>
          <w:sz w:val="24"/>
          <w:szCs w:val="24"/>
        </w:rPr>
      </w:pPr>
      <w:r w:rsidRPr="00DB7BC5">
        <w:rPr>
          <w:rFonts w:ascii="Times New Roman" w:hAnsi="Times New Roman" w:cs="Times New Roman"/>
          <w:b/>
          <w:sz w:val="24"/>
          <w:szCs w:val="24"/>
        </w:rPr>
        <w:t>2. ПРАВА И ОБЯЗАННОСТИ СТОРОН</w:t>
      </w:r>
    </w:p>
    <w:p w:rsidR="006E59EA" w:rsidRDefault="00554F6D" w:rsidP="00554F6D">
      <w:pPr>
        <w:spacing w:after="0" w:line="240" w:lineRule="auto"/>
        <w:ind w:firstLine="567"/>
        <w:jc w:val="both"/>
        <w:rPr>
          <w:rFonts w:ascii="Times New Roman" w:hAnsi="Times New Roman"/>
          <w:b/>
          <w:sz w:val="24"/>
          <w:szCs w:val="24"/>
        </w:rPr>
      </w:pPr>
      <w:r>
        <w:rPr>
          <w:rFonts w:ascii="Times New Roman" w:hAnsi="Times New Roman"/>
          <w:b/>
          <w:sz w:val="24"/>
          <w:szCs w:val="24"/>
        </w:rPr>
        <w:t>2</w:t>
      </w:r>
      <w:r w:rsidR="006E59EA">
        <w:rPr>
          <w:rFonts w:ascii="Times New Roman" w:hAnsi="Times New Roman"/>
          <w:b/>
          <w:sz w:val="24"/>
          <w:szCs w:val="24"/>
        </w:rPr>
        <w:t>.1. Продавец обязан:</w:t>
      </w:r>
    </w:p>
    <w:p w:rsidR="006E59EA"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2</w:t>
      </w:r>
      <w:r w:rsidR="006E59EA">
        <w:rPr>
          <w:rFonts w:ascii="Times New Roman" w:hAnsi="Times New Roman"/>
          <w:sz w:val="24"/>
          <w:szCs w:val="24"/>
        </w:rPr>
        <w:t>.1.1. Предать Покупателю объект незавершенного строительства, по передаточному акту, в течение 10 (десяти) рабочих дней со дня поступления денежных средств на счет Продавца.</w:t>
      </w:r>
    </w:p>
    <w:p w:rsidR="006E59EA" w:rsidRDefault="00554F6D" w:rsidP="00554F6D">
      <w:pPr>
        <w:spacing w:after="0" w:line="240" w:lineRule="auto"/>
        <w:ind w:firstLine="567"/>
        <w:jc w:val="both"/>
        <w:rPr>
          <w:rFonts w:ascii="Times New Roman" w:hAnsi="Times New Roman"/>
          <w:b/>
          <w:sz w:val="24"/>
          <w:szCs w:val="24"/>
        </w:rPr>
      </w:pPr>
      <w:r>
        <w:rPr>
          <w:rFonts w:ascii="Times New Roman" w:hAnsi="Times New Roman"/>
          <w:sz w:val="24"/>
          <w:szCs w:val="24"/>
        </w:rPr>
        <w:t>2</w:t>
      </w:r>
      <w:r w:rsidR="006E59EA">
        <w:rPr>
          <w:rFonts w:ascii="Times New Roman" w:hAnsi="Times New Roman"/>
          <w:sz w:val="24"/>
          <w:szCs w:val="24"/>
        </w:rPr>
        <w:t xml:space="preserve">.1.2. Предоставить Покупателю все необходимые документы для государственной регистрации права собственности на Имущество. </w:t>
      </w:r>
      <w:r w:rsidR="006E59EA">
        <w:rPr>
          <w:rFonts w:ascii="Times New Roman" w:hAnsi="Times New Roman"/>
          <w:b/>
          <w:sz w:val="24"/>
          <w:szCs w:val="24"/>
        </w:rPr>
        <w:t xml:space="preserve"> </w:t>
      </w:r>
    </w:p>
    <w:p w:rsidR="006E59EA" w:rsidRDefault="00554F6D" w:rsidP="00554F6D">
      <w:pPr>
        <w:spacing w:after="0" w:line="240" w:lineRule="auto"/>
        <w:ind w:firstLine="567"/>
        <w:jc w:val="both"/>
        <w:rPr>
          <w:rFonts w:ascii="Times New Roman" w:hAnsi="Times New Roman"/>
          <w:b/>
          <w:sz w:val="24"/>
          <w:szCs w:val="24"/>
        </w:rPr>
      </w:pPr>
      <w:r>
        <w:rPr>
          <w:rFonts w:ascii="Times New Roman" w:hAnsi="Times New Roman"/>
          <w:b/>
          <w:sz w:val="24"/>
          <w:szCs w:val="24"/>
        </w:rPr>
        <w:t>2</w:t>
      </w:r>
      <w:r w:rsidR="006E59EA">
        <w:rPr>
          <w:rFonts w:ascii="Times New Roman" w:hAnsi="Times New Roman"/>
          <w:b/>
          <w:sz w:val="24"/>
          <w:szCs w:val="24"/>
        </w:rPr>
        <w:t>.2. Покупатель обязан:</w:t>
      </w:r>
    </w:p>
    <w:p w:rsidR="006E59EA"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2</w:t>
      </w:r>
      <w:r w:rsidR="006E59EA">
        <w:rPr>
          <w:rFonts w:ascii="Times New Roman" w:hAnsi="Times New Roman"/>
          <w:sz w:val="24"/>
          <w:szCs w:val="24"/>
        </w:rPr>
        <w:t>.2.1. Оплатить стоимость приобретаемого Имущества в полном объеме в порядке и сроки, предусмотренные настоящим договором.</w:t>
      </w:r>
    </w:p>
    <w:p w:rsidR="006E59EA"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w:t>
      </w:r>
      <w:r w:rsidR="006E59EA">
        <w:rPr>
          <w:rFonts w:ascii="Times New Roman" w:hAnsi="Times New Roman"/>
          <w:sz w:val="24"/>
          <w:szCs w:val="24"/>
        </w:rPr>
        <w:t>.2.2. Принять Имущество на условиях, предусмотренных настоящим договором, согласно передаточному акту.</w:t>
      </w:r>
    </w:p>
    <w:p w:rsidR="006E59EA"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2</w:t>
      </w:r>
      <w:r w:rsidR="006E59EA">
        <w:rPr>
          <w:rFonts w:ascii="Times New Roman" w:hAnsi="Times New Roman"/>
          <w:sz w:val="24"/>
          <w:szCs w:val="24"/>
        </w:rPr>
        <w:t>.2.3. Предоставить за свой счет для государственной регистрации права собственности все необходимые документы на Имущество в орган государственной регистрации права на недвижимое имущество и сделок с ним.</w:t>
      </w:r>
    </w:p>
    <w:p w:rsidR="006E59EA"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2</w:t>
      </w:r>
      <w:r w:rsidR="006E59EA">
        <w:rPr>
          <w:rFonts w:ascii="Times New Roman" w:hAnsi="Times New Roman"/>
          <w:sz w:val="24"/>
          <w:szCs w:val="24"/>
        </w:rPr>
        <w:t>.2.4. Использовать Имущество для всех видов деятельности, не запрещенных законодательством Российской Федерации.</w:t>
      </w:r>
    </w:p>
    <w:p w:rsidR="002C1883" w:rsidRPr="00115605" w:rsidRDefault="00554F6D" w:rsidP="00554F6D">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rPr>
        <w:t>2</w:t>
      </w:r>
      <w:r w:rsidR="006E59EA">
        <w:rPr>
          <w:rFonts w:ascii="Times New Roman" w:hAnsi="Times New Roman"/>
          <w:sz w:val="24"/>
          <w:szCs w:val="24"/>
        </w:rPr>
        <w:t>.2.5. Использовать Земельный участок в соответствии с требованиями действующего законодательства.</w:t>
      </w:r>
    </w:p>
    <w:p w:rsidR="00053395" w:rsidRPr="00DB7BC5" w:rsidRDefault="00053395">
      <w:pPr>
        <w:pStyle w:val="ConsPlusNormal"/>
        <w:jc w:val="center"/>
        <w:outlineLvl w:val="0"/>
        <w:rPr>
          <w:rFonts w:ascii="Times New Roman" w:hAnsi="Times New Roman" w:cs="Times New Roman"/>
          <w:b/>
          <w:sz w:val="24"/>
          <w:szCs w:val="24"/>
        </w:rPr>
      </w:pPr>
      <w:r w:rsidRPr="00DB7BC5">
        <w:rPr>
          <w:rFonts w:ascii="Times New Roman" w:hAnsi="Times New Roman" w:cs="Times New Roman"/>
          <w:b/>
          <w:sz w:val="24"/>
          <w:szCs w:val="24"/>
        </w:rPr>
        <w:t>3. ЦЕНА И ПОРЯДОК РАСЧЕТОВ</w:t>
      </w:r>
    </w:p>
    <w:p w:rsidR="00554F6D" w:rsidRDefault="00554F6D" w:rsidP="00554F6D">
      <w:pPr>
        <w:spacing w:after="0" w:line="240" w:lineRule="auto"/>
        <w:ind w:firstLine="567"/>
        <w:jc w:val="both"/>
        <w:rPr>
          <w:rFonts w:ascii="Times New Roman" w:hAnsi="Times New Roman"/>
          <w:sz w:val="24"/>
          <w:szCs w:val="24"/>
        </w:rPr>
      </w:pPr>
      <w:bookmarkStart w:id="0" w:name="P60"/>
      <w:bookmarkEnd w:id="0"/>
      <w:r>
        <w:rPr>
          <w:rFonts w:ascii="Times New Roman" w:hAnsi="Times New Roman"/>
          <w:sz w:val="24"/>
          <w:szCs w:val="24"/>
        </w:rPr>
        <w:t xml:space="preserve">3.1. По итогам публичных торгов в соответствии с Протоколом от __________№________ цена продажи Имущества составляет _______________________ рублей в </w:t>
      </w:r>
      <w:proofErr w:type="spellStart"/>
      <w:r>
        <w:rPr>
          <w:rFonts w:ascii="Times New Roman" w:hAnsi="Times New Roman"/>
          <w:sz w:val="24"/>
          <w:szCs w:val="24"/>
        </w:rPr>
        <w:t>т.ч</w:t>
      </w:r>
      <w:proofErr w:type="spellEnd"/>
      <w:r>
        <w:rPr>
          <w:rFonts w:ascii="Times New Roman" w:hAnsi="Times New Roman"/>
          <w:sz w:val="24"/>
          <w:szCs w:val="24"/>
        </w:rPr>
        <w:t>. НДС 20%.</w:t>
      </w:r>
    </w:p>
    <w:p w:rsidR="00554F6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В стоимость оплаты Имущества входит оплаченная Покупателем сумма задатка в </w:t>
      </w:r>
      <w:r w:rsidRPr="00850348">
        <w:rPr>
          <w:rFonts w:ascii="Times New Roman" w:hAnsi="Times New Roman"/>
          <w:sz w:val="24"/>
          <w:szCs w:val="24"/>
        </w:rPr>
        <w:t>размере ____________________________________</w:t>
      </w:r>
      <w:r>
        <w:rPr>
          <w:rFonts w:ascii="Times New Roman" w:hAnsi="Times New Roman"/>
          <w:sz w:val="24"/>
          <w:szCs w:val="24"/>
        </w:rPr>
        <w:t>.</w:t>
      </w:r>
    </w:p>
    <w:p w:rsidR="00554F6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За вычетом суммы задатка Покупатель обязан единовременно уплатить Продавцу оставшуюся сумму в размере ________________</w:t>
      </w:r>
      <w:proofErr w:type="gramStart"/>
      <w:r>
        <w:rPr>
          <w:rFonts w:ascii="Times New Roman" w:hAnsi="Times New Roman"/>
          <w:sz w:val="24"/>
          <w:szCs w:val="24"/>
        </w:rPr>
        <w:t>_(</w:t>
      </w:r>
      <w:proofErr w:type="gramEnd"/>
      <w:r>
        <w:rPr>
          <w:rFonts w:ascii="Times New Roman" w:hAnsi="Times New Roman"/>
          <w:sz w:val="24"/>
          <w:szCs w:val="24"/>
        </w:rPr>
        <w:t>___________________) рублей 00 копеек, с учетом НДС в безналичном порядке не позднее 5 дней со дня подписания договора купли-</w:t>
      </w:r>
      <w:r w:rsidRPr="00850348">
        <w:rPr>
          <w:rFonts w:ascii="Times New Roman" w:hAnsi="Times New Roman"/>
          <w:sz w:val="24"/>
          <w:szCs w:val="24"/>
        </w:rPr>
        <w:t>продажи по следующим реквизитам:</w:t>
      </w:r>
    </w:p>
    <w:p w:rsidR="00554F6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В платежном поручении, оформляющем оплату, должны быть указаны сведения о наименовании Покупателя, номер, наименование и дата настоящего Договора.</w:t>
      </w:r>
    </w:p>
    <w:p w:rsidR="00554F6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3.3. Моментом оплаты считается день зачисления на счет, указанный Продавцом, суммы, указанной в п. 3.2. Договора.</w:t>
      </w:r>
    </w:p>
    <w:p w:rsidR="00554F6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Документальное подтверждение оплаты подтверждается платежным поручением и выпиской со счета, на который зачисляется сумма оплаты.</w:t>
      </w:r>
    </w:p>
    <w:p w:rsidR="00554F6D" w:rsidRPr="002226ED" w:rsidRDefault="00554F6D" w:rsidP="00554F6D">
      <w:pPr>
        <w:spacing w:after="0" w:line="240" w:lineRule="auto"/>
        <w:ind w:firstLine="567"/>
        <w:jc w:val="both"/>
        <w:rPr>
          <w:rFonts w:ascii="Times New Roman" w:hAnsi="Times New Roman"/>
          <w:sz w:val="24"/>
          <w:szCs w:val="24"/>
        </w:rPr>
      </w:pPr>
      <w:r>
        <w:rPr>
          <w:rFonts w:ascii="Times New Roman" w:hAnsi="Times New Roman"/>
          <w:sz w:val="24"/>
          <w:szCs w:val="24"/>
        </w:rPr>
        <w:t>3.4. Уплата НДС и иных обязательных платежей осуществляется Покупателем, являющимся юридическим лицом или индивидуальным предпринимателем, самостоятельно в порядке, установленном действующим законодательством Российской Федерации.</w:t>
      </w:r>
    </w:p>
    <w:p w:rsidR="00053395" w:rsidRPr="00916BD4" w:rsidRDefault="00554F6D" w:rsidP="00554F6D">
      <w:pPr>
        <w:tabs>
          <w:tab w:val="left" w:pos="78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3.5. Покупатель вправе исполнить обязательства по оплате Имущества досрочно.</w:t>
      </w:r>
    </w:p>
    <w:p w:rsidR="00554F6D" w:rsidRPr="00DB7BC5" w:rsidRDefault="00554F6D" w:rsidP="00554F6D">
      <w:pPr>
        <w:spacing w:after="0" w:line="240" w:lineRule="auto"/>
        <w:ind w:firstLine="567"/>
        <w:jc w:val="center"/>
        <w:rPr>
          <w:rFonts w:ascii="Times New Roman" w:hAnsi="Times New Roman"/>
          <w:b/>
          <w:sz w:val="24"/>
          <w:szCs w:val="24"/>
        </w:rPr>
      </w:pPr>
      <w:r w:rsidRPr="00DB7BC5">
        <w:rPr>
          <w:rFonts w:ascii="Times New Roman" w:hAnsi="Times New Roman"/>
          <w:b/>
          <w:sz w:val="24"/>
          <w:szCs w:val="24"/>
        </w:rPr>
        <w:t>4. ПЕРЕДАЧА ОБЪЕКТА НЕЗАВЕРШЕННОГО СТРОИТЕЛЬСТВА И ПЕРЕХОД ПРАВА СОБСТВЕННОСТИ НА ОБЪЕКТ НЕЗАВЕРШЕННОГО СТРОИТЕЛЬСТВА.</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4.1. Передача объекта незавершенного строительства Продавцом и принятие его Покупателем осуществляются по подписываемому сторонами передаточному акту (Приложение № 1 к настоящему Договору), в течение 10 (десяти) рабочих дней после дня полной оплаты стоимости объекта незавершенного строительства.</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4.2. 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 xml:space="preserve">4.3. Покупатель считается выполнившим свои обязательства по настоящему Договору с момента оплаты стоимости объекта незавершенного строительства, указанной в разделе </w:t>
      </w:r>
      <w:r w:rsidR="00641358">
        <w:rPr>
          <w:rFonts w:ascii="Times New Roman" w:hAnsi="Times New Roman"/>
          <w:sz w:val="24"/>
          <w:szCs w:val="24"/>
        </w:rPr>
        <w:t>3</w:t>
      </w:r>
      <w:r>
        <w:rPr>
          <w:rFonts w:ascii="Times New Roman" w:hAnsi="Times New Roman"/>
          <w:sz w:val="24"/>
          <w:szCs w:val="24"/>
        </w:rPr>
        <w:t xml:space="preserve"> Договора, и подписания передаточного акта.</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4.4. Риск случайной гибели или случайного повреждения объекта незавершенного строительства переходит на Покупателя с момента передачи Продавцом объекта незавершенного строительства Покупателю по передаточному акту.</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4.5. Переход права собственности на объект незавершенного строительства подлежит государственной регистрации в Едином государственном реестре недвижимости.</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4.6. Стороны договорились,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w:t>
      </w:r>
    </w:p>
    <w:p w:rsidR="00554F6D" w:rsidRDefault="00554F6D" w:rsidP="00D3485C">
      <w:pPr>
        <w:spacing w:after="0" w:line="240" w:lineRule="auto"/>
        <w:ind w:firstLine="567"/>
        <w:jc w:val="both"/>
        <w:rPr>
          <w:rFonts w:ascii="Times New Roman" w:hAnsi="Times New Roman"/>
          <w:sz w:val="24"/>
          <w:szCs w:val="24"/>
        </w:rPr>
      </w:pPr>
      <w:r>
        <w:rPr>
          <w:rFonts w:ascii="Times New Roman" w:hAnsi="Times New Roman"/>
          <w:sz w:val="24"/>
          <w:szCs w:val="24"/>
        </w:rPr>
        <w:t xml:space="preserve">4.7. Покупатель несет все расходы, связанные с регистрацией перехода собственности на отчуждаемый объект незавершенного строительства по настоящему Договору. </w:t>
      </w:r>
      <w:r>
        <w:rPr>
          <w:rFonts w:ascii="Times New Roman" w:hAnsi="Times New Roman"/>
          <w:sz w:val="24"/>
          <w:szCs w:val="24"/>
        </w:rPr>
        <w:lastRenderedPageBreak/>
        <w:t>Указанные расходы не включаются в цену Договора и оплачиваются Покупателем в соответствии с действующим законодательством.</w:t>
      </w:r>
    </w:p>
    <w:p w:rsidR="00554F6D" w:rsidRDefault="00554F6D" w:rsidP="00D348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4.8. Право собственности на объект незавершенного строительства возникает у Покупателя с даты государственной регистрации права в Едином государственном реестре недвижимости.</w:t>
      </w:r>
    </w:p>
    <w:p w:rsidR="00053395" w:rsidRPr="002307F4" w:rsidRDefault="00554F6D">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5</w:t>
      </w:r>
      <w:r w:rsidR="00053395" w:rsidRPr="002307F4">
        <w:rPr>
          <w:rFonts w:ascii="Times New Roman" w:hAnsi="Times New Roman" w:cs="Times New Roman"/>
          <w:b/>
          <w:sz w:val="24"/>
          <w:szCs w:val="24"/>
        </w:rPr>
        <w:t>. ОТВЕТСТВЕННОСТЬ СТОРОН</w:t>
      </w:r>
    </w:p>
    <w:p w:rsidR="00273C62" w:rsidRPr="00115605" w:rsidRDefault="00554F6D" w:rsidP="00D5534B">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5</w:t>
      </w:r>
      <w:r w:rsidR="00964CED">
        <w:rPr>
          <w:rFonts w:ascii="Times New Roman" w:hAnsi="Times New Roman"/>
          <w:sz w:val="24"/>
          <w:szCs w:val="24"/>
        </w:rPr>
        <w:t xml:space="preserve">.1. </w:t>
      </w:r>
      <w:r w:rsidR="00EB4296" w:rsidRPr="00EB4296">
        <w:rPr>
          <w:rFonts w:ascii="Times New Roman" w:hAnsi="Times New Roman"/>
          <w:sz w:val="24"/>
          <w:szCs w:val="24"/>
        </w:rPr>
        <w:t xml:space="preserve">За нарушение сроков оплаты, предусмотренных </w:t>
      </w:r>
      <w:hyperlink w:anchor="P64" w:history="1">
        <w:r w:rsidR="00EB4296" w:rsidRPr="00E34F47">
          <w:rPr>
            <w:rFonts w:ascii="Times New Roman" w:hAnsi="Times New Roman"/>
            <w:sz w:val="24"/>
            <w:szCs w:val="24"/>
          </w:rPr>
          <w:t>п. 3.2</w:t>
        </w:r>
      </w:hyperlink>
      <w:r w:rsidR="00EB4296" w:rsidRPr="00E34F47">
        <w:rPr>
          <w:rFonts w:ascii="Times New Roman" w:hAnsi="Times New Roman"/>
          <w:sz w:val="24"/>
          <w:szCs w:val="24"/>
        </w:rPr>
        <w:t xml:space="preserve"> Догов</w:t>
      </w:r>
      <w:r w:rsidR="00EB4296" w:rsidRPr="00EB4296">
        <w:rPr>
          <w:rFonts w:ascii="Times New Roman" w:hAnsi="Times New Roman"/>
          <w:sz w:val="24"/>
          <w:szCs w:val="24"/>
        </w:rPr>
        <w:t xml:space="preserve">ора, Продавец вправе потребовать от Покупателя уплатить неустойку (пени) в размере </w:t>
      </w:r>
      <w:r w:rsidR="00EB4296">
        <w:rPr>
          <w:rFonts w:ascii="Times New Roman" w:hAnsi="Times New Roman"/>
          <w:sz w:val="24"/>
          <w:szCs w:val="24"/>
          <w:lang w:eastAsia="ru-RU"/>
        </w:rPr>
        <w:t>0,3 (н</w:t>
      </w:r>
      <w:r w:rsidR="00273C62" w:rsidRPr="00115605">
        <w:rPr>
          <w:rFonts w:ascii="Times New Roman" w:hAnsi="Times New Roman"/>
          <w:sz w:val="24"/>
          <w:szCs w:val="24"/>
          <w:lang w:eastAsia="ru-RU"/>
        </w:rPr>
        <w:t xml:space="preserve">оль целых три десятых) % за каждый день просрочки от суммы, подлежащей оплате. Начисление пени осуществляется со дня, следующего за установленным по Договору днем оплаты, по день фактической оплаты включительно. Оплата пени не освобождает Покупателя от исполнения обязательств по Договору. </w:t>
      </w:r>
    </w:p>
    <w:p w:rsidR="00273C62" w:rsidRPr="00964CED" w:rsidRDefault="00554F6D" w:rsidP="00D5534B">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hAnsi="Times New Roman"/>
          <w:sz w:val="24"/>
          <w:szCs w:val="24"/>
          <w:lang w:eastAsia="ru-RU"/>
        </w:rPr>
        <w:t>5</w:t>
      </w:r>
      <w:r w:rsidR="00273C62" w:rsidRPr="00115605">
        <w:rPr>
          <w:rFonts w:ascii="Times New Roman" w:hAnsi="Times New Roman"/>
          <w:sz w:val="24"/>
          <w:szCs w:val="24"/>
          <w:lang w:eastAsia="ru-RU"/>
        </w:rPr>
        <w:t xml:space="preserve">.2. </w:t>
      </w:r>
      <w:r w:rsidR="00964CED">
        <w:rPr>
          <w:rFonts w:ascii="Times New Roman" w:eastAsiaTheme="minorHAnsi" w:hAnsi="Times New Roman"/>
          <w:sz w:val="24"/>
          <w:szCs w:val="24"/>
        </w:rPr>
        <w:t xml:space="preserve">В случае, если одна из сторон уклоняется от государственной регистрации перехода права собственности на недвижимость,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w:t>
      </w:r>
      <w:r w:rsidR="00964CED" w:rsidRPr="00964CED">
        <w:rPr>
          <w:rFonts w:ascii="Times New Roman" w:hAnsi="Times New Roman"/>
          <w:sz w:val="24"/>
          <w:szCs w:val="24"/>
          <w:lang w:eastAsia="ru-RU"/>
        </w:rPr>
        <w:t>Возмещение</w:t>
      </w:r>
      <w:r w:rsidR="00273C62" w:rsidRPr="00964CED">
        <w:rPr>
          <w:rFonts w:ascii="Times New Roman" w:hAnsi="Times New Roman"/>
          <w:sz w:val="24"/>
          <w:szCs w:val="24"/>
          <w:lang w:eastAsia="ru-RU"/>
        </w:rPr>
        <w:t xml:space="preserve"> </w:t>
      </w:r>
      <w:r w:rsidR="00964CED" w:rsidRPr="00964CED">
        <w:rPr>
          <w:rFonts w:ascii="Times New Roman" w:hAnsi="Times New Roman"/>
          <w:sz w:val="24"/>
          <w:szCs w:val="24"/>
          <w:lang w:eastAsia="ru-RU"/>
        </w:rPr>
        <w:t>убытков</w:t>
      </w:r>
      <w:r w:rsidR="00273C62" w:rsidRPr="00964CED">
        <w:rPr>
          <w:rFonts w:ascii="Times New Roman" w:hAnsi="Times New Roman"/>
          <w:sz w:val="24"/>
          <w:szCs w:val="24"/>
          <w:lang w:eastAsia="ru-RU"/>
        </w:rPr>
        <w:t xml:space="preserve"> не освобождает Покупателя от исполнения обязательств по Договору.</w:t>
      </w:r>
    </w:p>
    <w:p w:rsidR="00964CED" w:rsidRDefault="00554F6D" w:rsidP="00D5534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00273C62" w:rsidRPr="00115605">
        <w:rPr>
          <w:rFonts w:ascii="Times New Roman" w:hAnsi="Times New Roman"/>
          <w:sz w:val="24"/>
          <w:szCs w:val="24"/>
          <w:lang w:eastAsia="ru-RU"/>
        </w:rPr>
        <w:t>.3.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w:t>
      </w:r>
      <w:r w:rsidR="00964CED">
        <w:rPr>
          <w:rFonts w:ascii="Times New Roman" w:hAnsi="Times New Roman"/>
          <w:sz w:val="24"/>
          <w:szCs w:val="24"/>
          <w:lang w:eastAsia="ru-RU"/>
        </w:rPr>
        <w:t>и его по акту о приеме-передаче.</w:t>
      </w:r>
    </w:p>
    <w:p w:rsidR="00273C62" w:rsidRPr="00115605" w:rsidRDefault="00554F6D" w:rsidP="00D5534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00273C62" w:rsidRPr="00115605">
        <w:rPr>
          <w:rFonts w:ascii="Times New Roman" w:hAnsi="Times New Roman"/>
          <w:sz w:val="24"/>
          <w:szCs w:val="24"/>
          <w:lang w:eastAsia="ru-RU"/>
        </w:rPr>
        <w:t>.4.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rsidR="00273C62" w:rsidRPr="00115605" w:rsidRDefault="00554F6D" w:rsidP="00D5534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00273C62" w:rsidRPr="00115605">
        <w:rPr>
          <w:rFonts w:ascii="Times New Roman" w:hAnsi="Times New Roman"/>
          <w:sz w:val="24"/>
          <w:szCs w:val="24"/>
          <w:lang w:eastAsia="ru-RU"/>
        </w:rPr>
        <w:t>.5.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053395" w:rsidRPr="00053395" w:rsidRDefault="00554F6D" w:rsidP="00D5534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053395" w:rsidRPr="00053395">
        <w:rPr>
          <w:rFonts w:ascii="Times New Roman" w:hAnsi="Times New Roman" w:cs="Times New Roman"/>
          <w:sz w:val="24"/>
          <w:szCs w:val="24"/>
        </w:rPr>
        <w:t>.</w:t>
      </w:r>
      <w:r w:rsidR="002307F4">
        <w:rPr>
          <w:rFonts w:ascii="Times New Roman" w:hAnsi="Times New Roman" w:cs="Times New Roman"/>
          <w:sz w:val="24"/>
          <w:szCs w:val="24"/>
        </w:rPr>
        <w:t>6</w:t>
      </w:r>
      <w:r w:rsidR="00053395" w:rsidRPr="00053395">
        <w:rPr>
          <w:rFonts w:ascii="Times New Roman" w:hAnsi="Times New Roman" w:cs="Times New Roman"/>
          <w:sz w:val="24"/>
          <w:szCs w:val="24"/>
        </w:rPr>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053395" w:rsidRPr="002307F4" w:rsidRDefault="002307F4">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6</w:t>
      </w:r>
      <w:r w:rsidR="00053395" w:rsidRPr="002307F4">
        <w:rPr>
          <w:rFonts w:ascii="Times New Roman" w:hAnsi="Times New Roman" w:cs="Times New Roman"/>
          <w:b/>
          <w:sz w:val="24"/>
          <w:szCs w:val="24"/>
        </w:rPr>
        <w:t>. ОБСТОЯТЕЛЬСТВА НЕПРЕОДОЛИМОЙ СИЛЫ (ФОРС-МАЖОР)</w:t>
      </w:r>
    </w:p>
    <w:p w:rsidR="00084AB9" w:rsidRPr="00084AB9" w:rsidRDefault="002307F4" w:rsidP="002307F4">
      <w:pPr>
        <w:widowControl w:val="0"/>
        <w:tabs>
          <w:tab w:val="num" w:pos="72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053395" w:rsidRPr="00053395">
        <w:rPr>
          <w:rFonts w:ascii="Times New Roman" w:hAnsi="Times New Roman"/>
          <w:sz w:val="24"/>
          <w:szCs w:val="24"/>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w:t>
      </w:r>
      <w:r w:rsidR="00916BD4">
        <w:rPr>
          <w:rFonts w:ascii="Times New Roman" w:hAnsi="Times New Roman"/>
          <w:sz w:val="24"/>
          <w:szCs w:val="24"/>
        </w:rPr>
        <w:t xml:space="preserve"> понимаются: </w:t>
      </w:r>
      <w:r w:rsidR="00084AB9" w:rsidRPr="00084AB9">
        <w:rPr>
          <w:rFonts w:ascii="Times New Roman" w:hAnsi="Times New Roman"/>
          <w:sz w:val="24"/>
          <w:szCs w:val="24"/>
        </w:rPr>
        <w:t>стихийные бедствия, наводнения, землетрясения, пожары, военные действия, забастовки.</w:t>
      </w:r>
    </w:p>
    <w:p w:rsidR="00541CEC" w:rsidRDefault="002307F4" w:rsidP="002307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053395" w:rsidRPr="00053395">
        <w:rPr>
          <w:rFonts w:ascii="Times New Roman" w:hAnsi="Times New Roman" w:cs="Times New Roman"/>
          <w:sz w:val="24"/>
          <w:szCs w:val="24"/>
        </w:rPr>
        <w:t xml:space="preserve">.2. В случае наступления этих обстоятельств Сторона обязана в течение </w:t>
      </w:r>
      <w:r w:rsidR="00916BD4">
        <w:rPr>
          <w:rFonts w:ascii="Times New Roman" w:hAnsi="Times New Roman" w:cs="Times New Roman"/>
          <w:sz w:val="24"/>
          <w:szCs w:val="24"/>
        </w:rPr>
        <w:t>5 (пяти</w:t>
      </w:r>
      <w:r w:rsidR="00053395" w:rsidRPr="00053395">
        <w:rPr>
          <w:rFonts w:ascii="Times New Roman" w:hAnsi="Times New Roman" w:cs="Times New Roman"/>
          <w:sz w:val="24"/>
          <w:szCs w:val="24"/>
        </w:rPr>
        <w:t>) рабочих дней уведомить об этом другую Сторону.</w:t>
      </w:r>
    </w:p>
    <w:p w:rsidR="00541CEC" w:rsidRDefault="002307F4" w:rsidP="002307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053395" w:rsidRPr="00084AB9">
        <w:rPr>
          <w:rFonts w:ascii="Times New Roman" w:hAnsi="Times New Roman" w:cs="Times New Roman"/>
          <w:sz w:val="24"/>
          <w:szCs w:val="24"/>
        </w:rPr>
        <w:t xml:space="preserve">.3. </w:t>
      </w:r>
      <w:r w:rsidR="00084AB9" w:rsidRPr="00084AB9">
        <w:rPr>
          <w:rFonts w:ascii="Times New Roman" w:hAnsi="Times New Roman" w:cs="Times New Roman"/>
          <w:sz w:val="24"/>
          <w:szCs w:val="24"/>
        </w:rPr>
        <w:t xml:space="preserve">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подписанное органом, уполномоченным выдавать соответствующий документ </w:t>
      </w:r>
      <w:r w:rsidR="00084AB9" w:rsidRPr="00084AB9">
        <w:rPr>
          <w:rFonts w:ascii="Times New Roman" w:hAnsi="Times New Roman" w:cs="Times New Roman"/>
          <w:color w:val="000000"/>
          <w:sz w:val="24"/>
          <w:szCs w:val="24"/>
        </w:rPr>
        <w:t>(выданный лицом, уполномоченным выдавать такие документы)</w:t>
      </w:r>
      <w:r w:rsidR="00084AB9" w:rsidRPr="00084AB9">
        <w:rPr>
          <w:rFonts w:ascii="Times New Roman" w:hAnsi="Times New Roman" w:cs="Times New Roman"/>
          <w:sz w:val="24"/>
          <w:szCs w:val="24"/>
        </w:rPr>
        <w:t>.</w:t>
      </w:r>
    </w:p>
    <w:p w:rsidR="007E0C2C" w:rsidRPr="007E0C2C" w:rsidRDefault="002307F4" w:rsidP="002307F4">
      <w:pPr>
        <w:pStyle w:val="ConsPlusNormal"/>
        <w:ind w:firstLine="567"/>
        <w:jc w:val="both"/>
        <w:rPr>
          <w:rFonts w:ascii="Times New Roman" w:hAnsi="Times New Roman" w:cs="Times New Roman"/>
          <w:sz w:val="24"/>
          <w:szCs w:val="27"/>
        </w:rPr>
      </w:pPr>
      <w:r>
        <w:rPr>
          <w:rFonts w:ascii="Times New Roman" w:hAnsi="Times New Roman" w:cs="Times New Roman"/>
          <w:sz w:val="24"/>
          <w:szCs w:val="27"/>
        </w:rPr>
        <w:t>6</w:t>
      </w:r>
      <w:r w:rsidR="007E0C2C" w:rsidRPr="007E0C2C">
        <w:rPr>
          <w:rFonts w:ascii="Times New Roman" w:hAnsi="Times New Roman" w:cs="Times New Roman"/>
          <w:sz w:val="24"/>
          <w:szCs w:val="27"/>
        </w:rPr>
        <w:t>.4. Если обстоятельства непреодолимой силы продолжают действовать более одного календарного месяца, то каждая Сторона вправе отказаться от Договора в одностороннем порядке.</w:t>
      </w:r>
    </w:p>
    <w:p w:rsidR="00053395" w:rsidRPr="002307F4" w:rsidRDefault="002307F4">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7</w:t>
      </w:r>
      <w:r w:rsidR="00053395" w:rsidRPr="002307F4">
        <w:rPr>
          <w:rFonts w:ascii="Times New Roman" w:hAnsi="Times New Roman" w:cs="Times New Roman"/>
          <w:b/>
          <w:sz w:val="24"/>
          <w:szCs w:val="24"/>
        </w:rPr>
        <w:t>. РАЗРЕШЕНИЕ СПОРОВ</w:t>
      </w:r>
    </w:p>
    <w:p w:rsidR="00541CEC" w:rsidRDefault="002307F4" w:rsidP="00541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53395" w:rsidRPr="00053395">
        <w:rPr>
          <w:rFonts w:ascii="Times New Roman" w:hAnsi="Times New Roman" w:cs="Times New Roman"/>
          <w:sz w:val="24"/>
          <w:szCs w:val="24"/>
        </w:rPr>
        <w:t>.1. Все споры, связанные с заключением, толкованием, исполнением и расторжением Договора, будут разрешаться Сторонами путем переговоров.</w:t>
      </w:r>
    </w:p>
    <w:p w:rsidR="00541CEC" w:rsidRDefault="002307F4" w:rsidP="00541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53395" w:rsidRPr="00053395">
        <w:rPr>
          <w:rFonts w:ascii="Times New Roman" w:hAnsi="Times New Roman" w:cs="Times New Roman"/>
          <w:sz w:val="24"/>
          <w:szCs w:val="24"/>
        </w:rPr>
        <w:t xml:space="preserve">.2. В случае </w:t>
      </w:r>
      <w:r w:rsidR="00E34F47" w:rsidRPr="00053395">
        <w:rPr>
          <w:rFonts w:ascii="Times New Roman" w:hAnsi="Times New Roman" w:cs="Times New Roman"/>
          <w:sz w:val="24"/>
          <w:szCs w:val="24"/>
        </w:rPr>
        <w:t>не достижения</w:t>
      </w:r>
      <w:r w:rsidR="00053395" w:rsidRPr="00053395">
        <w:rPr>
          <w:rFonts w:ascii="Times New Roman" w:hAnsi="Times New Roman" w:cs="Times New Roman"/>
          <w:sz w:val="24"/>
          <w:szCs w:val="24"/>
        </w:rPr>
        <w:t xml:space="preserve"> соглашения в ходе переговоров заинтересованная Сторона направляет претензию в письменной форме, подписанную уполномоченным лицом.</w:t>
      </w:r>
    </w:p>
    <w:p w:rsidR="00541CEC" w:rsidRDefault="00053395" w:rsidP="00541CEC">
      <w:pPr>
        <w:pStyle w:val="ConsPlusNormal"/>
        <w:ind w:firstLine="540"/>
        <w:jc w:val="both"/>
        <w:rPr>
          <w:rFonts w:ascii="Times New Roman" w:hAnsi="Times New Roman" w:cs="Times New Roman"/>
          <w:sz w:val="24"/>
          <w:szCs w:val="24"/>
        </w:rPr>
      </w:pPr>
      <w:r w:rsidRPr="00053395">
        <w:rPr>
          <w:rFonts w:ascii="Times New Roman" w:hAnsi="Times New Roman" w:cs="Times New Roman"/>
          <w:sz w:val="24"/>
          <w:szCs w:val="24"/>
        </w:rPr>
        <w:t xml:space="preserve">Претензия влечет гражданско-правовые последствия для Стороны, которой направлена, с момента ее доставки указанной Стороне или ее представителю. Такие </w:t>
      </w:r>
      <w:r w:rsidRPr="00053395">
        <w:rPr>
          <w:rFonts w:ascii="Times New Roman" w:hAnsi="Times New Roman" w:cs="Times New Roman"/>
          <w:sz w:val="24"/>
          <w:szCs w:val="24"/>
        </w:rPr>
        <w:lastRenderedPageBreak/>
        <w:t>последствия возникают и в случае, когда претензия не была вручена адресату по зависящим от него обстоятельствам.</w:t>
      </w:r>
    </w:p>
    <w:p w:rsidR="00541CEC" w:rsidRDefault="00053395" w:rsidP="00541CEC">
      <w:pPr>
        <w:pStyle w:val="ConsPlusNormal"/>
        <w:ind w:firstLine="540"/>
        <w:jc w:val="both"/>
        <w:rPr>
          <w:rFonts w:ascii="Times New Roman" w:hAnsi="Times New Roman" w:cs="Times New Roman"/>
          <w:sz w:val="24"/>
          <w:szCs w:val="24"/>
        </w:rPr>
      </w:pPr>
      <w:r w:rsidRPr="00053395">
        <w:rPr>
          <w:rFonts w:ascii="Times New Roman" w:hAnsi="Times New Roman" w:cs="Times New Roman"/>
          <w:sz w:val="24"/>
          <w:szCs w:val="24"/>
        </w:rPr>
        <w:t>Претензия считается доставленной, если она:</w:t>
      </w:r>
    </w:p>
    <w:p w:rsidR="00541CEC" w:rsidRDefault="00053395" w:rsidP="00541CEC">
      <w:pPr>
        <w:pStyle w:val="ConsPlusNormal"/>
        <w:ind w:firstLine="540"/>
        <w:jc w:val="both"/>
        <w:rPr>
          <w:rFonts w:ascii="Times New Roman" w:hAnsi="Times New Roman" w:cs="Times New Roman"/>
          <w:sz w:val="24"/>
          <w:szCs w:val="24"/>
        </w:rPr>
      </w:pPr>
      <w:r w:rsidRPr="00053395">
        <w:rPr>
          <w:rFonts w:ascii="Times New Roman" w:hAnsi="Times New Roman" w:cs="Times New Roman"/>
          <w:sz w:val="24"/>
          <w:szCs w:val="24"/>
        </w:rPr>
        <w:t>- поступила адресату, но по обстоятельствам, зависящим от него, не была вручена или адресат не ознакомился с ней;</w:t>
      </w:r>
    </w:p>
    <w:p w:rsidR="00541CEC" w:rsidRDefault="00053395" w:rsidP="00541CEC">
      <w:pPr>
        <w:pStyle w:val="ConsPlusNormal"/>
        <w:ind w:firstLine="540"/>
        <w:jc w:val="both"/>
        <w:rPr>
          <w:rFonts w:ascii="Times New Roman" w:hAnsi="Times New Roman" w:cs="Times New Roman"/>
          <w:sz w:val="24"/>
          <w:szCs w:val="24"/>
        </w:rPr>
      </w:pPr>
      <w:r w:rsidRPr="00053395">
        <w:rPr>
          <w:rFonts w:ascii="Times New Roman" w:hAnsi="Times New Roman" w:cs="Times New Roman"/>
          <w:sz w:val="24"/>
          <w:szCs w:val="24"/>
        </w:rPr>
        <w:t>- доставлена по адресу, указанному в ЕГРЮЛ или названному самим адресатом, даже если последний не находится по такому адресу.</w:t>
      </w:r>
    </w:p>
    <w:p w:rsidR="0060643F" w:rsidRDefault="002307F4" w:rsidP="00541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53395" w:rsidRPr="00053395">
        <w:rPr>
          <w:rFonts w:ascii="Times New Roman" w:hAnsi="Times New Roman" w:cs="Times New Roman"/>
          <w:sz w:val="24"/>
          <w:szCs w:val="24"/>
        </w:rPr>
        <w:t xml:space="preserve">.3.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1" w:name="P99"/>
      <w:bookmarkEnd w:id="1"/>
    </w:p>
    <w:p w:rsidR="00541CEC" w:rsidRDefault="002307F4" w:rsidP="00541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53395" w:rsidRPr="00053395">
        <w:rPr>
          <w:rFonts w:ascii="Times New Roman" w:hAnsi="Times New Roman" w:cs="Times New Roman"/>
          <w:sz w:val="24"/>
          <w:szCs w:val="24"/>
        </w:rPr>
        <w:t xml:space="preserve">.4.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541CEC">
        <w:rPr>
          <w:rFonts w:ascii="Times New Roman" w:hAnsi="Times New Roman" w:cs="Times New Roman"/>
          <w:sz w:val="24"/>
          <w:szCs w:val="24"/>
        </w:rPr>
        <w:t>10 (десяти</w:t>
      </w:r>
      <w:r w:rsidR="00053395" w:rsidRPr="00053395">
        <w:rPr>
          <w:rFonts w:ascii="Times New Roman" w:hAnsi="Times New Roman" w:cs="Times New Roman"/>
          <w:sz w:val="24"/>
          <w:szCs w:val="24"/>
        </w:rPr>
        <w:t>) рабочих дней со дня получения претензии.</w:t>
      </w:r>
    </w:p>
    <w:p w:rsidR="00053395" w:rsidRPr="00053395" w:rsidRDefault="002307F4" w:rsidP="00541C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53395" w:rsidRPr="00053395">
        <w:rPr>
          <w:rFonts w:ascii="Times New Roman" w:hAnsi="Times New Roman" w:cs="Times New Roman"/>
          <w:sz w:val="24"/>
          <w:szCs w:val="24"/>
        </w:rPr>
        <w:t xml:space="preserve">.5. В случае </w:t>
      </w:r>
      <w:r w:rsidR="00455DFA" w:rsidRPr="00053395">
        <w:rPr>
          <w:rFonts w:ascii="Times New Roman" w:hAnsi="Times New Roman" w:cs="Times New Roman"/>
          <w:sz w:val="24"/>
          <w:szCs w:val="24"/>
        </w:rPr>
        <w:t>не урегулирования</w:t>
      </w:r>
      <w:r w:rsidR="00053395" w:rsidRPr="00053395">
        <w:rPr>
          <w:rFonts w:ascii="Times New Roman" w:hAnsi="Times New Roman" w:cs="Times New Roman"/>
          <w:sz w:val="24"/>
          <w:szCs w:val="24"/>
        </w:rPr>
        <w:t xml:space="preserve"> разногласий в претензионном порядке, а также в случае неполучения ответа на претензию в течение срока, указанного </w:t>
      </w:r>
      <w:r w:rsidR="00053395" w:rsidRPr="009F6A79">
        <w:rPr>
          <w:rFonts w:ascii="Times New Roman" w:hAnsi="Times New Roman" w:cs="Times New Roman"/>
          <w:sz w:val="24"/>
          <w:szCs w:val="24"/>
        </w:rPr>
        <w:t xml:space="preserve">в </w:t>
      </w:r>
      <w:hyperlink w:anchor="P99" w:history="1">
        <w:r w:rsidR="00053395" w:rsidRPr="009F6A79">
          <w:rPr>
            <w:rFonts w:ascii="Times New Roman" w:hAnsi="Times New Roman" w:cs="Times New Roman"/>
            <w:sz w:val="24"/>
            <w:szCs w:val="24"/>
          </w:rPr>
          <w:t xml:space="preserve">п. </w:t>
        </w:r>
        <w:r>
          <w:rPr>
            <w:rFonts w:ascii="Times New Roman" w:hAnsi="Times New Roman" w:cs="Times New Roman"/>
            <w:sz w:val="24"/>
            <w:szCs w:val="24"/>
          </w:rPr>
          <w:t>7</w:t>
        </w:r>
        <w:r w:rsidR="00053395" w:rsidRPr="009F6A79">
          <w:rPr>
            <w:rFonts w:ascii="Times New Roman" w:hAnsi="Times New Roman" w:cs="Times New Roman"/>
            <w:sz w:val="24"/>
            <w:szCs w:val="24"/>
          </w:rPr>
          <w:t>.4</w:t>
        </w:r>
      </w:hyperlink>
      <w:r w:rsidR="0060643F">
        <w:rPr>
          <w:rFonts w:ascii="Times New Roman" w:hAnsi="Times New Roman" w:cs="Times New Roman"/>
          <w:sz w:val="24"/>
          <w:szCs w:val="24"/>
        </w:rPr>
        <w:t xml:space="preserve"> Договора, спор передается в А</w:t>
      </w:r>
      <w:r w:rsidR="00053395" w:rsidRPr="00053395">
        <w:rPr>
          <w:rFonts w:ascii="Times New Roman" w:hAnsi="Times New Roman" w:cs="Times New Roman"/>
          <w:sz w:val="24"/>
          <w:szCs w:val="24"/>
        </w:rPr>
        <w:t xml:space="preserve">рбитражный суд </w:t>
      </w:r>
      <w:r w:rsidR="0060643F">
        <w:rPr>
          <w:rFonts w:ascii="Times New Roman" w:hAnsi="Times New Roman" w:cs="Times New Roman"/>
          <w:sz w:val="24"/>
          <w:szCs w:val="24"/>
        </w:rPr>
        <w:t xml:space="preserve">Краснодарского края </w:t>
      </w:r>
      <w:r w:rsidR="00053395" w:rsidRPr="00053395">
        <w:rPr>
          <w:rFonts w:ascii="Times New Roman" w:hAnsi="Times New Roman" w:cs="Times New Roman"/>
          <w:sz w:val="24"/>
          <w:szCs w:val="24"/>
        </w:rPr>
        <w:t>в соответствии с законодательством.</w:t>
      </w:r>
    </w:p>
    <w:p w:rsidR="00053395" w:rsidRPr="002307F4" w:rsidRDefault="00053395">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8. ЗАКЛЮЧИТЕЛЬНЫЕ ПОЛОЖЕНИЯ</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8.1. Расходы, связанные с оформлением настоящего договора, несет Покупатель.</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8.2. Настоящий договор содержит весь объем соглашений между сторонами,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8.3. Имущество по настоящему договору считается переданным после подписания сторонами передаточного акта в соответствии со ст. 556 Гражданского кодекса Российской Федерации.</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8.5. Изменения существенных условий настоящего договора не допускаются.</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8.6. Настоящий договор считается заключенным с даты его подписания сторонами.</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 xml:space="preserve">8.7. К Договору прилагается </w:t>
      </w:r>
      <w:r w:rsidRPr="002307F4">
        <w:rPr>
          <w:rFonts w:ascii="Times New Roman" w:hAnsi="Times New Roman"/>
          <w:sz w:val="24"/>
          <w:szCs w:val="24"/>
        </w:rPr>
        <w:t>акт приема-передаче имущества (приложение).</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8.8. Настоящий договор составлен в двух экземплярах:</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 xml:space="preserve">      - один экземпляр Продавцу;</w:t>
      </w:r>
    </w:p>
    <w:p w:rsidR="002307F4" w:rsidRDefault="002307F4" w:rsidP="00D3485C">
      <w:pPr>
        <w:spacing w:after="0" w:line="240" w:lineRule="auto"/>
        <w:ind w:firstLine="567"/>
        <w:jc w:val="both"/>
        <w:rPr>
          <w:rFonts w:ascii="Times New Roman" w:hAnsi="Times New Roman"/>
          <w:sz w:val="24"/>
          <w:szCs w:val="24"/>
        </w:rPr>
      </w:pPr>
      <w:r>
        <w:rPr>
          <w:rFonts w:ascii="Times New Roman" w:hAnsi="Times New Roman"/>
          <w:sz w:val="24"/>
          <w:szCs w:val="24"/>
        </w:rPr>
        <w:t xml:space="preserve">      - один экземпляр Покупателю.</w:t>
      </w:r>
    </w:p>
    <w:p w:rsidR="002307F4" w:rsidRDefault="002307F4" w:rsidP="00D348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Все экземпляры договора имеют одинаковую юридическую силу.</w:t>
      </w:r>
    </w:p>
    <w:p w:rsidR="00053395" w:rsidRPr="002307F4" w:rsidRDefault="00053395">
      <w:pPr>
        <w:pStyle w:val="ConsPlusNormal"/>
        <w:jc w:val="center"/>
        <w:outlineLvl w:val="0"/>
        <w:rPr>
          <w:rFonts w:ascii="Times New Roman" w:hAnsi="Times New Roman" w:cs="Times New Roman"/>
          <w:b/>
          <w:sz w:val="24"/>
          <w:szCs w:val="24"/>
        </w:rPr>
      </w:pPr>
      <w:r w:rsidRPr="002307F4">
        <w:rPr>
          <w:rFonts w:ascii="Times New Roman" w:hAnsi="Times New Roman" w:cs="Times New Roman"/>
          <w:b/>
          <w:sz w:val="24"/>
          <w:szCs w:val="24"/>
        </w:rPr>
        <w:t>9. АДРЕСА,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541CEC" w:rsidRPr="00FC3E65" w:rsidTr="002307F4">
        <w:tc>
          <w:tcPr>
            <w:tcW w:w="4677" w:type="dxa"/>
          </w:tcPr>
          <w:p w:rsidR="00541CEC" w:rsidRPr="00FC3E65" w:rsidRDefault="00541CEC" w:rsidP="00293D31">
            <w:pPr>
              <w:pStyle w:val="ConsPlusNormal"/>
              <w:jc w:val="center"/>
              <w:outlineLvl w:val="0"/>
              <w:rPr>
                <w:rFonts w:ascii="Times New Roman" w:hAnsi="Times New Roman" w:cs="Times New Roman"/>
                <w:b/>
                <w:sz w:val="24"/>
                <w:szCs w:val="24"/>
              </w:rPr>
            </w:pPr>
            <w:r w:rsidRPr="00FC3E65">
              <w:rPr>
                <w:rFonts w:ascii="Times New Roman" w:hAnsi="Times New Roman" w:cs="Times New Roman"/>
                <w:b/>
                <w:sz w:val="24"/>
                <w:szCs w:val="24"/>
              </w:rPr>
              <w:t>Продавец</w:t>
            </w:r>
            <w:r w:rsidR="00764B87" w:rsidRPr="00FC3E65">
              <w:rPr>
                <w:rFonts w:ascii="Times New Roman" w:hAnsi="Times New Roman" w:cs="Times New Roman"/>
                <w:b/>
                <w:sz w:val="24"/>
                <w:szCs w:val="24"/>
              </w:rPr>
              <w:t>:</w:t>
            </w:r>
          </w:p>
        </w:tc>
        <w:tc>
          <w:tcPr>
            <w:tcW w:w="4678" w:type="dxa"/>
          </w:tcPr>
          <w:p w:rsidR="00541CEC" w:rsidRPr="00FC3E65" w:rsidRDefault="00541CEC" w:rsidP="00293D31">
            <w:pPr>
              <w:pStyle w:val="ConsPlusNormal"/>
              <w:jc w:val="center"/>
              <w:outlineLvl w:val="0"/>
              <w:rPr>
                <w:rFonts w:ascii="Times New Roman" w:hAnsi="Times New Roman" w:cs="Times New Roman"/>
                <w:b/>
                <w:sz w:val="24"/>
                <w:szCs w:val="24"/>
              </w:rPr>
            </w:pPr>
            <w:r w:rsidRPr="00FC3E65">
              <w:rPr>
                <w:rFonts w:ascii="Times New Roman" w:hAnsi="Times New Roman" w:cs="Times New Roman"/>
                <w:b/>
                <w:sz w:val="24"/>
                <w:szCs w:val="24"/>
              </w:rPr>
              <w:t>Покупатель</w:t>
            </w:r>
            <w:r w:rsidR="00764B87" w:rsidRPr="00FC3E65">
              <w:rPr>
                <w:rFonts w:ascii="Times New Roman" w:hAnsi="Times New Roman" w:cs="Times New Roman"/>
                <w:b/>
                <w:sz w:val="24"/>
                <w:szCs w:val="24"/>
              </w:rPr>
              <w:t>:</w:t>
            </w:r>
          </w:p>
        </w:tc>
      </w:tr>
      <w:tr w:rsidR="00541CEC" w:rsidRPr="00FC3E65" w:rsidTr="002307F4">
        <w:tc>
          <w:tcPr>
            <w:tcW w:w="4677" w:type="dxa"/>
          </w:tcPr>
          <w:p w:rsidR="005F1F6B" w:rsidRPr="00FC3E65" w:rsidRDefault="005F1F6B" w:rsidP="005F1F6B">
            <w:pPr>
              <w:spacing w:line="0" w:lineRule="atLeast"/>
              <w:rPr>
                <w:rFonts w:ascii="Times New Roman" w:hAnsi="Times New Roman"/>
                <w:sz w:val="24"/>
                <w:szCs w:val="24"/>
              </w:rPr>
            </w:pPr>
            <w:r w:rsidRPr="00FC3E65">
              <w:rPr>
                <w:rFonts w:ascii="Times New Roman" w:hAnsi="Times New Roman"/>
                <w:sz w:val="24"/>
                <w:szCs w:val="24"/>
              </w:rPr>
              <w:t xml:space="preserve">Администрация муниципального </w:t>
            </w:r>
          </w:p>
          <w:p w:rsidR="005F1F6B" w:rsidRPr="00FC3E65" w:rsidRDefault="005F1F6B" w:rsidP="005F1F6B">
            <w:pPr>
              <w:spacing w:line="0" w:lineRule="atLeast"/>
              <w:rPr>
                <w:rFonts w:ascii="Times New Roman" w:hAnsi="Times New Roman"/>
                <w:sz w:val="24"/>
                <w:szCs w:val="24"/>
              </w:rPr>
            </w:pPr>
            <w:r w:rsidRPr="00FC3E65">
              <w:rPr>
                <w:rFonts w:ascii="Times New Roman" w:hAnsi="Times New Roman"/>
                <w:sz w:val="24"/>
                <w:szCs w:val="24"/>
              </w:rPr>
              <w:t xml:space="preserve">образования Тимашевский район </w:t>
            </w:r>
          </w:p>
          <w:p w:rsidR="005F1F6B" w:rsidRPr="00FC3E65" w:rsidRDefault="005F1F6B" w:rsidP="005F1F6B">
            <w:pPr>
              <w:spacing w:line="0" w:lineRule="atLeast"/>
              <w:rPr>
                <w:rFonts w:ascii="Times New Roman" w:hAnsi="Times New Roman"/>
                <w:sz w:val="24"/>
                <w:szCs w:val="24"/>
              </w:rPr>
            </w:pPr>
            <w:r w:rsidRPr="00FC3E65">
              <w:rPr>
                <w:rFonts w:ascii="Times New Roman" w:hAnsi="Times New Roman"/>
                <w:sz w:val="24"/>
                <w:szCs w:val="24"/>
              </w:rPr>
              <w:t xml:space="preserve">352700, Краснодарский край, </w:t>
            </w:r>
          </w:p>
          <w:p w:rsidR="002307F4" w:rsidRDefault="005F1F6B" w:rsidP="005F1F6B">
            <w:pPr>
              <w:spacing w:line="0" w:lineRule="atLeast"/>
              <w:rPr>
                <w:rFonts w:ascii="Times New Roman" w:hAnsi="Times New Roman"/>
                <w:sz w:val="24"/>
                <w:szCs w:val="24"/>
              </w:rPr>
            </w:pPr>
            <w:r w:rsidRPr="00FC3E65">
              <w:rPr>
                <w:rFonts w:ascii="Times New Roman" w:hAnsi="Times New Roman"/>
                <w:sz w:val="24"/>
                <w:szCs w:val="24"/>
              </w:rPr>
              <w:t xml:space="preserve">г. Тимашевск, </w:t>
            </w:r>
          </w:p>
          <w:p w:rsidR="005F1F6B" w:rsidRPr="00FC3E65" w:rsidRDefault="005F1F6B" w:rsidP="005F1F6B">
            <w:pPr>
              <w:spacing w:line="0" w:lineRule="atLeast"/>
              <w:rPr>
                <w:rFonts w:ascii="Times New Roman" w:hAnsi="Times New Roman"/>
                <w:sz w:val="24"/>
                <w:szCs w:val="24"/>
              </w:rPr>
            </w:pPr>
            <w:r w:rsidRPr="00FC3E65">
              <w:rPr>
                <w:rFonts w:ascii="Times New Roman" w:hAnsi="Times New Roman"/>
                <w:sz w:val="24"/>
                <w:szCs w:val="24"/>
              </w:rPr>
              <w:t xml:space="preserve">ул. Красная, 103 </w:t>
            </w:r>
          </w:p>
          <w:p w:rsidR="005F1F6B" w:rsidRPr="00FC3E65" w:rsidRDefault="005F1F6B" w:rsidP="005F1F6B">
            <w:pPr>
              <w:spacing w:line="0" w:lineRule="atLeast"/>
              <w:rPr>
                <w:rFonts w:ascii="Times New Roman" w:hAnsi="Times New Roman"/>
                <w:sz w:val="24"/>
                <w:szCs w:val="24"/>
              </w:rPr>
            </w:pPr>
            <w:r w:rsidRPr="00FC3E65">
              <w:rPr>
                <w:rFonts w:ascii="Times New Roman" w:hAnsi="Times New Roman"/>
                <w:sz w:val="24"/>
                <w:szCs w:val="24"/>
              </w:rPr>
              <w:t>Е –</w:t>
            </w:r>
            <w:r w:rsidRPr="00FC3E65">
              <w:rPr>
                <w:rFonts w:ascii="Times New Roman" w:hAnsi="Times New Roman"/>
                <w:sz w:val="24"/>
                <w:szCs w:val="24"/>
                <w:lang w:val="en-US"/>
              </w:rPr>
              <w:t>mail</w:t>
            </w:r>
            <w:r w:rsidRPr="00FC3E65">
              <w:rPr>
                <w:rFonts w:ascii="Times New Roman" w:hAnsi="Times New Roman"/>
                <w:sz w:val="24"/>
                <w:szCs w:val="24"/>
              </w:rPr>
              <w:t xml:space="preserve">: </w:t>
            </w:r>
            <w:proofErr w:type="spellStart"/>
            <w:r w:rsidRPr="00FC3E65">
              <w:rPr>
                <w:rFonts w:ascii="Times New Roman" w:hAnsi="Times New Roman"/>
                <w:sz w:val="24"/>
                <w:szCs w:val="24"/>
                <w:lang w:val="en-US"/>
              </w:rPr>
              <w:t>timadm</w:t>
            </w:r>
            <w:proofErr w:type="spellEnd"/>
            <w:r w:rsidRPr="00FC3E65">
              <w:rPr>
                <w:rFonts w:ascii="Times New Roman" w:hAnsi="Times New Roman"/>
                <w:sz w:val="24"/>
                <w:szCs w:val="24"/>
              </w:rPr>
              <w:t>@</w:t>
            </w:r>
            <w:r w:rsidRPr="00FC3E65">
              <w:rPr>
                <w:rFonts w:ascii="Times New Roman" w:hAnsi="Times New Roman"/>
                <w:sz w:val="24"/>
                <w:szCs w:val="24"/>
                <w:lang w:val="en-US"/>
              </w:rPr>
              <w:t>mail</w:t>
            </w:r>
            <w:r w:rsidRPr="00FC3E65">
              <w:rPr>
                <w:rFonts w:ascii="Times New Roman" w:hAnsi="Times New Roman"/>
                <w:sz w:val="24"/>
                <w:szCs w:val="24"/>
              </w:rPr>
              <w:t>.</w:t>
            </w:r>
            <w:proofErr w:type="spellStart"/>
            <w:r w:rsidRPr="00FC3E65">
              <w:rPr>
                <w:rFonts w:ascii="Times New Roman" w:hAnsi="Times New Roman"/>
                <w:sz w:val="24"/>
                <w:szCs w:val="24"/>
                <w:lang w:val="en-US"/>
              </w:rPr>
              <w:t>ru</w:t>
            </w:r>
            <w:proofErr w:type="spellEnd"/>
          </w:p>
          <w:p w:rsidR="005F1F6B" w:rsidRPr="00FC3E65" w:rsidRDefault="005F1F6B" w:rsidP="005F1F6B">
            <w:pPr>
              <w:contextualSpacing/>
              <w:rPr>
                <w:rFonts w:ascii="Times New Roman" w:hAnsi="Times New Roman"/>
                <w:sz w:val="24"/>
                <w:szCs w:val="24"/>
              </w:rPr>
            </w:pPr>
            <w:r w:rsidRPr="00FC3E65">
              <w:rPr>
                <w:rFonts w:ascii="Times New Roman" w:hAnsi="Times New Roman"/>
                <w:sz w:val="24"/>
                <w:szCs w:val="24"/>
              </w:rPr>
              <w:t>Тел. 8 (86130) 4-13-60</w:t>
            </w:r>
          </w:p>
          <w:p w:rsidR="00FC3E65" w:rsidRPr="00FC3E65" w:rsidRDefault="00FC3E65" w:rsidP="005F1F6B">
            <w:pPr>
              <w:jc w:val="both"/>
              <w:rPr>
                <w:rFonts w:ascii="Times New Roman" w:hAnsi="Times New Roman"/>
                <w:sz w:val="24"/>
                <w:szCs w:val="24"/>
              </w:rPr>
            </w:pPr>
          </w:p>
        </w:tc>
        <w:tc>
          <w:tcPr>
            <w:tcW w:w="4678" w:type="dxa"/>
          </w:tcPr>
          <w:p w:rsidR="00541CEC" w:rsidRPr="00FC3E65" w:rsidRDefault="00541CEC">
            <w:pPr>
              <w:pStyle w:val="ConsPlusNormal"/>
              <w:jc w:val="center"/>
              <w:outlineLvl w:val="0"/>
              <w:rPr>
                <w:rFonts w:ascii="Times New Roman" w:hAnsi="Times New Roman" w:cs="Times New Roman"/>
                <w:sz w:val="24"/>
                <w:szCs w:val="24"/>
              </w:rPr>
            </w:pPr>
          </w:p>
        </w:tc>
      </w:tr>
      <w:tr w:rsidR="00541CEC" w:rsidRPr="00FC3E65" w:rsidTr="002307F4">
        <w:tc>
          <w:tcPr>
            <w:tcW w:w="4677" w:type="dxa"/>
          </w:tcPr>
          <w:p w:rsidR="00541CEC" w:rsidRPr="00FC3E65" w:rsidRDefault="00541CEC" w:rsidP="00541CEC">
            <w:pPr>
              <w:rPr>
                <w:rFonts w:ascii="Times New Roman" w:hAnsi="Times New Roman"/>
                <w:color w:val="000000"/>
                <w:sz w:val="24"/>
                <w:szCs w:val="24"/>
              </w:rPr>
            </w:pPr>
            <w:r w:rsidRPr="00FC3E65">
              <w:rPr>
                <w:rFonts w:ascii="Times New Roman" w:hAnsi="Times New Roman"/>
                <w:color w:val="000000"/>
                <w:sz w:val="24"/>
                <w:szCs w:val="24"/>
              </w:rPr>
              <w:t>______________________________</w:t>
            </w:r>
          </w:p>
          <w:p w:rsidR="00541CEC" w:rsidRPr="00FC3E65" w:rsidRDefault="00541CEC" w:rsidP="00541CEC">
            <w:pPr>
              <w:rPr>
                <w:rFonts w:ascii="Times New Roman" w:hAnsi="Times New Roman"/>
                <w:sz w:val="24"/>
                <w:szCs w:val="24"/>
              </w:rPr>
            </w:pPr>
            <w:r w:rsidRPr="00FC3E65">
              <w:rPr>
                <w:rFonts w:ascii="Times New Roman" w:hAnsi="Times New Roman"/>
                <w:color w:val="000000"/>
                <w:sz w:val="24"/>
                <w:szCs w:val="24"/>
              </w:rPr>
              <w:t>М.П.</w:t>
            </w:r>
          </w:p>
        </w:tc>
        <w:tc>
          <w:tcPr>
            <w:tcW w:w="4678" w:type="dxa"/>
          </w:tcPr>
          <w:p w:rsidR="00541CEC" w:rsidRPr="00FC3E65" w:rsidRDefault="00541CEC" w:rsidP="00541CEC">
            <w:pPr>
              <w:rPr>
                <w:rFonts w:ascii="Times New Roman" w:hAnsi="Times New Roman"/>
                <w:color w:val="000000"/>
                <w:sz w:val="24"/>
                <w:szCs w:val="24"/>
              </w:rPr>
            </w:pPr>
            <w:r w:rsidRPr="00FC3E65">
              <w:rPr>
                <w:rFonts w:ascii="Times New Roman" w:hAnsi="Times New Roman"/>
                <w:color w:val="000000"/>
                <w:sz w:val="24"/>
                <w:szCs w:val="24"/>
              </w:rPr>
              <w:t>______________________________</w:t>
            </w:r>
          </w:p>
          <w:p w:rsidR="00541CEC" w:rsidRPr="00FC3E65" w:rsidRDefault="00541CEC" w:rsidP="00541CEC">
            <w:pPr>
              <w:pStyle w:val="ConsPlusNormal"/>
              <w:outlineLvl w:val="0"/>
              <w:rPr>
                <w:rFonts w:ascii="Times New Roman" w:hAnsi="Times New Roman" w:cs="Times New Roman"/>
                <w:sz w:val="24"/>
                <w:szCs w:val="24"/>
              </w:rPr>
            </w:pPr>
            <w:r w:rsidRPr="00FC3E65">
              <w:rPr>
                <w:rFonts w:ascii="Times New Roman" w:hAnsi="Times New Roman" w:cs="Times New Roman"/>
                <w:color w:val="000000"/>
                <w:sz w:val="24"/>
                <w:szCs w:val="24"/>
              </w:rPr>
              <w:t>М.П. (при наличии)</w:t>
            </w:r>
          </w:p>
        </w:tc>
      </w:tr>
    </w:tbl>
    <w:p w:rsidR="00D3485C" w:rsidRDefault="00D3485C" w:rsidP="006421C7">
      <w:pPr>
        <w:pStyle w:val="ConsPlusNormal"/>
        <w:ind w:left="5670"/>
        <w:jc w:val="both"/>
        <w:rPr>
          <w:rFonts w:ascii="Times New Roman" w:hAnsi="Times New Roman"/>
          <w:sz w:val="24"/>
          <w:szCs w:val="24"/>
        </w:rPr>
      </w:pPr>
    </w:p>
    <w:p w:rsidR="00D3485C" w:rsidRDefault="00D3485C" w:rsidP="006421C7">
      <w:pPr>
        <w:pStyle w:val="ConsPlusNormal"/>
        <w:ind w:left="5670"/>
        <w:jc w:val="both"/>
        <w:rPr>
          <w:rFonts w:ascii="Times New Roman" w:hAnsi="Times New Roman"/>
          <w:sz w:val="24"/>
          <w:szCs w:val="24"/>
        </w:rPr>
      </w:pPr>
    </w:p>
    <w:p w:rsidR="00641358" w:rsidRDefault="00641358" w:rsidP="006421C7">
      <w:pPr>
        <w:pStyle w:val="ConsPlusNormal"/>
        <w:ind w:left="5670"/>
        <w:jc w:val="both"/>
        <w:rPr>
          <w:rFonts w:ascii="Times New Roman" w:hAnsi="Times New Roman"/>
          <w:sz w:val="24"/>
          <w:szCs w:val="24"/>
        </w:rPr>
      </w:pPr>
    </w:p>
    <w:p w:rsidR="00641358" w:rsidRDefault="00641358" w:rsidP="006421C7">
      <w:pPr>
        <w:pStyle w:val="ConsPlusNormal"/>
        <w:ind w:left="5670"/>
        <w:jc w:val="both"/>
        <w:rPr>
          <w:rFonts w:ascii="Times New Roman" w:hAnsi="Times New Roman"/>
          <w:sz w:val="24"/>
          <w:szCs w:val="24"/>
        </w:rPr>
      </w:pPr>
      <w:bookmarkStart w:id="2" w:name="_GoBack"/>
      <w:bookmarkEnd w:id="2"/>
    </w:p>
    <w:p w:rsidR="006421C7" w:rsidRDefault="006421C7" w:rsidP="006421C7">
      <w:pPr>
        <w:pStyle w:val="ConsPlusNormal"/>
        <w:ind w:left="5670"/>
        <w:jc w:val="both"/>
        <w:rPr>
          <w:rFonts w:ascii="Times New Roman" w:hAnsi="Times New Roman"/>
          <w:sz w:val="24"/>
          <w:szCs w:val="24"/>
        </w:rPr>
      </w:pPr>
      <w:r>
        <w:rPr>
          <w:rFonts w:ascii="Times New Roman" w:hAnsi="Times New Roman"/>
          <w:sz w:val="24"/>
          <w:szCs w:val="24"/>
        </w:rPr>
        <w:lastRenderedPageBreak/>
        <w:t xml:space="preserve">Приложение </w:t>
      </w:r>
    </w:p>
    <w:p w:rsidR="006421C7" w:rsidRDefault="006421C7" w:rsidP="006421C7">
      <w:pPr>
        <w:pStyle w:val="ConsPlusNormal"/>
        <w:ind w:left="5670"/>
        <w:jc w:val="both"/>
        <w:rPr>
          <w:rFonts w:ascii="Times New Roman" w:hAnsi="Times New Roman"/>
          <w:sz w:val="24"/>
          <w:szCs w:val="24"/>
        </w:rPr>
      </w:pPr>
      <w:r>
        <w:rPr>
          <w:rFonts w:ascii="Times New Roman" w:hAnsi="Times New Roman"/>
          <w:sz w:val="24"/>
          <w:szCs w:val="24"/>
        </w:rPr>
        <w:t xml:space="preserve">к договору купли-продажи </w:t>
      </w:r>
    </w:p>
    <w:p w:rsidR="00DB7BC5" w:rsidRDefault="00DB7BC5" w:rsidP="00DB7BC5">
      <w:pPr>
        <w:pStyle w:val="ConsPlusNormal"/>
        <w:ind w:left="5670"/>
        <w:rPr>
          <w:rFonts w:ascii="Times New Roman" w:hAnsi="Times New Roman"/>
          <w:sz w:val="24"/>
          <w:szCs w:val="24"/>
        </w:rPr>
      </w:pPr>
      <w:r w:rsidRPr="00DB7BC5">
        <w:rPr>
          <w:rFonts w:ascii="Times New Roman" w:hAnsi="Times New Roman"/>
          <w:sz w:val="24"/>
          <w:szCs w:val="24"/>
        </w:rPr>
        <w:t>объекта незавершенного строительства</w:t>
      </w:r>
    </w:p>
    <w:p w:rsidR="006421C7" w:rsidRPr="00764B87" w:rsidRDefault="006421C7" w:rsidP="006421C7">
      <w:pPr>
        <w:pStyle w:val="ConsPlusNormal"/>
        <w:ind w:left="5670"/>
        <w:jc w:val="both"/>
        <w:rPr>
          <w:rFonts w:ascii="Times New Roman" w:hAnsi="Times New Roman" w:cs="Times New Roman"/>
          <w:sz w:val="24"/>
          <w:szCs w:val="24"/>
        </w:rPr>
      </w:pPr>
      <w:r>
        <w:rPr>
          <w:rFonts w:ascii="Times New Roman" w:hAnsi="Times New Roman" w:cs="Times New Roman"/>
          <w:color w:val="000000"/>
          <w:spacing w:val="-10"/>
          <w:sz w:val="24"/>
          <w:szCs w:val="24"/>
        </w:rPr>
        <w:t>от ______________№____</w:t>
      </w:r>
    </w:p>
    <w:p w:rsidR="006421C7" w:rsidRDefault="006421C7" w:rsidP="003425E2">
      <w:pPr>
        <w:spacing w:after="0" w:line="240" w:lineRule="auto"/>
        <w:rPr>
          <w:rFonts w:ascii="Times New Roman" w:hAnsi="Times New Roman"/>
          <w:sz w:val="24"/>
          <w:szCs w:val="24"/>
        </w:rPr>
      </w:pPr>
    </w:p>
    <w:p w:rsidR="006421C7" w:rsidRPr="00D30813" w:rsidRDefault="006421C7" w:rsidP="006421C7">
      <w:pPr>
        <w:shd w:val="clear" w:color="auto" w:fill="FFFFFF"/>
        <w:spacing w:after="0" w:line="240" w:lineRule="auto"/>
        <w:jc w:val="center"/>
        <w:rPr>
          <w:rFonts w:ascii="Times New Roman" w:hAnsi="Times New Roman"/>
          <w:b/>
          <w:sz w:val="24"/>
          <w:szCs w:val="24"/>
        </w:rPr>
      </w:pPr>
      <w:r w:rsidRPr="00D30813">
        <w:rPr>
          <w:rFonts w:ascii="Times New Roman" w:hAnsi="Times New Roman"/>
          <w:b/>
          <w:sz w:val="24"/>
          <w:szCs w:val="24"/>
        </w:rPr>
        <w:t xml:space="preserve">АКТ </w:t>
      </w:r>
    </w:p>
    <w:p w:rsidR="006421C7" w:rsidRDefault="006421C7" w:rsidP="006421C7">
      <w:pPr>
        <w:shd w:val="clear" w:color="auto" w:fill="FFFFFF"/>
        <w:spacing w:after="0" w:line="240" w:lineRule="auto"/>
        <w:jc w:val="center"/>
        <w:rPr>
          <w:rFonts w:ascii="Times New Roman" w:hAnsi="Times New Roman"/>
          <w:b/>
          <w:sz w:val="24"/>
          <w:szCs w:val="24"/>
        </w:rPr>
      </w:pPr>
      <w:bookmarkStart w:id="3" w:name="OLE_LINK29"/>
      <w:bookmarkStart w:id="4" w:name="OLE_LINK30"/>
      <w:r w:rsidRPr="00D30813">
        <w:rPr>
          <w:rFonts w:ascii="Times New Roman" w:hAnsi="Times New Roman"/>
          <w:b/>
          <w:sz w:val="24"/>
          <w:szCs w:val="24"/>
        </w:rPr>
        <w:t xml:space="preserve">приема-передачи </w:t>
      </w:r>
    </w:p>
    <w:bookmarkEnd w:id="3"/>
    <w:bookmarkEnd w:id="4"/>
    <w:p w:rsidR="006421C7" w:rsidRDefault="006421C7" w:rsidP="006421C7">
      <w:pPr>
        <w:shd w:val="clear" w:color="auto" w:fill="FFFFFF"/>
        <w:spacing w:after="0" w:line="240" w:lineRule="auto"/>
        <w:jc w:val="center"/>
        <w:rPr>
          <w:rFonts w:ascii="Times New Roman" w:hAnsi="Times New Roman"/>
          <w:b/>
          <w:sz w:val="24"/>
          <w:szCs w:val="24"/>
        </w:rPr>
      </w:pPr>
    </w:p>
    <w:p w:rsidR="006421C7" w:rsidRPr="006421C7" w:rsidRDefault="006421C7" w:rsidP="006421C7">
      <w:pPr>
        <w:shd w:val="clear" w:color="auto" w:fill="FFFFFF"/>
        <w:spacing w:after="0" w:line="240" w:lineRule="auto"/>
        <w:jc w:val="both"/>
        <w:rPr>
          <w:rFonts w:ascii="Times New Roman" w:hAnsi="Times New Roman"/>
          <w:sz w:val="24"/>
          <w:szCs w:val="24"/>
        </w:rPr>
      </w:pPr>
      <w:r w:rsidRPr="006421C7">
        <w:rPr>
          <w:rFonts w:ascii="Times New Roman" w:hAnsi="Times New Roman"/>
          <w:sz w:val="24"/>
          <w:szCs w:val="24"/>
        </w:rPr>
        <w:t>г. Тимашевск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____»______________20___г.</w:t>
      </w:r>
    </w:p>
    <w:p w:rsidR="006421C7" w:rsidRDefault="006421C7" w:rsidP="006421C7">
      <w:pPr>
        <w:shd w:val="clear" w:color="auto" w:fill="FFFFFF"/>
        <w:spacing w:after="0" w:line="240" w:lineRule="auto"/>
        <w:jc w:val="center"/>
        <w:rPr>
          <w:rFonts w:ascii="Times New Roman" w:hAnsi="Times New Roman"/>
          <w:b/>
          <w:sz w:val="24"/>
          <w:szCs w:val="24"/>
        </w:rPr>
      </w:pPr>
    </w:p>
    <w:p w:rsidR="006421C7" w:rsidRPr="006421C7" w:rsidRDefault="00FC3E65" w:rsidP="006421C7">
      <w:pPr>
        <w:shd w:val="clear" w:color="auto" w:fill="FFFFFF"/>
        <w:spacing w:after="0" w:line="240" w:lineRule="auto"/>
        <w:ind w:firstLine="709"/>
        <w:jc w:val="both"/>
        <w:rPr>
          <w:rFonts w:ascii="Times New Roman" w:hAnsi="Times New Roman"/>
          <w:b/>
          <w:sz w:val="24"/>
          <w:szCs w:val="24"/>
        </w:rPr>
      </w:pPr>
      <w:r w:rsidRPr="00DE0442">
        <w:rPr>
          <w:rFonts w:ascii="Times New Roman" w:hAnsi="Times New Roman"/>
          <w:sz w:val="24"/>
          <w:szCs w:val="24"/>
        </w:rPr>
        <w:t xml:space="preserve">Администрация муниципального образования Тимашевский </w:t>
      </w:r>
      <w:r w:rsidR="00DB7BC5">
        <w:rPr>
          <w:rFonts w:ascii="Times New Roman" w:hAnsi="Times New Roman"/>
          <w:sz w:val="24"/>
          <w:szCs w:val="24"/>
        </w:rPr>
        <w:t xml:space="preserve">муниципальный </w:t>
      </w:r>
      <w:r w:rsidRPr="00DE0442">
        <w:rPr>
          <w:rFonts w:ascii="Times New Roman" w:hAnsi="Times New Roman"/>
          <w:sz w:val="24"/>
          <w:szCs w:val="24"/>
        </w:rPr>
        <w:t>район</w:t>
      </w:r>
      <w:r w:rsidR="00DB7BC5">
        <w:rPr>
          <w:rFonts w:ascii="Times New Roman" w:hAnsi="Times New Roman"/>
          <w:sz w:val="24"/>
          <w:szCs w:val="24"/>
        </w:rPr>
        <w:t xml:space="preserve"> Краснодарского края</w:t>
      </w:r>
      <w:r w:rsidRPr="00DE0442">
        <w:rPr>
          <w:rFonts w:ascii="Times New Roman" w:hAnsi="Times New Roman"/>
          <w:sz w:val="24"/>
          <w:szCs w:val="24"/>
        </w:rPr>
        <w:t xml:space="preserve">, именуем___ в дальнейшем «Продавец», в лице __________, </w:t>
      </w:r>
      <w:proofErr w:type="spellStart"/>
      <w:r w:rsidRPr="00DE0442">
        <w:rPr>
          <w:rFonts w:ascii="Times New Roman" w:hAnsi="Times New Roman"/>
          <w:sz w:val="24"/>
          <w:szCs w:val="24"/>
        </w:rPr>
        <w:t>действующ</w:t>
      </w:r>
      <w:proofErr w:type="spellEnd"/>
      <w:r w:rsidRPr="00DE0442">
        <w:rPr>
          <w:rFonts w:ascii="Times New Roman" w:hAnsi="Times New Roman"/>
          <w:sz w:val="24"/>
          <w:szCs w:val="24"/>
        </w:rPr>
        <w:t xml:space="preserve">___ на основании ____________, с одной стороны, и ______________, именуем__ в дальнейшем «Покупатель», в лице ____________, </w:t>
      </w:r>
      <w:proofErr w:type="spellStart"/>
      <w:r w:rsidRPr="00DE0442">
        <w:rPr>
          <w:rFonts w:ascii="Times New Roman" w:hAnsi="Times New Roman"/>
          <w:sz w:val="24"/>
          <w:szCs w:val="24"/>
        </w:rPr>
        <w:t>действующ</w:t>
      </w:r>
      <w:proofErr w:type="spellEnd"/>
      <w:r w:rsidRPr="00DE0442">
        <w:rPr>
          <w:rFonts w:ascii="Times New Roman" w:hAnsi="Times New Roman"/>
          <w:sz w:val="24"/>
          <w:szCs w:val="24"/>
        </w:rPr>
        <w:t>___ на основании ________ (физ. лицо</w:t>
      </w:r>
      <w:r>
        <w:rPr>
          <w:rFonts w:ascii="Times New Roman" w:hAnsi="Times New Roman"/>
          <w:sz w:val="24"/>
          <w:szCs w:val="24"/>
        </w:rPr>
        <w:t>:</w:t>
      </w:r>
      <w:r w:rsidRPr="00DE0442">
        <w:rPr>
          <w:rFonts w:ascii="Times New Roman" w:hAnsi="Times New Roman"/>
          <w:sz w:val="24"/>
          <w:szCs w:val="24"/>
        </w:rPr>
        <w:t xml:space="preserve"> __ число ____месяц____ год рож., место рождения: ____, паспорт серия___ № ____, выдан ______, код подразделения ____, </w:t>
      </w:r>
      <w:proofErr w:type="spellStart"/>
      <w:r w:rsidRPr="00DE0442">
        <w:rPr>
          <w:rFonts w:ascii="Times New Roman" w:hAnsi="Times New Roman"/>
          <w:sz w:val="24"/>
          <w:szCs w:val="24"/>
        </w:rPr>
        <w:t>проживающ</w:t>
      </w:r>
      <w:proofErr w:type="spellEnd"/>
      <w:r w:rsidRPr="00DE0442">
        <w:rPr>
          <w:rFonts w:ascii="Times New Roman" w:hAnsi="Times New Roman"/>
          <w:sz w:val="24"/>
          <w:szCs w:val="24"/>
        </w:rPr>
        <w:t>__ по адресу: _______</w:t>
      </w:r>
      <w:r>
        <w:rPr>
          <w:rFonts w:ascii="Times New Roman" w:hAnsi="Times New Roman"/>
          <w:sz w:val="24"/>
          <w:szCs w:val="24"/>
        </w:rPr>
        <w:t>),</w:t>
      </w:r>
      <w:r w:rsidR="006421C7" w:rsidRPr="00053395">
        <w:rPr>
          <w:rFonts w:ascii="Times New Roman" w:hAnsi="Times New Roman"/>
          <w:sz w:val="24"/>
          <w:szCs w:val="24"/>
        </w:rPr>
        <w:t xml:space="preserve"> с др</w:t>
      </w:r>
      <w:r w:rsidR="006421C7">
        <w:rPr>
          <w:rFonts w:ascii="Times New Roman" w:hAnsi="Times New Roman"/>
          <w:sz w:val="24"/>
          <w:szCs w:val="24"/>
        </w:rPr>
        <w:t>угой стороны,</w:t>
      </w:r>
      <w:r w:rsidR="006421C7" w:rsidRPr="00D30813">
        <w:rPr>
          <w:rFonts w:ascii="Times New Roman" w:hAnsi="Times New Roman"/>
          <w:sz w:val="24"/>
          <w:szCs w:val="24"/>
        </w:rPr>
        <w:t xml:space="preserve"> (в дальнейшем вместе именуемые «Стороны» и по отдельности «Сторона»), составили настоящий Акт о нижеследующем:</w:t>
      </w:r>
    </w:p>
    <w:p w:rsidR="00BB62D7" w:rsidRDefault="006421C7" w:rsidP="00BB62D7">
      <w:pPr>
        <w:shd w:val="clear" w:color="auto" w:fill="FFFFFF"/>
        <w:spacing w:after="0" w:line="240" w:lineRule="auto"/>
        <w:ind w:firstLine="709"/>
        <w:jc w:val="both"/>
        <w:rPr>
          <w:rFonts w:ascii="Times New Roman" w:hAnsi="Times New Roman"/>
          <w:sz w:val="24"/>
          <w:szCs w:val="24"/>
        </w:rPr>
      </w:pPr>
      <w:r w:rsidRPr="00D30813">
        <w:rPr>
          <w:rFonts w:ascii="Times New Roman" w:hAnsi="Times New Roman"/>
          <w:sz w:val="24"/>
          <w:szCs w:val="24"/>
        </w:rPr>
        <w:t>1.</w:t>
      </w:r>
      <w:r>
        <w:rPr>
          <w:rFonts w:ascii="Times New Roman" w:hAnsi="Times New Roman"/>
          <w:sz w:val="24"/>
          <w:szCs w:val="24"/>
        </w:rPr>
        <w:t xml:space="preserve"> В соответствии с </w:t>
      </w:r>
      <w:r w:rsidR="002B5C1F">
        <w:rPr>
          <w:rFonts w:ascii="Times New Roman" w:hAnsi="Times New Roman"/>
          <w:sz w:val="24"/>
          <w:szCs w:val="24"/>
        </w:rPr>
        <w:t>д</w:t>
      </w:r>
      <w:r w:rsidRPr="00D30813">
        <w:rPr>
          <w:rFonts w:ascii="Times New Roman" w:hAnsi="Times New Roman"/>
          <w:sz w:val="24"/>
          <w:szCs w:val="24"/>
        </w:rPr>
        <w:t>оговор</w:t>
      </w:r>
      <w:r>
        <w:rPr>
          <w:rFonts w:ascii="Times New Roman" w:hAnsi="Times New Roman"/>
          <w:sz w:val="24"/>
          <w:szCs w:val="24"/>
        </w:rPr>
        <w:t>ом</w:t>
      </w:r>
      <w:r w:rsidRPr="00D30813">
        <w:rPr>
          <w:rFonts w:ascii="Times New Roman" w:hAnsi="Times New Roman"/>
          <w:sz w:val="24"/>
          <w:szCs w:val="24"/>
        </w:rPr>
        <w:t xml:space="preserve"> </w:t>
      </w:r>
      <w:r>
        <w:rPr>
          <w:rFonts w:ascii="Times New Roman" w:hAnsi="Times New Roman"/>
          <w:sz w:val="24"/>
          <w:szCs w:val="24"/>
        </w:rPr>
        <w:t xml:space="preserve">купли-продажи </w:t>
      </w:r>
      <w:r w:rsidR="00DB7BC5" w:rsidRPr="00DB7BC5">
        <w:rPr>
          <w:rFonts w:ascii="Times New Roman" w:hAnsi="Times New Roman"/>
          <w:sz w:val="24"/>
          <w:szCs w:val="24"/>
        </w:rPr>
        <w:t xml:space="preserve">объекта незавершенного строительства </w:t>
      </w:r>
      <w:r>
        <w:rPr>
          <w:rFonts w:ascii="Times New Roman" w:hAnsi="Times New Roman"/>
          <w:color w:val="000000"/>
          <w:spacing w:val="-10"/>
          <w:sz w:val="24"/>
          <w:szCs w:val="24"/>
        </w:rPr>
        <w:t xml:space="preserve">______________№____ </w:t>
      </w:r>
      <w:r w:rsidRPr="00D30813">
        <w:rPr>
          <w:rFonts w:ascii="Times New Roman" w:hAnsi="Times New Roman"/>
          <w:sz w:val="24"/>
          <w:szCs w:val="24"/>
        </w:rPr>
        <w:t xml:space="preserve">Продавец передает, а Покупатель принимает </w:t>
      </w:r>
      <w:r w:rsidR="00DB7BC5">
        <w:rPr>
          <w:rFonts w:ascii="Times New Roman" w:hAnsi="Times New Roman"/>
          <w:sz w:val="24"/>
          <w:szCs w:val="24"/>
        </w:rPr>
        <w:t xml:space="preserve">объект незавершенного строительства </w:t>
      </w:r>
      <w:r w:rsidR="00BB62D7" w:rsidRPr="007F3A28">
        <w:rPr>
          <w:rFonts w:ascii="Times New Roman" w:hAnsi="Times New Roman"/>
          <w:sz w:val="24"/>
          <w:szCs w:val="24"/>
        </w:rPr>
        <w:t>____________, площадь</w:t>
      </w:r>
      <w:r w:rsidR="00BB62D7">
        <w:rPr>
          <w:rFonts w:ascii="Times New Roman" w:hAnsi="Times New Roman"/>
          <w:sz w:val="24"/>
          <w:szCs w:val="24"/>
        </w:rPr>
        <w:t>ю</w:t>
      </w:r>
      <w:r w:rsidR="00BB62D7" w:rsidRPr="007F3A28">
        <w:rPr>
          <w:rFonts w:ascii="Times New Roman" w:hAnsi="Times New Roman"/>
          <w:sz w:val="24"/>
          <w:szCs w:val="24"/>
        </w:rPr>
        <w:t xml:space="preserve"> _______________кв. м</w:t>
      </w:r>
      <w:r w:rsidR="00BB62D7">
        <w:rPr>
          <w:rFonts w:ascii="Times New Roman" w:hAnsi="Times New Roman"/>
          <w:sz w:val="24"/>
          <w:szCs w:val="24"/>
        </w:rPr>
        <w:t>,</w:t>
      </w:r>
      <w:r w:rsidR="00BB62D7" w:rsidRPr="00437808">
        <w:rPr>
          <w:rFonts w:ascii="Times New Roman" w:hAnsi="Times New Roman"/>
          <w:sz w:val="24"/>
          <w:szCs w:val="24"/>
        </w:rPr>
        <w:t xml:space="preserve"> </w:t>
      </w:r>
      <w:r w:rsidR="00BB62D7" w:rsidRPr="007F3A28">
        <w:rPr>
          <w:rFonts w:ascii="Times New Roman" w:hAnsi="Times New Roman"/>
          <w:sz w:val="24"/>
          <w:szCs w:val="24"/>
        </w:rPr>
        <w:t>кадастровы</w:t>
      </w:r>
      <w:r w:rsidR="00BB62D7">
        <w:rPr>
          <w:rFonts w:ascii="Times New Roman" w:hAnsi="Times New Roman"/>
          <w:sz w:val="24"/>
          <w:szCs w:val="24"/>
        </w:rPr>
        <w:t>м номером _____________________</w:t>
      </w:r>
      <w:r w:rsidR="00BB62D7" w:rsidRPr="007F3A28">
        <w:rPr>
          <w:rFonts w:ascii="Times New Roman" w:hAnsi="Times New Roman"/>
          <w:sz w:val="24"/>
          <w:szCs w:val="24"/>
        </w:rPr>
        <w:t>,</w:t>
      </w:r>
      <w:r w:rsidR="00BB62D7">
        <w:rPr>
          <w:rFonts w:ascii="Times New Roman" w:hAnsi="Times New Roman"/>
          <w:sz w:val="24"/>
          <w:szCs w:val="24"/>
        </w:rPr>
        <w:t xml:space="preserve"> </w:t>
      </w:r>
      <w:r w:rsidR="00BB62D7" w:rsidRPr="008F03D3">
        <w:rPr>
          <w:rFonts w:ascii="Times New Roman" w:eastAsia="Calibri" w:hAnsi="Times New Roman"/>
          <w:color w:val="000000"/>
          <w:sz w:val="24"/>
        </w:rPr>
        <w:t xml:space="preserve">расположенный на земельном участке площадью </w:t>
      </w:r>
      <w:r w:rsidR="00BB62D7">
        <w:rPr>
          <w:rFonts w:ascii="Times New Roman" w:eastAsia="Calibri" w:hAnsi="Times New Roman"/>
          <w:color w:val="000000"/>
          <w:sz w:val="24"/>
        </w:rPr>
        <w:t>_____</w:t>
      </w:r>
      <w:r w:rsidR="00BB62D7" w:rsidRPr="008F03D3">
        <w:rPr>
          <w:rFonts w:ascii="Times New Roman" w:eastAsia="Calibri" w:hAnsi="Times New Roman"/>
          <w:color w:val="000000"/>
          <w:sz w:val="24"/>
        </w:rPr>
        <w:t xml:space="preserve"> кв. м с кадастровым номером </w:t>
      </w:r>
      <w:r w:rsidR="00BB62D7">
        <w:rPr>
          <w:rFonts w:ascii="Times New Roman" w:eastAsia="Calibri" w:hAnsi="Times New Roman"/>
          <w:color w:val="000000"/>
          <w:sz w:val="24"/>
        </w:rPr>
        <w:t xml:space="preserve">_____________, видом разрешенного использования __________ по </w:t>
      </w:r>
      <w:r w:rsidR="00BB62D7" w:rsidRPr="007F3A28">
        <w:rPr>
          <w:rFonts w:ascii="Times New Roman" w:hAnsi="Times New Roman"/>
          <w:sz w:val="24"/>
          <w:szCs w:val="24"/>
        </w:rPr>
        <w:t>адр</w:t>
      </w:r>
      <w:r w:rsidR="00BB62D7">
        <w:rPr>
          <w:rFonts w:ascii="Times New Roman" w:hAnsi="Times New Roman"/>
          <w:sz w:val="24"/>
          <w:szCs w:val="24"/>
        </w:rPr>
        <w:t>есу: _________________________.</w:t>
      </w:r>
    </w:p>
    <w:p w:rsidR="006421C7" w:rsidRDefault="00365939" w:rsidP="002B5C1F">
      <w:pPr>
        <w:spacing w:after="0" w:line="240" w:lineRule="auto"/>
        <w:ind w:firstLine="709"/>
        <w:jc w:val="both"/>
        <w:rPr>
          <w:rFonts w:ascii="Times New Roman" w:hAnsi="Times New Roman"/>
          <w:sz w:val="24"/>
          <w:szCs w:val="24"/>
        </w:rPr>
      </w:pPr>
      <w:r>
        <w:rPr>
          <w:rFonts w:ascii="Times New Roman" w:hAnsi="Times New Roman"/>
          <w:sz w:val="24"/>
          <w:szCs w:val="24"/>
        </w:rPr>
        <w:t>2</w:t>
      </w:r>
      <w:r w:rsidR="006421C7" w:rsidRPr="006421C7">
        <w:rPr>
          <w:rFonts w:ascii="Times New Roman" w:hAnsi="Times New Roman"/>
          <w:sz w:val="24"/>
          <w:szCs w:val="24"/>
        </w:rPr>
        <w:t xml:space="preserve">. Настоящим актом Стороны подтверждают, что обязательства, установленные </w:t>
      </w:r>
      <w:hyperlink r:id="rId7" w:history="1">
        <w:r w:rsidR="006421C7" w:rsidRPr="002B5C1F">
          <w:rPr>
            <w:rStyle w:val="ac"/>
            <w:rFonts w:ascii="Times New Roman" w:hAnsi="Times New Roman"/>
            <w:color w:val="000000" w:themeColor="text1"/>
            <w:sz w:val="24"/>
            <w:szCs w:val="24"/>
          </w:rPr>
          <w:t>договором</w:t>
        </w:r>
      </w:hyperlink>
      <w:r w:rsidR="006421C7" w:rsidRPr="006421C7">
        <w:rPr>
          <w:rFonts w:ascii="Times New Roman" w:hAnsi="Times New Roman"/>
          <w:sz w:val="24"/>
          <w:szCs w:val="24"/>
        </w:rPr>
        <w:t xml:space="preserve"> купли-продажи выполнены полностью, расчет произведен, Стороны не имеют друг к другу претензий по существу договора и порядку его исполнения.</w:t>
      </w:r>
      <w:r w:rsidR="00E852CD">
        <w:rPr>
          <w:rFonts w:ascii="Times New Roman" w:hAnsi="Times New Roman"/>
          <w:sz w:val="24"/>
          <w:szCs w:val="24"/>
        </w:rPr>
        <w:t xml:space="preserve"> Покупатель претензий к техническому состоянию передаваемого Имущества не имеет. </w:t>
      </w:r>
    </w:p>
    <w:p w:rsidR="006421C7" w:rsidRPr="00147931" w:rsidRDefault="00365939" w:rsidP="006421C7">
      <w:pPr>
        <w:shd w:val="clear" w:color="auto" w:fill="FFFFFF"/>
        <w:spacing w:after="0" w:line="240" w:lineRule="auto"/>
        <w:ind w:firstLine="709"/>
        <w:jc w:val="both"/>
        <w:rPr>
          <w:rFonts w:ascii="Times New Roman" w:hAnsi="Times New Roman"/>
          <w:sz w:val="24"/>
          <w:szCs w:val="24"/>
          <w:lang w:val="ru-MD"/>
        </w:rPr>
      </w:pPr>
      <w:r>
        <w:rPr>
          <w:rFonts w:ascii="Times New Roman" w:hAnsi="Times New Roman"/>
          <w:sz w:val="24"/>
          <w:szCs w:val="24"/>
        </w:rPr>
        <w:t>3</w:t>
      </w:r>
      <w:r w:rsidR="006421C7" w:rsidRPr="00147931">
        <w:rPr>
          <w:rFonts w:ascii="Times New Roman" w:hAnsi="Times New Roman"/>
          <w:sz w:val="24"/>
          <w:szCs w:val="24"/>
        </w:rPr>
        <w:t xml:space="preserve">. </w:t>
      </w:r>
      <w:r w:rsidR="006421C7" w:rsidRPr="00147931">
        <w:rPr>
          <w:rFonts w:ascii="Times New Roman" w:hAnsi="Times New Roman"/>
          <w:sz w:val="24"/>
          <w:szCs w:val="24"/>
          <w:lang w:val="ru-MD"/>
        </w:rPr>
        <w:t xml:space="preserve">Настоящий акт составлен в </w:t>
      </w:r>
      <w:r>
        <w:rPr>
          <w:rFonts w:ascii="Times New Roman" w:hAnsi="Times New Roman"/>
          <w:sz w:val="24"/>
          <w:szCs w:val="24"/>
          <w:lang w:val="ru-MD"/>
        </w:rPr>
        <w:t>двух</w:t>
      </w:r>
      <w:r w:rsidR="006421C7" w:rsidRPr="00147931">
        <w:rPr>
          <w:rFonts w:ascii="Times New Roman" w:hAnsi="Times New Roman"/>
          <w:sz w:val="24"/>
          <w:szCs w:val="24"/>
          <w:lang w:val="ru-MD"/>
        </w:rPr>
        <w:t xml:space="preserve"> экземплярах, по одному для каждой</w:t>
      </w:r>
      <w:r>
        <w:rPr>
          <w:rFonts w:ascii="Times New Roman" w:hAnsi="Times New Roman"/>
          <w:sz w:val="24"/>
          <w:szCs w:val="24"/>
          <w:lang w:val="ru-MD"/>
        </w:rPr>
        <w:t xml:space="preserve"> из сторон. </w:t>
      </w:r>
    </w:p>
    <w:p w:rsidR="006421C7" w:rsidRDefault="006421C7" w:rsidP="006421C7">
      <w:pPr>
        <w:shd w:val="clear" w:color="auto" w:fill="FFFFFF"/>
        <w:spacing w:after="0" w:line="240" w:lineRule="auto"/>
        <w:jc w:val="both"/>
        <w:rPr>
          <w:rFonts w:ascii="Times New Roman" w:hAnsi="Times New Roman"/>
          <w:sz w:val="24"/>
          <w:szCs w:val="24"/>
        </w:rPr>
      </w:pPr>
    </w:p>
    <w:p w:rsidR="006421C7" w:rsidRDefault="00652EC0" w:rsidP="00652E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Подписи сторон</w:t>
      </w:r>
    </w:p>
    <w:p w:rsidR="006421C7" w:rsidRPr="00162562" w:rsidRDefault="006421C7" w:rsidP="006421C7">
      <w:pPr>
        <w:spacing w:after="0" w:line="240" w:lineRule="auto"/>
        <w:rPr>
          <w:rFonts w:ascii="Times New Roman" w:hAnsi="Times New Roman"/>
          <w:sz w:val="24"/>
          <w:szCs w:val="24"/>
        </w:rPr>
      </w:pPr>
    </w:p>
    <w:tbl>
      <w:tblPr>
        <w:tblW w:w="9540" w:type="dxa"/>
        <w:jc w:val="center"/>
        <w:tblLayout w:type="fixed"/>
        <w:tblLook w:val="0000" w:firstRow="0" w:lastRow="0" w:firstColumn="0" w:lastColumn="0" w:noHBand="0" w:noVBand="0"/>
      </w:tblPr>
      <w:tblGrid>
        <w:gridCol w:w="5040"/>
        <w:gridCol w:w="4500"/>
      </w:tblGrid>
      <w:tr w:rsidR="006421C7" w:rsidRPr="000F771A" w:rsidTr="001A5650">
        <w:trPr>
          <w:trHeight w:val="80"/>
          <w:jc w:val="center"/>
        </w:trPr>
        <w:tc>
          <w:tcPr>
            <w:tcW w:w="5040" w:type="dxa"/>
          </w:tcPr>
          <w:p w:rsidR="006421C7" w:rsidRPr="00875086" w:rsidRDefault="00652EC0" w:rsidP="002B5C1F">
            <w:pPr>
              <w:spacing w:after="0" w:line="240" w:lineRule="auto"/>
              <w:jc w:val="center"/>
              <w:rPr>
                <w:rFonts w:ascii="Times New Roman" w:hAnsi="Times New Roman"/>
                <w:b/>
                <w:sz w:val="24"/>
                <w:szCs w:val="24"/>
              </w:rPr>
            </w:pPr>
            <w:bookmarkStart w:id="5" w:name="OLE_LINK1"/>
            <w:r w:rsidRPr="00875086">
              <w:rPr>
                <w:rFonts w:ascii="Times New Roman" w:hAnsi="Times New Roman"/>
                <w:b/>
                <w:sz w:val="24"/>
                <w:szCs w:val="24"/>
              </w:rPr>
              <w:t>Передал:</w:t>
            </w:r>
          </w:p>
          <w:p w:rsidR="00652EC0" w:rsidRPr="00293D31" w:rsidRDefault="00652EC0" w:rsidP="00652EC0">
            <w:pPr>
              <w:spacing w:after="0" w:line="240" w:lineRule="auto"/>
              <w:rPr>
                <w:rFonts w:ascii="Times New Roman" w:hAnsi="Times New Roman"/>
                <w:sz w:val="24"/>
                <w:szCs w:val="26"/>
              </w:rPr>
            </w:pPr>
            <w:r w:rsidRPr="00293D31">
              <w:rPr>
                <w:rFonts w:ascii="Times New Roman" w:hAnsi="Times New Roman"/>
                <w:sz w:val="24"/>
                <w:szCs w:val="26"/>
              </w:rPr>
              <w:t>Администрация муниципального</w:t>
            </w:r>
          </w:p>
          <w:p w:rsidR="00652EC0" w:rsidRPr="00293D31" w:rsidRDefault="00652EC0" w:rsidP="00652EC0">
            <w:pPr>
              <w:spacing w:after="0" w:line="240" w:lineRule="auto"/>
              <w:rPr>
                <w:rFonts w:ascii="Times New Roman" w:hAnsi="Times New Roman"/>
                <w:sz w:val="24"/>
                <w:szCs w:val="26"/>
              </w:rPr>
            </w:pPr>
            <w:r w:rsidRPr="00293D31">
              <w:rPr>
                <w:rFonts w:ascii="Times New Roman" w:hAnsi="Times New Roman"/>
                <w:sz w:val="24"/>
                <w:szCs w:val="26"/>
              </w:rPr>
              <w:t>образования Тимашевский район</w:t>
            </w:r>
          </w:p>
          <w:p w:rsidR="00652EC0" w:rsidRDefault="00652EC0" w:rsidP="00652EC0">
            <w:pPr>
              <w:spacing w:after="0" w:line="240" w:lineRule="auto"/>
              <w:jc w:val="both"/>
              <w:rPr>
                <w:rFonts w:ascii="Times New Roman" w:hAnsi="Times New Roman"/>
                <w:sz w:val="24"/>
                <w:szCs w:val="24"/>
              </w:rPr>
            </w:pPr>
          </w:p>
          <w:p w:rsidR="00652EC0" w:rsidRPr="00541CEC" w:rsidRDefault="00652EC0" w:rsidP="00652EC0">
            <w:pPr>
              <w:spacing w:after="0" w:line="240" w:lineRule="auto"/>
              <w:rPr>
                <w:rFonts w:ascii="Times New Roman" w:hAnsi="Times New Roman"/>
                <w:color w:val="000000"/>
                <w:sz w:val="24"/>
                <w:szCs w:val="24"/>
              </w:rPr>
            </w:pPr>
            <w:r w:rsidRPr="00541CEC">
              <w:rPr>
                <w:rFonts w:ascii="Times New Roman" w:hAnsi="Times New Roman"/>
                <w:color w:val="000000"/>
                <w:sz w:val="24"/>
                <w:szCs w:val="24"/>
              </w:rPr>
              <w:t>______________________________</w:t>
            </w:r>
          </w:p>
          <w:p w:rsidR="00652EC0" w:rsidRPr="000F771A" w:rsidRDefault="00652EC0" w:rsidP="00652EC0">
            <w:pPr>
              <w:spacing w:after="0" w:line="240" w:lineRule="auto"/>
              <w:jc w:val="both"/>
              <w:rPr>
                <w:rFonts w:ascii="Times New Roman" w:hAnsi="Times New Roman"/>
                <w:sz w:val="24"/>
                <w:szCs w:val="24"/>
              </w:rPr>
            </w:pPr>
            <w:r w:rsidRPr="00541CEC">
              <w:rPr>
                <w:rFonts w:ascii="Times New Roman" w:hAnsi="Times New Roman"/>
                <w:color w:val="000000"/>
                <w:sz w:val="24"/>
                <w:szCs w:val="24"/>
              </w:rPr>
              <w:t>М.П.</w:t>
            </w:r>
          </w:p>
        </w:tc>
        <w:tc>
          <w:tcPr>
            <w:tcW w:w="4500" w:type="dxa"/>
          </w:tcPr>
          <w:p w:rsidR="006421C7" w:rsidRPr="00875086" w:rsidRDefault="00652EC0" w:rsidP="002B5C1F">
            <w:pPr>
              <w:spacing w:after="0" w:line="240" w:lineRule="auto"/>
              <w:jc w:val="center"/>
              <w:rPr>
                <w:rFonts w:ascii="Times New Roman" w:hAnsi="Times New Roman"/>
                <w:b/>
                <w:sz w:val="24"/>
                <w:szCs w:val="24"/>
              </w:rPr>
            </w:pPr>
            <w:r w:rsidRPr="00875086">
              <w:rPr>
                <w:rFonts w:ascii="Times New Roman" w:hAnsi="Times New Roman"/>
                <w:b/>
                <w:sz w:val="24"/>
                <w:szCs w:val="24"/>
              </w:rPr>
              <w:t>Принял:</w:t>
            </w:r>
          </w:p>
          <w:p w:rsidR="00652EC0" w:rsidRDefault="00652EC0" w:rsidP="00652EC0">
            <w:pPr>
              <w:spacing w:after="0" w:line="240" w:lineRule="auto"/>
              <w:jc w:val="both"/>
              <w:rPr>
                <w:rFonts w:ascii="Times New Roman" w:hAnsi="Times New Roman"/>
                <w:sz w:val="24"/>
                <w:szCs w:val="24"/>
              </w:rPr>
            </w:pPr>
          </w:p>
          <w:p w:rsidR="00652EC0" w:rsidRDefault="00652EC0" w:rsidP="00652EC0">
            <w:pPr>
              <w:spacing w:after="0" w:line="240" w:lineRule="auto"/>
              <w:jc w:val="both"/>
              <w:rPr>
                <w:rFonts w:ascii="Times New Roman" w:hAnsi="Times New Roman"/>
                <w:sz w:val="24"/>
                <w:szCs w:val="24"/>
              </w:rPr>
            </w:pPr>
          </w:p>
          <w:p w:rsidR="00652EC0" w:rsidRDefault="00652EC0" w:rsidP="00652EC0">
            <w:pPr>
              <w:spacing w:after="0" w:line="240" w:lineRule="auto"/>
              <w:jc w:val="both"/>
              <w:rPr>
                <w:rFonts w:ascii="Times New Roman" w:hAnsi="Times New Roman"/>
                <w:sz w:val="24"/>
                <w:szCs w:val="24"/>
              </w:rPr>
            </w:pPr>
          </w:p>
          <w:p w:rsidR="00652EC0" w:rsidRPr="00541CEC" w:rsidRDefault="00652EC0" w:rsidP="00652EC0">
            <w:pPr>
              <w:spacing w:after="0" w:line="240" w:lineRule="auto"/>
              <w:rPr>
                <w:rFonts w:ascii="Times New Roman" w:hAnsi="Times New Roman"/>
                <w:color w:val="000000"/>
                <w:sz w:val="24"/>
                <w:szCs w:val="24"/>
              </w:rPr>
            </w:pPr>
            <w:r w:rsidRPr="00541CEC">
              <w:rPr>
                <w:rFonts w:ascii="Times New Roman" w:hAnsi="Times New Roman"/>
                <w:color w:val="000000"/>
                <w:sz w:val="24"/>
                <w:szCs w:val="24"/>
              </w:rPr>
              <w:t>______________________________</w:t>
            </w:r>
          </w:p>
          <w:p w:rsidR="00652EC0" w:rsidRPr="000F771A" w:rsidRDefault="00652EC0" w:rsidP="00652EC0">
            <w:pPr>
              <w:spacing w:after="0" w:line="240" w:lineRule="auto"/>
              <w:jc w:val="both"/>
              <w:rPr>
                <w:rFonts w:ascii="Times New Roman" w:hAnsi="Times New Roman"/>
                <w:sz w:val="24"/>
                <w:szCs w:val="24"/>
              </w:rPr>
            </w:pPr>
            <w:r w:rsidRPr="00541CEC">
              <w:rPr>
                <w:rFonts w:ascii="Times New Roman" w:hAnsi="Times New Roman"/>
                <w:color w:val="000000"/>
                <w:sz w:val="24"/>
                <w:szCs w:val="24"/>
              </w:rPr>
              <w:t>М.П.</w:t>
            </w:r>
            <w:r>
              <w:rPr>
                <w:rFonts w:ascii="Times New Roman" w:hAnsi="Times New Roman"/>
                <w:color w:val="000000"/>
                <w:sz w:val="24"/>
                <w:szCs w:val="24"/>
              </w:rPr>
              <w:t xml:space="preserve"> (при наличии)</w:t>
            </w:r>
          </w:p>
        </w:tc>
      </w:tr>
      <w:bookmarkEnd w:id="5"/>
    </w:tbl>
    <w:p w:rsidR="006421C7" w:rsidRDefault="006421C7" w:rsidP="003425E2">
      <w:pPr>
        <w:spacing w:after="0" w:line="240" w:lineRule="auto"/>
        <w:rPr>
          <w:rFonts w:ascii="Times New Roman" w:hAnsi="Times New Roman"/>
          <w:sz w:val="24"/>
          <w:szCs w:val="24"/>
        </w:rPr>
      </w:pPr>
    </w:p>
    <w:p w:rsidR="006421C7" w:rsidRDefault="006421C7" w:rsidP="003425E2">
      <w:pPr>
        <w:spacing w:after="0" w:line="240" w:lineRule="auto"/>
        <w:rPr>
          <w:rFonts w:ascii="Times New Roman" w:hAnsi="Times New Roman"/>
          <w:sz w:val="24"/>
          <w:szCs w:val="24"/>
        </w:rPr>
      </w:pPr>
    </w:p>
    <w:p w:rsidR="006421C7" w:rsidRDefault="006421C7" w:rsidP="003425E2">
      <w:pPr>
        <w:spacing w:after="0" w:line="240" w:lineRule="auto"/>
        <w:rPr>
          <w:rFonts w:ascii="Times New Roman" w:hAnsi="Times New Roman"/>
          <w:sz w:val="24"/>
          <w:szCs w:val="24"/>
        </w:rPr>
      </w:pPr>
    </w:p>
    <w:p w:rsidR="00C36EAF" w:rsidRPr="00C36EAF" w:rsidRDefault="00FC3E65" w:rsidP="00C36EAF">
      <w:pPr>
        <w:spacing w:after="0" w:line="240" w:lineRule="auto"/>
        <w:jc w:val="both"/>
        <w:rPr>
          <w:rFonts w:ascii="Times New Roman" w:hAnsi="Times New Roman"/>
          <w:sz w:val="24"/>
          <w:szCs w:val="24"/>
        </w:rPr>
      </w:pPr>
      <w:r>
        <w:rPr>
          <w:rFonts w:ascii="Times New Roman" w:hAnsi="Times New Roman"/>
          <w:sz w:val="24"/>
          <w:szCs w:val="24"/>
        </w:rPr>
        <w:t>Н</w:t>
      </w:r>
      <w:r w:rsidR="00C36EAF" w:rsidRPr="00C36EAF">
        <w:rPr>
          <w:rFonts w:ascii="Times New Roman" w:hAnsi="Times New Roman"/>
          <w:sz w:val="24"/>
          <w:szCs w:val="24"/>
        </w:rPr>
        <w:t>ачальник отдела земельных и</w:t>
      </w:r>
    </w:p>
    <w:p w:rsidR="00C36EAF" w:rsidRPr="00C36EAF" w:rsidRDefault="00C36EAF" w:rsidP="00C36EAF">
      <w:pPr>
        <w:spacing w:after="0" w:line="240" w:lineRule="auto"/>
        <w:jc w:val="both"/>
        <w:rPr>
          <w:rFonts w:ascii="Times New Roman" w:hAnsi="Times New Roman"/>
          <w:sz w:val="24"/>
          <w:szCs w:val="24"/>
        </w:rPr>
      </w:pPr>
      <w:r w:rsidRPr="00C36EAF">
        <w:rPr>
          <w:rFonts w:ascii="Times New Roman" w:hAnsi="Times New Roman"/>
          <w:sz w:val="24"/>
          <w:szCs w:val="24"/>
        </w:rPr>
        <w:t>имущественных отношений</w:t>
      </w:r>
    </w:p>
    <w:p w:rsidR="00C36EAF" w:rsidRPr="00C36EAF" w:rsidRDefault="00C36EAF" w:rsidP="00C36EAF">
      <w:pPr>
        <w:spacing w:after="0" w:line="240" w:lineRule="auto"/>
        <w:jc w:val="both"/>
        <w:rPr>
          <w:rFonts w:ascii="Times New Roman" w:hAnsi="Times New Roman"/>
          <w:sz w:val="24"/>
          <w:szCs w:val="24"/>
        </w:rPr>
      </w:pPr>
      <w:r w:rsidRPr="00C36EAF">
        <w:rPr>
          <w:rFonts w:ascii="Times New Roman" w:hAnsi="Times New Roman"/>
          <w:sz w:val="24"/>
          <w:szCs w:val="24"/>
        </w:rPr>
        <w:t>администрации муниципального</w:t>
      </w:r>
    </w:p>
    <w:p w:rsidR="00541CEC" w:rsidRPr="00053395" w:rsidRDefault="00C36EAF" w:rsidP="003425E2">
      <w:pPr>
        <w:spacing w:after="0" w:line="240" w:lineRule="auto"/>
        <w:jc w:val="both"/>
        <w:rPr>
          <w:rFonts w:ascii="Times New Roman" w:hAnsi="Times New Roman"/>
          <w:sz w:val="24"/>
          <w:szCs w:val="24"/>
        </w:rPr>
      </w:pPr>
      <w:r w:rsidRPr="00C36EAF">
        <w:rPr>
          <w:rFonts w:ascii="Times New Roman" w:hAnsi="Times New Roman"/>
          <w:sz w:val="24"/>
          <w:szCs w:val="24"/>
        </w:rPr>
        <w:t>образования Тимашевский район</w:t>
      </w:r>
      <w:r w:rsidRPr="00C36EAF">
        <w:rPr>
          <w:rFonts w:ascii="Times New Roman" w:hAnsi="Times New Roman"/>
          <w:sz w:val="24"/>
          <w:szCs w:val="24"/>
        </w:rPr>
        <w:tab/>
      </w:r>
      <w:r w:rsidRPr="00C36EAF">
        <w:rPr>
          <w:rFonts w:ascii="Times New Roman" w:hAnsi="Times New Roman"/>
          <w:sz w:val="24"/>
          <w:szCs w:val="24"/>
        </w:rPr>
        <w:tab/>
      </w:r>
      <w:r w:rsidRPr="00C36EAF">
        <w:rPr>
          <w:rFonts w:ascii="Times New Roman" w:hAnsi="Times New Roman"/>
          <w:sz w:val="24"/>
          <w:szCs w:val="24"/>
        </w:rPr>
        <w:tab/>
      </w:r>
      <w:r w:rsidRPr="00C36EAF">
        <w:rPr>
          <w:rFonts w:ascii="Times New Roman" w:hAnsi="Times New Roman"/>
          <w:sz w:val="24"/>
          <w:szCs w:val="24"/>
        </w:rPr>
        <w:tab/>
      </w:r>
      <w:r w:rsidRPr="00C36EAF">
        <w:rPr>
          <w:rFonts w:ascii="Times New Roman" w:hAnsi="Times New Roman"/>
          <w:sz w:val="24"/>
          <w:szCs w:val="24"/>
        </w:rPr>
        <w:tab/>
        <w:t xml:space="preserve">          </w:t>
      </w:r>
      <w:r>
        <w:rPr>
          <w:rFonts w:ascii="Times New Roman" w:hAnsi="Times New Roman"/>
          <w:sz w:val="24"/>
          <w:szCs w:val="24"/>
        </w:rPr>
        <w:t xml:space="preserve">  </w:t>
      </w:r>
      <w:r w:rsidRPr="00C36EAF">
        <w:rPr>
          <w:rFonts w:ascii="Times New Roman" w:hAnsi="Times New Roman"/>
          <w:sz w:val="24"/>
          <w:szCs w:val="24"/>
        </w:rPr>
        <w:t xml:space="preserve">        А.А. Комиссаров</w:t>
      </w:r>
    </w:p>
    <w:sectPr w:rsidR="00541CEC" w:rsidRPr="00053395" w:rsidSect="004076B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0E" w:rsidRDefault="000D7E0E" w:rsidP="00794D07">
      <w:pPr>
        <w:spacing w:after="0" w:line="240" w:lineRule="auto"/>
      </w:pPr>
      <w:r>
        <w:separator/>
      </w:r>
    </w:p>
  </w:endnote>
  <w:endnote w:type="continuationSeparator" w:id="0">
    <w:p w:rsidR="000D7E0E" w:rsidRDefault="000D7E0E" w:rsidP="0079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0E" w:rsidRDefault="000D7E0E" w:rsidP="00794D07">
      <w:pPr>
        <w:spacing w:after="0" w:line="240" w:lineRule="auto"/>
      </w:pPr>
      <w:r>
        <w:separator/>
      </w:r>
    </w:p>
  </w:footnote>
  <w:footnote w:type="continuationSeparator" w:id="0">
    <w:p w:rsidR="000D7E0E" w:rsidRDefault="000D7E0E" w:rsidP="0079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30788856"/>
      <w:docPartObj>
        <w:docPartGallery w:val="Page Numbers (Top of Page)"/>
        <w:docPartUnique/>
      </w:docPartObj>
    </w:sdtPr>
    <w:sdtEndPr/>
    <w:sdtContent>
      <w:p w:rsidR="004076B2" w:rsidRPr="004076B2" w:rsidRDefault="004076B2">
        <w:pPr>
          <w:pStyle w:val="a4"/>
          <w:jc w:val="center"/>
          <w:rPr>
            <w:sz w:val="24"/>
            <w:szCs w:val="24"/>
          </w:rPr>
        </w:pPr>
        <w:r w:rsidRPr="004076B2">
          <w:rPr>
            <w:sz w:val="24"/>
            <w:szCs w:val="24"/>
          </w:rPr>
          <w:fldChar w:fldCharType="begin"/>
        </w:r>
        <w:r w:rsidRPr="004076B2">
          <w:rPr>
            <w:sz w:val="24"/>
            <w:szCs w:val="24"/>
          </w:rPr>
          <w:instrText>PAGE   \* MERGEFORMAT</w:instrText>
        </w:r>
        <w:r w:rsidRPr="004076B2">
          <w:rPr>
            <w:sz w:val="24"/>
            <w:szCs w:val="24"/>
          </w:rPr>
          <w:fldChar w:fldCharType="separate"/>
        </w:r>
        <w:r w:rsidR="00641358">
          <w:rPr>
            <w:noProof/>
            <w:sz w:val="24"/>
            <w:szCs w:val="24"/>
          </w:rPr>
          <w:t>4</w:t>
        </w:r>
        <w:r w:rsidRPr="004076B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08B4"/>
    <w:multiLevelType w:val="multilevel"/>
    <w:tmpl w:val="214A7ABE"/>
    <w:lvl w:ilvl="0">
      <w:start w:val="1"/>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64E45677"/>
    <w:multiLevelType w:val="multilevel"/>
    <w:tmpl w:val="0B6C9E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95"/>
    <w:rsid w:val="000109F7"/>
    <w:rsid w:val="00026350"/>
    <w:rsid w:val="00045D7A"/>
    <w:rsid w:val="00053395"/>
    <w:rsid w:val="0005460B"/>
    <w:rsid w:val="00057EED"/>
    <w:rsid w:val="00066848"/>
    <w:rsid w:val="00084AB9"/>
    <w:rsid w:val="00085788"/>
    <w:rsid w:val="000A3624"/>
    <w:rsid w:val="000B550D"/>
    <w:rsid w:val="000C6B8E"/>
    <w:rsid w:val="000D4AA5"/>
    <w:rsid w:val="000D7E0E"/>
    <w:rsid w:val="000F18AA"/>
    <w:rsid w:val="00100A34"/>
    <w:rsid w:val="001042C4"/>
    <w:rsid w:val="00105E52"/>
    <w:rsid w:val="0011560C"/>
    <w:rsid w:val="00130EFE"/>
    <w:rsid w:val="00144C51"/>
    <w:rsid w:val="0019765D"/>
    <w:rsid w:val="00201BB1"/>
    <w:rsid w:val="002300A6"/>
    <w:rsid w:val="002307F4"/>
    <w:rsid w:val="00233B14"/>
    <w:rsid w:val="00252C23"/>
    <w:rsid w:val="00260174"/>
    <w:rsid w:val="00262C07"/>
    <w:rsid w:val="00273C62"/>
    <w:rsid w:val="00293D31"/>
    <w:rsid w:val="002A1A3B"/>
    <w:rsid w:val="002B5C1F"/>
    <w:rsid w:val="002C1883"/>
    <w:rsid w:val="002F1589"/>
    <w:rsid w:val="002F3EAF"/>
    <w:rsid w:val="00322947"/>
    <w:rsid w:val="003419E7"/>
    <w:rsid w:val="003425E2"/>
    <w:rsid w:val="003632B1"/>
    <w:rsid w:val="00365939"/>
    <w:rsid w:val="003727EC"/>
    <w:rsid w:val="00372F35"/>
    <w:rsid w:val="00387428"/>
    <w:rsid w:val="00394849"/>
    <w:rsid w:val="003B2127"/>
    <w:rsid w:val="003C1908"/>
    <w:rsid w:val="003C7DC0"/>
    <w:rsid w:val="003F6479"/>
    <w:rsid w:val="004076B2"/>
    <w:rsid w:val="00407BBE"/>
    <w:rsid w:val="00431446"/>
    <w:rsid w:val="00434E8B"/>
    <w:rsid w:val="00437808"/>
    <w:rsid w:val="00455DFA"/>
    <w:rsid w:val="00473E5A"/>
    <w:rsid w:val="004762C6"/>
    <w:rsid w:val="004A47ED"/>
    <w:rsid w:val="004C0876"/>
    <w:rsid w:val="004E1C3D"/>
    <w:rsid w:val="004E6B41"/>
    <w:rsid w:val="004F713C"/>
    <w:rsid w:val="004F77CB"/>
    <w:rsid w:val="00502A0D"/>
    <w:rsid w:val="00541CEC"/>
    <w:rsid w:val="00545522"/>
    <w:rsid w:val="00547F3F"/>
    <w:rsid w:val="00554F6D"/>
    <w:rsid w:val="00574195"/>
    <w:rsid w:val="00576B6A"/>
    <w:rsid w:val="00587F9F"/>
    <w:rsid w:val="005915A3"/>
    <w:rsid w:val="005A3980"/>
    <w:rsid w:val="005A6654"/>
    <w:rsid w:val="005B11F7"/>
    <w:rsid w:val="005B488A"/>
    <w:rsid w:val="005B682C"/>
    <w:rsid w:val="005C4E18"/>
    <w:rsid w:val="005D46C5"/>
    <w:rsid w:val="005D70B7"/>
    <w:rsid w:val="005F1F6B"/>
    <w:rsid w:val="0060216F"/>
    <w:rsid w:val="0060643F"/>
    <w:rsid w:val="00613818"/>
    <w:rsid w:val="00632F38"/>
    <w:rsid w:val="00641358"/>
    <w:rsid w:val="006421C7"/>
    <w:rsid w:val="00650E41"/>
    <w:rsid w:val="00652EC0"/>
    <w:rsid w:val="0067121A"/>
    <w:rsid w:val="00673C5B"/>
    <w:rsid w:val="006E59EA"/>
    <w:rsid w:val="006F3728"/>
    <w:rsid w:val="007021B7"/>
    <w:rsid w:val="0073283A"/>
    <w:rsid w:val="0074586D"/>
    <w:rsid w:val="00764B87"/>
    <w:rsid w:val="00770FB9"/>
    <w:rsid w:val="00783EF6"/>
    <w:rsid w:val="00794D07"/>
    <w:rsid w:val="007E0C2C"/>
    <w:rsid w:val="007E19AF"/>
    <w:rsid w:val="007F023C"/>
    <w:rsid w:val="007F3A28"/>
    <w:rsid w:val="00802DC1"/>
    <w:rsid w:val="00821A03"/>
    <w:rsid w:val="0082674E"/>
    <w:rsid w:val="0086043E"/>
    <w:rsid w:val="00860793"/>
    <w:rsid w:val="00875086"/>
    <w:rsid w:val="00896D0E"/>
    <w:rsid w:val="008F03D3"/>
    <w:rsid w:val="00900C43"/>
    <w:rsid w:val="00916BD4"/>
    <w:rsid w:val="009240BB"/>
    <w:rsid w:val="00927E31"/>
    <w:rsid w:val="00935681"/>
    <w:rsid w:val="00954F3A"/>
    <w:rsid w:val="00964CED"/>
    <w:rsid w:val="00972BD6"/>
    <w:rsid w:val="00992C20"/>
    <w:rsid w:val="009974C5"/>
    <w:rsid w:val="009A0C4F"/>
    <w:rsid w:val="009A642C"/>
    <w:rsid w:val="009F6A79"/>
    <w:rsid w:val="00A11858"/>
    <w:rsid w:val="00A23118"/>
    <w:rsid w:val="00A27F4A"/>
    <w:rsid w:val="00A33D9F"/>
    <w:rsid w:val="00A50F53"/>
    <w:rsid w:val="00A63593"/>
    <w:rsid w:val="00A725DF"/>
    <w:rsid w:val="00A93C6D"/>
    <w:rsid w:val="00A976CD"/>
    <w:rsid w:val="00AA078F"/>
    <w:rsid w:val="00AF441A"/>
    <w:rsid w:val="00AF6DF0"/>
    <w:rsid w:val="00B065B9"/>
    <w:rsid w:val="00B2031B"/>
    <w:rsid w:val="00B30B2A"/>
    <w:rsid w:val="00B315FA"/>
    <w:rsid w:val="00B52882"/>
    <w:rsid w:val="00B71B0B"/>
    <w:rsid w:val="00B73CB7"/>
    <w:rsid w:val="00B77278"/>
    <w:rsid w:val="00B80808"/>
    <w:rsid w:val="00B81F18"/>
    <w:rsid w:val="00B85C1E"/>
    <w:rsid w:val="00B9164C"/>
    <w:rsid w:val="00B91B49"/>
    <w:rsid w:val="00B95E21"/>
    <w:rsid w:val="00BB62D7"/>
    <w:rsid w:val="00C05FBF"/>
    <w:rsid w:val="00C36EAF"/>
    <w:rsid w:val="00C4379F"/>
    <w:rsid w:val="00C524EF"/>
    <w:rsid w:val="00C6371D"/>
    <w:rsid w:val="00C81B2C"/>
    <w:rsid w:val="00C951AB"/>
    <w:rsid w:val="00CA2F97"/>
    <w:rsid w:val="00CA3FF7"/>
    <w:rsid w:val="00CB72FE"/>
    <w:rsid w:val="00CD7256"/>
    <w:rsid w:val="00CE5CDD"/>
    <w:rsid w:val="00CE639F"/>
    <w:rsid w:val="00CE7A1B"/>
    <w:rsid w:val="00D3485C"/>
    <w:rsid w:val="00D51189"/>
    <w:rsid w:val="00D5534B"/>
    <w:rsid w:val="00D8249B"/>
    <w:rsid w:val="00D85C77"/>
    <w:rsid w:val="00D91ACD"/>
    <w:rsid w:val="00D96B4D"/>
    <w:rsid w:val="00DB25B4"/>
    <w:rsid w:val="00DB7BC5"/>
    <w:rsid w:val="00DE0442"/>
    <w:rsid w:val="00E25621"/>
    <w:rsid w:val="00E34F47"/>
    <w:rsid w:val="00E46869"/>
    <w:rsid w:val="00E543D0"/>
    <w:rsid w:val="00E84562"/>
    <w:rsid w:val="00E852CD"/>
    <w:rsid w:val="00E871FC"/>
    <w:rsid w:val="00E93C86"/>
    <w:rsid w:val="00E97ECC"/>
    <w:rsid w:val="00EB3129"/>
    <w:rsid w:val="00EB4296"/>
    <w:rsid w:val="00EB50F6"/>
    <w:rsid w:val="00ED50CE"/>
    <w:rsid w:val="00EF66D0"/>
    <w:rsid w:val="00F34815"/>
    <w:rsid w:val="00F61BD0"/>
    <w:rsid w:val="00FA0307"/>
    <w:rsid w:val="00FA35AC"/>
    <w:rsid w:val="00FA7466"/>
    <w:rsid w:val="00FC3E65"/>
    <w:rsid w:val="00FE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70D2"/>
  <w15:docId w15:val="{011AA947-5364-4710-BB01-AA691197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BD4"/>
    <w:rPr>
      <w:rFonts w:ascii="Calibri" w:eastAsia="Times New Roman" w:hAnsi="Calibri" w:cs="Times New Roman"/>
    </w:rPr>
  </w:style>
  <w:style w:type="paragraph" w:styleId="2">
    <w:name w:val="heading 2"/>
    <w:basedOn w:val="a"/>
    <w:next w:val="a"/>
    <w:link w:val="20"/>
    <w:semiHidden/>
    <w:unhideWhenUsed/>
    <w:qFormat/>
    <w:rsid w:val="00541CEC"/>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3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339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4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41CEC"/>
    <w:pPr>
      <w:tabs>
        <w:tab w:val="center" w:pos="4677"/>
        <w:tab w:val="right" w:pos="9355"/>
      </w:tabs>
      <w:spacing w:after="0" w:line="240" w:lineRule="auto"/>
    </w:pPr>
    <w:rPr>
      <w:rFonts w:ascii="Times New Roman" w:hAnsi="Times New Roman"/>
      <w:sz w:val="28"/>
      <w:szCs w:val="28"/>
      <w:lang w:eastAsia="ru-RU"/>
    </w:rPr>
  </w:style>
  <w:style w:type="character" w:customStyle="1" w:styleId="a5">
    <w:name w:val="Верхний колонтитул Знак"/>
    <w:basedOn w:val="a0"/>
    <w:link w:val="a4"/>
    <w:uiPriority w:val="99"/>
    <w:rsid w:val="00541CEC"/>
    <w:rPr>
      <w:rFonts w:ascii="Times New Roman" w:eastAsia="Times New Roman" w:hAnsi="Times New Roman" w:cs="Times New Roman"/>
      <w:sz w:val="28"/>
      <w:szCs w:val="28"/>
      <w:lang w:eastAsia="ru-RU"/>
    </w:rPr>
  </w:style>
  <w:style w:type="paragraph" w:customStyle="1" w:styleId="CharCharCharChar">
    <w:name w:val="Char Char Char Char"/>
    <w:basedOn w:val="a"/>
    <w:next w:val="a"/>
    <w:semiHidden/>
    <w:rsid w:val="00541CEC"/>
    <w:pPr>
      <w:spacing w:after="160" w:line="240" w:lineRule="exact"/>
    </w:pPr>
    <w:rPr>
      <w:rFonts w:ascii="Arial" w:hAnsi="Arial" w:cs="Arial"/>
      <w:sz w:val="20"/>
      <w:szCs w:val="20"/>
      <w:lang w:val="en-US"/>
    </w:rPr>
  </w:style>
  <w:style w:type="character" w:customStyle="1" w:styleId="20">
    <w:name w:val="Заголовок 2 Знак"/>
    <w:basedOn w:val="a0"/>
    <w:link w:val="2"/>
    <w:semiHidden/>
    <w:rsid w:val="00541CEC"/>
    <w:rPr>
      <w:rFonts w:ascii="Cambria" w:eastAsia="Times New Roman" w:hAnsi="Cambria" w:cs="Times New Roman"/>
      <w:b/>
      <w:bCs/>
      <w:i/>
      <w:iCs/>
      <w:sz w:val="28"/>
      <w:szCs w:val="28"/>
      <w:lang w:eastAsia="ru-RU"/>
    </w:rPr>
  </w:style>
  <w:style w:type="character" w:customStyle="1" w:styleId="FontStyle18">
    <w:name w:val="Font Style18"/>
    <w:rsid w:val="003632B1"/>
    <w:rPr>
      <w:rFonts w:ascii="Times New Roman" w:hAnsi="Times New Roman" w:cs="Times New Roman"/>
      <w:sz w:val="24"/>
      <w:szCs w:val="24"/>
    </w:rPr>
  </w:style>
  <w:style w:type="paragraph" w:styleId="a6">
    <w:name w:val="footer"/>
    <w:basedOn w:val="a"/>
    <w:link w:val="a7"/>
    <w:uiPriority w:val="99"/>
    <w:unhideWhenUsed/>
    <w:rsid w:val="00794D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4D07"/>
    <w:rPr>
      <w:rFonts w:ascii="Calibri" w:eastAsia="Times New Roman" w:hAnsi="Calibri" w:cs="Times New Roman"/>
    </w:rPr>
  </w:style>
  <w:style w:type="paragraph" w:styleId="a8">
    <w:name w:val="Balloon Text"/>
    <w:basedOn w:val="a"/>
    <w:link w:val="a9"/>
    <w:uiPriority w:val="99"/>
    <w:semiHidden/>
    <w:unhideWhenUsed/>
    <w:rsid w:val="00992C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2C20"/>
    <w:rPr>
      <w:rFonts w:ascii="Tahoma" w:eastAsia="Times New Roman" w:hAnsi="Tahoma" w:cs="Tahoma"/>
      <w:sz w:val="16"/>
      <w:szCs w:val="16"/>
    </w:rPr>
  </w:style>
  <w:style w:type="paragraph" w:styleId="aa">
    <w:name w:val="Body Text"/>
    <w:basedOn w:val="a"/>
    <w:link w:val="ab"/>
    <w:rsid w:val="00547F3F"/>
    <w:pPr>
      <w:spacing w:after="0" w:line="240" w:lineRule="auto"/>
      <w:jc w:val="both"/>
    </w:pPr>
    <w:rPr>
      <w:rFonts w:ascii="Times New Roman" w:hAnsi="Times New Roman"/>
      <w:sz w:val="28"/>
      <w:szCs w:val="28"/>
      <w:lang w:eastAsia="ru-RU"/>
    </w:rPr>
  </w:style>
  <w:style w:type="character" w:customStyle="1" w:styleId="ab">
    <w:name w:val="Основной текст Знак"/>
    <w:basedOn w:val="a0"/>
    <w:link w:val="aa"/>
    <w:rsid w:val="00547F3F"/>
    <w:rPr>
      <w:rFonts w:ascii="Times New Roman" w:eastAsia="Times New Roman" w:hAnsi="Times New Roman" w:cs="Times New Roman"/>
      <w:sz w:val="28"/>
      <w:szCs w:val="28"/>
      <w:lang w:eastAsia="ru-RU"/>
    </w:rPr>
  </w:style>
  <w:style w:type="character" w:customStyle="1" w:styleId="ac">
    <w:name w:val="Гипертекстовая ссылка"/>
    <w:basedOn w:val="a0"/>
    <w:uiPriority w:val="99"/>
    <w:rsid w:val="006421C7"/>
    <w:rPr>
      <w:color w:val="106BBE"/>
    </w:rPr>
  </w:style>
  <w:style w:type="paragraph" w:customStyle="1" w:styleId="1">
    <w:name w:val="Без интервала1"/>
    <w:rsid w:val="00201BB1"/>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7E0C2C"/>
    <w:rPr>
      <w:rFonts w:ascii="Calibri" w:eastAsia="Times New Roman" w:hAnsi="Calibri" w:cs="Calibri"/>
      <w:szCs w:val="20"/>
      <w:lang w:eastAsia="ru-RU"/>
    </w:rPr>
  </w:style>
  <w:style w:type="paragraph" w:styleId="ad">
    <w:name w:val="Normal (Web)"/>
    <w:basedOn w:val="a"/>
    <w:uiPriority w:val="99"/>
    <w:unhideWhenUsed/>
    <w:rsid w:val="00554F6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document?id=5562745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23</cp:revision>
  <cp:lastPrinted>2025-03-24T11:26:00Z</cp:lastPrinted>
  <dcterms:created xsi:type="dcterms:W3CDTF">2023-02-16T13:43:00Z</dcterms:created>
  <dcterms:modified xsi:type="dcterms:W3CDTF">2025-03-24T11:27:00Z</dcterms:modified>
</cp:coreProperties>
</file>