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CD" w:rsidRDefault="009D09CD" w:rsidP="009D09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E29FE" w:rsidRDefault="009D09CD" w:rsidP="009D09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проведении </w:t>
      </w:r>
      <w:proofErr w:type="gramStart"/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обсуждения проекта</w:t>
      </w:r>
      <w:r w:rsidR="00DE2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</w:t>
      </w: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бюджетного прогноза </w:t>
      </w:r>
      <w:r w:rsidR="00E62F1D" w:rsidRPr="00E62F1D">
        <w:rPr>
          <w:rFonts w:ascii="Times New Roman" w:hAnsi="Times New Roman" w:cs="Times New Roman"/>
          <w:b/>
          <w:sz w:val="28"/>
          <w:szCs w:val="28"/>
        </w:rPr>
        <w:t>конс</w:t>
      </w:r>
      <w:r w:rsidR="00E62F1D" w:rsidRPr="00E62F1D">
        <w:rPr>
          <w:rFonts w:ascii="Times New Roman" w:hAnsi="Times New Roman" w:cs="Times New Roman"/>
          <w:b/>
          <w:sz w:val="28"/>
          <w:szCs w:val="28"/>
        </w:rPr>
        <w:t>о</w:t>
      </w:r>
      <w:r w:rsidR="00E62F1D" w:rsidRPr="00E62F1D">
        <w:rPr>
          <w:rFonts w:ascii="Times New Roman" w:hAnsi="Times New Roman" w:cs="Times New Roman"/>
          <w:b/>
          <w:sz w:val="28"/>
          <w:szCs w:val="28"/>
        </w:rPr>
        <w:t>лидированного бюджета</w:t>
      </w:r>
      <w:r w:rsidR="00E6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Тимашевский </w:t>
      </w:r>
    </w:p>
    <w:p w:rsidR="009D09CD" w:rsidRPr="009D09CD" w:rsidRDefault="009D09CD" w:rsidP="009D09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 </w:t>
      </w:r>
      <w:r w:rsidRPr="009D0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долгосрочный период </w:t>
      </w:r>
      <w:r w:rsidR="00D60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2025 года</w:t>
      </w:r>
    </w:p>
    <w:p w:rsidR="009D09CD" w:rsidRPr="009D09CD" w:rsidRDefault="009D09CD" w:rsidP="009D0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Тимашевский район от 1 ноября 2018 г</w:t>
      </w:r>
      <w:r w:rsidR="00D6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1301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разработки и утверждения бюджетного прогноза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долгосрочный период"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администрации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BF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прогноза </w:t>
      </w:r>
      <w:r w:rsidR="00E62F1D">
        <w:rPr>
          <w:rFonts w:ascii="Times New Roman" w:hAnsi="Times New Roman" w:cs="Times New Roman"/>
          <w:sz w:val="28"/>
          <w:szCs w:val="28"/>
        </w:rPr>
        <w:t>консолидированного бю</w:t>
      </w:r>
      <w:r w:rsidR="00E62F1D">
        <w:rPr>
          <w:rFonts w:ascii="Times New Roman" w:hAnsi="Times New Roman" w:cs="Times New Roman"/>
          <w:sz w:val="28"/>
          <w:szCs w:val="28"/>
        </w:rPr>
        <w:t>д</w:t>
      </w:r>
      <w:r w:rsidR="00E62F1D">
        <w:rPr>
          <w:rFonts w:ascii="Times New Roman" w:hAnsi="Times New Roman" w:cs="Times New Roman"/>
          <w:sz w:val="28"/>
          <w:szCs w:val="28"/>
        </w:rPr>
        <w:t xml:space="preserve">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 на долгосрочный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D6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31672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будет проводиться в информационно-телекоммуникационной сети Интернет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блок </w:t>
      </w:r>
      <w:r w:rsidR="006A5B5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</w:t>
      </w:r>
      <w:r w:rsidR="006A5B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5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управление</w:t>
      </w:r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общественного обсуждения – 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29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общественного обсуждения – 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431672" w:rsidRPr="009D09CD" w:rsidRDefault="009D09CD" w:rsidP="00431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информация об обсуждаемом проекте размещена в информацио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но-телекоммуникационной сети Интернет на официальном сайте 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431672"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блок </w:t>
      </w:r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</w:t>
      </w:r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совое управление»</w:t>
      </w:r>
      <w:r w:rsidR="00431672"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раздел </w:t>
      </w:r>
      <w:r w:rsidR="00431672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«Бюджет» далее «Информационные и аналитические материалы», «Бюджетный прогноз»</w:t>
      </w:r>
      <w:r w:rsidR="00431672"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проекта 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прогноза на долгосрочный период заключается в направлении представителями обществе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замечаний и предложений к проекту бюджетного прогноза на долгосро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период на официальный адрес электронной почты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администрации муниципального образования Тимашевский район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fumotim</w:t>
        </w:r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376CA" w:rsidRPr="008223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представителей общественности к проекту 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прогноза на долгосрочный период должны соответств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требованиям, предъявляемым к обращениям граждан, установленным Ф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2 мая 2006 года № 59-ФЗ "О порядке рассмотрения о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ращений граждан Российской Федерации" (далее – Федеральный закон). </w:t>
      </w:r>
    </w:p>
    <w:p w:rsidR="009D09CD" w:rsidRPr="009D09CD" w:rsidRDefault="009D09CD" w:rsidP="009D0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представителей общественности к проекту 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прогноза на долгосрочный период, поступившие после срока </w:t>
      </w:r>
      <w:proofErr w:type="gramStart"/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проведения общественного обсуждения проекта бюджетного прогноза</w:t>
      </w:r>
      <w:proofErr w:type="gramEnd"/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долгосрочный период не учитываются при его доработке и ра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сматриваются в порядке, установленном Федеральным законом. </w:t>
      </w:r>
    </w:p>
    <w:p w:rsidR="00685B0D" w:rsidRPr="009D09CD" w:rsidRDefault="00685B0D" w:rsidP="009D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5B0D" w:rsidRPr="009D09CD" w:rsidSect="009D09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D09CD"/>
    <w:rsid w:val="000A374F"/>
    <w:rsid w:val="00296BA9"/>
    <w:rsid w:val="003225BB"/>
    <w:rsid w:val="0033771E"/>
    <w:rsid w:val="00422452"/>
    <w:rsid w:val="00431672"/>
    <w:rsid w:val="00685B0D"/>
    <w:rsid w:val="006A5B54"/>
    <w:rsid w:val="007F5EF0"/>
    <w:rsid w:val="0088535A"/>
    <w:rsid w:val="009376CA"/>
    <w:rsid w:val="009D09CD"/>
    <w:rsid w:val="00BF702F"/>
    <w:rsid w:val="00CF75EC"/>
    <w:rsid w:val="00D603F4"/>
    <w:rsid w:val="00DB5258"/>
    <w:rsid w:val="00DC412A"/>
    <w:rsid w:val="00DE29FE"/>
    <w:rsid w:val="00E62F1D"/>
    <w:rsid w:val="00FD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0D"/>
  </w:style>
  <w:style w:type="paragraph" w:styleId="3">
    <w:name w:val="heading 3"/>
    <w:basedOn w:val="a"/>
    <w:link w:val="30"/>
    <w:uiPriority w:val="9"/>
    <w:qFormat/>
    <w:rsid w:val="009D0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09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D09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mot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Vanurihina_MV</dc:creator>
  <cp:keywords/>
  <dc:description/>
  <cp:lastModifiedBy>Vanurihina_MV</cp:lastModifiedBy>
  <cp:revision>11</cp:revision>
  <dcterms:created xsi:type="dcterms:W3CDTF">2019-11-07T06:37:00Z</dcterms:created>
  <dcterms:modified xsi:type="dcterms:W3CDTF">2020-11-17T08:52:00Z</dcterms:modified>
</cp:coreProperties>
</file>