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DC22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4E38D8" w:rsidRPr="004E38D8">
        <w:rPr>
          <w:sz w:val="28"/>
          <w:szCs w:val="28"/>
        </w:rPr>
        <w:t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</w:t>
      </w:r>
      <w:r w:rsidR="004E38D8">
        <w:rPr>
          <w:sz w:val="28"/>
          <w:szCs w:val="28"/>
        </w:rPr>
        <w:t>роектирования Тимашевский район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C221C">
        <w:rPr>
          <w:sz w:val="28"/>
          <w:szCs w:val="28"/>
        </w:rPr>
        <w:t xml:space="preserve">отдела </w:t>
      </w:r>
      <w:r w:rsidR="004E38D8">
        <w:rPr>
          <w:sz w:val="28"/>
          <w:szCs w:val="28"/>
        </w:rPr>
        <w:t xml:space="preserve">архитектуры и градостроительства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4E38D8">
        <w:rPr>
          <w:sz w:val="28"/>
          <w:szCs w:val="28"/>
        </w:rPr>
        <w:t>Статья</w:t>
      </w:r>
      <w:r w:rsidR="004E38D8" w:rsidRPr="004E38D8">
        <w:rPr>
          <w:sz w:val="28"/>
          <w:szCs w:val="28"/>
        </w:rPr>
        <w:t xml:space="preserve"> 29.4 Градостроительного кодекса Российской Федерации, Федеральны</w:t>
      </w:r>
      <w:r w:rsidR="004E38D8">
        <w:rPr>
          <w:sz w:val="28"/>
          <w:szCs w:val="28"/>
        </w:rPr>
        <w:t>й закон</w:t>
      </w:r>
      <w:r w:rsidR="004E38D8" w:rsidRPr="004E38D8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</w:t>
      </w:r>
      <w:r w:rsidR="004E38D8">
        <w:rPr>
          <w:sz w:val="28"/>
          <w:szCs w:val="28"/>
        </w:rPr>
        <w:t>в Российской Федерации», Устав</w:t>
      </w:r>
      <w:r w:rsidR="004E38D8" w:rsidRPr="004E38D8">
        <w:rPr>
          <w:sz w:val="28"/>
          <w:szCs w:val="28"/>
        </w:rPr>
        <w:t xml:space="preserve"> муниципального образования Тимашевский район</w:t>
      </w:r>
      <w:r w:rsidR="004E38D8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DC221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8D8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21C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1D6C-1771-4C3E-B587-871C5FD1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76</cp:revision>
  <cp:lastPrinted>2022-07-15T07:02:00Z</cp:lastPrinted>
  <dcterms:created xsi:type="dcterms:W3CDTF">2016-01-28T10:51:00Z</dcterms:created>
  <dcterms:modified xsi:type="dcterms:W3CDTF">2022-07-15T07:04:00Z</dcterms:modified>
</cp:coreProperties>
</file>