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84204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F84204" w:rsidRPr="00F84204">
        <w:rPr>
          <w:sz w:val="28"/>
          <w:szCs w:val="28"/>
        </w:rPr>
        <w:t>О внесении изменений в решение Совета муниципального образования Тимашевский район от 26 февраля 2020</w:t>
      </w:r>
      <w:r w:rsidR="00F84204">
        <w:rPr>
          <w:sz w:val="28"/>
          <w:szCs w:val="28"/>
        </w:rPr>
        <w:t xml:space="preserve"> г. № 497 «Об утверждении </w:t>
      </w:r>
      <w:r w:rsidR="00F84204" w:rsidRPr="00F84204">
        <w:rPr>
          <w:sz w:val="28"/>
          <w:szCs w:val="28"/>
        </w:rPr>
        <w:t>Стратегии со</w:t>
      </w:r>
      <w:r w:rsidR="00F84204">
        <w:rPr>
          <w:sz w:val="28"/>
          <w:szCs w:val="28"/>
        </w:rPr>
        <w:t xml:space="preserve">циально-экономического развития </w:t>
      </w:r>
      <w:r w:rsidR="00F84204" w:rsidRPr="00F84204">
        <w:rPr>
          <w:sz w:val="28"/>
          <w:szCs w:val="28"/>
        </w:rPr>
        <w:t>муниципального образования</w:t>
      </w:r>
      <w:r w:rsidR="00F84204">
        <w:rPr>
          <w:sz w:val="28"/>
          <w:szCs w:val="28"/>
        </w:rPr>
        <w:t xml:space="preserve"> Тимашевский район до 2030 года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F84204">
        <w:rPr>
          <w:sz w:val="28"/>
          <w:szCs w:val="28"/>
        </w:rPr>
        <w:t xml:space="preserve">отдела экономики и прогнозирования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F84204" w:rsidRPr="00F84204">
        <w:rPr>
          <w:sz w:val="28"/>
          <w:szCs w:val="28"/>
        </w:rPr>
        <w:t>Фе</w:t>
      </w:r>
      <w:r w:rsidR="00F84204">
        <w:rPr>
          <w:sz w:val="28"/>
          <w:szCs w:val="28"/>
        </w:rPr>
        <w:t>деральный закон</w:t>
      </w:r>
      <w:r w:rsidR="00F84204" w:rsidRPr="00F84204">
        <w:rPr>
          <w:sz w:val="28"/>
          <w:szCs w:val="28"/>
        </w:rPr>
        <w:t xml:space="preserve"> </w:t>
      </w:r>
      <w:r w:rsidR="00F84204">
        <w:rPr>
          <w:sz w:val="28"/>
          <w:szCs w:val="28"/>
        </w:rPr>
        <w:t>от 6 октября 2003 г. № 131-ФЗ «Об общих принци</w:t>
      </w:r>
      <w:r w:rsidR="00F84204" w:rsidRPr="00F84204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 w:rsidR="00F84204">
        <w:rPr>
          <w:sz w:val="28"/>
          <w:szCs w:val="28"/>
        </w:rPr>
        <w:t>статья</w:t>
      </w:r>
      <w:r w:rsidR="00F84204" w:rsidRPr="00F84204">
        <w:rPr>
          <w:sz w:val="28"/>
          <w:szCs w:val="28"/>
        </w:rPr>
        <w:t xml:space="preserve"> 25 Устава муниципального образования Тимашевский район</w:t>
      </w:r>
      <w:r w:rsidR="00F84204">
        <w:rPr>
          <w:sz w:val="28"/>
          <w:szCs w:val="28"/>
        </w:rPr>
        <w:t>.</w:t>
      </w:r>
      <w:bookmarkStart w:id="0" w:name="_GoBack"/>
      <w:bookmarkEnd w:id="0"/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03397A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19.08</w:t>
      </w:r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204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7242-A566-4429-AB49-7440A2F3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80</cp:revision>
  <cp:lastPrinted>2022-08-31T07:05:00Z</cp:lastPrinted>
  <dcterms:created xsi:type="dcterms:W3CDTF">2016-01-28T10:51:00Z</dcterms:created>
  <dcterms:modified xsi:type="dcterms:W3CDTF">2022-08-31T07:05:00Z</dcterms:modified>
</cp:coreProperties>
</file>