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ED182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82B" w:rsidRPr="00ED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</w:t>
      </w:r>
      <w:r w:rsidR="00ED1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собственности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ED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650230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</w:t>
      </w:r>
      <w:r w:rsidR="00650230" w:rsidRPr="0065023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</w:t>
      </w:r>
      <w:r w:rsidR="00650230">
        <w:rPr>
          <w:rFonts w:ascii="Times New Roman" w:hAnsi="Times New Roman" w:cs="Times New Roman"/>
          <w:sz w:val="28"/>
          <w:szCs w:val="28"/>
        </w:rPr>
        <w:t>я в Российской Федерации», Закон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50230">
        <w:rPr>
          <w:rFonts w:ascii="Times New Roman" w:hAnsi="Times New Roman" w:cs="Times New Roman"/>
          <w:sz w:val="28"/>
          <w:szCs w:val="28"/>
        </w:rPr>
        <w:t xml:space="preserve"> от 23 июля 2014 г. № 3014-КЗ «Об оценке регу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лирующего воздействия проектов муниципальных нормативных правовых актов и экспертизе муниципальных нормативных </w:t>
      </w:r>
      <w:r w:rsidR="00650230">
        <w:rPr>
          <w:rFonts w:ascii="Times New Roman" w:hAnsi="Times New Roman" w:cs="Times New Roman"/>
          <w:sz w:val="28"/>
          <w:szCs w:val="28"/>
        </w:rPr>
        <w:t>правовых актов», постановление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 Губернатора Краснодарс</w:t>
      </w:r>
      <w:r w:rsidR="00650230">
        <w:rPr>
          <w:rFonts w:ascii="Times New Roman" w:hAnsi="Times New Roman" w:cs="Times New Roman"/>
          <w:sz w:val="28"/>
          <w:szCs w:val="28"/>
        </w:rPr>
        <w:t xml:space="preserve">кого края от 15 июня 2023 г. 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 № 355 «О внесении изменений в постановление главы администрации (губернатора) Краснодарского края от 14 декабря 20</w:t>
      </w:r>
      <w:r w:rsidR="00650230">
        <w:rPr>
          <w:rFonts w:ascii="Times New Roman" w:hAnsi="Times New Roman" w:cs="Times New Roman"/>
          <w:sz w:val="28"/>
          <w:szCs w:val="28"/>
        </w:rPr>
        <w:t>12 г. № 1551 «Об утверждении по</w:t>
      </w:r>
      <w:r w:rsidR="00650230" w:rsidRPr="00650230">
        <w:rPr>
          <w:rFonts w:ascii="Times New Roman" w:hAnsi="Times New Roman" w:cs="Times New Roman"/>
          <w:sz w:val="28"/>
          <w:szCs w:val="28"/>
        </w:rPr>
        <w:t>рядка проведения оценки регулирующег</w:t>
      </w:r>
      <w:r w:rsidR="00650230">
        <w:rPr>
          <w:rFonts w:ascii="Times New Roman" w:hAnsi="Times New Roman" w:cs="Times New Roman"/>
          <w:sz w:val="28"/>
          <w:szCs w:val="28"/>
        </w:rPr>
        <w:t>о воздействия проектов норматив</w:t>
      </w:r>
      <w:r w:rsidR="00650230" w:rsidRPr="00650230">
        <w:rPr>
          <w:rFonts w:ascii="Times New Roman" w:hAnsi="Times New Roman" w:cs="Times New Roman"/>
          <w:sz w:val="28"/>
          <w:szCs w:val="28"/>
        </w:rPr>
        <w:t>ных правовых актов Краснодарского кр</w:t>
      </w:r>
      <w:r w:rsidR="00650230">
        <w:rPr>
          <w:rFonts w:ascii="Times New Roman" w:hAnsi="Times New Roman" w:cs="Times New Roman"/>
          <w:sz w:val="28"/>
          <w:szCs w:val="28"/>
        </w:rPr>
        <w:t>ая», решение Совета муниципаль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ного образования Тимашевский район от 18 августа 2021 г. № 110 «Об оценке регулирующего воздействия проектов решений Совета </w:t>
      </w:r>
      <w:r w:rsidR="00650230">
        <w:rPr>
          <w:rFonts w:ascii="Times New Roman" w:hAnsi="Times New Roman" w:cs="Times New Roman"/>
          <w:sz w:val="28"/>
          <w:szCs w:val="28"/>
        </w:rPr>
        <w:t>муниципаль</w:t>
      </w:r>
      <w:r w:rsidR="00650230" w:rsidRPr="00650230">
        <w:rPr>
          <w:rFonts w:ascii="Times New Roman" w:hAnsi="Times New Roman" w:cs="Times New Roman"/>
          <w:sz w:val="28"/>
          <w:szCs w:val="28"/>
        </w:rPr>
        <w:t>ного образования Тимашевский район и</w:t>
      </w:r>
      <w:r w:rsidR="00650230">
        <w:rPr>
          <w:rFonts w:ascii="Times New Roman" w:hAnsi="Times New Roman" w:cs="Times New Roman"/>
          <w:sz w:val="28"/>
          <w:szCs w:val="28"/>
        </w:rPr>
        <w:t xml:space="preserve"> экспертизе решений Совета муни</w:t>
      </w:r>
      <w:r w:rsidR="00650230" w:rsidRPr="0065023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район»</w:t>
      </w:r>
      <w:r w:rsidR="00650230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650230" w:rsidRPr="00E95FF5" w:rsidRDefault="00650230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230" w:rsidRDefault="0065023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ED182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74" w:rsidRDefault="00BD3E74" w:rsidP="00577DCA">
      <w:pPr>
        <w:spacing w:after="0" w:line="240" w:lineRule="auto"/>
      </w:pPr>
      <w:r>
        <w:separator/>
      </w:r>
    </w:p>
  </w:endnote>
  <w:endnote w:type="continuationSeparator" w:id="0">
    <w:p w:rsidR="00BD3E74" w:rsidRDefault="00BD3E7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74" w:rsidRDefault="00BD3E74" w:rsidP="00577DCA">
      <w:pPr>
        <w:spacing w:after="0" w:line="240" w:lineRule="auto"/>
      </w:pPr>
      <w:r>
        <w:separator/>
      </w:r>
    </w:p>
  </w:footnote>
  <w:footnote w:type="continuationSeparator" w:id="0">
    <w:p w:rsidR="00BD3E74" w:rsidRDefault="00BD3E7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5F32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0230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D3E74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D182B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A04D-9025-4414-AEB4-8E6F0A15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149</cp:revision>
  <cp:lastPrinted>2023-12-14T14:39:00Z</cp:lastPrinted>
  <dcterms:created xsi:type="dcterms:W3CDTF">2016-02-16T12:51:00Z</dcterms:created>
  <dcterms:modified xsi:type="dcterms:W3CDTF">2023-12-14T14:41:00Z</dcterms:modified>
</cp:coreProperties>
</file>