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Городской проект «Наследие объединяет»</w:t>
      </w:r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621"/>
        <w:tblW w:w="14992" w:type="dxa"/>
        <w:tblLook w:val="04A0" w:firstRow="1" w:lastRow="0" w:firstColumn="1" w:lastColumn="0" w:noHBand="0" w:noVBand="1"/>
      </w:tblPr>
      <w:tblGrid>
        <w:gridCol w:w="3369"/>
        <w:gridCol w:w="7796"/>
        <w:gridCol w:w="3827"/>
      </w:tblGrid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1252"/>
        </w:trPr>
        <w:tc>
          <w:tcPr>
            <w:tcW w:w="336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31.01.2025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Военно-патриотическое мероприятие, посвященное победе в Сталинградской битве «Вели к победе мужество и воля» из цикла «Гордимся славою героев»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Январь-февраль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ородской конкурс сочинений «ФРОНТ ЗА ЛИНИЕЙ ФРОНТА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Совместно с ФСБ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Январь-февраль 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этап Всероссийского детско-юношеского фестиваля «Ворошиловский стрелок»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МОУ «Гимназия «Авиатор»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Январь-февраль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Месячник военно-патриотического воспитания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Февраль-май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ородской фестиваль-конкурс патриотической песни «О Родине, о доблести, о славе!»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МАУДО ЦДТ «Созвездие - 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ткрытый городской конкурс авторской песни «Отчизну славим и героев!»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7.02.2025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Художественно-патриотический  фестиваль «#ПАМЯТЬ ЖИВА»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МАУДО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«Дворец творчества детей и молодежи имени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О.П. Табакова»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Военно-тактические игры для старшеклассников «Наследники Победы», посвященные Дню защитника Отечества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21.02.2025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Городская онлайн-викторина «Россия армией сильна»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Февраль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Патриотический слет-фестиваль «Салют, Победа!», посвященный 80-летию Победы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06.03.2025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Спортивно-краеведческая игра для младших школьников «Фронтовой экспресс»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10.03.2025 -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tabs>
                <w:tab w:val="left" w:pos="0" w:leader="none"/>
                <w:tab w:val="center" w:pos="1168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12.05.2025г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Городской конкурс видеороликов, посвященный 80-летию победы «Наследники победы» (заочно)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МУДО «ЦДО»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Интеллектуальная игра «Сохраним Победу вместе!», для учащихся муниципальных учреждений дополнительного образования, посвященный 80-летию Великой Победы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МУДО «ЦДО»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Апрель-май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Городской смотр строя и песни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 по образованию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16-18.04.2025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Муниципальный этап Всероссийского конкурса «Зарница 2.0»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21.04.2025-28.04.2025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Открытая спартакиада среди учреждений дополнительного образования «80 рекордов Победы» совместно с ЦДО Заводского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МАУДО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«Дворец творчества детей и молодежи имени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О.П. Табакова»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25.04.2025-13.05.2025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Открытый городской заочный фестиваль детского творчества «Салют Победе!»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06.05.2024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Торжественная акция «Вахта памяти героев-речников»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15.05.2024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Открытая игра «Память предков – наследие молодых»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  <w:t xml:space="preserve">МУДО «Центр туризма,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краеведения и спортивной подготовки»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Май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городской слет отрядов ЮНАРМИИ и Юных друзей полиции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ind w:left="-108" w:right="-108"/>
              <w:jc w:val="center"/>
              <w:tabs>
                <w:tab w:val="center" w:pos="1168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Июнь 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Городская молодежная патриотическая акция «Выпускники 2025 года – выпускникам рокового 1941 года»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Открытая интеллектуальная игра «Палатка ума» для команд детских оздоровительных лагерей, посвященная Дню России «История Великой Отечественной войны в фотографиях и открытках»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ab/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Открытая городская историко-краеведческая игра-путешествие «Саратов исторический», посвященная присвоению Саратову звания «Город трудовой доблести»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25.11.-09.12. 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  <w:t xml:space="preserve">«Открытый городской смотр-конкурс школьных музеев «Поле воинской славы»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МУДО «Центр туризма, краеведения и спортивной подготовки»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01.-12.2025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Городской фестиваль школьных патриотических флешмобов «ПАтриот»: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конкурс флешмобов в сети 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конкурс флешмобов офлайн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конкурс патриотических плакатов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Городской конкурс «Лучший патриотический класс»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Уроки мужества,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встречи с участниками СВО,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участие во всероссийских акциях, открытие мемориальных досок,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Парт Героя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Комитет по образованию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ar-SA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 Солнечный</cp:lastModifiedBy>
  <cp:revision>3</cp:revision>
  <dcterms:created xsi:type="dcterms:W3CDTF">2025-02-10T14:22:00Z</dcterms:created>
  <dcterms:modified xsi:type="dcterms:W3CDTF">2025-03-10T10:53:50Z</dcterms:modified>
</cp:coreProperties>
</file>