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3B4" w:rsidRPr="00D8422D" w:rsidRDefault="00A173B4" w:rsidP="00A173B4">
      <w:pPr>
        <w:widowControl w:val="0"/>
        <w:spacing w:after="0" w:line="322" w:lineRule="exact"/>
        <w:ind w:right="400"/>
        <w:jc w:val="center"/>
        <w:rPr>
          <w:rFonts w:ascii="Times New Roman" w:eastAsia="Times New Roman" w:hAnsi="Times New Roman" w:cs="Times New Roman"/>
          <w:b/>
          <w:bCs/>
          <w:i/>
          <w:iCs/>
          <w:color w:val="000000"/>
          <w:spacing w:val="-10"/>
          <w:sz w:val="36"/>
          <w:szCs w:val="36"/>
          <w:lang w:eastAsia="ru-RU"/>
        </w:rPr>
      </w:pPr>
      <w:r w:rsidRPr="00D8422D">
        <w:rPr>
          <w:rFonts w:ascii="Times New Roman" w:eastAsia="Times New Roman" w:hAnsi="Times New Roman" w:cs="Times New Roman"/>
          <w:b/>
          <w:bCs/>
          <w:i/>
          <w:iCs/>
          <w:color w:val="000000"/>
          <w:spacing w:val="-10"/>
          <w:sz w:val="36"/>
          <w:szCs w:val="36"/>
          <w:lang w:eastAsia="ru-RU"/>
        </w:rPr>
        <w:t>Муниципальное бюджетное учреждение</w:t>
      </w:r>
    </w:p>
    <w:p w:rsidR="00A173B4" w:rsidRPr="00D8422D" w:rsidRDefault="00A173B4" w:rsidP="00A173B4">
      <w:pPr>
        <w:widowControl w:val="0"/>
        <w:spacing w:after="0" w:line="322" w:lineRule="exact"/>
        <w:ind w:right="400"/>
        <w:jc w:val="center"/>
        <w:rPr>
          <w:rFonts w:ascii="Times New Roman" w:eastAsia="Times New Roman" w:hAnsi="Times New Roman" w:cs="Times New Roman"/>
          <w:b/>
          <w:bCs/>
          <w:i/>
          <w:iCs/>
          <w:color w:val="000000"/>
          <w:spacing w:val="-10"/>
          <w:sz w:val="36"/>
          <w:szCs w:val="36"/>
          <w:lang w:eastAsia="ru-RU"/>
        </w:rPr>
      </w:pPr>
      <w:r w:rsidRPr="00D8422D">
        <w:rPr>
          <w:rFonts w:ascii="Times New Roman" w:eastAsia="Times New Roman" w:hAnsi="Times New Roman" w:cs="Times New Roman"/>
          <w:b/>
          <w:bCs/>
          <w:i/>
          <w:iCs/>
          <w:color w:val="000000"/>
          <w:spacing w:val="-10"/>
          <w:sz w:val="36"/>
          <w:szCs w:val="36"/>
          <w:lang w:eastAsia="ru-RU"/>
        </w:rPr>
        <w:t>дополнительного образования</w:t>
      </w:r>
    </w:p>
    <w:p w:rsidR="00A173B4" w:rsidRPr="00D8422D" w:rsidRDefault="00A173B4" w:rsidP="00A173B4">
      <w:pPr>
        <w:widowControl w:val="0"/>
        <w:spacing w:after="300" w:line="322" w:lineRule="exact"/>
        <w:ind w:right="400"/>
        <w:jc w:val="center"/>
        <w:rPr>
          <w:rFonts w:ascii="Times New Roman" w:eastAsia="Times New Roman" w:hAnsi="Times New Roman" w:cs="Times New Roman"/>
          <w:b/>
          <w:bCs/>
          <w:i/>
          <w:iCs/>
          <w:color w:val="000000"/>
          <w:sz w:val="36"/>
          <w:szCs w:val="36"/>
          <w:lang w:eastAsia="ru-RU"/>
        </w:rPr>
      </w:pPr>
      <w:r w:rsidRPr="00D8422D">
        <w:rPr>
          <w:rFonts w:ascii="Times New Roman" w:eastAsia="Times New Roman" w:hAnsi="Times New Roman" w:cs="Times New Roman"/>
          <w:b/>
          <w:bCs/>
          <w:i/>
          <w:iCs/>
          <w:color w:val="000000"/>
          <w:sz w:val="36"/>
          <w:szCs w:val="36"/>
          <w:lang w:eastAsia="ru-RU"/>
        </w:rPr>
        <w:t xml:space="preserve">«Детская школа искусств </w:t>
      </w:r>
      <w:r w:rsidRPr="00D8422D">
        <w:rPr>
          <w:rFonts w:ascii="Times New Roman" w:eastAsia="Times New Roman" w:hAnsi="Times New Roman" w:cs="Times New Roman"/>
          <w:b/>
          <w:i/>
          <w:iCs/>
          <w:color w:val="000000"/>
          <w:spacing w:val="10"/>
          <w:sz w:val="36"/>
          <w:szCs w:val="36"/>
          <w:lang w:eastAsia="ru-RU"/>
        </w:rPr>
        <w:t>№65</w:t>
      </w:r>
      <w:r w:rsidRPr="00D8422D">
        <w:rPr>
          <w:rFonts w:ascii="Times New Roman" w:eastAsia="Times New Roman" w:hAnsi="Times New Roman" w:cs="Times New Roman"/>
          <w:b/>
          <w:color w:val="000000"/>
          <w:sz w:val="36"/>
          <w:szCs w:val="36"/>
          <w:lang w:eastAsia="ru-RU"/>
        </w:rPr>
        <w:t>»</w:t>
      </w:r>
    </w:p>
    <w:p w:rsidR="00A173B4" w:rsidRPr="00D8422D" w:rsidRDefault="00A173B4" w:rsidP="00A173B4">
      <w:pPr>
        <w:widowControl w:val="0"/>
        <w:spacing w:after="0" w:line="360" w:lineRule="exact"/>
        <w:rPr>
          <w:rFonts w:ascii="Courier New" w:eastAsia="Courier New" w:hAnsi="Courier New" w:cs="Courier New"/>
          <w:color w:val="000000"/>
          <w:sz w:val="36"/>
          <w:szCs w:val="36"/>
          <w:lang w:eastAsia="ru-RU"/>
        </w:rPr>
      </w:pPr>
    </w:p>
    <w:p w:rsidR="00A173B4" w:rsidRPr="00D8422D" w:rsidRDefault="00A173B4" w:rsidP="00A173B4">
      <w:pPr>
        <w:widowControl w:val="0"/>
        <w:spacing w:after="0" w:line="360" w:lineRule="auto"/>
        <w:ind w:left="4253"/>
        <w:rPr>
          <w:rFonts w:ascii="Times New Roman" w:eastAsia="Courier New" w:hAnsi="Times New Roman" w:cs="Times New Roman"/>
          <w:color w:val="000000"/>
          <w:sz w:val="28"/>
          <w:szCs w:val="28"/>
          <w:lang w:eastAsia="ru-RU"/>
        </w:rPr>
      </w:pPr>
      <w:r w:rsidRPr="00D8422D">
        <w:rPr>
          <w:rFonts w:ascii="Times New Roman" w:eastAsia="Courier New" w:hAnsi="Times New Roman" w:cs="Times New Roman"/>
          <w:color w:val="000000"/>
          <w:sz w:val="28"/>
          <w:szCs w:val="28"/>
          <w:lang w:eastAsia="ru-RU"/>
        </w:rPr>
        <w:t>Утверждаю: ______________В.В.Эргарт</w:t>
      </w:r>
    </w:p>
    <w:p w:rsidR="00A173B4" w:rsidRPr="00D8422D" w:rsidRDefault="00A173B4" w:rsidP="00A173B4">
      <w:pPr>
        <w:widowControl w:val="0"/>
        <w:spacing w:after="0" w:line="360" w:lineRule="auto"/>
        <w:rPr>
          <w:rFonts w:ascii="Times New Roman" w:eastAsia="Courier New" w:hAnsi="Times New Roman" w:cs="Times New Roman"/>
          <w:color w:val="000000"/>
          <w:sz w:val="28"/>
          <w:szCs w:val="28"/>
          <w:lang w:eastAsia="ru-RU"/>
        </w:rPr>
      </w:pPr>
      <w:r w:rsidRPr="00D8422D">
        <w:rPr>
          <w:rFonts w:ascii="Times New Roman" w:eastAsia="Courier New" w:hAnsi="Times New Roman" w:cs="Times New Roman"/>
          <w:color w:val="000000"/>
          <w:sz w:val="28"/>
          <w:szCs w:val="28"/>
          <w:lang w:eastAsia="ru-RU"/>
        </w:rPr>
        <w:t xml:space="preserve">                                                                        Директор МБУДО «ДШИ № 65»</w:t>
      </w:r>
    </w:p>
    <w:p w:rsidR="00A173B4" w:rsidRPr="00D8422D" w:rsidRDefault="00A173B4" w:rsidP="00A173B4">
      <w:pPr>
        <w:widowControl w:val="0"/>
        <w:spacing w:after="0" w:line="360" w:lineRule="auto"/>
        <w:rPr>
          <w:rFonts w:ascii="Times New Roman" w:eastAsia="Courier New" w:hAnsi="Times New Roman" w:cs="Times New Roman"/>
          <w:color w:val="000000"/>
          <w:sz w:val="28"/>
          <w:szCs w:val="28"/>
          <w:lang w:eastAsia="ru-RU"/>
        </w:rPr>
      </w:pPr>
    </w:p>
    <w:p w:rsidR="00A173B4" w:rsidRPr="00D8422D" w:rsidRDefault="00A173B4" w:rsidP="00A173B4">
      <w:pPr>
        <w:widowControl w:val="0"/>
        <w:spacing w:after="0" w:line="360" w:lineRule="auto"/>
        <w:rPr>
          <w:rFonts w:ascii="Times New Roman" w:eastAsia="Courier New" w:hAnsi="Times New Roman" w:cs="Times New Roman"/>
          <w:color w:val="000000"/>
          <w:sz w:val="28"/>
          <w:szCs w:val="28"/>
          <w:lang w:eastAsia="ru-RU"/>
        </w:rPr>
      </w:pPr>
      <w:r w:rsidRPr="00D8422D">
        <w:rPr>
          <w:rFonts w:ascii="Times New Roman" w:eastAsia="Courier New" w:hAnsi="Times New Roman" w:cs="Times New Roman"/>
          <w:color w:val="000000"/>
          <w:sz w:val="28"/>
          <w:szCs w:val="28"/>
          <w:lang w:eastAsia="ru-RU"/>
        </w:rPr>
        <w:t xml:space="preserve">                                                                                       «</w:t>
      </w:r>
      <w:r w:rsidRPr="00D8422D">
        <w:rPr>
          <w:rFonts w:ascii="Times New Roman" w:eastAsia="Courier New" w:hAnsi="Times New Roman" w:cs="Times New Roman"/>
          <w:color w:val="000000"/>
          <w:sz w:val="28"/>
          <w:szCs w:val="28"/>
          <w:u w:val="single"/>
          <w:lang w:eastAsia="ru-RU"/>
        </w:rPr>
        <w:t>01</w:t>
      </w:r>
      <w:r w:rsidRPr="00D8422D">
        <w:rPr>
          <w:rFonts w:ascii="Times New Roman" w:eastAsia="Courier New" w:hAnsi="Times New Roman" w:cs="Times New Roman"/>
          <w:color w:val="000000"/>
          <w:sz w:val="28"/>
          <w:szCs w:val="28"/>
          <w:lang w:eastAsia="ru-RU"/>
        </w:rPr>
        <w:t xml:space="preserve">»    </w:t>
      </w:r>
      <w:r w:rsidRPr="00D8422D">
        <w:rPr>
          <w:rFonts w:ascii="Times New Roman" w:eastAsia="Courier New" w:hAnsi="Times New Roman" w:cs="Times New Roman"/>
          <w:color w:val="000000"/>
          <w:sz w:val="28"/>
          <w:szCs w:val="28"/>
          <w:u w:val="single"/>
          <w:lang w:eastAsia="ru-RU"/>
        </w:rPr>
        <w:t>сентября</w:t>
      </w:r>
      <w:r w:rsidRPr="00D8422D">
        <w:rPr>
          <w:rFonts w:ascii="Times New Roman" w:eastAsia="Courier New" w:hAnsi="Times New Roman" w:cs="Times New Roman"/>
          <w:color w:val="000000"/>
          <w:sz w:val="28"/>
          <w:szCs w:val="28"/>
          <w:lang w:eastAsia="ru-RU"/>
        </w:rPr>
        <w:t xml:space="preserve">    20 </w:t>
      </w:r>
      <w:r w:rsidRPr="00D8422D">
        <w:rPr>
          <w:rFonts w:ascii="Times New Roman" w:eastAsia="Courier New" w:hAnsi="Times New Roman" w:cs="Times New Roman"/>
          <w:color w:val="000000"/>
          <w:sz w:val="28"/>
          <w:szCs w:val="28"/>
          <w:u w:val="single"/>
          <w:lang w:eastAsia="ru-RU"/>
        </w:rPr>
        <w:t>22</w:t>
      </w:r>
      <w:r w:rsidRPr="00D8422D">
        <w:rPr>
          <w:rFonts w:ascii="Times New Roman" w:eastAsia="Courier New" w:hAnsi="Times New Roman" w:cs="Times New Roman"/>
          <w:color w:val="000000"/>
          <w:sz w:val="28"/>
          <w:szCs w:val="28"/>
          <w:lang w:eastAsia="ru-RU"/>
        </w:rPr>
        <w:t xml:space="preserve"> г.</w:t>
      </w:r>
    </w:p>
    <w:p w:rsidR="00A173B4" w:rsidRPr="00D8422D" w:rsidRDefault="00A173B4" w:rsidP="00A173B4">
      <w:pPr>
        <w:widowControl w:val="0"/>
        <w:spacing w:after="0" w:line="360" w:lineRule="exact"/>
        <w:rPr>
          <w:rFonts w:ascii="Courier New" w:eastAsia="Courier New" w:hAnsi="Courier New" w:cs="Courier New"/>
          <w:color w:val="000000"/>
          <w:sz w:val="24"/>
          <w:szCs w:val="24"/>
          <w:lang w:eastAsia="ru-RU"/>
        </w:rPr>
      </w:pPr>
      <w:r w:rsidRPr="00D8422D">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659264" behindDoc="0" locked="0" layoutInCell="1" allowOverlap="1" wp14:anchorId="5B7BF538" wp14:editId="3D7B5729">
                <wp:simplePos x="0" y="0"/>
                <wp:positionH relativeFrom="margin">
                  <wp:posOffset>7218045</wp:posOffset>
                </wp:positionH>
                <wp:positionV relativeFrom="paragraph">
                  <wp:posOffset>109855</wp:posOffset>
                </wp:positionV>
                <wp:extent cx="1002030" cy="133350"/>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3B4" w:rsidRDefault="00A173B4" w:rsidP="00A173B4">
                            <w:pPr>
                              <w:pStyle w:val="2"/>
                              <w:shd w:val="clear" w:color="auto" w:fill="auto"/>
                              <w:spacing w:after="0" w:line="210" w:lineRule="exact"/>
                              <w:ind w:right="1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BF538" id="_x0000_t202" coordsize="21600,21600" o:spt="202" path="m,l,21600r21600,l21600,xe">
                <v:stroke joinstyle="miter"/>
                <v:path gradientshapeok="t" o:connecttype="rect"/>
              </v:shapetype>
              <v:shape id="Надпись 1" o:spid="_x0000_s1026" type="#_x0000_t202" style="position:absolute;margin-left:568.35pt;margin-top:8.65pt;width:78.9pt;height: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" filled="f" stroked="f">
                <v:textbox style="mso-fit-shape-to-text:t" inset="0,0,0,0">
                  <w:txbxContent>
                    <w:p w:rsidR="00A173B4" w:rsidRDefault="00A173B4" w:rsidP="00A173B4">
                      <w:pPr>
                        <w:pStyle w:val="2"/>
                        <w:shd w:val="clear" w:color="auto" w:fill="auto"/>
                        <w:spacing w:after="0" w:line="210" w:lineRule="exact"/>
                        <w:ind w:right="120"/>
                      </w:pPr>
                    </w:p>
                  </w:txbxContent>
                </v:textbox>
                <w10:wrap anchorx="margin"/>
              </v:shape>
            </w:pict>
          </mc:Fallback>
        </mc:AlternateContent>
      </w:r>
    </w:p>
    <w:p w:rsidR="00A173B4" w:rsidRPr="00D8422D" w:rsidRDefault="00A173B4" w:rsidP="00A173B4">
      <w:pPr>
        <w:widowControl w:val="0"/>
        <w:spacing w:after="0" w:line="360" w:lineRule="exact"/>
        <w:rPr>
          <w:rFonts w:ascii="Courier New" w:eastAsia="Courier New" w:hAnsi="Courier New" w:cs="Courier New"/>
          <w:color w:val="000000"/>
          <w:sz w:val="24"/>
          <w:szCs w:val="24"/>
          <w:lang w:eastAsia="ru-RU"/>
        </w:rPr>
      </w:pPr>
    </w:p>
    <w:p w:rsidR="00A173B4" w:rsidRPr="00D8422D" w:rsidRDefault="00A173B4" w:rsidP="00A173B4">
      <w:pPr>
        <w:widowControl w:val="0"/>
        <w:spacing w:after="0" w:line="360" w:lineRule="exact"/>
        <w:jc w:val="center"/>
        <w:rPr>
          <w:rFonts w:ascii="Times New Roman" w:eastAsia="Courier New" w:hAnsi="Times New Roman" w:cs="Times New Roman"/>
          <w:b/>
          <w:bCs/>
          <w:i/>
          <w:iCs/>
          <w:color w:val="000000"/>
          <w:spacing w:val="50"/>
          <w:sz w:val="40"/>
          <w:szCs w:val="40"/>
          <w:lang w:eastAsia="ru-RU"/>
        </w:rPr>
      </w:pPr>
    </w:p>
    <w:p w:rsidR="00A173B4" w:rsidRPr="00D8422D" w:rsidRDefault="00A173B4" w:rsidP="00A173B4">
      <w:pPr>
        <w:widowControl w:val="0"/>
        <w:spacing w:after="0" w:line="360" w:lineRule="exact"/>
        <w:jc w:val="center"/>
        <w:rPr>
          <w:rFonts w:ascii="Times New Roman" w:eastAsia="Courier New" w:hAnsi="Times New Roman" w:cs="Times New Roman"/>
          <w:b/>
          <w:bCs/>
          <w:i/>
          <w:iCs/>
          <w:color w:val="000000"/>
          <w:spacing w:val="50"/>
          <w:sz w:val="40"/>
          <w:szCs w:val="40"/>
          <w:lang w:eastAsia="ru-RU"/>
        </w:rPr>
      </w:pPr>
    </w:p>
    <w:p w:rsidR="00A173B4" w:rsidRPr="00D8422D" w:rsidRDefault="00A173B4" w:rsidP="00A173B4">
      <w:pPr>
        <w:widowControl w:val="0"/>
        <w:spacing w:after="0" w:line="360" w:lineRule="exact"/>
        <w:jc w:val="center"/>
        <w:rPr>
          <w:rFonts w:ascii="Times New Roman" w:eastAsia="Courier New" w:hAnsi="Times New Roman" w:cs="Times New Roman"/>
          <w:b/>
          <w:bCs/>
          <w:i/>
          <w:iCs/>
          <w:color w:val="000000"/>
          <w:spacing w:val="50"/>
          <w:sz w:val="40"/>
          <w:szCs w:val="40"/>
          <w:lang w:eastAsia="ru-RU"/>
        </w:rPr>
      </w:pPr>
    </w:p>
    <w:p w:rsidR="00A173B4" w:rsidRPr="00D8422D" w:rsidRDefault="00A173B4" w:rsidP="00A173B4">
      <w:pPr>
        <w:widowControl w:val="0"/>
        <w:spacing w:after="0" w:line="360" w:lineRule="exact"/>
        <w:jc w:val="center"/>
        <w:rPr>
          <w:rFonts w:ascii="Courier New" w:eastAsia="Courier New" w:hAnsi="Courier New" w:cs="Courier New"/>
          <w:color w:val="000000"/>
          <w:sz w:val="40"/>
          <w:szCs w:val="40"/>
          <w:lang w:eastAsia="ru-RU"/>
        </w:rPr>
      </w:pPr>
      <w:r w:rsidRPr="00D8422D">
        <w:rPr>
          <w:rFonts w:ascii="Times New Roman" w:eastAsia="Courier New" w:hAnsi="Times New Roman" w:cs="Times New Roman"/>
          <w:b/>
          <w:bCs/>
          <w:i/>
          <w:iCs/>
          <w:color w:val="000000"/>
          <w:spacing w:val="50"/>
          <w:sz w:val="40"/>
          <w:szCs w:val="40"/>
          <w:lang w:eastAsia="ru-RU"/>
        </w:rPr>
        <w:t>ПОЛОЖЕНИЕ</w:t>
      </w:r>
      <w:r>
        <w:rPr>
          <w:rFonts w:ascii="Times New Roman" w:eastAsia="Courier New" w:hAnsi="Times New Roman" w:cs="Times New Roman"/>
          <w:b/>
          <w:bCs/>
          <w:i/>
          <w:iCs/>
          <w:color w:val="000000"/>
          <w:spacing w:val="50"/>
          <w:sz w:val="40"/>
          <w:szCs w:val="40"/>
          <w:lang w:eastAsia="ru-RU"/>
        </w:rPr>
        <w:br/>
      </w:r>
    </w:p>
    <w:p w:rsidR="00A173B4" w:rsidRPr="00D8422D" w:rsidRDefault="00A173B4" w:rsidP="00A173B4">
      <w:pPr>
        <w:widowControl w:val="0"/>
        <w:spacing w:after="0" w:line="322" w:lineRule="exact"/>
        <w:ind w:right="400"/>
        <w:jc w:val="center"/>
        <w:rPr>
          <w:rFonts w:ascii="Times New Roman" w:eastAsia="Times New Roman" w:hAnsi="Times New Roman" w:cs="Times New Roman"/>
          <w:b/>
          <w:bCs/>
          <w:i/>
          <w:iCs/>
          <w:color w:val="000000"/>
          <w:spacing w:val="-10"/>
          <w:sz w:val="40"/>
          <w:szCs w:val="40"/>
          <w:lang w:eastAsia="ru-RU"/>
        </w:rPr>
      </w:pPr>
      <w:r w:rsidRPr="00D8422D">
        <w:rPr>
          <w:rFonts w:ascii="Times New Roman" w:eastAsia="Times New Roman" w:hAnsi="Times New Roman" w:cs="Times New Roman"/>
          <w:b/>
          <w:bCs/>
          <w:iCs/>
          <w:color w:val="000000"/>
          <w:spacing w:val="-10"/>
          <w:sz w:val="40"/>
          <w:szCs w:val="40"/>
          <w:lang w:eastAsia="ru-RU"/>
        </w:rPr>
        <w:t>о платных образовательных услугах в Муниципальном бюджетном учреждении дополнительного образования</w:t>
      </w: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r w:rsidRPr="00D8422D">
        <w:rPr>
          <w:rFonts w:ascii="Times New Roman" w:eastAsia="Times New Roman" w:hAnsi="Times New Roman" w:cs="Times New Roman"/>
          <w:b/>
          <w:bCs/>
          <w:iCs/>
          <w:color w:val="000000"/>
          <w:sz w:val="40"/>
          <w:szCs w:val="40"/>
          <w:lang w:eastAsia="ru-RU"/>
        </w:rPr>
        <w:t xml:space="preserve">«Детская школа искусств </w:t>
      </w:r>
      <w:r w:rsidRPr="00D8422D">
        <w:rPr>
          <w:rFonts w:ascii="Times New Roman" w:eastAsia="Times New Roman" w:hAnsi="Times New Roman" w:cs="Times New Roman"/>
          <w:b/>
          <w:iCs/>
          <w:color w:val="000000"/>
          <w:spacing w:val="10"/>
          <w:sz w:val="40"/>
          <w:szCs w:val="40"/>
          <w:lang w:eastAsia="ru-RU"/>
        </w:rPr>
        <w:t>№</w:t>
      </w:r>
      <w:r>
        <w:rPr>
          <w:rFonts w:ascii="Times New Roman" w:eastAsia="Times New Roman" w:hAnsi="Times New Roman" w:cs="Times New Roman"/>
          <w:b/>
          <w:iCs/>
          <w:color w:val="000000"/>
          <w:spacing w:val="10"/>
          <w:sz w:val="40"/>
          <w:szCs w:val="40"/>
          <w:lang w:eastAsia="ru-RU"/>
        </w:rPr>
        <w:t xml:space="preserve"> 65»</w:t>
      </w: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Default="00A173B4" w:rsidP="00A173B4">
      <w:pPr>
        <w:widowControl w:val="0"/>
        <w:spacing w:after="300" w:line="322" w:lineRule="exact"/>
        <w:ind w:right="400"/>
        <w:jc w:val="center"/>
        <w:rPr>
          <w:rFonts w:ascii="Times New Roman" w:eastAsia="Times New Roman" w:hAnsi="Times New Roman" w:cs="Times New Roman"/>
          <w:b/>
          <w:iCs/>
          <w:color w:val="000000"/>
          <w:spacing w:val="10"/>
          <w:sz w:val="40"/>
          <w:szCs w:val="40"/>
          <w:lang w:eastAsia="ru-RU"/>
        </w:rPr>
      </w:pPr>
    </w:p>
    <w:p w:rsidR="00A173B4" w:rsidRPr="00D8422D" w:rsidRDefault="00A173B4" w:rsidP="00A173B4">
      <w:pPr>
        <w:widowControl w:val="0"/>
        <w:spacing w:after="365" w:line="322" w:lineRule="exact"/>
        <w:ind w:left="40" w:right="20" w:firstLine="700"/>
        <w:jc w:val="center"/>
        <w:rPr>
          <w:rFonts w:ascii="Times New Roman" w:eastAsia="Times New Roman" w:hAnsi="Times New Roman" w:cs="Times New Roman"/>
          <w:color w:val="000000"/>
          <w:sz w:val="28"/>
          <w:szCs w:val="28"/>
          <w:lang w:eastAsia="ru-RU"/>
        </w:rPr>
        <w:sectPr w:rsidR="00A173B4" w:rsidRPr="00D8422D" w:rsidSect="00D8422D">
          <w:pgSz w:w="11909" w:h="16838"/>
          <w:pgMar w:top="947" w:right="1128" w:bottom="947" w:left="1128" w:header="0" w:footer="3" w:gutter="0"/>
          <w:cols w:space="720"/>
          <w:noEndnote/>
          <w:docGrid w:linePitch="360"/>
        </w:sectPr>
      </w:pPr>
      <w:r w:rsidRPr="00D8422D">
        <w:rPr>
          <w:rFonts w:ascii="Times New Roman" w:eastAsia="Times New Roman" w:hAnsi="Times New Roman" w:cs="Times New Roman"/>
          <w:color w:val="000000"/>
          <w:sz w:val="28"/>
          <w:szCs w:val="28"/>
          <w:lang w:eastAsia="ru-RU"/>
        </w:rPr>
        <w:t>пгт Шерегеш</w:t>
      </w:r>
    </w:p>
    <w:p w:rsidR="00A173B4" w:rsidRPr="00D8422D" w:rsidRDefault="00A173B4" w:rsidP="00A173B4">
      <w:pPr>
        <w:widowControl w:val="0"/>
        <w:spacing w:after="365" w:line="322" w:lineRule="exact"/>
        <w:ind w:right="20"/>
        <w:rPr>
          <w:rFonts w:ascii="Times New Roman" w:eastAsia="Times New Roman" w:hAnsi="Times New Roman" w:cs="Times New Roman"/>
          <w:color w:val="000000"/>
          <w:sz w:val="28"/>
          <w:szCs w:val="28"/>
          <w:lang w:eastAsia="ru-RU"/>
        </w:rPr>
      </w:pPr>
    </w:p>
    <w:p w:rsidR="00A173B4" w:rsidRPr="00D8422D" w:rsidRDefault="00A173B4" w:rsidP="00A173B4">
      <w:pPr>
        <w:widowControl w:val="0"/>
        <w:spacing w:after="0" w:line="317" w:lineRule="exact"/>
        <w:ind w:left="3700"/>
        <w:rPr>
          <w:rFonts w:ascii="Times New Roman" w:eastAsia="Times New Roman" w:hAnsi="Times New Roman" w:cs="Times New Roman"/>
          <w:b/>
          <w:bCs/>
          <w:color w:val="000000"/>
          <w:sz w:val="28"/>
          <w:szCs w:val="28"/>
          <w:lang w:eastAsia="ru-RU"/>
        </w:rPr>
      </w:pPr>
      <w:r w:rsidRPr="00D8422D">
        <w:rPr>
          <w:rFonts w:ascii="Times New Roman" w:eastAsia="Times New Roman" w:hAnsi="Times New Roman" w:cs="Times New Roman"/>
          <w:b/>
          <w:bCs/>
          <w:color w:val="000000"/>
          <w:sz w:val="28"/>
          <w:szCs w:val="28"/>
          <w:lang w:eastAsia="ru-RU"/>
        </w:rPr>
        <w:t>1. Общие положения</w:t>
      </w:r>
    </w:p>
    <w:p w:rsidR="00A173B4" w:rsidRPr="00D8422D" w:rsidRDefault="00A173B4" w:rsidP="00A173B4">
      <w:pPr>
        <w:widowControl w:val="0"/>
        <w:spacing w:after="365" w:line="322" w:lineRule="exact"/>
        <w:ind w:left="40" w:right="20" w:firstLine="700"/>
        <w:jc w:val="both"/>
        <w:rPr>
          <w:rFonts w:ascii="Times New Roman" w:eastAsia="Times New Roman" w:hAnsi="Times New Roman" w:cs="Times New Roman"/>
          <w:color w:val="000000"/>
          <w:sz w:val="28"/>
          <w:szCs w:val="28"/>
          <w:lang w:eastAsia="ru-RU"/>
        </w:rPr>
      </w:pP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Times New Roman"/>
          <w:color w:val="000000"/>
          <w:sz w:val="28"/>
          <w:szCs w:val="28"/>
          <w:lang w:eastAsia="ru-RU"/>
        </w:rPr>
        <w:t>1.1.</w:t>
      </w:r>
      <w:r w:rsidRPr="00D8422D">
        <w:rPr>
          <w:rFonts w:ascii="Courier New" w:eastAsia="Courier New" w:hAnsi="Courier New" w:cs="Courier New"/>
          <w:color w:val="000000"/>
          <w:sz w:val="24"/>
          <w:szCs w:val="24"/>
          <w:lang w:eastAsia="ru-RU"/>
        </w:rPr>
        <w:t xml:space="preserve"> </w:t>
      </w:r>
      <w:r w:rsidRPr="00D8422D">
        <w:rPr>
          <w:rFonts w:ascii="Times New Roman" w:eastAsia="Courier New" w:hAnsi="Times New Roman" w:cs="Courier New"/>
          <w:color w:val="000000"/>
          <w:sz w:val="28"/>
          <w:szCs w:val="28"/>
          <w:lang w:eastAsia="ru-RU"/>
        </w:rPr>
        <w:t>Настоящее положение об оказании платных образовательных услуг в</w:t>
      </w:r>
      <w:r w:rsidRPr="00D8422D">
        <w:rPr>
          <w:rFonts w:ascii="Times New Roman" w:eastAsia="Courier New" w:hAnsi="Times New Roman" w:cs="Courier New"/>
          <w:color w:val="000000"/>
          <w:sz w:val="24"/>
          <w:szCs w:val="24"/>
          <w:lang w:eastAsia="ru-RU"/>
        </w:rPr>
        <w:t xml:space="preserve"> </w:t>
      </w:r>
      <w:r w:rsidRPr="00D8422D">
        <w:rPr>
          <w:rFonts w:ascii="Courier New" w:eastAsia="Courier New" w:hAnsi="Courier New" w:cs="Courier New"/>
          <w:color w:val="000000"/>
          <w:sz w:val="24"/>
          <w:szCs w:val="24"/>
          <w:lang w:eastAsia="ru-RU"/>
        </w:rPr>
        <w:t xml:space="preserve"> </w:t>
      </w:r>
      <w:r w:rsidRPr="00D8422D">
        <w:rPr>
          <w:rFonts w:ascii="Courier New" w:eastAsia="Courier New" w:hAnsi="Courier New" w:cs="Courier New"/>
          <w:color w:val="000000"/>
          <w:sz w:val="24"/>
          <w:szCs w:val="24"/>
          <w:lang w:eastAsia="ru-RU"/>
        </w:rPr>
        <w:br/>
      </w:r>
      <w:r w:rsidRPr="00D8422D">
        <w:rPr>
          <w:rFonts w:ascii="Courier New" w:eastAsia="Courier New" w:hAnsi="Courier New" w:cs="Courier New"/>
          <w:color w:val="000000"/>
          <w:sz w:val="28"/>
          <w:szCs w:val="28"/>
          <w:lang w:eastAsia="ru-RU"/>
        </w:rPr>
        <w:t xml:space="preserve">МБУДО «ДШИ № 65» </w:t>
      </w:r>
      <w:r w:rsidRPr="00D8422D">
        <w:rPr>
          <w:rFonts w:ascii="Times New Roman" w:eastAsia="Courier New" w:hAnsi="Times New Roman" w:cs="Times New Roman"/>
          <w:color w:val="000000"/>
          <w:sz w:val="28"/>
          <w:szCs w:val="28"/>
          <w:lang w:eastAsia="ru-RU"/>
        </w:rPr>
        <w:t xml:space="preserve">с </w:t>
      </w:r>
      <w:r w:rsidRPr="00D8422D">
        <w:rPr>
          <w:rFonts w:ascii="Times New Roman" w:eastAsia="Courier New" w:hAnsi="Times New Roman" w:cs="Courier New"/>
          <w:color w:val="000000"/>
          <w:sz w:val="28"/>
          <w:szCs w:val="28"/>
          <w:lang w:eastAsia="ru-RU"/>
        </w:rPr>
        <w:t xml:space="preserve">разработано в соответствии с Федеральным законом от 29.12.2012 № 273-ФЗ "Об образовании в Российской Федерации", постановлением Правительства Российской Федерации от 15.08.2013 № 706 "Об утверждении Правил оказания платных образовательных услуг", Уставом </w:t>
      </w:r>
      <w:r w:rsidRPr="00D8422D">
        <w:rPr>
          <w:rFonts w:ascii="Times New Roman" w:eastAsia="Courier New" w:hAnsi="Times New Roman" w:cs="Times New Roman"/>
          <w:color w:val="000000"/>
          <w:sz w:val="28"/>
          <w:szCs w:val="28"/>
          <w:lang w:eastAsia="ru-RU"/>
        </w:rPr>
        <w:t>МБУДО «ДШИ № 65»</w:t>
      </w:r>
      <w:r w:rsidRPr="00D8422D">
        <w:rPr>
          <w:rFonts w:ascii="Times New Roman" w:eastAsia="Courier New" w:hAnsi="Times New Roman" w:cs="Courier New"/>
          <w:color w:val="000000"/>
          <w:sz w:val="28"/>
          <w:szCs w:val="28"/>
          <w:lang w:eastAsia="ru-RU"/>
        </w:rPr>
        <w:t xml:space="preserve"> и регламентирует порядок оказания  платных образовательных услуг </w:t>
      </w:r>
      <w:r w:rsidRPr="00D8422D">
        <w:rPr>
          <w:rFonts w:ascii="Times New Roman" w:eastAsia="Courier New" w:hAnsi="Times New Roman" w:cs="Times New Roman"/>
          <w:color w:val="000000"/>
          <w:sz w:val="28"/>
          <w:szCs w:val="28"/>
          <w:lang w:eastAsia="ru-RU"/>
        </w:rPr>
        <w:t xml:space="preserve"> в целях регулирования отношений, возникающих между обучающимся, заказчиком и исполнителем при оказании платных образовательных услуг в сфере дополнительного образования, обеспечения более полного удовлетворения спроса населения  платные образовательные услуги, не предусмотренные в рамках основной образовательной деятельности, финансируемой за счет средств муниципального бюджета, на основании действующих документов МБУДО «ДШИ </w:t>
      </w:r>
      <w:r w:rsidRPr="00D8422D">
        <w:rPr>
          <w:rFonts w:ascii="Times New Roman" w:eastAsia="Courier New" w:hAnsi="Times New Roman" w:cs="Times New Roman"/>
          <w:bCs/>
          <w:iCs/>
          <w:color w:val="000000"/>
          <w:spacing w:val="-10"/>
          <w:sz w:val="28"/>
          <w:szCs w:val="28"/>
          <w:lang w:eastAsia="ru-RU"/>
        </w:rPr>
        <w:t xml:space="preserve">№ </w:t>
      </w:r>
      <w:r w:rsidRPr="00D8422D">
        <w:rPr>
          <w:rFonts w:ascii="Times New Roman" w:eastAsia="Courier New" w:hAnsi="Times New Roman" w:cs="Times New Roman"/>
          <w:color w:val="000000"/>
          <w:sz w:val="28"/>
          <w:szCs w:val="28"/>
          <w:lang w:eastAsia="ru-RU"/>
        </w:rPr>
        <w:t>65».</w:t>
      </w:r>
    </w:p>
    <w:p w:rsidR="00A173B4" w:rsidRPr="00D8422D" w:rsidRDefault="00A173B4" w:rsidP="00A173B4">
      <w:pPr>
        <w:keepNext/>
        <w:keepLines/>
        <w:widowControl w:val="0"/>
        <w:spacing w:after="0" w:line="240" w:lineRule="exact"/>
        <w:ind w:right="400"/>
        <w:jc w:val="both"/>
        <w:outlineLvl w:val="0"/>
        <w:rPr>
          <w:rFonts w:ascii="Times New Roman" w:eastAsia="Times New Roman" w:hAnsi="Times New Roman" w:cs="Times New Roman"/>
          <w:b/>
          <w:bCs/>
          <w:color w:val="000000"/>
          <w:sz w:val="28"/>
          <w:szCs w:val="28"/>
          <w:lang w:eastAsia="ru-RU"/>
        </w:rPr>
      </w:pPr>
      <w:bookmarkStart w:id="0" w:name="bookmark0"/>
      <w:r w:rsidRPr="00D8422D">
        <w:rPr>
          <w:rFonts w:ascii="Times New Roman" w:eastAsia="Times New Roman" w:hAnsi="Times New Roman" w:cs="Times New Roman"/>
          <w:color w:val="000000"/>
          <w:sz w:val="28"/>
          <w:szCs w:val="28"/>
          <w:lang w:eastAsia="ru-RU"/>
        </w:rPr>
        <w:t>1.2.</w:t>
      </w:r>
      <w:r w:rsidRPr="00D8422D">
        <w:rPr>
          <w:rFonts w:ascii="Times New Roman" w:eastAsia="Times New Roman" w:hAnsi="Times New Roman" w:cs="Times New Roman"/>
          <w:bCs/>
          <w:color w:val="000000"/>
          <w:sz w:val="28"/>
          <w:szCs w:val="28"/>
          <w:lang w:eastAsia="ru-RU"/>
        </w:rPr>
        <w:t>Понятия используемые и настоящем Положении:</w:t>
      </w:r>
      <w:bookmarkEnd w:id="0"/>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4"/>
          <w:szCs w:val="24"/>
          <w:lang w:eastAsia="ru-RU"/>
        </w:rPr>
        <w:t xml:space="preserve">   «</w:t>
      </w:r>
      <w:r w:rsidRPr="00D8422D">
        <w:rPr>
          <w:rFonts w:ascii="Times New Roman" w:eastAsia="Courier New" w:hAnsi="Times New Roman" w:cs="Courier New"/>
          <w:color w:val="000000"/>
          <w:sz w:val="28"/>
          <w:szCs w:val="28"/>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173B4" w:rsidRPr="00D8422D" w:rsidRDefault="00A173B4" w:rsidP="00A173B4">
      <w:pPr>
        <w:widowControl w:val="0"/>
        <w:spacing w:after="0" w:line="293"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«Исполнитель» - Муниципальное бюджетное учреждение дополнительного образования «Детская школа искусств №65»</w:t>
      </w:r>
    </w:p>
    <w:p w:rsidR="00A173B4" w:rsidRPr="00D8422D" w:rsidRDefault="00A173B4" w:rsidP="00A173B4">
      <w:pPr>
        <w:widowControl w:val="0"/>
        <w:spacing w:after="0" w:line="322" w:lineRule="exact"/>
        <w:ind w:left="4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«Обучающийся» - физическое лицо, осваивающее образовательную программу.</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4"/>
          <w:szCs w:val="24"/>
          <w:lang w:eastAsia="ru-RU"/>
        </w:rPr>
        <w:t>"</w:t>
      </w:r>
      <w:r w:rsidRPr="00D8422D">
        <w:rPr>
          <w:rFonts w:ascii="Times New Roman" w:eastAsia="Courier New" w:hAnsi="Times New Roman" w:cs="Courier New"/>
          <w:color w:val="000000"/>
          <w:sz w:val="28"/>
          <w:szCs w:val="28"/>
          <w:lang w:eastAsia="ru-RU"/>
        </w:rPr>
        <w:t>Платные образовательные услуги" – образовательная деятельность Исполнителя за счет Заказчика по договорам об оказании платных образовательных услуг (далее – договор).</w:t>
      </w:r>
    </w:p>
    <w:p w:rsidR="00A173B4" w:rsidRPr="00D8422D" w:rsidRDefault="00A173B4" w:rsidP="00A173B4">
      <w:pPr>
        <w:widowControl w:val="0"/>
        <w:spacing w:after="0" w:line="240" w:lineRule="exact"/>
        <w:ind w:left="34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К платным образовательным услугам относятся:</w:t>
      </w:r>
    </w:p>
    <w:p w:rsidR="00A173B4" w:rsidRPr="00D8422D" w:rsidRDefault="00A173B4" w:rsidP="00A173B4">
      <w:pPr>
        <w:widowControl w:val="0"/>
        <w:numPr>
          <w:ilvl w:val="0"/>
          <w:numId w:val="2"/>
        </w:numPr>
        <w:spacing w:after="0" w:line="302" w:lineRule="exact"/>
        <w:ind w:left="709" w:right="20" w:hanging="425"/>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Обучение заказчика по дополнительным общеобразовательным программам в групповой, мелкогрупповой , индивидуальной формах обучения;</w:t>
      </w:r>
    </w:p>
    <w:p w:rsidR="00A173B4" w:rsidRPr="00D8422D" w:rsidRDefault="00A173B4" w:rsidP="00A173B4">
      <w:pPr>
        <w:widowControl w:val="0"/>
        <w:numPr>
          <w:ilvl w:val="0"/>
          <w:numId w:val="2"/>
        </w:numPr>
        <w:spacing w:after="0" w:line="240" w:lineRule="exact"/>
        <w:ind w:left="709" w:hanging="425"/>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Преподавание специальных курсов и циклов дисциплин;</w:t>
      </w:r>
    </w:p>
    <w:p w:rsidR="00A173B4" w:rsidRPr="00D8422D" w:rsidRDefault="00A173B4" w:rsidP="00A173B4">
      <w:pPr>
        <w:widowControl w:val="0"/>
        <w:numPr>
          <w:ilvl w:val="0"/>
          <w:numId w:val="2"/>
        </w:numPr>
        <w:spacing w:after="0" w:line="302" w:lineRule="exact"/>
        <w:ind w:left="709" w:right="20" w:hanging="425"/>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Занятия по углубленному изучению предметов, осуществляемые сверх финансируемых за счет средств государственного бюджета муниципального задания;</w:t>
      </w:r>
    </w:p>
    <w:p w:rsidR="00A173B4" w:rsidRPr="00D8422D" w:rsidRDefault="00A173B4" w:rsidP="00A173B4">
      <w:pPr>
        <w:widowControl w:val="0"/>
        <w:tabs>
          <w:tab w:val="left" w:pos="1426"/>
        </w:tabs>
        <w:spacing w:after="0" w:line="317" w:lineRule="exact"/>
        <w:ind w:right="20" w:firstLine="74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1.3.  Платные образовательные услуги предоставляются в МБУДО «ДШИ № 65» по адресу:</w:t>
      </w:r>
    </w:p>
    <w:p w:rsidR="00A173B4" w:rsidRPr="00D8422D" w:rsidRDefault="00A173B4" w:rsidP="00A173B4">
      <w:pPr>
        <w:widowControl w:val="0"/>
        <w:tabs>
          <w:tab w:val="left" w:pos="1426"/>
        </w:tabs>
        <w:spacing w:after="0" w:line="317" w:lineRule="exact"/>
        <w:ind w:right="20" w:firstLine="74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652971, Кемеровская область, Таштагольский район, пгт Шерегеш, ул.Дзержинского,2</w:t>
      </w:r>
    </w:p>
    <w:p w:rsidR="00A173B4" w:rsidRPr="00D8422D" w:rsidRDefault="00A173B4" w:rsidP="00A173B4">
      <w:pPr>
        <w:widowControl w:val="0"/>
        <w:spacing w:after="0" w:line="317" w:lineRule="exact"/>
        <w:ind w:left="20" w:right="20" w:firstLine="7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1.4 Исполнитель оказывает платные образовательные услуги, не предусмотренные  муниципальным заданием по направлениям и видам образовательной деятельности, предусмотренных Уставом, на одинаковых при оказании одних и тех же услуг условиях</w:t>
      </w:r>
    </w:p>
    <w:p w:rsidR="00A173B4" w:rsidRPr="00D8422D" w:rsidRDefault="00A173B4" w:rsidP="00A173B4">
      <w:pPr>
        <w:widowControl w:val="0"/>
        <w:tabs>
          <w:tab w:val="left" w:pos="1431"/>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1.5.  Деятельность по оказанию платных образовательных услуг </w:t>
      </w:r>
      <w:r w:rsidRPr="00D8422D">
        <w:rPr>
          <w:rFonts w:ascii="Times New Roman" w:eastAsia="Times New Roman" w:hAnsi="Times New Roman" w:cs="Times New Roman"/>
          <w:color w:val="000000"/>
          <w:sz w:val="28"/>
          <w:szCs w:val="28"/>
          <w:lang w:eastAsia="ru-RU"/>
        </w:rPr>
        <w:lastRenderedPageBreak/>
        <w:t>относится к самостоятельной  хозяйственной  деятельности школы, приносящей доход и осуществляется на основании согласования с Учредителем</w:t>
      </w:r>
    </w:p>
    <w:p w:rsidR="00A173B4" w:rsidRPr="00D8422D" w:rsidRDefault="00A173B4" w:rsidP="00A173B4">
      <w:pPr>
        <w:widowControl w:val="0"/>
        <w:tabs>
          <w:tab w:val="left" w:pos="142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1.6  Привлечение средств потребителей на образовательные услуги, которые не могут быть отнесены к платным услугам, не допускаются.</w:t>
      </w:r>
    </w:p>
    <w:p w:rsidR="00A173B4" w:rsidRPr="00D8422D" w:rsidRDefault="00A173B4" w:rsidP="00A173B4">
      <w:pPr>
        <w:widowControl w:val="0"/>
        <w:tabs>
          <w:tab w:val="left" w:pos="143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1.7.  Платные образовательные услуги не могут быть оказаны взамен или в рамках основной образовательной деятельности (в рамках основных образовательных программ, учебных планов), федеральных государственных образовательных стандартов и федеральных государственных требований, а также (в случаях, предусмотренных законодательством РФ в области образования, в рамках образовательных стандартов и требований), финансируемой за счет средств соответствующего бюджета.</w:t>
      </w:r>
    </w:p>
    <w:p w:rsidR="00A173B4" w:rsidRPr="00D8422D" w:rsidRDefault="00A173B4" w:rsidP="00A173B4">
      <w:pPr>
        <w:widowControl w:val="0"/>
        <w:tabs>
          <w:tab w:val="left" w:pos="144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1.8.  Отказ заказчика (потребителя) от предлагаемых платных образовательных услуг не может быть причиной уменьшения объема предоставляемых ему исполнителем основных образовательных услуг.</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 xml:space="preserve">          1.9. Основанием для оказания платных образовательных услуг является заключенный между Заказчиком и Исполнителем договор.</w:t>
      </w:r>
    </w:p>
    <w:p w:rsidR="00A173B4" w:rsidRPr="00D8422D" w:rsidRDefault="00A173B4" w:rsidP="00A173B4">
      <w:pPr>
        <w:widowControl w:val="0"/>
        <w:tabs>
          <w:tab w:val="left" w:pos="143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1.10.  Перечень платных образовательных услуг устанавливается приказом директора школы на основании решения Педагогического совета </w:t>
      </w:r>
    </w:p>
    <w:p w:rsidR="00A173B4" w:rsidRPr="00D8422D" w:rsidRDefault="00A173B4" w:rsidP="00A173B4">
      <w:pPr>
        <w:widowControl w:val="0"/>
        <w:tabs>
          <w:tab w:val="left" w:pos="142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1.11.  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p>
    <w:p w:rsidR="00A173B4" w:rsidRPr="00D8422D" w:rsidRDefault="00A173B4" w:rsidP="00A173B4">
      <w:pPr>
        <w:widowControl w:val="0"/>
        <w:tabs>
          <w:tab w:val="left" w:pos="1426"/>
        </w:tabs>
        <w:spacing w:after="0" w:line="317" w:lineRule="exact"/>
        <w:ind w:right="20" w:firstLine="709"/>
        <w:jc w:val="both"/>
        <w:rPr>
          <w:rFonts w:ascii="Times New Roman" w:eastAsia="Times New Roman" w:hAnsi="Times New Roman" w:cs="Times New Roman"/>
          <w:b/>
          <w:color w:val="00B0F0"/>
          <w:sz w:val="28"/>
          <w:szCs w:val="28"/>
          <w:lang w:eastAsia="ru-RU"/>
        </w:rPr>
      </w:pPr>
      <w:r w:rsidRPr="00D8422D">
        <w:rPr>
          <w:rFonts w:ascii="Times New Roman" w:eastAsia="Times New Roman" w:hAnsi="Times New Roman" w:cs="Times New Roman"/>
          <w:sz w:val="28"/>
          <w:szCs w:val="28"/>
          <w:lang w:eastAsia="ru-RU"/>
        </w:rPr>
        <w:t>1.12.  Прохождение обучающимися курса дополнительных платных услуг осуществляется по желанию заказчика и не является гарантией поступления в учреждение для получения основных образовательных услуг, финансируемых за счет бюджетных ассигнований</w:t>
      </w:r>
      <w:r w:rsidRPr="00D8422D">
        <w:rPr>
          <w:rFonts w:ascii="Times New Roman" w:eastAsia="Times New Roman" w:hAnsi="Times New Roman" w:cs="Times New Roman"/>
          <w:b/>
          <w:color w:val="00B0F0"/>
          <w:sz w:val="28"/>
          <w:szCs w:val="28"/>
          <w:lang w:eastAsia="ru-RU"/>
        </w:rPr>
        <w:t>.</w:t>
      </w:r>
    </w:p>
    <w:p w:rsidR="00A173B4" w:rsidRPr="00D8422D" w:rsidRDefault="00A173B4" w:rsidP="00A173B4">
      <w:pPr>
        <w:widowControl w:val="0"/>
        <w:tabs>
          <w:tab w:val="left" w:pos="1431"/>
        </w:tabs>
        <w:spacing w:after="24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1.13.  Настоящее Положение является локальным нормативным актом, регламентирующим деятельность учреждения.</w:t>
      </w:r>
    </w:p>
    <w:p w:rsidR="00A173B4" w:rsidRPr="00D8422D" w:rsidRDefault="00A173B4" w:rsidP="00A173B4">
      <w:pPr>
        <w:widowControl w:val="0"/>
        <w:numPr>
          <w:ilvl w:val="0"/>
          <w:numId w:val="1"/>
        </w:numPr>
        <w:tabs>
          <w:tab w:val="left" w:pos="0"/>
        </w:tabs>
        <w:spacing w:after="240" w:line="317" w:lineRule="exact"/>
        <w:ind w:right="-34" w:firstLine="620"/>
        <w:jc w:val="center"/>
        <w:rPr>
          <w:rFonts w:ascii="Times New Roman" w:eastAsia="Times New Roman" w:hAnsi="Times New Roman" w:cs="Times New Roman"/>
          <w:b/>
          <w:bCs/>
          <w:color w:val="000000"/>
          <w:sz w:val="28"/>
          <w:szCs w:val="28"/>
          <w:lang w:eastAsia="ru-RU"/>
        </w:rPr>
      </w:pPr>
      <w:r w:rsidRPr="00D8422D">
        <w:rPr>
          <w:rFonts w:ascii="Times New Roman" w:eastAsia="Times New Roman" w:hAnsi="Times New Roman" w:cs="Times New Roman"/>
          <w:b/>
          <w:bCs/>
          <w:color w:val="000000"/>
          <w:sz w:val="28"/>
          <w:szCs w:val="28"/>
          <w:lang w:eastAsia="ru-RU"/>
        </w:rPr>
        <w:t>Цель и задачи деятельности по оказанию платных образовательных услуг.</w:t>
      </w:r>
    </w:p>
    <w:p w:rsidR="00A173B4" w:rsidRPr="00D8422D" w:rsidRDefault="00A173B4" w:rsidP="00A173B4">
      <w:pPr>
        <w:widowControl w:val="0"/>
        <w:numPr>
          <w:ilvl w:val="1"/>
          <w:numId w:val="1"/>
        </w:numPr>
        <w:tabs>
          <w:tab w:val="left" w:pos="1431"/>
        </w:tabs>
        <w:spacing w:after="0" w:line="317" w:lineRule="exact"/>
        <w:ind w:left="20" w:right="20" w:firstLine="7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Цель деятельности по оказанию платных образовательных услуг:</w:t>
      </w:r>
    </w:p>
    <w:p w:rsidR="00A173B4" w:rsidRPr="00D8422D" w:rsidRDefault="00A173B4" w:rsidP="00A173B4">
      <w:pPr>
        <w:widowControl w:val="0"/>
        <w:numPr>
          <w:ilvl w:val="0"/>
          <w:numId w:val="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Удовлетворение потребностей  несовершеннолетних обучающихся и их родителей (законных представителей), а также взрослых обучающихся  в получении дополнительного образования или углубленное изучение отдельных жанров в области музыкального  искусства                                                                                                                                                                                                                                                                                                                                                                                                                                                                       ;</w:t>
      </w:r>
    </w:p>
    <w:p w:rsidR="00A173B4" w:rsidRPr="00D8422D" w:rsidRDefault="00A173B4" w:rsidP="00A173B4">
      <w:pPr>
        <w:widowControl w:val="0"/>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2.2.  Основными задачами, решаемыми учреждением при реализации платных образовательных услуг являются:</w:t>
      </w:r>
    </w:p>
    <w:p w:rsidR="00A173B4" w:rsidRPr="00D8422D" w:rsidRDefault="00A173B4" w:rsidP="00A173B4">
      <w:pPr>
        <w:widowControl w:val="0"/>
        <w:numPr>
          <w:ilvl w:val="0"/>
          <w:numId w:val="3"/>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Насыщение рынка дополнительными образовательными услугами;</w:t>
      </w:r>
    </w:p>
    <w:p w:rsidR="00A173B4" w:rsidRPr="00D8422D" w:rsidRDefault="00A173B4" w:rsidP="00A173B4">
      <w:pPr>
        <w:widowControl w:val="0"/>
        <w:numPr>
          <w:ilvl w:val="0"/>
          <w:numId w:val="3"/>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Более полное обеспечение прав обучающихся на образование;</w:t>
      </w:r>
    </w:p>
    <w:p w:rsidR="00A173B4" w:rsidRPr="00D8422D" w:rsidRDefault="00A173B4" w:rsidP="00A173B4">
      <w:pPr>
        <w:widowControl w:val="0"/>
        <w:numPr>
          <w:ilvl w:val="0"/>
          <w:numId w:val="3"/>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Привлечение учреждением дополнительных источников финансирования;</w:t>
      </w:r>
    </w:p>
    <w:p w:rsidR="00A173B4" w:rsidRPr="00D8422D" w:rsidRDefault="00A173B4" w:rsidP="00A173B4">
      <w:pPr>
        <w:widowControl w:val="0"/>
        <w:numPr>
          <w:ilvl w:val="0"/>
          <w:numId w:val="3"/>
        </w:numPr>
        <w:spacing w:after="37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Совершенствование материально-технической базы учреждения.</w:t>
      </w:r>
    </w:p>
    <w:p w:rsidR="00A173B4" w:rsidRPr="00D8422D" w:rsidRDefault="00A173B4" w:rsidP="00A173B4">
      <w:pPr>
        <w:keepNext/>
        <w:keepLines/>
        <w:widowControl w:val="0"/>
        <w:numPr>
          <w:ilvl w:val="0"/>
          <w:numId w:val="1"/>
        </w:numPr>
        <w:tabs>
          <w:tab w:val="left" w:pos="426"/>
        </w:tabs>
        <w:spacing w:after="289" w:line="230" w:lineRule="exact"/>
        <w:jc w:val="center"/>
        <w:outlineLvl w:val="1"/>
        <w:rPr>
          <w:rFonts w:ascii="Times New Roman" w:eastAsia="Times New Roman" w:hAnsi="Times New Roman" w:cs="Times New Roman"/>
          <w:b/>
          <w:bCs/>
          <w:color w:val="000000"/>
          <w:sz w:val="28"/>
          <w:szCs w:val="28"/>
          <w:lang w:eastAsia="ru-RU"/>
        </w:rPr>
      </w:pPr>
      <w:bookmarkStart w:id="1" w:name="bookmark1"/>
      <w:r w:rsidRPr="00D8422D">
        <w:rPr>
          <w:rFonts w:ascii="Times New Roman" w:eastAsia="Times New Roman" w:hAnsi="Times New Roman" w:cs="Times New Roman"/>
          <w:b/>
          <w:bCs/>
          <w:color w:val="000000"/>
          <w:sz w:val="28"/>
          <w:szCs w:val="28"/>
          <w:lang w:eastAsia="ru-RU"/>
        </w:rPr>
        <w:lastRenderedPageBreak/>
        <w:t>Виды деятельности платных образовательных услуг.</w:t>
      </w:r>
      <w:bookmarkEnd w:id="1"/>
    </w:p>
    <w:p w:rsidR="00A173B4" w:rsidRPr="00D8422D" w:rsidRDefault="00A173B4" w:rsidP="00A173B4">
      <w:pPr>
        <w:widowControl w:val="0"/>
        <w:numPr>
          <w:ilvl w:val="1"/>
          <w:numId w:val="1"/>
        </w:numPr>
        <w:tabs>
          <w:tab w:val="left" w:pos="1426"/>
        </w:tabs>
        <w:spacing w:after="0" w:line="317" w:lineRule="exact"/>
        <w:ind w:left="20" w:right="20" w:firstLine="7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Перечень платных образовательных услуг формируется на основе изучения спроса обучающихся и родителей (законных представителей) на дополнительное образование и услуги, соответствующие образовательному процессу. Изучение спроса осуществляется школой путем опроса, собеседования, приема обращений и предложений от граждан.</w:t>
      </w:r>
    </w:p>
    <w:p w:rsidR="00A173B4" w:rsidRPr="00D8422D" w:rsidRDefault="00A173B4" w:rsidP="00A173B4">
      <w:pPr>
        <w:widowControl w:val="0"/>
        <w:numPr>
          <w:ilvl w:val="1"/>
          <w:numId w:val="1"/>
        </w:numPr>
        <w:tabs>
          <w:tab w:val="left" w:pos="1431"/>
        </w:tabs>
        <w:spacing w:after="0" w:line="317" w:lineRule="exact"/>
        <w:ind w:left="20" w:right="20" w:firstLine="7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Для ведения образовательного процесса и полноценного освоения обучающимися учебного материала, в учреждении установлены следующие виды работ, на основе образовательных программ и учебных планов:</w:t>
      </w:r>
    </w:p>
    <w:p w:rsidR="00A173B4" w:rsidRPr="00D8422D" w:rsidRDefault="00A173B4" w:rsidP="00A173B4">
      <w:pPr>
        <w:widowControl w:val="0"/>
        <w:numPr>
          <w:ilvl w:val="3"/>
          <w:numId w:val="5"/>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Групповые и индивидуальные занятия по музыкальным   видам искусств.</w:t>
      </w:r>
    </w:p>
    <w:p w:rsidR="00A173B4" w:rsidRPr="00D8422D" w:rsidRDefault="00A173B4" w:rsidP="00A173B4">
      <w:pPr>
        <w:widowControl w:val="0"/>
        <w:numPr>
          <w:ilvl w:val="0"/>
          <w:numId w:val="4"/>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Контрольные мероприятия, предусмотренные учебным планом (контрольные уроки, академические прослушивания,    и т.д.), которые определяются отделениями.</w:t>
      </w:r>
    </w:p>
    <w:p w:rsidR="00A173B4" w:rsidRPr="00D8422D" w:rsidRDefault="00A173B4" w:rsidP="00A173B4">
      <w:pPr>
        <w:widowControl w:val="0"/>
        <w:autoSpaceDE w:val="0"/>
        <w:autoSpaceDN w:val="0"/>
        <w:adjustRightInd w:val="0"/>
        <w:spacing w:after="0" w:line="240" w:lineRule="auto"/>
        <w:jc w:val="center"/>
        <w:rPr>
          <w:rFonts w:ascii="Times New Roman" w:eastAsia="Courier New" w:hAnsi="Times New Roman" w:cs="Courier New"/>
          <w:b/>
          <w:color w:val="000000"/>
          <w:sz w:val="28"/>
          <w:szCs w:val="28"/>
          <w:lang w:eastAsia="ru-RU"/>
        </w:rPr>
      </w:pPr>
      <w:r w:rsidRPr="00D8422D">
        <w:rPr>
          <w:rFonts w:ascii="Times New Roman" w:eastAsia="Courier New" w:hAnsi="Times New Roman" w:cs="Courier New"/>
          <w:b/>
          <w:color w:val="000000"/>
          <w:sz w:val="28"/>
          <w:szCs w:val="28"/>
          <w:lang w:eastAsia="ru-RU"/>
        </w:rPr>
        <w:t>4. Стоимость платных образовательных услуг</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4.1. Стоимость платных образовательных услуг определяется с учетом возмещения затрат на реализацию соответствующей образовательной программы на основании проведенных маркетинговых исследований и утверждается в российских рублях распорядительным актом Исполнителя.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4.2. Стоимость платных образовательных услуг, утвержденная распорядительным актом Исполнителя, может быть изменена как в сторону увеличения, так и в сторону уменьшения с учетом анализа обоснованности затрат, но не чаще чем  один раз в год.</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Изменение стоимости платных образовательных услуг не влияет на стоимость платных образовательных услуг, согласованных Заказчиком и Исполнителем в уже заключенных договорах.</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4.3. Стоимость платных образовательных услуг включает в себя все издержки Исполнителя по оказанию платных образовательных услуг, включая стоимость учебников, учебных пособий, учебно-методических материалов и средств обучения и воспитания и т.п.</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4.4. Стоимость заключенных договоров может быть увеличена лишь с учетом уровня инфляции, в порядке, предусмотренном законодательством Российской Федерации.</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4.5. Стоимость договоров может быть уменьшена с учетом покрытия недостающей стоимости платных образовательных услуг за счет средств от приносящей доход деятельности Исполнителя, безвозмездных поступлений граждан и (или) юридических лиц (пожертвований, грантов), целевых взносов и иных источников, предусмотренных уставом Исполнителя.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4.6. Основания и порядок снижения стоимости платных образовательных услуг определяется локальным нормативным актом Исполнителя.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D8422D">
        <w:rPr>
          <w:rFonts w:ascii="Times New Roman" w:eastAsia="Courier New" w:hAnsi="Times New Roman" w:cs="Courier New"/>
          <w:color w:val="000000"/>
          <w:sz w:val="28"/>
          <w:szCs w:val="28"/>
          <w:lang w:eastAsia="ru-RU"/>
        </w:rPr>
        <w:t>4.7. Порядок и сроки оплаты платных образовательных услуг определяется договором</w:t>
      </w:r>
    </w:p>
    <w:p w:rsidR="00A173B4" w:rsidRPr="00D8422D" w:rsidRDefault="00A173B4" w:rsidP="00A173B4">
      <w:pPr>
        <w:widowControl w:val="0"/>
        <w:autoSpaceDE w:val="0"/>
        <w:autoSpaceDN w:val="0"/>
        <w:adjustRightInd w:val="0"/>
        <w:spacing w:after="0" w:line="240" w:lineRule="auto"/>
        <w:jc w:val="center"/>
        <w:rPr>
          <w:rFonts w:ascii="Times New Roman" w:eastAsia="Courier New" w:hAnsi="Times New Roman" w:cs="Courier New"/>
          <w:b/>
          <w:color w:val="000000"/>
          <w:sz w:val="28"/>
          <w:szCs w:val="28"/>
          <w:lang w:eastAsia="ru-RU"/>
        </w:rPr>
      </w:pPr>
      <w:r w:rsidRPr="00D8422D">
        <w:rPr>
          <w:rFonts w:ascii="Times New Roman" w:eastAsia="Courier New" w:hAnsi="Times New Roman" w:cs="Courier New"/>
          <w:b/>
          <w:color w:val="000000"/>
          <w:sz w:val="28"/>
          <w:szCs w:val="28"/>
          <w:lang w:eastAsia="ru-RU"/>
        </w:rPr>
        <w:t>5. Порядок оказания платных образовательных услуг</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 xml:space="preserve">5.1. Прием на обучение по платным образовательным программам </w:t>
      </w:r>
      <w:r w:rsidRPr="00D8422D">
        <w:rPr>
          <w:rFonts w:ascii="Times New Roman" w:eastAsia="Courier New" w:hAnsi="Times New Roman" w:cs="Courier New"/>
          <w:color w:val="000000"/>
          <w:sz w:val="28"/>
          <w:szCs w:val="28"/>
          <w:lang w:eastAsia="ru-RU"/>
        </w:rPr>
        <w:lastRenderedPageBreak/>
        <w:t>осуществляется  с сентября  по июль при наличии свободных мест.</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5.2. Исполнитель издает распорядительный акт о приеме Обучающегося на обучение по платным образовательным программам на основании заключенного договора не позднее 3 (трех) рабочих дней после исполнения Заказчиком обязательств по оплате в соответствии с условиями договора.</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5.3. Исполнитель оказывает платные образовательные услуги в соответствии с образовательной программой (частью образовательной программы) и условиями договора.</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5.4. Освоение образовательной программы (части образовательной программы), соблюдение правил внутреннего распорядка обучающихся</w:t>
      </w:r>
      <w:r w:rsidRPr="00D8422D">
        <w:rPr>
          <w:rFonts w:ascii="Courier New" w:eastAsia="Courier New" w:hAnsi="Courier New" w:cs="Courier New"/>
          <w:color w:val="000000"/>
          <w:sz w:val="28"/>
          <w:szCs w:val="28"/>
          <w:vertAlign w:val="superscript"/>
          <w:lang w:eastAsia="ru-RU"/>
        </w:rPr>
        <w:footnoteReference w:id="1"/>
      </w:r>
      <w:r w:rsidRPr="00D8422D">
        <w:rPr>
          <w:rFonts w:ascii="Times New Roman" w:eastAsia="Courier New" w:hAnsi="Times New Roman" w:cs="Courier New"/>
          <w:color w:val="000000"/>
          <w:sz w:val="28"/>
          <w:szCs w:val="28"/>
          <w:lang w:eastAsia="ru-RU"/>
        </w:rPr>
        <w:t xml:space="preserve"> являются обязательными для обучающихся и  родителей (законных представителей) обучающихся.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5.5. Платные образовательные услуги  оказываются в очной форме обучения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5.6. Платные образовательные услуги могут реализовываться с применением электронного обучения и (или) дистанционных образовательных технологий.</w:t>
      </w:r>
      <w:r w:rsidRPr="00D8422D">
        <w:rPr>
          <w:rFonts w:ascii="Courier New" w:eastAsia="Courier New" w:hAnsi="Courier New" w:cs="Courier New"/>
          <w:color w:val="000000"/>
          <w:sz w:val="28"/>
          <w:szCs w:val="28"/>
          <w:vertAlign w:val="superscript"/>
          <w:lang w:eastAsia="ru-RU"/>
        </w:rPr>
        <w:t xml:space="preserve"> </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b/>
          <w:color w:val="000000"/>
          <w:sz w:val="28"/>
          <w:szCs w:val="28"/>
          <w:lang w:eastAsia="ru-RU"/>
        </w:rPr>
      </w:pPr>
      <w:r w:rsidRPr="00D8422D">
        <w:rPr>
          <w:rFonts w:ascii="Times New Roman" w:eastAsia="Courier New" w:hAnsi="Times New Roman" w:cs="Courier New"/>
          <w:color w:val="000000"/>
          <w:sz w:val="28"/>
          <w:szCs w:val="28"/>
          <w:lang w:eastAsia="ru-RU"/>
        </w:rPr>
        <w:t>5.7. Обучающиеся, зачисленные на обучение по договорам об оказании платных образовательных услуг, пользуются академическими правами наравне с обучающимися по основным образовательным программам, финансовое обеспечение которых осуществляется в соответствии с   муниципальным заданием.</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5.8. Образовательные отношения с обучающимися прекращаются по основаниям, предусмотренным законодательством Российской Федерации об образовании, а также в связи с:</w:t>
      </w:r>
    </w:p>
    <w:p w:rsidR="00A173B4" w:rsidRPr="00D8422D" w:rsidRDefault="00A173B4" w:rsidP="00A173B4">
      <w:pPr>
        <w:widowControl w:val="0"/>
        <w:numPr>
          <w:ilvl w:val="0"/>
          <w:numId w:val="18"/>
        </w:numPr>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просрочкой оплаты стоимости платных образовательных услуг, в порядке установленном договором;</w:t>
      </w:r>
    </w:p>
    <w:p w:rsidR="00A173B4" w:rsidRPr="00D8422D" w:rsidRDefault="00A173B4" w:rsidP="00A173B4">
      <w:pPr>
        <w:widowControl w:val="0"/>
        <w:numPr>
          <w:ilvl w:val="0"/>
          <w:numId w:val="18"/>
        </w:numPr>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невозможности надлежащего исполнения обязательств по оказанию платных образовательных услуг вследствие действий (бездействий) обучающегося.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D8422D">
        <w:rPr>
          <w:rFonts w:ascii="Times New Roman" w:eastAsia="Courier New" w:hAnsi="Times New Roman" w:cs="Courier New"/>
          <w:color w:val="000000"/>
          <w:sz w:val="28"/>
          <w:szCs w:val="28"/>
          <w:lang w:eastAsia="ru-RU"/>
        </w:rPr>
        <w:t>5.9. Факт действий (бездействий) обучающегося, препятствующих надлежащему исполнению обязательств Исполнителем должен быть подтвержден документально в соответствии с порядком применения к обучающимся мер дисциплинарного взыскания</w:t>
      </w:r>
      <w:r w:rsidRPr="00D8422D">
        <w:rPr>
          <w:rFonts w:ascii="Courier New" w:eastAsia="Courier New" w:hAnsi="Courier New" w:cs="Courier New"/>
          <w:color w:val="000000"/>
          <w:sz w:val="28"/>
          <w:szCs w:val="28"/>
          <w:vertAlign w:val="superscript"/>
          <w:lang w:eastAsia="ru-RU"/>
        </w:rPr>
        <w:footnoteReference w:id="2"/>
      </w:r>
      <w:r w:rsidRPr="00D8422D">
        <w:rPr>
          <w:rFonts w:ascii="Times New Roman" w:eastAsia="Courier New" w:hAnsi="Times New Roman" w:cs="Courier New"/>
          <w:color w:val="000000"/>
          <w:sz w:val="28"/>
          <w:szCs w:val="28"/>
          <w:lang w:eastAsia="ru-RU"/>
        </w:rPr>
        <w:t>, установленном законодательством Российской Федерации</w:t>
      </w:r>
      <w:r w:rsidRPr="00D8422D">
        <w:rPr>
          <w:rFonts w:ascii="Times New Roman" w:eastAsia="Courier New" w:hAnsi="Times New Roman" w:cs="Courier New"/>
          <w:color w:val="000000"/>
          <w:sz w:val="24"/>
          <w:szCs w:val="24"/>
          <w:lang w:eastAsia="ru-RU"/>
        </w:rPr>
        <w:t>.</w:t>
      </w:r>
    </w:p>
    <w:p w:rsidR="00A173B4" w:rsidRPr="00D8422D" w:rsidRDefault="00A173B4" w:rsidP="00A173B4">
      <w:pPr>
        <w:widowControl w:val="0"/>
        <w:numPr>
          <w:ilvl w:val="1"/>
          <w:numId w:val="19"/>
        </w:numPr>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Для оказания платных образовательных услуг необходим следующий пакет документов:</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Лицензия на право осуществления образовательной деятельности;</w:t>
      </w:r>
    </w:p>
    <w:p w:rsidR="00A173B4" w:rsidRPr="00D8422D" w:rsidRDefault="00A173B4" w:rsidP="00A173B4">
      <w:pPr>
        <w:widowControl w:val="0"/>
        <w:numPr>
          <w:ilvl w:val="1"/>
          <w:numId w:val="6"/>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Приказы руководителя </w:t>
      </w:r>
      <w:r w:rsidRPr="00D8422D">
        <w:rPr>
          <w:rFonts w:ascii="Times New Roman" w:eastAsia="Times New Roman" w:hAnsi="Times New Roman" w:cs="Times New Roman"/>
          <w:sz w:val="28"/>
          <w:szCs w:val="28"/>
          <w:lang w:eastAsia="ru-RU"/>
        </w:rPr>
        <w:t>учреждения (Об организации отделения платных дополнительных образовательных услуг (далее по тексту ОПДОУ); О тарификации преподавателей, работающих на отделении;</w:t>
      </w:r>
      <w:r w:rsidRPr="00D8422D">
        <w:rPr>
          <w:rFonts w:ascii="Times New Roman" w:eastAsia="Times New Roman" w:hAnsi="Times New Roman" w:cs="Times New Roman"/>
          <w:color w:val="000000"/>
          <w:sz w:val="28"/>
          <w:szCs w:val="28"/>
          <w:lang w:eastAsia="ru-RU"/>
        </w:rPr>
        <w:t xml:space="preserve"> О порядке предоставления платных образовательных услуг, О зачислении обучающихся на ОПДОУ), в которых определено количество обучающихся, количество групп, режим работы;</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lastRenderedPageBreak/>
        <w:t>Расписание занятий каждого преподавателя;</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Учебные планы;</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Учебные образовательные программы</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sz w:val="28"/>
          <w:szCs w:val="28"/>
          <w:lang w:eastAsia="ru-RU"/>
        </w:rPr>
      </w:pPr>
      <w:r w:rsidRPr="00D8422D">
        <w:rPr>
          <w:rFonts w:ascii="Times New Roman" w:eastAsia="Times New Roman" w:hAnsi="Times New Roman" w:cs="Times New Roman"/>
          <w:sz w:val="28"/>
          <w:szCs w:val="28"/>
          <w:lang w:eastAsia="ru-RU"/>
        </w:rPr>
        <w:t>Смета доходов и расходов;</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sz w:val="28"/>
          <w:szCs w:val="28"/>
          <w:lang w:eastAsia="ru-RU"/>
        </w:rPr>
      </w:pPr>
      <w:r w:rsidRPr="00D8422D">
        <w:rPr>
          <w:rFonts w:ascii="Times New Roman" w:eastAsia="Times New Roman" w:hAnsi="Times New Roman" w:cs="Times New Roman"/>
          <w:sz w:val="28"/>
          <w:szCs w:val="28"/>
          <w:lang w:eastAsia="ru-RU"/>
        </w:rPr>
        <w:t>Тарификационный список преподавателей;</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Калькуляция стоимости образовательных услуг;</w:t>
      </w:r>
    </w:p>
    <w:p w:rsidR="00A173B4" w:rsidRPr="00D8422D" w:rsidRDefault="00A173B4" w:rsidP="00A173B4">
      <w:pPr>
        <w:widowControl w:val="0"/>
        <w:numPr>
          <w:ilvl w:val="1"/>
          <w:numId w:val="6"/>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Приказы о размере оплаты за обучение.</w:t>
      </w:r>
    </w:p>
    <w:p w:rsidR="00A173B4" w:rsidRPr="00D8422D" w:rsidRDefault="00A173B4" w:rsidP="00A173B4">
      <w:pPr>
        <w:widowControl w:val="0"/>
        <w:numPr>
          <w:ilvl w:val="1"/>
          <w:numId w:val="19"/>
        </w:numPr>
        <w:tabs>
          <w:tab w:val="left" w:pos="1431"/>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Для выполнения работ по оказанию платных образовательных услуг привлекаются основные сотрудники образовательного учреждения, согласно его образованию и квалификации;</w:t>
      </w:r>
    </w:p>
    <w:p w:rsidR="00A173B4" w:rsidRPr="00D8422D" w:rsidRDefault="00A173B4" w:rsidP="00A173B4">
      <w:pPr>
        <w:widowControl w:val="0"/>
        <w:spacing w:after="0" w:line="317" w:lineRule="exact"/>
        <w:ind w:left="20" w:right="20" w:firstLine="7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 кадровым составом преподавателей, работающих на отделении платных образовательных услуг заключается дополнительное соглашение к трудовому договору на выполнение дополнительных платных образовательных услуг.</w:t>
      </w:r>
    </w:p>
    <w:p w:rsidR="00A173B4" w:rsidRPr="00D8422D" w:rsidRDefault="00A173B4" w:rsidP="00A173B4">
      <w:pPr>
        <w:widowControl w:val="0"/>
        <w:numPr>
          <w:ilvl w:val="1"/>
          <w:numId w:val="19"/>
        </w:numPr>
        <w:tabs>
          <w:tab w:val="left" w:pos="1446"/>
        </w:tabs>
        <w:spacing w:after="37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Образовательное учреждение по требованию заказчика обязано предоставить необходимую информацию об оказываемых платных образовательных услугах и исполнителя услуг, а также выдать документ (справку, удостоверение) о том, что дополнительная платная образовательная услуга оказана, с указанием объема учебного времени.</w:t>
      </w:r>
    </w:p>
    <w:p w:rsidR="00A173B4" w:rsidRPr="00D8422D" w:rsidRDefault="00A173B4" w:rsidP="00A173B4">
      <w:pPr>
        <w:keepNext/>
        <w:keepLines/>
        <w:widowControl w:val="0"/>
        <w:numPr>
          <w:ilvl w:val="0"/>
          <w:numId w:val="19"/>
        </w:numPr>
        <w:tabs>
          <w:tab w:val="left" w:pos="2930"/>
        </w:tabs>
        <w:spacing w:after="289" w:line="230" w:lineRule="exact"/>
        <w:outlineLvl w:val="1"/>
        <w:rPr>
          <w:rFonts w:ascii="Times New Roman" w:eastAsia="Times New Roman" w:hAnsi="Times New Roman" w:cs="Times New Roman"/>
          <w:b/>
          <w:bCs/>
          <w:color w:val="000000"/>
          <w:sz w:val="28"/>
          <w:szCs w:val="28"/>
          <w:lang w:eastAsia="ru-RU"/>
        </w:rPr>
      </w:pPr>
      <w:bookmarkStart w:id="2" w:name="bookmark3"/>
      <w:r w:rsidRPr="00D8422D">
        <w:rPr>
          <w:rFonts w:ascii="Times New Roman" w:eastAsia="Times New Roman" w:hAnsi="Times New Roman" w:cs="Times New Roman"/>
          <w:b/>
          <w:bCs/>
          <w:color w:val="000000"/>
          <w:sz w:val="28"/>
          <w:szCs w:val="28"/>
          <w:lang w:eastAsia="ru-RU"/>
        </w:rPr>
        <w:t>Организация образовательной деятельности.</w:t>
      </w:r>
      <w:bookmarkEnd w:id="2"/>
    </w:p>
    <w:p w:rsidR="00A173B4" w:rsidRPr="00D8422D" w:rsidRDefault="00A173B4" w:rsidP="00A173B4">
      <w:pPr>
        <w:widowControl w:val="0"/>
        <w:numPr>
          <w:ilvl w:val="1"/>
          <w:numId w:val="20"/>
        </w:numPr>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Отделение платных образовательных услуг (ОПОУ) осуществляет образовательный процесс в соответствии с Уставом, Лицензией, настоящим Положением.</w:t>
      </w:r>
    </w:p>
    <w:p w:rsidR="00A173B4" w:rsidRPr="00D8422D" w:rsidRDefault="00A173B4" w:rsidP="00A173B4">
      <w:pPr>
        <w:widowControl w:val="0"/>
        <w:numPr>
          <w:ilvl w:val="1"/>
          <w:numId w:val="20"/>
        </w:numPr>
        <w:tabs>
          <w:tab w:val="left" w:pos="1441"/>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Содержание образования ОПДОУ определяется:</w:t>
      </w:r>
    </w:p>
    <w:p w:rsidR="00A173B4" w:rsidRPr="00D8422D" w:rsidRDefault="00A173B4" w:rsidP="00A173B4">
      <w:pPr>
        <w:widowControl w:val="0"/>
        <w:numPr>
          <w:ilvl w:val="0"/>
          <w:numId w:val="7"/>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Образовательными программами по учебным предметам в области музыкального искусства, разработанными, применяемыми и реализуемыми школой;</w:t>
      </w:r>
    </w:p>
    <w:p w:rsidR="00A173B4" w:rsidRPr="00D8422D" w:rsidRDefault="00A173B4" w:rsidP="00A173B4">
      <w:pPr>
        <w:widowControl w:val="0"/>
        <w:numPr>
          <w:ilvl w:val="0"/>
          <w:numId w:val="7"/>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Использованием лучших образцов образовательных программ, адаптированных к условиям учреждения.</w:t>
      </w:r>
    </w:p>
    <w:p w:rsidR="00A173B4" w:rsidRPr="00D8422D" w:rsidRDefault="00A173B4" w:rsidP="00A173B4">
      <w:pPr>
        <w:widowControl w:val="0"/>
        <w:numPr>
          <w:ilvl w:val="1"/>
          <w:numId w:val="20"/>
        </w:numPr>
        <w:tabs>
          <w:tab w:val="left" w:pos="142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Педагогическим советом школы   принимаются и утверждаются образовательные программы по учебным предметам в области музыкального искусства.</w:t>
      </w:r>
    </w:p>
    <w:p w:rsidR="00A173B4" w:rsidRPr="00D8422D" w:rsidRDefault="00A173B4" w:rsidP="00A173B4">
      <w:pPr>
        <w:widowControl w:val="0"/>
        <w:numPr>
          <w:ilvl w:val="1"/>
          <w:numId w:val="20"/>
        </w:numPr>
        <w:tabs>
          <w:tab w:val="left" w:pos="1431"/>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Прием на ОПДОУ проводится в соответствии:</w:t>
      </w:r>
    </w:p>
    <w:p w:rsidR="00A173B4" w:rsidRPr="00D8422D" w:rsidRDefault="00A173B4" w:rsidP="00A173B4">
      <w:pPr>
        <w:widowControl w:val="0"/>
        <w:numPr>
          <w:ilvl w:val="0"/>
          <w:numId w:val="8"/>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 изученным спросом на платные образовательные услуги, наличие условий для их предоставления, с учетом требований по охране и безопасности здоровья обучающихся;</w:t>
      </w:r>
    </w:p>
    <w:p w:rsidR="00A173B4" w:rsidRPr="00D8422D" w:rsidRDefault="00A173B4" w:rsidP="00A173B4">
      <w:pPr>
        <w:widowControl w:val="0"/>
        <w:numPr>
          <w:ilvl w:val="0"/>
          <w:numId w:val="8"/>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Поступающие на ОПДОУ подают на имя директора заявление установленного образца;</w:t>
      </w:r>
    </w:p>
    <w:p w:rsidR="00A173B4" w:rsidRPr="00D8422D" w:rsidRDefault="00A173B4" w:rsidP="00A173B4">
      <w:pPr>
        <w:widowControl w:val="0"/>
        <w:numPr>
          <w:ilvl w:val="0"/>
          <w:numId w:val="8"/>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Между заказчиком и исполнителем заключается Договор на предоставление платных образовательных услуг, в котором предусматривается характер оказываемых услуг, срок действия договора, размер и условия оплаты;</w:t>
      </w:r>
    </w:p>
    <w:p w:rsidR="00A173B4" w:rsidRPr="00D8422D" w:rsidRDefault="00A173B4" w:rsidP="00A173B4">
      <w:pPr>
        <w:widowControl w:val="0"/>
        <w:numPr>
          <w:ilvl w:val="0"/>
          <w:numId w:val="8"/>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Зачисление обучающихся на ОПДОУ проводится Приказом директора учреждения;</w:t>
      </w:r>
    </w:p>
    <w:p w:rsidR="00A173B4" w:rsidRPr="00D8422D" w:rsidRDefault="00A173B4" w:rsidP="00A173B4">
      <w:pPr>
        <w:widowControl w:val="0"/>
        <w:numPr>
          <w:ilvl w:val="0"/>
          <w:numId w:val="8"/>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lastRenderedPageBreak/>
        <w:t>При приеме обучающегося, администрация учреждения обязана ознакомить его, родителей (законных представителей) несовершеннолетнего обучающегося с настоящим Положением и другими документами, регламентирующими организацию образовательного процесса.</w:t>
      </w:r>
    </w:p>
    <w:p w:rsidR="00A173B4" w:rsidRPr="00D8422D" w:rsidRDefault="00A173B4" w:rsidP="00A173B4">
      <w:pPr>
        <w:widowControl w:val="0"/>
        <w:numPr>
          <w:ilvl w:val="1"/>
          <w:numId w:val="20"/>
        </w:numPr>
        <w:tabs>
          <w:tab w:val="left" w:pos="1436"/>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Договор может быть расторгнут по следующим основаниям:</w:t>
      </w:r>
    </w:p>
    <w:p w:rsidR="00A173B4" w:rsidRPr="00D8422D" w:rsidRDefault="00A173B4" w:rsidP="00A173B4">
      <w:pPr>
        <w:widowControl w:val="0"/>
        <w:numPr>
          <w:ilvl w:val="0"/>
          <w:numId w:val="9"/>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По заявлению заказчика;</w:t>
      </w:r>
    </w:p>
    <w:p w:rsidR="00A173B4" w:rsidRPr="00D8422D" w:rsidRDefault="00A173B4" w:rsidP="00A173B4">
      <w:pPr>
        <w:widowControl w:val="0"/>
        <w:numPr>
          <w:ilvl w:val="0"/>
          <w:numId w:val="9"/>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По состоянию здоровья обучающегося.</w:t>
      </w:r>
    </w:p>
    <w:p w:rsidR="00A173B4" w:rsidRPr="00D8422D" w:rsidRDefault="00A173B4" w:rsidP="00A173B4">
      <w:pPr>
        <w:widowControl w:val="0"/>
        <w:numPr>
          <w:ilvl w:val="1"/>
          <w:numId w:val="20"/>
        </w:numPr>
        <w:tabs>
          <w:tab w:val="left" w:pos="142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Размер оплаты за обучение на ОПДОУ устанавливается в соответствии с прейскурантом цен и калькуляцией на платные образовательные услуги и утверждается приказом директора учреждения.</w:t>
      </w:r>
    </w:p>
    <w:p w:rsidR="00A173B4" w:rsidRPr="00D8422D" w:rsidRDefault="00A173B4" w:rsidP="00A173B4">
      <w:pPr>
        <w:widowControl w:val="0"/>
        <w:numPr>
          <w:ilvl w:val="1"/>
          <w:numId w:val="20"/>
        </w:numPr>
        <w:tabs>
          <w:tab w:val="left" w:pos="1431"/>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Прейскурант цен согласовывается с Учредителем.</w:t>
      </w:r>
    </w:p>
    <w:p w:rsidR="00A173B4" w:rsidRPr="00D8422D" w:rsidRDefault="00A173B4" w:rsidP="00A173B4">
      <w:pPr>
        <w:widowControl w:val="0"/>
        <w:numPr>
          <w:ilvl w:val="1"/>
          <w:numId w:val="20"/>
        </w:numPr>
        <w:tabs>
          <w:tab w:val="left" w:pos="1431"/>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 согласия заказчика работа может быть оплачена им при заключении Договора в полном размере или путем выдачи аванса, или ежемесячным взносом.</w:t>
      </w:r>
    </w:p>
    <w:p w:rsidR="00A173B4" w:rsidRPr="00D8422D" w:rsidRDefault="00A173B4" w:rsidP="00A173B4">
      <w:pPr>
        <w:widowControl w:val="0"/>
        <w:numPr>
          <w:ilvl w:val="1"/>
          <w:numId w:val="20"/>
        </w:numPr>
        <w:tabs>
          <w:tab w:val="left" w:pos="1431"/>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За обучающимся сохраняется место в группе в случае болезни, прохождения санаторно-курортного лечения, при своевременном извещении об этом администрации учреждения.</w:t>
      </w:r>
    </w:p>
    <w:p w:rsidR="00A173B4" w:rsidRPr="00D8422D" w:rsidRDefault="00A173B4" w:rsidP="00A173B4">
      <w:pPr>
        <w:widowControl w:val="0"/>
        <w:numPr>
          <w:ilvl w:val="1"/>
          <w:numId w:val="20"/>
        </w:numPr>
        <w:tabs>
          <w:tab w:val="left" w:pos="1446"/>
        </w:tabs>
        <w:spacing w:after="0" w:line="317" w:lineRule="exact"/>
        <w:ind w:right="20"/>
        <w:jc w:val="both"/>
        <w:rPr>
          <w:rFonts w:ascii="Times New Roman" w:eastAsia="Times New Roman" w:hAnsi="Times New Roman" w:cs="Times New Roman"/>
          <w:sz w:val="28"/>
          <w:szCs w:val="28"/>
          <w:lang w:eastAsia="ru-RU"/>
        </w:rPr>
      </w:pPr>
      <w:r w:rsidRPr="00D8422D">
        <w:rPr>
          <w:rFonts w:ascii="Times New Roman" w:eastAsia="Times New Roman" w:hAnsi="Times New Roman" w:cs="Times New Roman"/>
          <w:sz w:val="28"/>
          <w:szCs w:val="28"/>
          <w:lang w:eastAsia="ru-RU"/>
        </w:rPr>
        <w:t>Образовательное учреждение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отдельными категориями получателей этих услуг на основании решения Педагогического совета учреждения. (Постановление Правительства РФ № 70615 от.08.2013г. п.7).</w:t>
      </w:r>
    </w:p>
    <w:p w:rsidR="00A173B4" w:rsidRPr="00D8422D" w:rsidRDefault="00A173B4" w:rsidP="00A173B4">
      <w:pPr>
        <w:widowControl w:val="0"/>
        <w:numPr>
          <w:ilvl w:val="1"/>
          <w:numId w:val="20"/>
        </w:numPr>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Перечень льготных категорий граждан, для которых устанавливается оплата за платные образовательные услуги в размере 50% от тарифов:</w:t>
      </w:r>
    </w:p>
    <w:p w:rsidR="00A173B4" w:rsidRPr="00D8422D" w:rsidRDefault="00A173B4" w:rsidP="00A173B4">
      <w:pPr>
        <w:widowControl w:val="0"/>
        <w:numPr>
          <w:ilvl w:val="0"/>
          <w:numId w:val="10"/>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Дети-инвалиды (при наличии документа);</w:t>
      </w:r>
    </w:p>
    <w:p w:rsidR="00A173B4" w:rsidRPr="00D8422D" w:rsidRDefault="00A173B4" w:rsidP="00A173B4">
      <w:pPr>
        <w:widowControl w:val="0"/>
        <w:numPr>
          <w:ilvl w:val="0"/>
          <w:numId w:val="10"/>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Матери-одиночки (при наличии документа);</w:t>
      </w:r>
    </w:p>
    <w:p w:rsidR="00A173B4" w:rsidRPr="00D8422D" w:rsidRDefault="00A173B4" w:rsidP="00A173B4">
      <w:pPr>
        <w:widowControl w:val="0"/>
        <w:numPr>
          <w:ilvl w:val="0"/>
          <w:numId w:val="10"/>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Малообеспеченные семьи, состоящие на учете в органах социальной защиты (при наличии документа);</w:t>
      </w:r>
    </w:p>
    <w:p w:rsidR="00A173B4" w:rsidRPr="00D8422D" w:rsidRDefault="00A173B4" w:rsidP="00A173B4">
      <w:pPr>
        <w:widowControl w:val="0"/>
        <w:numPr>
          <w:ilvl w:val="0"/>
          <w:numId w:val="10"/>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Граждане, осуществляющие опеку или попечительство детей-сирот и детей, оставшихся без попечения родителей (при наличии документа);</w:t>
      </w:r>
    </w:p>
    <w:p w:rsidR="00A173B4" w:rsidRPr="00D8422D" w:rsidRDefault="00A173B4" w:rsidP="00A173B4">
      <w:pPr>
        <w:widowControl w:val="0"/>
        <w:numPr>
          <w:ilvl w:val="0"/>
          <w:numId w:val="10"/>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Участники ликвидации Чернобыльской аварии и приравненные к ним категории граждан (при наличии документа);</w:t>
      </w:r>
    </w:p>
    <w:p w:rsidR="00A173B4" w:rsidRPr="00D8422D" w:rsidRDefault="00A173B4" w:rsidP="00A173B4">
      <w:pPr>
        <w:widowControl w:val="0"/>
        <w:numPr>
          <w:ilvl w:val="0"/>
          <w:numId w:val="10"/>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Работники образовательного учреждения, являющиеся родителями (законными представителями), получающих платные образовательные услуги в образовательном учреждении, в котором трудоустроены.</w:t>
      </w:r>
    </w:p>
    <w:p w:rsidR="00A173B4" w:rsidRPr="00D8422D" w:rsidRDefault="00A173B4" w:rsidP="00A173B4">
      <w:pPr>
        <w:widowControl w:val="0"/>
        <w:numPr>
          <w:ilvl w:val="0"/>
          <w:numId w:val="10"/>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При обучении по двум предметам.</w:t>
      </w:r>
    </w:p>
    <w:p w:rsidR="00A173B4" w:rsidRPr="00D8422D" w:rsidRDefault="00A173B4" w:rsidP="00A173B4">
      <w:pPr>
        <w:widowControl w:val="0"/>
        <w:numPr>
          <w:ilvl w:val="0"/>
          <w:numId w:val="10"/>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При наличии двух и более категорий, льгота предоставляется по одной из</w:t>
      </w:r>
    </w:p>
    <w:p w:rsidR="00A173B4" w:rsidRPr="00D8422D" w:rsidRDefault="00A173B4" w:rsidP="00A173B4">
      <w:pPr>
        <w:widowControl w:val="0"/>
        <w:spacing w:after="0" w:line="317" w:lineRule="exact"/>
        <w:ind w:left="20"/>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них.</w:t>
      </w:r>
    </w:p>
    <w:p w:rsidR="00A173B4" w:rsidRPr="00D8422D" w:rsidRDefault="00A173B4" w:rsidP="00A173B4">
      <w:pPr>
        <w:widowControl w:val="0"/>
        <w:numPr>
          <w:ilvl w:val="1"/>
          <w:numId w:val="20"/>
        </w:numPr>
        <w:tabs>
          <w:tab w:val="left" w:pos="1431"/>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ОПДОУ применяются следующие формы учебной работы:</w:t>
      </w:r>
    </w:p>
    <w:p w:rsidR="00A173B4" w:rsidRPr="00D8422D" w:rsidRDefault="00A173B4" w:rsidP="00A173B4">
      <w:pPr>
        <w:widowControl w:val="0"/>
        <w:numPr>
          <w:ilvl w:val="0"/>
          <w:numId w:val="11"/>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Групповые (от 2человек) и мелкогрупповые (от 2-3 человека) занятия;</w:t>
      </w:r>
    </w:p>
    <w:p w:rsidR="00A173B4" w:rsidRPr="00D8422D" w:rsidRDefault="00A173B4" w:rsidP="00A173B4">
      <w:pPr>
        <w:widowControl w:val="0"/>
        <w:numPr>
          <w:ilvl w:val="0"/>
          <w:numId w:val="11"/>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lastRenderedPageBreak/>
        <w:t>Индивидуальные занятия обучающегося с преподавателем;</w:t>
      </w:r>
    </w:p>
    <w:p w:rsidR="00A173B4" w:rsidRPr="00D8422D" w:rsidRDefault="00A173B4" w:rsidP="00A173B4">
      <w:pPr>
        <w:widowControl w:val="0"/>
        <w:numPr>
          <w:ilvl w:val="0"/>
          <w:numId w:val="11"/>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Формы промежуточной аттестации, предусмотренные учебным планом и учебными программами (контрольные прослушивания, просмотры, отчетные концерты);</w:t>
      </w:r>
    </w:p>
    <w:p w:rsidR="00A173B4" w:rsidRPr="00D8422D" w:rsidRDefault="00A173B4" w:rsidP="00A173B4">
      <w:pPr>
        <w:widowControl w:val="0"/>
        <w:numPr>
          <w:ilvl w:val="0"/>
          <w:numId w:val="11"/>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Участие в конкурсах, проходящих в учреждении и за ее пределами;</w:t>
      </w:r>
    </w:p>
    <w:p w:rsidR="00A173B4" w:rsidRPr="00D8422D" w:rsidRDefault="00A173B4" w:rsidP="00A173B4">
      <w:pPr>
        <w:widowControl w:val="0"/>
        <w:numPr>
          <w:ilvl w:val="0"/>
          <w:numId w:val="11"/>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Участие в других мероприятиях, проходящих в учреждении и за ее пределами.</w:t>
      </w:r>
    </w:p>
    <w:p w:rsidR="00A173B4" w:rsidRPr="00D8422D" w:rsidRDefault="00A173B4" w:rsidP="00A173B4">
      <w:pPr>
        <w:widowControl w:val="0"/>
        <w:numPr>
          <w:ilvl w:val="1"/>
          <w:numId w:val="20"/>
        </w:numPr>
        <w:tabs>
          <w:tab w:val="left" w:pos="1431"/>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отделении ОПДОУ предусмотрены каникулы, выходные и праздничные дни, согласно уставу учреждения.</w:t>
      </w:r>
    </w:p>
    <w:p w:rsidR="00A173B4" w:rsidRPr="00D8422D" w:rsidRDefault="00A173B4" w:rsidP="00A173B4">
      <w:pPr>
        <w:widowControl w:val="0"/>
        <w:numPr>
          <w:ilvl w:val="1"/>
          <w:numId w:val="20"/>
        </w:numPr>
        <w:tabs>
          <w:tab w:val="left" w:pos="142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По завершении курса обучения для обучающихся ОПДОУ, по решению педагогического совета, могут проводиться контрольные точки в форме отчетных концертов.</w:t>
      </w:r>
    </w:p>
    <w:p w:rsidR="00A173B4" w:rsidRPr="00D8422D" w:rsidRDefault="00A173B4" w:rsidP="00A173B4">
      <w:pPr>
        <w:widowControl w:val="0"/>
        <w:numPr>
          <w:ilvl w:val="1"/>
          <w:numId w:val="20"/>
        </w:numPr>
        <w:tabs>
          <w:tab w:val="left" w:pos="1436"/>
        </w:tabs>
        <w:spacing w:after="37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основании итогов контрольных точек, обучающимся, закончившим курс обучения на ОПДОУ по решению педагогического совета школы может вручаться документ, установленного учреждением образца (справка, удостоверение, свидетельство), удостоверяющий прохождение данного курса обучения.</w:t>
      </w:r>
    </w:p>
    <w:p w:rsidR="00A173B4" w:rsidRPr="00D8422D" w:rsidRDefault="00A173B4" w:rsidP="00A173B4">
      <w:pPr>
        <w:keepNext/>
        <w:keepLines/>
        <w:widowControl w:val="0"/>
        <w:numPr>
          <w:ilvl w:val="0"/>
          <w:numId w:val="20"/>
        </w:numPr>
        <w:tabs>
          <w:tab w:val="left" w:pos="3821"/>
        </w:tabs>
        <w:spacing w:after="289" w:line="230" w:lineRule="exact"/>
        <w:outlineLvl w:val="1"/>
        <w:rPr>
          <w:rFonts w:ascii="Times New Roman" w:eastAsia="Times New Roman" w:hAnsi="Times New Roman" w:cs="Times New Roman"/>
          <w:b/>
          <w:bCs/>
          <w:color w:val="000000"/>
          <w:sz w:val="28"/>
          <w:szCs w:val="28"/>
          <w:lang w:eastAsia="ru-RU"/>
        </w:rPr>
      </w:pPr>
      <w:bookmarkStart w:id="3" w:name="bookmark4"/>
      <w:r w:rsidRPr="00D8422D">
        <w:rPr>
          <w:rFonts w:ascii="Times New Roman" w:eastAsia="Times New Roman" w:hAnsi="Times New Roman" w:cs="Times New Roman"/>
          <w:b/>
          <w:bCs/>
          <w:color w:val="000000"/>
          <w:sz w:val="28"/>
          <w:szCs w:val="28"/>
          <w:lang w:eastAsia="ru-RU"/>
        </w:rPr>
        <w:t>Хозяйственная деятельность</w:t>
      </w:r>
      <w:bookmarkEnd w:id="3"/>
    </w:p>
    <w:p w:rsidR="00A173B4" w:rsidRPr="00D8422D" w:rsidRDefault="00A173B4" w:rsidP="00A173B4">
      <w:pPr>
        <w:widowControl w:val="0"/>
        <w:numPr>
          <w:ilvl w:val="1"/>
          <w:numId w:val="20"/>
        </w:numPr>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Отделение платных образовательных услуг пользуется имуществом, принадлежащим учреждению.</w:t>
      </w:r>
    </w:p>
    <w:p w:rsidR="00A173B4" w:rsidRPr="00D8422D" w:rsidRDefault="00A173B4" w:rsidP="00A173B4">
      <w:pPr>
        <w:widowControl w:val="0"/>
        <w:numPr>
          <w:ilvl w:val="1"/>
          <w:numId w:val="20"/>
        </w:numPr>
        <w:tabs>
          <w:tab w:val="left" w:pos="1436"/>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Источником формирования финансовых ресурсов является:</w:t>
      </w:r>
    </w:p>
    <w:p w:rsidR="00A173B4" w:rsidRPr="00D8422D" w:rsidRDefault="00A173B4" w:rsidP="00A173B4">
      <w:pPr>
        <w:widowControl w:val="0"/>
        <w:numPr>
          <w:ilvl w:val="0"/>
          <w:numId w:val="12"/>
        </w:numPr>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Средства, полученные от приносящей доход деятельности;</w:t>
      </w:r>
    </w:p>
    <w:p w:rsidR="00A173B4" w:rsidRPr="00D8422D" w:rsidRDefault="00A173B4" w:rsidP="00A173B4">
      <w:pPr>
        <w:widowControl w:val="0"/>
        <w:numPr>
          <w:ilvl w:val="0"/>
          <w:numId w:val="12"/>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Добровольные пожертвования и целевые взносы физических и (или) юридических лиц.</w:t>
      </w:r>
    </w:p>
    <w:p w:rsidR="00A173B4" w:rsidRPr="00D8422D" w:rsidRDefault="00A173B4" w:rsidP="00A173B4">
      <w:pPr>
        <w:widowControl w:val="0"/>
        <w:numPr>
          <w:ilvl w:val="1"/>
          <w:numId w:val="20"/>
        </w:numPr>
        <w:tabs>
          <w:tab w:val="left" w:pos="1436"/>
        </w:tabs>
        <w:spacing w:after="0" w:line="317" w:lineRule="exact"/>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Порядок получения и расходования средств:</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оказание платных образовательных услуг составляется смета доходов и расходов;</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Смета разрабатывается непосредственно образовательным учреждением, утверждается руководителем и согласовывается с Учредителем;</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за оказание платных образовательных услуг назначается приказом директора учреждения, согласно тарифам, согласованным с Учредителем;</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Администрация учреждения обязана ознакомить получателей платных образовательных услуг со сметой в целом и в расчете на одного получателя;</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за оказание платных образовательных услуг осуществляется безналичным расчетом, который производится через банк и зачисляется на лицевой счет образовательного учреждения;</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за оказание дополнительных платных образовательных услуг определяется на основании экономического расчета, исходя из затрат на одного ученика, стоимость одного часа, устанавливается на определенный срок и делится на среднемесячные равные доли.</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По Договору возмездного оказания услуг исполнитель обязуется по </w:t>
      </w:r>
      <w:r w:rsidRPr="00D8422D">
        <w:rPr>
          <w:rFonts w:ascii="Times New Roman" w:eastAsia="Times New Roman" w:hAnsi="Times New Roman" w:cs="Times New Roman"/>
          <w:color w:val="000000"/>
          <w:sz w:val="28"/>
          <w:szCs w:val="28"/>
          <w:lang w:eastAsia="ru-RU"/>
        </w:rPr>
        <w:lastRenderedPageBreak/>
        <w:t>заданию заказчика оказать услугу (совершить определенные действия или осуществить определенную деятельность), а заказчик обязуется оплатить эти услуги в порядке, которые указаны в Договоре возмездного оказания услуг. Указанные нормы не предусматривают оплату не оказанных услуг. Не оказанные услуги подлежат оплате в полном объеме лишь при наличии вины заказчика (п.2 ст.781 ГК РФ);</w:t>
      </w:r>
    </w:p>
    <w:p w:rsidR="00A173B4" w:rsidRPr="00D8422D" w:rsidRDefault="00A173B4" w:rsidP="00A173B4">
      <w:pPr>
        <w:widowControl w:val="0"/>
        <w:numPr>
          <w:ilvl w:val="0"/>
          <w:numId w:val="13"/>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на отделении платных образовательных услуг может быть определена индивидуально для каждой группы, в зависимости от объема оказываемых услуг, количества обучающихся в группе и специфических особенностей преподавания;</w:t>
      </w:r>
    </w:p>
    <w:p w:rsidR="00A173B4" w:rsidRPr="00D8422D" w:rsidRDefault="00A173B4" w:rsidP="00A173B4">
      <w:pPr>
        <w:widowControl w:val="0"/>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7.4.  Учреждение использует доходы в соответствии со своими локальными актами (сметами, приказами, решениями) на цели, способствующие дальнейшему развитию МБУДО «ДШИ № 65»;</w:t>
      </w:r>
    </w:p>
    <w:p w:rsidR="00A173B4" w:rsidRPr="00D8422D" w:rsidRDefault="00A173B4" w:rsidP="00A173B4">
      <w:pPr>
        <w:widowControl w:val="0"/>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7.5.  Полученные денежные средства используются учреждением согласно утвержденному плану финансово-хозяйственной деятельности на текущий год по следующим статьям:</w:t>
      </w:r>
    </w:p>
    <w:p w:rsidR="00A173B4" w:rsidRPr="00D8422D" w:rsidRDefault="00A173B4" w:rsidP="00A173B4">
      <w:pPr>
        <w:widowControl w:val="0"/>
        <w:numPr>
          <w:ilvl w:val="0"/>
          <w:numId w:val="14"/>
        </w:numPr>
        <w:tabs>
          <w:tab w:val="left" w:pos="709"/>
        </w:tabs>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труда, начисление на заработную плату, доплаты (фонд материального поощрения):</w:t>
      </w:r>
    </w:p>
    <w:p w:rsidR="00A173B4" w:rsidRPr="00D8422D" w:rsidRDefault="00A173B4" w:rsidP="00A173B4">
      <w:pPr>
        <w:widowControl w:val="0"/>
        <w:numPr>
          <w:ilvl w:val="0"/>
          <w:numId w:val="16"/>
        </w:numPr>
        <w:tabs>
          <w:tab w:val="left" w:pos="709"/>
          <w:tab w:val="left" w:pos="884"/>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педагогическим работникам, непосредственно участвующим в оказании платных образовательных услуг;</w:t>
      </w:r>
    </w:p>
    <w:p w:rsidR="00A173B4" w:rsidRPr="00D8422D" w:rsidRDefault="00A173B4" w:rsidP="00A173B4">
      <w:pPr>
        <w:widowControl w:val="0"/>
        <w:numPr>
          <w:ilvl w:val="0"/>
          <w:numId w:val="15"/>
        </w:numPr>
        <w:tabs>
          <w:tab w:val="left" w:pos="709"/>
          <w:tab w:val="left" w:pos="879"/>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работникам технического персонала, обслуживающим работу отделения платных образовательных услуг;</w:t>
      </w:r>
    </w:p>
    <w:p w:rsidR="00A173B4" w:rsidRPr="00D8422D" w:rsidRDefault="00A173B4" w:rsidP="00A173B4">
      <w:pPr>
        <w:widowControl w:val="0"/>
        <w:numPr>
          <w:ilvl w:val="0"/>
          <w:numId w:val="15"/>
        </w:numPr>
        <w:tabs>
          <w:tab w:val="left" w:pos="709"/>
          <w:tab w:val="left" w:pos="898"/>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штатным работникам, за совмещение выполнения обязанностей по должностям, выходящим за рамки штатного расписания, необходимых для деятельности учреждения и не входящих в круг их должностных обязанностей;</w:t>
      </w:r>
    </w:p>
    <w:p w:rsidR="00A173B4" w:rsidRPr="00D8422D" w:rsidRDefault="00A173B4" w:rsidP="00A173B4">
      <w:pPr>
        <w:widowControl w:val="0"/>
        <w:numPr>
          <w:ilvl w:val="0"/>
          <w:numId w:val="14"/>
        </w:numPr>
        <w:tabs>
          <w:tab w:val="left" w:pos="709"/>
        </w:tabs>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Доплата директору учреждения  за организацию и контроль по оказанию платных образовательных услуг определяется и утверждается работодателем, данные расходы включаются в состав затрат;</w:t>
      </w:r>
    </w:p>
    <w:p w:rsidR="00A173B4" w:rsidRPr="00D8422D" w:rsidRDefault="00A173B4" w:rsidP="00A173B4">
      <w:pPr>
        <w:widowControl w:val="0"/>
        <w:numPr>
          <w:ilvl w:val="0"/>
          <w:numId w:val="14"/>
        </w:numPr>
        <w:tabs>
          <w:tab w:val="left" w:pos="709"/>
        </w:tabs>
        <w:spacing w:after="0" w:line="317"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Расходы на хозяйственные нужды;</w:t>
      </w:r>
    </w:p>
    <w:p w:rsidR="00A173B4" w:rsidRPr="00D8422D" w:rsidRDefault="00A173B4" w:rsidP="00A173B4">
      <w:pPr>
        <w:widowControl w:val="0"/>
        <w:numPr>
          <w:ilvl w:val="0"/>
          <w:numId w:val="14"/>
        </w:numPr>
        <w:tabs>
          <w:tab w:val="left" w:pos="709"/>
        </w:tabs>
        <w:spacing w:after="53" w:line="230"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услуг связи;</w:t>
      </w:r>
    </w:p>
    <w:p w:rsidR="00A173B4" w:rsidRPr="00D8422D" w:rsidRDefault="00A173B4" w:rsidP="00A173B4">
      <w:pPr>
        <w:widowControl w:val="0"/>
        <w:numPr>
          <w:ilvl w:val="0"/>
          <w:numId w:val="14"/>
        </w:numPr>
        <w:tabs>
          <w:tab w:val="left" w:pos="709"/>
        </w:tabs>
        <w:spacing w:after="0" w:line="230" w:lineRule="exact"/>
        <w:ind w:left="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Оплата коммунальных услуг;</w:t>
      </w:r>
    </w:p>
    <w:p w:rsidR="00A173B4" w:rsidRPr="00D8422D" w:rsidRDefault="00A173B4" w:rsidP="00A173B4">
      <w:pPr>
        <w:widowControl w:val="0"/>
        <w:numPr>
          <w:ilvl w:val="0"/>
          <w:numId w:val="14"/>
        </w:numPr>
        <w:tabs>
          <w:tab w:val="left" w:pos="709"/>
        </w:tabs>
        <w:spacing w:after="0" w:line="322"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Транспортные услуги (проезд в городском транспорте, заказ транспорта (такси), связанный с доставкой инструментов, костюмов, художественных работ на концерты, фестивали, конкурсы);</w:t>
      </w:r>
    </w:p>
    <w:p w:rsidR="00A173B4" w:rsidRPr="00D8422D" w:rsidRDefault="00A173B4" w:rsidP="00A173B4">
      <w:pPr>
        <w:widowControl w:val="0"/>
        <w:numPr>
          <w:ilvl w:val="0"/>
          <w:numId w:val="14"/>
        </w:numPr>
        <w:tabs>
          <w:tab w:val="left" w:pos="709"/>
        </w:tabs>
        <w:spacing w:after="0" w:line="322"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Прочие текущие расходы, в том числе учебные расходы и затраты на подписку; оплату конкурсов, смотров, семинаров, курсов повышения квалификации преподавателей;</w:t>
      </w:r>
    </w:p>
    <w:p w:rsidR="00A173B4" w:rsidRPr="00D8422D" w:rsidRDefault="00A173B4" w:rsidP="00A173B4">
      <w:pPr>
        <w:widowControl w:val="0"/>
        <w:numPr>
          <w:ilvl w:val="0"/>
          <w:numId w:val="14"/>
        </w:numPr>
        <w:tabs>
          <w:tab w:val="left" w:pos="709"/>
        </w:tabs>
        <w:spacing w:after="0" w:line="322"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основные средства: приобретение и модернизация предметов длительного пользования (мебели, костюмов, инструментов и др.);</w:t>
      </w:r>
    </w:p>
    <w:p w:rsidR="00A173B4" w:rsidRPr="00D8422D" w:rsidRDefault="00A173B4" w:rsidP="00A173B4">
      <w:pPr>
        <w:widowControl w:val="0"/>
        <w:numPr>
          <w:ilvl w:val="0"/>
          <w:numId w:val="14"/>
        </w:numPr>
        <w:tabs>
          <w:tab w:val="left" w:pos="709"/>
        </w:tabs>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На иные цели, способствующие дальнейшему развитию образовательного учреждения.</w:t>
      </w:r>
    </w:p>
    <w:p w:rsidR="00A173B4" w:rsidRPr="00D8422D" w:rsidRDefault="00A173B4" w:rsidP="00A173B4">
      <w:pPr>
        <w:widowControl w:val="0"/>
        <w:tabs>
          <w:tab w:val="left" w:pos="143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7.6. Образовательное учреждение вправе привлекать специалистов для оказания платных образовательных услуг на договорной основе.</w:t>
      </w:r>
    </w:p>
    <w:p w:rsidR="00A173B4" w:rsidRPr="00D8422D" w:rsidRDefault="00A173B4" w:rsidP="00A173B4">
      <w:pPr>
        <w:widowControl w:val="0"/>
        <w:tabs>
          <w:tab w:val="left" w:pos="1441"/>
        </w:tabs>
        <w:spacing w:after="37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7.7.Оперативный бухгалтерский учет результатов хозяйственно-финансовой деятельности учреждения  в сфере платных образовательных </w:t>
      </w:r>
      <w:r w:rsidRPr="00D8422D">
        <w:rPr>
          <w:rFonts w:ascii="Times New Roman" w:eastAsia="Times New Roman" w:hAnsi="Times New Roman" w:cs="Times New Roman"/>
          <w:color w:val="000000"/>
          <w:sz w:val="28"/>
          <w:szCs w:val="28"/>
          <w:lang w:eastAsia="ru-RU"/>
        </w:rPr>
        <w:lastRenderedPageBreak/>
        <w:t>услуг , ведение статистической отчетности от имени учреждения осуществляет Централизованная бухгалтерия МКУ «Управление культуры администрации Таштагольского муниципального района»</w:t>
      </w:r>
    </w:p>
    <w:p w:rsidR="00A173B4" w:rsidRPr="00D8422D" w:rsidRDefault="00A173B4" w:rsidP="00A173B4">
      <w:pPr>
        <w:keepNext/>
        <w:keepLines/>
        <w:widowControl w:val="0"/>
        <w:numPr>
          <w:ilvl w:val="0"/>
          <w:numId w:val="20"/>
        </w:numPr>
        <w:tabs>
          <w:tab w:val="left" w:pos="2081"/>
        </w:tabs>
        <w:spacing w:after="294" w:line="230" w:lineRule="exact"/>
        <w:jc w:val="center"/>
        <w:outlineLvl w:val="1"/>
        <w:rPr>
          <w:rFonts w:ascii="Times New Roman" w:eastAsia="Times New Roman" w:hAnsi="Times New Roman" w:cs="Times New Roman"/>
          <w:b/>
          <w:bCs/>
          <w:color w:val="000000"/>
          <w:sz w:val="28"/>
          <w:szCs w:val="28"/>
          <w:lang w:eastAsia="ru-RU"/>
        </w:rPr>
      </w:pPr>
      <w:bookmarkStart w:id="4" w:name="bookmark5"/>
      <w:r w:rsidRPr="00D8422D">
        <w:rPr>
          <w:rFonts w:ascii="Times New Roman" w:eastAsia="Times New Roman" w:hAnsi="Times New Roman" w:cs="Times New Roman"/>
          <w:b/>
          <w:bCs/>
          <w:color w:val="000000"/>
          <w:sz w:val="28"/>
          <w:szCs w:val="28"/>
          <w:lang w:eastAsia="ru-RU"/>
        </w:rPr>
        <w:t>Права и обязанности участников образовательного процесса</w:t>
      </w:r>
      <w:bookmarkEnd w:id="4"/>
      <w:r w:rsidRPr="00D8422D">
        <w:rPr>
          <w:rFonts w:ascii="Times New Roman" w:eastAsia="Times New Roman" w:hAnsi="Times New Roman" w:cs="Times New Roman"/>
          <w:b/>
          <w:bCs/>
          <w:color w:val="000000"/>
          <w:sz w:val="28"/>
          <w:szCs w:val="28"/>
          <w:lang w:eastAsia="ru-RU"/>
        </w:rPr>
        <w:t>, порядок заключения договоров</w:t>
      </w:r>
    </w:p>
    <w:p w:rsidR="00A173B4" w:rsidRPr="00D8422D" w:rsidRDefault="00A173B4" w:rsidP="00A173B4">
      <w:pPr>
        <w:widowControl w:val="0"/>
        <w:numPr>
          <w:ilvl w:val="1"/>
          <w:numId w:val="20"/>
        </w:numPr>
        <w:tabs>
          <w:tab w:val="left" w:pos="1431"/>
        </w:tabs>
        <w:spacing w:after="37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Права и обязанности участников образовательного процесса ОПДОУ определяются Уставом школы, настоящим Положением, Порядком предоставления платных образовательных услуг в МБУДО «ДШИ № 65», Правилами внутреннего распорядка школы.</w:t>
      </w:r>
      <w:r w:rsidRPr="00D8422D">
        <w:rPr>
          <w:rFonts w:ascii="Times New Roman" w:eastAsia="Times New Roman" w:hAnsi="Times New Roman" w:cs="Times New Roman"/>
          <w:b/>
          <w:bCs/>
          <w:color w:val="000000"/>
          <w:sz w:val="23"/>
          <w:szCs w:val="23"/>
          <w:lang w:eastAsia="ru-RU"/>
        </w:rPr>
        <w:t xml:space="preserve"> </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8.2 Договор заключается в простой письменной форме и содержит сведения, предусмотренные законодательством Российской Федерации об образовании.</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8.3. Договор может быть заключен только с совершеннолетним лицом либо лицом, достигшим шестнадцатилетнего возраста и объявленным полностью дееспособным в порядке, предусмотренным законодательством Российской Федерации.</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8.4. Для заключения договора с Заказчиком – физическим лицом, последний предоставляет:</w:t>
      </w:r>
    </w:p>
    <w:p w:rsidR="00A173B4" w:rsidRPr="00D8422D" w:rsidRDefault="00A173B4" w:rsidP="00A173B4">
      <w:pPr>
        <w:widowControl w:val="0"/>
        <w:numPr>
          <w:ilvl w:val="0"/>
          <w:numId w:val="18"/>
        </w:numPr>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документ, удостоверяющий личность;</w:t>
      </w:r>
    </w:p>
    <w:p w:rsidR="00A173B4" w:rsidRPr="00D8422D" w:rsidRDefault="00A173B4" w:rsidP="00A173B4">
      <w:pPr>
        <w:widowControl w:val="0"/>
        <w:numPr>
          <w:ilvl w:val="0"/>
          <w:numId w:val="18"/>
        </w:numPr>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Копию паспорта ;</w:t>
      </w:r>
    </w:p>
    <w:p w:rsidR="00A173B4" w:rsidRPr="00D8422D" w:rsidRDefault="00A173B4" w:rsidP="00A173B4">
      <w:pPr>
        <w:widowControl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8.5. Факт ознакомления Заказчика с лицензией на право осуществления образовательной деятельности, фиксируется в  заявлении</w:t>
      </w:r>
    </w:p>
    <w:p w:rsidR="00A173B4" w:rsidRPr="00D8422D" w:rsidRDefault="00A173B4" w:rsidP="00A173B4">
      <w:pPr>
        <w:widowControl w:val="0"/>
        <w:spacing w:after="0" w:line="240" w:lineRule="auto"/>
        <w:jc w:val="both"/>
        <w:rPr>
          <w:rFonts w:ascii="Times New Roman" w:eastAsia="Courier New" w:hAnsi="Times New Roman" w:cs="Courier New"/>
          <w:color w:val="000000"/>
          <w:sz w:val="28"/>
          <w:szCs w:val="28"/>
          <w:lang w:eastAsia="ru-RU"/>
        </w:rPr>
      </w:pP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8.5.1. В случае если ни один из родителей (законных представителей) несовершеннолетнего не является Заказчиком, факт ознакомления с документами, указанными в п. 4.5, фиксируется   в соответствующем листе ознакомления.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8.5.2. В случае, когда Заказчиком является юридическое лицо, факт ознакомления совершеннолетнего обучающегося с документами, указанными в п. 4.5., фиксируется в соответствующем листе ознакомления.</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8"/>
          <w:szCs w:val="28"/>
          <w:lang w:eastAsia="ru-RU"/>
        </w:rPr>
      </w:pPr>
      <w:r w:rsidRPr="00D8422D">
        <w:rPr>
          <w:rFonts w:ascii="Times New Roman" w:eastAsia="Courier New" w:hAnsi="Times New Roman" w:cs="Courier New"/>
          <w:color w:val="000000"/>
          <w:sz w:val="28"/>
          <w:szCs w:val="28"/>
          <w:lang w:eastAsia="ru-RU"/>
        </w:rPr>
        <w:t>8.6. Договор заключается в двух идентичных экземплярах, один из которых находится у Исполнителя, другой – у Заказчика.</w:t>
      </w:r>
    </w:p>
    <w:p w:rsidR="00A173B4" w:rsidRPr="00D8422D" w:rsidRDefault="00A173B4" w:rsidP="00A173B4">
      <w:pPr>
        <w:keepNext/>
        <w:keepLines/>
        <w:widowControl w:val="0"/>
        <w:numPr>
          <w:ilvl w:val="0"/>
          <w:numId w:val="20"/>
        </w:numPr>
        <w:tabs>
          <w:tab w:val="left" w:pos="4066"/>
        </w:tabs>
        <w:spacing w:after="0" w:line="230" w:lineRule="exact"/>
        <w:outlineLvl w:val="1"/>
        <w:rPr>
          <w:rFonts w:ascii="Times New Roman" w:eastAsia="Times New Roman" w:hAnsi="Times New Roman" w:cs="Times New Roman"/>
          <w:b/>
          <w:bCs/>
          <w:color w:val="000000"/>
          <w:sz w:val="28"/>
          <w:szCs w:val="28"/>
          <w:lang w:eastAsia="ru-RU"/>
        </w:rPr>
      </w:pPr>
      <w:bookmarkStart w:id="5" w:name="bookmark6"/>
      <w:r w:rsidRPr="00D8422D">
        <w:rPr>
          <w:rFonts w:ascii="Times New Roman" w:eastAsia="Times New Roman" w:hAnsi="Times New Roman" w:cs="Times New Roman"/>
          <w:b/>
          <w:bCs/>
          <w:color w:val="000000"/>
          <w:sz w:val="28"/>
          <w:szCs w:val="28"/>
          <w:lang w:eastAsia="ru-RU"/>
        </w:rPr>
        <w:t xml:space="preserve"> Руководство и контроль</w:t>
      </w:r>
      <w:bookmarkEnd w:id="5"/>
    </w:p>
    <w:p w:rsidR="00A173B4" w:rsidRPr="00D8422D" w:rsidRDefault="00A173B4" w:rsidP="00A173B4">
      <w:pPr>
        <w:widowControl w:val="0"/>
        <w:numPr>
          <w:ilvl w:val="1"/>
          <w:numId w:val="20"/>
        </w:numPr>
        <w:tabs>
          <w:tab w:val="left" w:pos="1441"/>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Органами управления ОПДОУ являются Педагогический совет учреждения, директор учреждения.</w:t>
      </w:r>
    </w:p>
    <w:p w:rsidR="00A173B4" w:rsidRPr="00D8422D" w:rsidRDefault="00A173B4" w:rsidP="00A173B4">
      <w:pPr>
        <w:widowControl w:val="0"/>
        <w:numPr>
          <w:ilvl w:val="1"/>
          <w:numId w:val="20"/>
        </w:numPr>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Ответственность за организацию и деятельность по осуществлению платных образовательных услуг несет директор учреждения.</w:t>
      </w:r>
    </w:p>
    <w:p w:rsidR="00A173B4" w:rsidRPr="00D8422D" w:rsidRDefault="00A173B4" w:rsidP="00A173B4">
      <w:pPr>
        <w:widowControl w:val="0"/>
        <w:numPr>
          <w:ilvl w:val="1"/>
          <w:numId w:val="20"/>
        </w:numPr>
        <w:tabs>
          <w:tab w:val="left" w:pos="1441"/>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Директор учреждения:</w:t>
      </w:r>
    </w:p>
    <w:p w:rsidR="00A173B4" w:rsidRPr="00D8422D" w:rsidRDefault="00A173B4" w:rsidP="00A173B4">
      <w:pPr>
        <w:widowControl w:val="0"/>
        <w:numPr>
          <w:ilvl w:val="0"/>
          <w:numId w:val="17"/>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утверждает нормативные и технологические документы, учебные планы и отчеты о работе по оказанию платных образовательных услуг. </w:t>
      </w:r>
    </w:p>
    <w:p w:rsidR="00A173B4" w:rsidRPr="00D8422D" w:rsidRDefault="00A173B4" w:rsidP="00A173B4">
      <w:pPr>
        <w:widowControl w:val="0"/>
        <w:numPr>
          <w:ilvl w:val="0"/>
          <w:numId w:val="17"/>
        </w:numPr>
        <w:spacing w:after="0" w:line="317" w:lineRule="exact"/>
        <w:ind w:left="709"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утверждает должностные инструкции, определяет круг обязанностей работников по оказанию платных образовательных услуг.</w:t>
      </w:r>
    </w:p>
    <w:p w:rsidR="00A173B4" w:rsidRPr="00D8422D" w:rsidRDefault="00A173B4" w:rsidP="00A173B4">
      <w:pPr>
        <w:widowControl w:val="0"/>
        <w:tabs>
          <w:tab w:val="left" w:pos="0"/>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9.4.Педагогический совет учреждения определяют стратегию образовательного процесса на отделении платных образовательных услуг, </w:t>
      </w:r>
      <w:r w:rsidRPr="00D8422D">
        <w:rPr>
          <w:rFonts w:ascii="Times New Roman" w:eastAsia="Times New Roman" w:hAnsi="Times New Roman" w:cs="Times New Roman"/>
          <w:color w:val="000000"/>
          <w:sz w:val="28"/>
          <w:szCs w:val="28"/>
          <w:lang w:eastAsia="ru-RU"/>
        </w:rPr>
        <w:lastRenderedPageBreak/>
        <w:t>утверждают учебные планы, программы обучения и воспитания, рассмотрения вопросов повышения квалификации, аттестации и переподготовки кадров по оказанию платных образовательных услуг.</w:t>
      </w:r>
    </w:p>
    <w:p w:rsidR="00A173B4" w:rsidRPr="00D8422D" w:rsidRDefault="00A173B4" w:rsidP="00A173B4">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D8422D">
        <w:rPr>
          <w:rFonts w:ascii="Courier New" w:eastAsia="Courier New" w:hAnsi="Courier New" w:cs="Courier New"/>
          <w:color w:val="000000"/>
          <w:sz w:val="28"/>
          <w:szCs w:val="28"/>
          <w:lang w:eastAsia="ru-RU"/>
        </w:rPr>
        <w:t xml:space="preserve">9.5.   </w:t>
      </w:r>
      <w:r w:rsidRPr="00D8422D">
        <w:rPr>
          <w:rFonts w:ascii="Times New Roman" w:eastAsia="Courier New" w:hAnsi="Times New Roman" w:cs="Courier New"/>
          <w:color w:val="000000"/>
          <w:sz w:val="28"/>
          <w:szCs w:val="28"/>
          <w:lang w:eastAsia="ru-RU"/>
        </w:rPr>
        <w:t>Контроль за надлежащим исполнением договора в части организации и оказания в полном объеме платных образовательных услуг осуществляет лицо, назначенное распорядительным актом руководителя</w:t>
      </w:r>
    </w:p>
    <w:p w:rsidR="00A173B4" w:rsidRPr="00D8422D" w:rsidRDefault="00A173B4" w:rsidP="00A173B4">
      <w:pPr>
        <w:widowControl w:val="0"/>
        <w:tabs>
          <w:tab w:val="left" w:pos="1431"/>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w:t>
      </w:r>
    </w:p>
    <w:p w:rsidR="00A173B4" w:rsidRPr="00D8422D" w:rsidRDefault="00A173B4" w:rsidP="00A173B4">
      <w:pPr>
        <w:widowControl w:val="0"/>
        <w:tabs>
          <w:tab w:val="left" w:pos="1436"/>
        </w:tabs>
        <w:spacing w:after="0" w:line="317" w:lineRule="exact"/>
        <w:ind w:right="20"/>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 xml:space="preserve">         9.6.    Муниципальный орган управления дополнительным образованием вправе приостановить деятельность учреждения по оказанию платных образовательных услуг, если эта деятельность осуществляется в ущерб основной деятельности образовательного учреждения.</w:t>
      </w:r>
    </w:p>
    <w:p w:rsidR="00A173B4" w:rsidRPr="00D8422D" w:rsidRDefault="00A173B4" w:rsidP="00A173B4">
      <w:pPr>
        <w:widowControl w:val="0"/>
        <w:tabs>
          <w:tab w:val="left" w:pos="142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9.7.Платные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местным бюджетом. Средства, полученные исполнителями при оказании таких платных образовательных услуг, возвращаются лицам, оплатившие эти услуги.</w:t>
      </w:r>
    </w:p>
    <w:p w:rsidR="00A173B4" w:rsidRPr="00D8422D" w:rsidRDefault="00A173B4" w:rsidP="00A173B4">
      <w:pPr>
        <w:widowControl w:val="0"/>
        <w:tabs>
          <w:tab w:val="left" w:pos="143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9.8. Образовательное учреждение обязано ежегодно готовить отчет о поступлении и использовании бюджетных средств.</w:t>
      </w:r>
    </w:p>
    <w:p w:rsidR="00A173B4" w:rsidRPr="00D8422D" w:rsidRDefault="00A173B4" w:rsidP="00A173B4">
      <w:pPr>
        <w:widowControl w:val="0"/>
        <w:tabs>
          <w:tab w:val="left" w:pos="1436"/>
        </w:tabs>
        <w:spacing w:after="0" w:line="317" w:lineRule="exact"/>
        <w:ind w:right="20" w:firstLine="709"/>
        <w:jc w:val="both"/>
        <w:rPr>
          <w:rFonts w:ascii="Times New Roman" w:eastAsia="Times New Roman" w:hAnsi="Times New Roman" w:cs="Times New Roman"/>
          <w:color w:val="000000"/>
          <w:sz w:val="28"/>
          <w:szCs w:val="28"/>
          <w:lang w:eastAsia="ru-RU"/>
        </w:rPr>
      </w:pPr>
      <w:r w:rsidRPr="00D8422D">
        <w:rPr>
          <w:rFonts w:ascii="Times New Roman" w:eastAsia="Times New Roman" w:hAnsi="Times New Roman" w:cs="Times New Roman"/>
          <w:color w:val="000000"/>
          <w:sz w:val="28"/>
          <w:szCs w:val="28"/>
          <w:lang w:eastAsia="ru-RU"/>
        </w:rPr>
        <w:t>9.9.Учреждение оставляет за собой право вносить изменения и дополнения в Положение на основании выписки из протокола Педагогического совета учреждения.</w:t>
      </w:r>
    </w:p>
    <w:p w:rsidR="00A173B4" w:rsidRPr="00D8422D" w:rsidRDefault="00A173B4" w:rsidP="00A173B4">
      <w:pPr>
        <w:widowControl w:val="0"/>
        <w:spacing w:after="0" w:line="240" w:lineRule="auto"/>
        <w:rPr>
          <w:rFonts w:ascii="Courier New" w:eastAsia="Courier New" w:hAnsi="Courier New" w:cs="Courier New"/>
          <w:color w:val="000000"/>
          <w:sz w:val="24"/>
          <w:szCs w:val="24"/>
          <w:lang w:eastAsia="ru-RU"/>
        </w:rPr>
      </w:pPr>
    </w:p>
    <w:p w:rsidR="00A173B4" w:rsidRPr="00D8422D" w:rsidRDefault="00A173B4" w:rsidP="00A173B4">
      <w:pPr>
        <w:widowControl w:val="0"/>
        <w:spacing w:after="0" w:line="240" w:lineRule="auto"/>
        <w:rPr>
          <w:rFonts w:ascii="Courier New" w:eastAsia="Courier New" w:hAnsi="Courier New" w:cs="Courier New"/>
          <w:color w:val="000000"/>
          <w:sz w:val="24"/>
          <w:szCs w:val="24"/>
          <w:lang w:eastAsia="ru-RU"/>
        </w:rPr>
      </w:pPr>
    </w:p>
    <w:p w:rsidR="00A173B4" w:rsidRPr="00D8422D" w:rsidRDefault="00A173B4" w:rsidP="00A173B4">
      <w:pPr>
        <w:widowControl w:val="0"/>
        <w:spacing w:after="0" w:line="240" w:lineRule="auto"/>
        <w:rPr>
          <w:rFonts w:ascii="Courier New" w:eastAsia="Courier New" w:hAnsi="Courier New" w:cs="Courier New"/>
          <w:color w:val="000000"/>
          <w:sz w:val="24"/>
          <w:szCs w:val="24"/>
          <w:lang w:eastAsia="ru-RU"/>
        </w:rPr>
      </w:pPr>
    </w:p>
    <w:p w:rsidR="00A173B4" w:rsidRDefault="00A173B4" w:rsidP="00A173B4"/>
    <w:p w:rsidR="00DF13C1" w:rsidRDefault="00DF13C1">
      <w:bookmarkStart w:id="6" w:name="_GoBack"/>
      <w:bookmarkEnd w:id="6"/>
    </w:p>
    <w:sectPr w:rsidR="00DF13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7AA9" w:rsidRDefault="000B7AA9" w:rsidP="00A173B4">
      <w:pPr>
        <w:spacing w:after="0" w:line="240" w:lineRule="auto"/>
      </w:pPr>
      <w:r>
        <w:separator/>
      </w:r>
    </w:p>
  </w:endnote>
  <w:endnote w:type="continuationSeparator" w:id="0">
    <w:p w:rsidR="000B7AA9" w:rsidRDefault="000B7AA9" w:rsidP="00A1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7AA9" w:rsidRDefault="000B7AA9" w:rsidP="00A173B4">
      <w:pPr>
        <w:spacing w:after="0" w:line="240" w:lineRule="auto"/>
      </w:pPr>
      <w:r>
        <w:separator/>
      </w:r>
    </w:p>
  </w:footnote>
  <w:footnote w:type="continuationSeparator" w:id="0">
    <w:p w:rsidR="000B7AA9" w:rsidRDefault="000B7AA9" w:rsidP="00A173B4">
      <w:pPr>
        <w:spacing w:after="0" w:line="240" w:lineRule="auto"/>
      </w:pPr>
      <w:r>
        <w:continuationSeparator/>
      </w:r>
    </w:p>
  </w:footnote>
  <w:footnote w:id="1">
    <w:p w:rsidR="00A173B4" w:rsidRPr="008F0394" w:rsidRDefault="00A173B4" w:rsidP="00A173B4">
      <w:pPr>
        <w:pStyle w:val="a3"/>
        <w:jc w:val="both"/>
        <w:rPr>
          <w:rFonts w:ascii="Times New Roman" w:hAnsi="Times New Roman"/>
        </w:rPr>
      </w:pPr>
      <w:r>
        <w:rPr>
          <w:rStyle w:val="a5"/>
        </w:rPr>
        <w:t xml:space="preserve"> </w:t>
      </w:r>
    </w:p>
  </w:footnote>
  <w:footnote w:id="2">
    <w:p w:rsidR="00A173B4" w:rsidRPr="007569F9" w:rsidRDefault="00A173B4" w:rsidP="00A173B4">
      <w:pPr>
        <w:pStyle w:val="a3"/>
        <w:jc w:val="both"/>
        <w:rPr>
          <w:rFonts w:ascii="Times New Roman" w:hAnsi="Times New Roman"/>
        </w:rPr>
      </w:pPr>
      <w:r>
        <w:rPr>
          <w:rStyle w:val="a5"/>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257"/>
    <w:multiLevelType w:val="hybridMultilevel"/>
    <w:tmpl w:val="1C9C0416"/>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 w15:restartNumberingAfterBreak="0">
    <w:nsid w:val="011C44EB"/>
    <w:multiLevelType w:val="multilevel"/>
    <w:tmpl w:val="674C5E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E44C2"/>
    <w:multiLevelType w:val="hybridMultilevel"/>
    <w:tmpl w:val="2C8E8D96"/>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15:restartNumberingAfterBreak="0">
    <w:nsid w:val="17985E26"/>
    <w:multiLevelType w:val="hybridMultilevel"/>
    <w:tmpl w:val="242C08D6"/>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start w:val="1"/>
      <w:numFmt w:val="bullet"/>
      <w:lvlText w:val=""/>
      <w:lvlJc w:val="left"/>
      <w:pPr>
        <w:ind w:left="2900" w:hanging="360"/>
      </w:pPr>
      <w:rPr>
        <w:rFonts w:ascii="Wingdings" w:hAnsi="Wingdings" w:hint="default"/>
      </w:rPr>
    </w:lvl>
    <w:lvl w:ilvl="3" w:tplc="61268612">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1E723C2A"/>
    <w:multiLevelType w:val="hybridMultilevel"/>
    <w:tmpl w:val="C09CA09E"/>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15:restartNumberingAfterBreak="0">
    <w:nsid w:val="1F43057D"/>
    <w:multiLevelType w:val="hybridMultilevel"/>
    <w:tmpl w:val="6C300E34"/>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15:restartNumberingAfterBreak="0">
    <w:nsid w:val="2A74610D"/>
    <w:multiLevelType w:val="hybridMultilevel"/>
    <w:tmpl w:val="A6768DF0"/>
    <w:lvl w:ilvl="0" w:tplc="61268612">
      <w:start w:val="1"/>
      <w:numFmt w:val="bullet"/>
      <w:lvlText w:val=""/>
      <w:lvlJc w:val="left"/>
      <w:pPr>
        <w:ind w:left="1460" w:hanging="360"/>
      </w:pPr>
      <w:rPr>
        <w:rFonts w:ascii="Symbol" w:hAnsi="Symbol" w:hint="default"/>
      </w:rPr>
    </w:lvl>
    <w:lvl w:ilvl="1" w:tplc="04190003">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 w15:restartNumberingAfterBreak="0">
    <w:nsid w:val="2FB3291C"/>
    <w:multiLevelType w:val="hybridMultilevel"/>
    <w:tmpl w:val="AA40C794"/>
    <w:lvl w:ilvl="0" w:tplc="6126861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33D643ED"/>
    <w:multiLevelType w:val="hybridMultilevel"/>
    <w:tmpl w:val="2334F2D4"/>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 w15:restartNumberingAfterBreak="0">
    <w:nsid w:val="379F7ABA"/>
    <w:multiLevelType w:val="hybridMultilevel"/>
    <w:tmpl w:val="F1B2C154"/>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15:restartNumberingAfterBreak="0">
    <w:nsid w:val="37C6585B"/>
    <w:multiLevelType w:val="hybridMultilevel"/>
    <w:tmpl w:val="C8EA66D4"/>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 w15:restartNumberingAfterBreak="0">
    <w:nsid w:val="4F94215B"/>
    <w:multiLevelType w:val="hybridMultilevel"/>
    <w:tmpl w:val="C36CAA80"/>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start w:val="1"/>
      <w:numFmt w:val="bullet"/>
      <w:lvlText w:val=""/>
      <w:lvlJc w:val="left"/>
      <w:pPr>
        <w:ind w:left="2900" w:hanging="360"/>
      </w:pPr>
      <w:rPr>
        <w:rFonts w:ascii="Wingdings" w:hAnsi="Wingdings" w:hint="default"/>
      </w:rPr>
    </w:lvl>
    <w:lvl w:ilvl="3" w:tplc="0419000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2" w15:restartNumberingAfterBreak="0">
    <w:nsid w:val="514348F0"/>
    <w:multiLevelType w:val="multilevel"/>
    <w:tmpl w:val="D2582918"/>
    <w:lvl w:ilvl="0">
      <w:start w:val="6"/>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15:restartNumberingAfterBreak="0">
    <w:nsid w:val="5CB97C05"/>
    <w:multiLevelType w:val="hybridMultilevel"/>
    <w:tmpl w:val="387C7FE6"/>
    <w:lvl w:ilvl="0" w:tplc="61268612">
      <w:start w:val="1"/>
      <w:numFmt w:val="bullet"/>
      <w:lvlText w:val=""/>
      <w:lvlJc w:val="left"/>
      <w:pPr>
        <w:ind w:left="2200" w:hanging="360"/>
      </w:pPr>
      <w:rPr>
        <w:rFonts w:ascii="Symbol" w:hAnsi="Symbol" w:hint="default"/>
      </w:rPr>
    </w:lvl>
    <w:lvl w:ilvl="1" w:tplc="61268612">
      <w:start w:val="1"/>
      <w:numFmt w:val="bullet"/>
      <w:lvlText w:val=""/>
      <w:lvlJc w:val="left"/>
      <w:pPr>
        <w:ind w:left="2180" w:hanging="360"/>
      </w:pPr>
      <w:rPr>
        <w:rFonts w:ascii="Symbol" w:hAnsi="Symbol"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15:restartNumberingAfterBreak="0">
    <w:nsid w:val="5DAA2026"/>
    <w:multiLevelType w:val="hybridMultilevel"/>
    <w:tmpl w:val="09B25DD8"/>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 w15:restartNumberingAfterBreak="0">
    <w:nsid w:val="634460B8"/>
    <w:multiLevelType w:val="hybridMultilevel"/>
    <w:tmpl w:val="9B1E781A"/>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15:restartNumberingAfterBreak="0">
    <w:nsid w:val="65E42F21"/>
    <w:multiLevelType w:val="multilevel"/>
    <w:tmpl w:val="0E4845EC"/>
    <w:lvl w:ilvl="0">
      <w:start w:val="5"/>
      <w:numFmt w:val="decimal"/>
      <w:lvlText w:val="%1"/>
      <w:lvlJc w:val="left"/>
      <w:pPr>
        <w:ind w:left="420" w:hanging="420"/>
      </w:pPr>
      <w:rPr>
        <w:rFonts w:eastAsia="Courier New" w:cs="Courier New" w:hint="default"/>
        <w:sz w:val="24"/>
      </w:rPr>
    </w:lvl>
    <w:lvl w:ilvl="1">
      <w:start w:val="10"/>
      <w:numFmt w:val="decimal"/>
      <w:lvlText w:val="%1.%2"/>
      <w:lvlJc w:val="left"/>
      <w:pPr>
        <w:ind w:left="420" w:hanging="420"/>
      </w:pPr>
      <w:rPr>
        <w:rFonts w:eastAsia="Courier New" w:cs="Courier New" w:hint="default"/>
        <w:sz w:val="28"/>
        <w:szCs w:val="28"/>
      </w:rPr>
    </w:lvl>
    <w:lvl w:ilvl="2">
      <w:start w:val="1"/>
      <w:numFmt w:val="decimal"/>
      <w:lvlText w:val="%1.%2.%3"/>
      <w:lvlJc w:val="left"/>
      <w:pPr>
        <w:ind w:left="720" w:hanging="720"/>
      </w:pPr>
      <w:rPr>
        <w:rFonts w:eastAsia="Courier New" w:cs="Courier New" w:hint="default"/>
        <w:sz w:val="24"/>
      </w:rPr>
    </w:lvl>
    <w:lvl w:ilvl="3">
      <w:start w:val="1"/>
      <w:numFmt w:val="decimal"/>
      <w:lvlText w:val="%1.%2.%3.%4"/>
      <w:lvlJc w:val="left"/>
      <w:pPr>
        <w:ind w:left="1080" w:hanging="1080"/>
      </w:pPr>
      <w:rPr>
        <w:rFonts w:eastAsia="Courier New" w:cs="Courier New" w:hint="default"/>
        <w:sz w:val="24"/>
      </w:rPr>
    </w:lvl>
    <w:lvl w:ilvl="4">
      <w:start w:val="1"/>
      <w:numFmt w:val="decimal"/>
      <w:lvlText w:val="%1.%2.%3.%4.%5"/>
      <w:lvlJc w:val="left"/>
      <w:pPr>
        <w:ind w:left="1080" w:hanging="1080"/>
      </w:pPr>
      <w:rPr>
        <w:rFonts w:eastAsia="Courier New" w:cs="Courier New" w:hint="default"/>
        <w:sz w:val="24"/>
      </w:rPr>
    </w:lvl>
    <w:lvl w:ilvl="5">
      <w:start w:val="1"/>
      <w:numFmt w:val="decimal"/>
      <w:lvlText w:val="%1.%2.%3.%4.%5.%6"/>
      <w:lvlJc w:val="left"/>
      <w:pPr>
        <w:ind w:left="1440" w:hanging="1440"/>
      </w:pPr>
      <w:rPr>
        <w:rFonts w:eastAsia="Courier New" w:cs="Courier New" w:hint="default"/>
        <w:sz w:val="24"/>
      </w:rPr>
    </w:lvl>
    <w:lvl w:ilvl="6">
      <w:start w:val="1"/>
      <w:numFmt w:val="decimal"/>
      <w:lvlText w:val="%1.%2.%3.%4.%5.%6.%7"/>
      <w:lvlJc w:val="left"/>
      <w:pPr>
        <w:ind w:left="1440" w:hanging="1440"/>
      </w:pPr>
      <w:rPr>
        <w:rFonts w:eastAsia="Courier New" w:cs="Courier New" w:hint="default"/>
        <w:sz w:val="24"/>
      </w:rPr>
    </w:lvl>
    <w:lvl w:ilvl="7">
      <w:start w:val="1"/>
      <w:numFmt w:val="decimal"/>
      <w:lvlText w:val="%1.%2.%3.%4.%5.%6.%7.%8"/>
      <w:lvlJc w:val="left"/>
      <w:pPr>
        <w:ind w:left="1800" w:hanging="1800"/>
      </w:pPr>
      <w:rPr>
        <w:rFonts w:eastAsia="Courier New" w:cs="Courier New" w:hint="default"/>
        <w:sz w:val="24"/>
      </w:rPr>
    </w:lvl>
    <w:lvl w:ilvl="8">
      <w:start w:val="1"/>
      <w:numFmt w:val="decimal"/>
      <w:lvlText w:val="%1.%2.%3.%4.%5.%6.%7.%8.%9"/>
      <w:lvlJc w:val="left"/>
      <w:pPr>
        <w:ind w:left="2160" w:hanging="2160"/>
      </w:pPr>
      <w:rPr>
        <w:rFonts w:eastAsia="Courier New" w:cs="Courier New" w:hint="default"/>
        <w:sz w:val="24"/>
      </w:rPr>
    </w:lvl>
  </w:abstractNum>
  <w:abstractNum w:abstractNumId="17" w15:restartNumberingAfterBreak="0">
    <w:nsid w:val="73A50470"/>
    <w:multiLevelType w:val="multilevel"/>
    <w:tmpl w:val="2145E216"/>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77001C72"/>
    <w:multiLevelType w:val="hybridMultilevel"/>
    <w:tmpl w:val="F42841AA"/>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15:restartNumberingAfterBreak="0">
    <w:nsid w:val="7F8726F4"/>
    <w:multiLevelType w:val="hybridMultilevel"/>
    <w:tmpl w:val="4C96A674"/>
    <w:lvl w:ilvl="0" w:tplc="612686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1"/>
  </w:num>
  <w:num w:numId="2">
    <w:abstractNumId w:val="7"/>
  </w:num>
  <w:num w:numId="3">
    <w:abstractNumId w:val="6"/>
  </w:num>
  <w:num w:numId="4">
    <w:abstractNumId w:val="11"/>
  </w:num>
  <w:num w:numId="5">
    <w:abstractNumId w:val="3"/>
  </w:num>
  <w:num w:numId="6">
    <w:abstractNumId w:val="13"/>
  </w:num>
  <w:num w:numId="7">
    <w:abstractNumId w:val="18"/>
  </w:num>
  <w:num w:numId="8">
    <w:abstractNumId w:val="19"/>
  </w:num>
  <w:num w:numId="9">
    <w:abstractNumId w:val="8"/>
  </w:num>
  <w:num w:numId="10">
    <w:abstractNumId w:val="10"/>
  </w:num>
  <w:num w:numId="11">
    <w:abstractNumId w:val="15"/>
  </w:num>
  <w:num w:numId="12">
    <w:abstractNumId w:val="0"/>
  </w:num>
  <w:num w:numId="13">
    <w:abstractNumId w:val="4"/>
  </w:num>
  <w:num w:numId="14">
    <w:abstractNumId w:val="9"/>
  </w:num>
  <w:num w:numId="15">
    <w:abstractNumId w:val="14"/>
  </w:num>
  <w:num w:numId="16">
    <w:abstractNumId w:val="2"/>
  </w:num>
  <w:num w:numId="17">
    <w:abstractNumId w:val="5"/>
  </w:num>
  <w:num w:numId="18">
    <w:abstractNumId w:val="17"/>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B4"/>
    <w:rsid w:val="000B7AA9"/>
    <w:rsid w:val="00A173B4"/>
    <w:rsid w:val="00DF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D89B8-1325-48A3-BB20-4877106F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173B4"/>
    <w:pPr>
      <w:spacing w:after="0" w:line="240" w:lineRule="auto"/>
    </w:pPr>
    <w:rPr>
      <w:sz w:val="20"/>
      <w:szCs w:val="20"/>
    </w:rPr>
  </w:style>
  <w:style w:type="character" w:customStyle="1" w:styleId="a4">
    <w:name w:val="Текст сноски Знак"/>
    <w:basedOn w:val="a0"/>
    <w:link w:val="a3"/>
    <w:uiPriority w:val="99"/>
    <w:semiHidden/>
    <w:rsid w:val="00A173B4"/>
    <w:rPr>
      <w:sz w:val="20"/>
      <w:szCs w:val="20"/>
    </w:rPr>
  </w:style>
  <w:style w:type="character" w:customStyle="1" w:styleId="2Exact">
    <w:name w:val="Основной текст (2) Exact"/>
    <w:basedOn w:val="a0"/>
    <w:link w:val="2"/>
    <w:rsid w:val="00A173B4"/>
    <w:rPr>
      <w:rFonts w:ascii="Times New Roman" w:eastAsia="Times New Roman" w:hAnsi="Times New Roman" w:cs="Times New Roman"/>
      <w:spacing w:val="10"/>
      <w:sz w:val="21"/>
      <w:szCs w:val="21"/>
      <w:shd w:val="clear" w:color="auto" w:fill="FFFFFF"/>
    </w:rPr>
  </w:style>
  <w:style w:type="paragraph" w:customStyle="1" w:styleId="2">
    <w:name w:val="Основной текст (2)"/>
    <w:basedOn w:val="a"/>
    <w:link w:val="2Exact"/>
    <w:rsid w:val="00A173B4"/>
    <w:pPr>
      <w:widowControl w:val="0"/>
      <w:shd w:val="clear" w:color="auto" w:fill="FFFFFF"/>
      <w:spacing w:after="360" w:line="0" w:lineRule="atLeast"/>
      <w:jc w:val="right"/>
    </w:pPr>
    <w:rPr>
      <w:rFonts w:ascii="Times New Roman" w:eastAsia="Times New Roman" w:hAnsi="Times New Roman" w:cs="Times New Roman"/>
      <w:spacing w:val="10"/>
      <w:sz w:val="21"/>
      <w:szCs w:val="21"/>
    </w:rPr>
  </w:style>
  <w:style w:type="character" w:styleId="a5">
    <w:name w:val="footnote reference"/>
    <w:basedOn w:val="a0"/>
    <w:uiPriority w:val="99"/>
    <w:rsid w:val="00A17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3476</Words>
  <Characters>19818</Characters>
  <Application>Microsoft Office Word</Application>
  <DocSecurity>0</DocSecurity>
  <Lines>165</Lines>
  <Paragraphs>46</Paragraphs>
  <ScaleCrop>false</ScaleCrop>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2024-03-24T05:04:00Z</dcterms:created>
  <dcterms:modified xsi:type="dcterms:W3CDTF">2024-03-24T05:05:00Z</dcterms:modified>
</cp:coreProperties>
</file>