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466" w:rsidRDefault="00460466" w:rsidP="004604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60466" w:rsidRDefault="00460466" w:rsidP="004604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Приказ Министерства культуры РФ от 14 августа 2013 г. № 1145 “Об утверждении порядка приема на обучение по дополнительным предпрофессиональным программам в области искусств”</w:t>
      </w:r>
    </w:p>
    <w:p w:rsidR="00460466" w:rsidRDefault="00460466" w:rsidP="00460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января 2014 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0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6 статьи 83 Федерального закона от 29 декабря 2012 г. № 273-ФЗ «Об образовании в Российской Федерации» (Собрание законодательства Российской Федерации, 2012, № 53 (ч. 1), ст. 7598; 2013, № 19, ст. 2326; № 30 (ч. 1), ст. 4036) приказываю: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по согласованию с Министерством образования и науки Российской Федерации порядок приема на обучение по дополнительным предпрофессиональным программам в области искусств согласно приложению к настоящему приказу.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возложить на статс-секретаря - заместителя Министра культуры Российской Федерации Г.П.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Ивлиева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728"/>
        <w:gridCol w:w="1728"/>
      </w:tblGrid>
      <w:tr w:rsidR="00460466" w:rsidTr="00460466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466" w:rsidRDefault="00460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Министр 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466" w:rsidRDefault="00460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В.Р.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РФ 20 января 2014 г.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№ 31048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приказу Министерства культуры 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14 августа 2013 г. № 1145</w:t>
      </w:r>
    </w:p>
    <w:p w:rsidR="00460466" w:rsidRDefault="00460466" w:rsidP="004604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Порядок приема на обучение по дополнительным предпрофессиональным программам в области искусств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(утв. приказом Министерства культуры РФ от 14 августа 2013 г. № 1145)</w:t>
      </w:r>
    </w:p>
    <w:p w:rsidR="00460466" w:rsidRDefault="00460466" w:rsidP="004604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Общие положения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Порядок приема на обучение по дополнительным предпрофессиональным программам в области искусств (далее - Порядок) устанавливает порядок приема на обучение по дополнительным предпрофессиональным программам в области искусств.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соответствии с частью 3 статьи 83 Федерального закона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 декабря 2012 г. № 273-ФЗ «Об образовании в Российской Федерации» дополнительные предпрофессиональные программы в области искусств реализуются в целях выявления одаренных детей в раннем возрасте, создания условий для их художественного образования и эстетического воспитания, приобретения ими знаний, умений, навыков в области выбранного вида искусств, опыта творческой деятельности и осуществления их подготовки к получению профессионального образования в области искусств.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Прием на обучение по дополнительным предпрофессиональным программам в области иску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сств пр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творческие способности и физические данные (далее - поступающие).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Для организации проведения приема в образовательной организации и/или ее филиале формируются комиссии по индивидуальному отбору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Комиссия по индивидуальному отбору поступающих, (далее - комиссия) формируется по каждой дополнительной предпрофессиональной общеобразовательной программе в области искусств (далее - предпрофессиональная программа) отдельно.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Состав комиссии, порядок формирования и работы комиссии определяются образовательной организацией.</w:t>
      </w:r>
    </w:p>
    <w:p w:rsidR="00460466" w:rsidRDefault="00460466" w:rsidP="004604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II. Сроки и процедура проведения отбора </w:t>
      </w: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поступающих</w:t>
      </w:r>
      <w:proofErr w:type="gramEnd"/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Прием проводится с 15 апреля по 15 июня соответствующего года, а при наличии свободных мест для приема на обучение по соответствующим предпрофессиональным программам в образовательной организации срок приема продлевается в соответствии с пунктом 22 настоящего Порядка. Образовательная организация самостоятельно устанавливает сроки проведения приема в соответствующем году в рамках данного периода.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Не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14 календарных дней до начала приема документов образовательная организация размещает на своем официальном сайте и на информационном стенде образовательной организации следующую информацию: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приема в образовательную организацию; 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приема в образовательную организацию;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предпрофессиональных программ, по которым образовательная организация объявляет прием в соответствии с лицензией на осуществление образовательной деятельности; 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формах проведения отбора поступающих; особенности проведения приема поступающих с ограниченными возможностями здоровья;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мест для приема по каждой предпрофессиональной программе за счет бюджетных ассигнований федерального бюджета, бюджетов субъектов Российской Федерации и местных бюджетов;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мест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обучения по каждой образовательной программе по договорам об образовании за счет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физического и (или) юридического лица;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работе комиссии по приему и апелляционной комиссии; 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подачи и рассмотрения апелляций по результатам приема в образовательную организацию;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образец договора об оказании образовательных услуг за счет средств физического и (или) юридического лица.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Для проведения индивидуального отбора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образовательная организация проводит тестирование, а также вправе проводить предварительные прослушивания, просмотры, показы, предусмотренные образовательной организацией.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проведения отбора по конкретной предпрофессиональной программе устанавливаются образовательной организацией самостоятельно с учетом федеральных государственных требований к минимуму содержания, структуре и условиям реализации дополнительных предпрофессиональных общеобразовательных программ в области искусств и срокам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этим программам (далее - ФГТ).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Образовательная организация самостоятельно устанавливает (с учетом ФГТ):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предъявляемые к уровню творческих способностей и физическим данным поступающих (по каждой форме проведения отбора);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 оценок, применяемую при проведении приема в данной образовательной организации;</w:t>
      </w:r>
      <w:proofErr w:type="gramEnd"/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и особенности проведения приема для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здоровья.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Установленные образовательной организацией требования, предъявляемые к уровню творческих способностей и физическим данным поступающих, а также система оценок, применяемая при проведении отбора, должны способствовать выявлению творческих способностей и физических данных, необходимых для освоения соответствующих предпрофессиональных программ.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При проведении индивидуального отбора присутствие посторонних лиц не допускается.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 Решение о результатах приема в образовательную организацию принимается комиссией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председательствующий на заседании комиссии обладает правом решающего голоса.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 На каждом заседании комиссии ведется протокол, в котором отражается мнение всех членов комиссии.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заседаний комиссии либо выписки из протоколов хранятся в личном деле обучающегося, поступившего в образовательную организацию на основании результатов отбора поступающих, в течение всего срока хранения личного дела.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Результаты по каждой форме проведения индивидуального отбора объявляются не позднее трех рабочих дней после проведения приема. Объявление результатов осуществляется путем размещения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пофамильного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списка-рейтинга с указанием оценок, полученных каждым поступающим, на информационном стенде, а также на официальном сайте образовательной организации.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16. Комиссия передает сведения об указанных результатах руководителю образовательной организации не позднее следующего рабочего дня после принятия решения о результатах отбора.</w:t>
      </w:r>
    </w:p>
    <w:p w:rsidR="00460466" w:rsidRDefault="00460466" w:rsidP="004604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III. Подача и рассмотрение апелляции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 Родители (законные представители) поступающих вправе подать апелляцию в письменном виде по процедуре и (или) результатам проведения индивидуального отбора в апелляционную комиссию не позднее следующего рабочего дня после объявления результатов отбора поступающих.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 Состав апелляционной комиссии утверждается приказом руководителя образовательной организации. Апелляционная комиссия формируется в количестве не менее трех человек из числа работников образовательной организации, не входящих в состав комиссий по отбору поступающих в соответствующем году.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согласные с решением комиссии по отбору поступающих.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рассмотрения апелляции секретарь комиссии по приему в течение трех рабочих дней направляет в апелляционную комиссию протокол соответствующего заседания комиссии по приему, творческие работы поступающих (при их наличии).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 Апелляционная комиссия принимает решение о целесообразности или нецелесообразности повторного проведения отбора поступающих на обучение, родители (законные представители) которых подали апелляцию.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принимается большинством голосов членов апелляционной комиссии, участвующих в заседании, при обязательном присутствии председателя комиссии. При равном числе голосов председатель апелляционной комиссии обладает правом решающего голоса.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поступающих под роспись в течение одного рабочего дня, следующего за днем принятия решения.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заседании апелляционной комиссии ведется протокол.</w:t>
      </w:r>
    </w:p>
    <w:p w:rsidR="00460466" w:rsidRDefault="00460466" w:rsidP="004604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IV. Повторное проведение отбора </w:t>
      </w: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поступающих</w:t>
      </w:r>
      <w:proofErr w:type="gram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Дополнительный прием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Повторное проведение индивидуального отбора поступающих проводится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присутствии одного из членов апелляционной комиссии в течение трех рабочих дней со дня принятия апелляционной комиссией решения о целесообразности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отбора.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Поступающим, не проходившим индивидуальный отбор по уважительной причине (болезнь или иные обстоятельства, подтвержденные документально), предоставляется возможность пройти отбор в иное время, но не позднее окончания срока проведения индивидуального отбора поступающих, установленного образовательной организацией с учетом требований пункта 7 настоящего Порядка.</w:t>
      </w:r>
      <w:proofErr w:type="gramEnd"/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23. Дополнительный индивидуальный отбор поступающих осуществляется в случае наличия свободных ме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 в ср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оки, установленные образовательной организацией (но не позднее 29 августа), в том же порядке, что и отбор поступающих, проводившийся в первоначальные сроки.</w:t>
      </w:r>
    </w:p>
    <w:p w:rsidR="00460466" w:rsidRDefault="00460466" w:rsidP="004604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2" w:name="review"/>
      <w:bookmarkEnd w:id="2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Обзор документа</w:t>
      </w:r>
    </w:p>
    <w:p w:rsidR="00460466" w:rsidRDefault="00460466" w:rsidP="00460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2in;height:1.5pt" o:hralign="center" o:hrstd="t" o:hr="t" fillcolor="#a0a0a0" stroked="f"/>
        </w:pic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Установлено, как проводится отбор детей для обучения по дополнительным предпрофессиональным программам в области искусств.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Этим занимаются специальные комиссии, создаваемые в образовательных организациях (их филиалах). По каждой дополнительной программе формируется своя комиссия.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детей проводится ежегодно с 15 апреля по 15 июня. Конкретные сроки устанавливает образовательная организация.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14 дней до начала приема на официальном сайте и информационном стенде образовательной организации размещается необходимая информация. В частности, публикуются правила приема и перечень предпрофессиональных программ, указывается количество бюджетных и платных мест.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отборе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 тестирование. Вместе с тем могут проходить предварительные прослушивания, просмотры, показы. Формы отбора образовательная организация определяет самостоятельно с учетом федеральных государственных требований. Кроме того, она устанавливает систему оценок и требования к уровню творческих способностей и физическим данным поступающих.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Посторонним лицам запрещено присутствовать на отборе.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зачислении принимается на закрытом заседании комиссии большинством голосов.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Установлено, как подается апелляция. Ее могут представить родители (законные представители)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 - не позднее следующего рабочего дня после объявления результатов.</w:t>
      </w:r>
    </w:p>
    <w:p w:rsidR="00460466" w:rsidRDefault="00460466" w:rsidP="00460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свободных мест объявляется дополнительный отбор. Он проводится не позднее 29 августа.</w:t>
      </w:r>
    </w:p>
    <w:p w:rsidR="00460466" w:rsidRDefault="00460466" w:rsidP="00460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95250" cy="104775"/>
            <wp:effectExtent l="0" t="0" r="0" b="9525"/>
            <wp:docPr id="1" name="Рисунок 1" descr="http://www.garant.ru/static/garant/images/layout/close-banner.png">
              <a:hlinkClick xmlns:a="http://schemas.openxmlformats.org/drawingml/2006/main" r:id="rId5" tooltip="&quot;Закры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garant.ru/static/garant/images/layout/close-banner.png">
                      <a:hlinkClick r:id="rId5" tooltip="&quot;Закры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466" w:rsidRDefault="00460466" w:rsidP="00460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Получите полный доступ к системе ГАРАНТ бесплатно на 3 дня!</w:t>
      </w:r>
    </w:p>
    <w:p w:rsidR="00460466" w:rsidRDefault="00460466" w:rsidP="00460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tooltip="Получить доступ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Получить доступ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0466" w:rsidRDefault="00460466" w:rsidP="004604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ГАРАНТ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У: </w:t>
      </w:r>
      <w:hyperlink r:id="rId8" w:anchor="ixzz3mLJnEbry" w:history="1">
        <w:r>
          <w:rPr>
            <w:rStyle w:val="a3"/>
            <w:rFonts w:ascii="Times New Roman" w:eastAsia="Times New Roman" w:hAnsi="Times New Roman" w:cs="Times New Roman"/>
            <w:color w:val="003399"/>
            <w:sz w:val="24"/>
            <w:szCs w:val="24"/>
            <w:lang w:eastAsia="ru-RU"/>
          </w:rPr>
          <w:t>http://www.garant.ru/products/ipo/prime/doc/70471830/#ixzz3mLJnEbry</w:t>
        </w:r>
      </w:hyperlink>
    </w:p>
    <w:p w:rsidR="000855DE" w:rsidRDefault="00460466"/>
    <w:sectPr w:rsidR="000855DE" w:rsidSect="007D7C5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66"/>
    <w:rsid w:val="001505DF"/>
    <w:rsid w:val="00460466"/>
    <w:rsid w:val="0071596F"/>
    <w:rsid w:val="007D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046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0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4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046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0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4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047183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ero.garant.ru/internet/?utm_source=garant&amp;utm_medium=pop-up&amp;utm_content=demo-access-main-page&amp;utm_campaign=lead-from-dr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garant.ru/products/ipo/prime/doc/70471830/#friend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1743</Words>
  <Characters>9940</Characters>
  <Application>Microsoft Office Word</Application>
  <DocSecurity>0</DocSecurity>
  <Lines>82</Lines>
  <Paragraphs>23</Paragraphs>
  <ScaleCrop>false</ScaleCrop>
  <Company/>
  <LinksUpToDate>false</LinksUpToDate>
  <CharactersWithSpaces>11660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2</cp:revision>
  <dcterms:created xsi:type="dcterms:W3CDTF">2017-04-14T02:27:00Z</dcterms:created>
  <dcterms:modified xsi:type="dcterms:W3CDTF">2017-04-14T02:27:00Z</dcterms:modified>
</cp:coreProperties>
</file>